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AB059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bookmarkStart w:id="0" w:name="_Hlk133411799"/>
      <w:bookmarkStart w:id="1" w:name="_Hlk132960625"/>
      <w:bookmarkStart w:id="2" w:name="_GoBack"/>
      <w:bookmarkEnd w:id="0"/>
      <w:bookmarkEnd w:id="2"/>
      <w:r w:rsidRPr="00CD0CB6">
        <w:rPr>
          <w:rStyle w:val="fontstyle01"/>
          <w:rFonts w:ascii="Times New Roman" w:hAnsi="Times New Roman" w:cs="Times New Roman"/>
          <w:color w:val="auto"/>
        </w:rPr>
        <w:t>Казахский агротехнический исследовательский университет</w:t>
      </w:r>
      <w:r w:rsidR="00431526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CD0CB6">
        <w:rPr>
          <w:rStyle w:val="fontstyle01"/>
          <w:rFonts w:ascii="Times New Roman" w:hAnsi="Times New Roman" w:cs="Times New Roman"/>
          <w:color w:val="auto"/>
        </w:rPr>
        <w:t>имени С.</w:t>
      </w:r>
      <w:r w:rsidR="00BE6BFB" w:rsidRPr="00CD0CB6">
        <w:rPr>
          <w:rStyle w:val="fontstyle01"/>
          <w:rFonts w:ascii="Times New Roman" w:hAnsi="Times New Roman" w:cs="Times New Roman"/>
          <w:color w:val="auto"/>
        </w:rPr>
        <w:t> </w:t>
      </w:r>
      <w:r w:rsidRPr="00CD0CB6">
        <w:rPr>
          <w:rStyle w:val="fontstyle01"/>
          <w:rFonts w:ascii="Times New Roman" w:hAnsi="Times New Roman" w:cs="Times New Roman"/>
          <w:color w:val="auto"/>
        </w:rPr>
        <w:t>Сейфуллина</w:t>
      </w:r>
    </w:p>
    <w:p w14:paraId="6AAC0C17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6558AC50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15D770BA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050C461F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 xml:space="preserve">УДК </w:t>
      </w:r>
      <w:hyperlink r:id="rId8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631.421</w:t>
        </w:r>
      </w:hyperlink>
      <w:r w:rsidRPr="00CD0CB6">
        <w:rPr>
          <w:rFonts w:ascii="Times New Roman" w:hAnsi="Times New Roman" w:cs="Times New Roman"/>
          <w:sz w:val="28"/>
          <w:szCs w:val="28"/>
        </w:rPr>
        <w:t>:</w:t>
      </w:r>
      <w:hyperlink r:id="rId9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631.423</w:t>
        </w:r>
      </w:hyperlink>
      <w:r w:rsidRPr="00CD0CB6">
        <w:rPr>
          <w:rFonts w:ascii="Times New Roman" w:hAnsi="Times New Roman" w:cs="Times New Roman"/>
          <w:sz w:val="28"/>
          <w:szCs w:val="28"/>
        </w:rPr>
        <w:t>:</w:t>
      </w:r>
      <w:hyperlink r:id="rId10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631.81</w:t>
        </w:r>
      </w:hyperlink>
      <w:r w:rsidRPr="00CD0CB6">
        <w:rPr>
          <w:rFonts w:ascii="Times New Roman" w:hAnsi="Times New Roman" w:cs="Times New Roman"/>
          <w:sz w:val="28"/>
          <w:szCs w:val="28"/>
        </w:rPr>
        <w:t>:</w:t>
      </w:r>
      <w:hyperlink r:id="rId11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635.658</w:t>
        </w:r>
      </w:hyperlink>
      <w:r w:rsidRPr="00CD0CB6">
        <w:rPr>
          <w:rStyle w:val="fontstyle01"/>
          <w:rFonts w:ascii="Times New Roman" w:hAnsi="Times New Roman" w:cs="Times New Roman"/>
          <w:color w:val="auto"/>
        </w:rPr>
        <w:t xml:space="preserve">                    </w:t>
      </w:r>
      <w:r w:rsidR="00BE6BFB" w:rsidRPr="00CD0CB6">
        <w:rPr>
          <w:rStyle w:val="fontstyle01"/>
          <w:rFonts w:ascii="Times New Roman" w:hAnsi="Times New Roman" w:cs="Times New Roman"/>
          <w:color w:val="auto"/>
        </w:rPr>
        <w:t xml:space="preserve">    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               На правах рукописи</w:t>
      </w:r>
    </w:p>
    <w:p w14:paraId="42EACFBB" w14:textId="77777777" w:rsidR="00131B53" w:rsidRPr="00CD0CB6" w:rsidRDefault="00131B53" w:rsidP="000A1302">
      <w:pPr>
        <w:spacing w:after="0" w:line="240" w:lineRule="auto"/>
        <w:ind w:firstLine="709"/>
        <w:jc w:val="both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453002D0" w14:textId="77777777" w:rsidR="00131B53" w:rsidRPr="00CD0CB6" w:rsidRDefault="00131B53" w:rsidP="000A1302">
      <w:pPr>
        <w:spacing w:after="0" w:line="240" w:lineRule="auto"/>
        <w:ind w:firstLine="709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5DE8C325" w14:textId="77777777" w:rsidR="00131B53" w:rsidRPr="00CD0CB6" w:rsidRDefault="00131B53" w:rsidP="000A1302">
      <w:pPr>
        <w:spacing w:after="0" w:line="240" w:lineRule="auto"/>
        <w:ind w:firstLine="709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45935DA0" w14:textId="77777777" w:rsidR="00131B53" w:rsidRPr="00CD0CB6" w:rsidRDefault="00131B53" w:rsidP="000A130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ЖАНЗАКОВ БАХТИЯР ЖЕТПИСПАЕВИЧ</w:t>
      </w:r>
    </w:p>
    <w:p w14:paraId="417B8E47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</w:rPr>
      </w:pPr>
    </w:p>
    <w:p w14:paraId="3C0E1AC0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0425133E" w14:textId="77777777" w:rsidR="00B7355A" w:rsidRPr="00CD0CB6" w:rsidRDefault="00B7355A" w:rsidP="000A1302">
      <w:pPr>
        <w:spacing w:after="0" w:line="240" w:lineRule="auto"/>
        <w:ind w:firstLine="709"/>
        <w:jc w:val="center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1D5FDCAF" w14:textId="77777777" w:rsidR="00131B53" w:rsidRPr="00CD0CB6" w:rsidRDefault="00131B53" w:rsidP="000A130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Разработать приемы управления плодородием почв, обеспечивающие</w:t>
      </w:r>
      <w:r w:rsidR="00431526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/>
          <w:bCs/>
          <w:sz w:val="28"/>
          <w:szCs w:val="28"/>
        </w:rPr>
        <w:t>реализацию потенциальной продуктивности чечевицы в сухостепной зоне Северного Казахстана</w:t>
      </w:r>
    </w:p>
    <w:p w14:paraId="01A1F108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3CA87003" w14:textId="77777777" w:rsidR="00131B53" w:rsidRPr="00CD0CB6" w:rsidRDefault="00131B53" w:rsidP="000A1302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color w:val="auto"/>
        </w:rPr>
      </w:pPr>
    </w:p>
    <w:p w14:paraId="24DDEE19" w14:textId="77777777" w:rsidR="00BE6BFB" w:rsidRPr="00CD0CB6" w:rsidRDefault="00BE6BFB" w:rsidP="000A1302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color w:val="auto"/>
        </w:rPr>
      </w:pPr>
    </w:p>
    <w:p w14:paraId="7103ED33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6D080800 – Почвоведение и агрохимия</w:t>
      </w:r>
    </w:p>
    <w:p w14:paraId="3EAFBF9A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77565D5F" w14:textId="77777777" w:rsidR="00BE6BFB" w:rsidRPr="00CD0CB6" w:rsidRDefault="00BE6BFB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4748EAF7" w14:textId="77777777" w:rsidR="00BE6BFB" w:rsidRPr="00CD0CB6" w:rsidRDefault="00BE6BFB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536ADD78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Диссертация на соискание степени</w:t>
      </w:r>
    </w:p>
    <w:p w14:paraId="45BF3955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доктора философии (PhD)</w:t>
      </w:r>
    </w:p>
    <w:p w14:paraId="54074B91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36EAE3C6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6C31048F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2F88D5CA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Научный консультант</w:t>
      </w:r>
    </w:p>
    <w:p w14:paraId="2F7E7954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доктор сельскохозяйственных наук,</w:t>
      </w:r>
    </w:p>
    <w:p w14:paraId="22016847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академик НАН ВШК РК,</w:t>
      </w:r>
    </w:p>
    <w:p w14:paraId="2B0A40B0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профессор</w:t>
      </w:r>
    </w:p>
    <w:p w14:paraId="4360720F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В.Г. Черненок</w:t>
      </w:r>
    </w:p>
    <w:p w14:paraId="66048649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  <w:sz w:val="16"/>
          <w:szCs w:val="16"/>
        </w:rPr>
      </w:pPr>
    </w:p>
    <w:p w14:paraId="56A07A61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Зарубежный научный консультант</w:t>
      </w:r>
    </w:p>
    <w:p w14:paraId="6583CF9A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доктор сельскохозяйственных наук,</w:t>
      </w:r>
    </w:p>
    <w:p w14:paraId="0CC02429" w14:textId="77777777" w:rsidR="00BE6BFB" w:rsidRPr="00CD0CB6" w:rsidRDefault="00FA71B4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 xml:space="preserve">академик МААО, </w:t>
      </w:r>
    </w:p>
    <w:p w14:paraId="4237EADF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профессор</w:t>
      </w:r>
    </w:p>
    <w:p w14:paraId="763A4CC4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Т.Ф. Персикова</w:t>
      </w:r>
    </w:p>
    <w:p w14:paraId="35A000A7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</w:p>
    <w:p w14:paraId="5645CD79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</w:p>
    <w:p w14:paraId="4EE88DBF" w14:textId="77777777" w:rsidR="00131B53" w:rsidRPr="00CD0CB6" w:rsidRDefault="00131B53" w:rsidP="000A1302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color w:val="auto"/>
        </w:rPr>
      </w:pPr>
    </w:p>
    <w:p w14:paraId="4A92BCB7" w14:textId="77777777" w:rsidR="00815BF5" w:rsidRPr="00CD0CB6" w:rsidRDefault="00815BF5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7A5E9AA2" w14:textId="77777777" w:rsidR="00131B53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Республика Казахстан</w:t>
      </w:r>
    </w:p>
    <w:p w14:paraId="1A5F371C" w14:textId="77777777" w:rsidR="00815BF5" w:rsidRPr="00CD0CB6" w:rsidRDefault="00FD6633" w:rsidP="000A13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05ACF" wp14:editId="25E87BE9">
                <wp:simplePos x="0" y="0"/>
                <wp:positionH relativeFrom="column">
                  <wp:posOffset>2706861</wp:posOffset>
                </wp:positionH>
                <wp:positionV relativeFrom="paragraph">
                  <wp:posOffset>222861</wp:posOffset>
                </wp:positionV>
                <wp:extent cx="836762" cy="353683"/>
                <wp:effectExtent l="0" t="0" r="1905" b="88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92C16" id="Прямоугольник 6" o:spid="_x0000_s1026" style="position:absolute;margin-left:213.15pt;margin-top:17.55pt;width:65.9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" fillcolor="white [3212]" stroked="f" strokeweight="1pt"/>
            </w:pict>
          </mc:Fallback>
        </mc:AlternateContent>
      </w:r>
      <w:r w:rsidR="00131B53" w:rsidRPr="00CD0CB6">
        <w:rPr>
          <w:rStyle w:val="fontstyle01"/>
          <w:rFonts w:ascii="Times New Roman" w:hAnsi="Times New Roman" w:cs="Times New Roman"/>
          <w:color w:val="auto"/>
        </w:rPr>
        <w:t>Астана, 2023</w:t>
      </w:r>
      <w:r w:rsidR="00815BF5" w:rsidRPr="00CD0CB6">
        <w:rPr>
          <w:rFonts w:ascii="Times New Roman" w:hAnsi="Times New Roman" w:cs="Times New Roman"/>
        </w:rPr>
        <w:br w:type="page"/>
      </w:r>
    </w:p>
    <w:p w14:paraId="51D1E332" w14:textId="77777777" w:rsidR="00131B53" w:rsidRPr="00CD0CB6" w:rsidRDefault="00131B53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C05CD93" w14:textId="77777777" w:rsidR="00131B53" w:rsidRPr="00CD0CB6" w:rsidRDefault="00131B53" w:rsidP="000A130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CD0CB6" w:rsidRPr="00CD0CB6" w14:paraId="372EFAA3" w14:textId="77777777" w:rsidTr="008F4A1A">
        <w:trPr>
          <w:trHeight w:val="355"/>
        </w:trPr>
        <w:tc>
          <w:tcPr>
            <w:tcW w:w="8931" w:type="dxa"/>
            <w:hideMark/>
          </w:tcPr>
          <w:p w14:paraId="05AC8D7F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</w:t>
            </w:r>
            <w:r w:rsidR="0003453D"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ССЫЛКИ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  <w:r w:rsidR="0003453D" w:rsidRPr="00CD0CB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</w:tcPr>
          <w:p w14:paraId="47BCF5D0" w14:textId="77777777" w:rsidR="00E724AA" w:rsidRPr="00CD0CB6" w:rsidRDefault="0036341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0CB6" w:rsidRPr="00CD0CB6" w14:paraId="3C30A3C7" w14:textId="77777777" w:rsidTr="008F4A1A">
        <w:trPr>
          <w:trHeight w:val="53"/>
        </w:trPr>
        <w:tc>
          <w:tcPr>
            <w:tcW w:w="8931" w:type="dxa"/>
          </w:tcPr>
          <w:p w14:paraId="20522365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ОПРЕДЕЛЕНИЯ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…………………………………………………………....</w:t>
            </w:r>
          </w:p>
        </w:tc>
        <w:tc>
          <w:tcPr>
            <w:tcW w:w="708" w:type="dxa"/>
          </w:tcPr>
          <w:p w14:paraId="0A24ADEA" w14:textId="77777777" w:rsidR="00B7355A" w:rsidRPr="00CD0CB6" w:rsidRDefault="0036341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D0CB6" w:rsidRPr="00CD0CB6" w14:paraId="3067800E" w14:textId="77777777" w:rsidTr="008F4A1A">
        <w:trPr>
          <w:trHeight w:val="354"/>
        </w:trPr>
        <w:tc>
          <w:tcPr>
            <w:tcW w:w="8931" w:type="dxa"/>
          </w:tcPr>
          <w:p w14:paraId="3107E4DB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ОБОЗНАЧЕНИЯ И СОКРАЩЕНИЯ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………………………………….....</w:t>
            </w:r>
          </w:p>
        </w:tc>
        <w:tc>
          <w:tcPr>
            <w:tcW w:w="708" w:type="dxa"/>
          </w:tcPr>
          <w:p w14:paraId="16E37E0D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D0CB6" w:rsidRPr="00CD0CB6" w14:paraId="10C23655" w14:textId="77777777" w:rsidTr="008F4A1A">
        <w:trPr>
          <w:trHeight w:val="126"/>
        </w:trPr>
        <w:tc>
          <w:tcPr>
            <w:tcW w:w="8931" w:type="dxa"/>
          </w:tcPr>
          <w:p w14:paraId="0DA86FEE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708" w:type="dxa"/>
          </w:tcPr>
          <w:p w14:paraId="11DAC4F2" w14:textId="77777777" w:rsidR="00B7355A" w:rsidRPr="00CD0CB6" w:rsidRDefault="0036341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D0CB6" w:rsidRPr="00CD0CB6" w14:paraId="30CFF229" w14:textId="77777777" w:rsidTr="008F4A1A">
        <w:trPr>
          <w:trHeight w:val="74"/>
        </w:trPr>
        <w:tc>
          <w:tcPr>
            <w:tcW w:w="8931" w:type="dxa"/>
          </w:tcPr>
          <w:p w14:paraId="05AB1A1F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ОБЗОР ЛИТЕРАТУРЫ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708" w:type="dxa"/>
          </w:tcPr>
          <w:p w14:paraId="1015D66E" w14:textId="77777777" w:rsidR="00B7355A" w:rsidRPr="00CD0CB6" w:rsidRDefault="0036341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D0CB6" w:rsidRPr="00CD0CB6" w14:paraId="7ED41B8F" w14:textId="77777777" w:rsidTr="008F4A1A">
        <w:trPr>
          <w:trHeight w:val="311"/>
        </w:trPr>
        <w:tc>
          <w:tcPr>
            <w:tcW w:w="8931" w:type="dxa"/>
          </w:tcPr>
          <w:p w14:paraId="3489CB36" w14:textId="77777777" w:rsidR="00B7355A" w:rsidRPr="00CD0CB6" w:rsidRDefault="00B7355A" w:rsidP="000A1302">
            <w:pPr>
              <w:pStyle w:val="ad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Народно-хозяйственная значимость…………………………………….</w:t>
            </w:r>
          </w:p>
        </w:tc>
        <w:tc>
          <w:tcPr>
            <w:tcW w:w="708" w:type="dxa"/>
          </w:tcPr>
          <w:p w14:paraId="2545B8ED" w14:textId="77777777" w:rsidR="00B7355A" w:rsidRPr="00CD0CB6" w:rsidRDefault="0036341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D0CB6" w:rsidRPr="00CD0CB6" w14:paraId="465D41A8" w14:textId="77777777" w:rsidTr="008F4A1A">
        <w:trPr>
          <w:trHeight w:val="126"/>
        </w:trPr>
        <w:tc>
          <w:tcPr>
            <w:tcW w:w="8931" w:type="dxa"/>
          </w:tcPr>
          <w:p w14:paraId="2A323762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 Биологические особенности чечевицы……………………………</w:t>
            </w:r>
            <w:r w:rsidR="00363412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</w:t>
            </w:r>
          </w:p>
        </w:tc>
        <w:tc>
          <w:tcPr>
            <w:tcW w:w="708" w:type="dxa"/>
          </w:tcPr>
          <w:p w14:paraId="63837CF2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D0CB6" w:rsidRPr="00CD0CB6" w14:paraId="10C8C50F" w14:textId="77777777" w:rsidTr="008F4A1A">
        <w:trPr>
          <w:trHeight w:val="290"/>
        </w:trPr>
        <w:tc>
          <w:tcPr>
            <w:tcW w:w="8931" w:type="dxa"/>
          </w:tcPr>
          <w:p w14:paraId="02AC9989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1.3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Особенности минерального питания</w:t>
            </w:r>
            <w:r w:rsidRPr="00CD0CB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чечевицы……………………</w:t>
            </w:r>
            <w:r w:rsidR="00363412" w:rsidRPr="00CD0CB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…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..</w:t>
            </w:r>
          </w:p>
        </w:tc>
        <w:tc>
          <w:tcPr>
            <w:tcW w:w="708" w:type="dxa"/>
          </w:tcPr>
          <w:p w14:paraId="328AC588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D0CB6" w:rsidRPr="00CD0CB6" w14:paraId="576A59CC" w14:textId="77777777" w:rsidTr="008F4A1A">
        <w:trPr>
          <w:trHeight w:val="333"/>
        </w:trPr>
        <w:tc>
          <w:tcPr>
            <w:tcW w:w="8931" w:type="dxa"/>
          </w:tcPr>
          <w:p w14:paraId="013C81FB" w14:textId="77777777" w:rsidR="00B7355A" w:rsidRPr="00CD0CB6" w:rsidRDefault="00B7355A" w:rsidP="000A13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Pr="00CD0C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Отзывчивость чечевицы на минеральные удобрения………………….</w:t>
            </w:r>
          </w:p>
        </w:tc>
        <w:tc>
          <w:tcPr>
            <w:tcW w:w="708" w:type="dxa"/>
          </w:tcPr>
          <w:p w14:paraId="09533023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D0CB6" w:rsidRPr="00CD0CB6" w14:paraId="5F10D8A0" w14:textId="77777777" w:rsidTr="008F4A1A">
        <w:trPr>
          <w:trHeight w:val="381"/>
        </w:trPr>
        <w:tc>
          <w:tcPr>
            <w:tcW w:w="8931" w:type="dxa"/>
          </w:tcPr>
          <w:p w14:paraId="2603DD76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0CB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2 ПОЧВЕННО-КЛИМАТИЧЕСКИЕ УСЛОВИЯ И МЕТОДЫ ИССЛЕДОВАНИЙ</w:t>
            </w:r>
            <w:r w:rsidRPr="00CD0CB6">
              <w:rPr>
                <w:rFonts w:ascii="Times New Roman" w:hAnsi="Times New Roman" w:cs="Times New Roman"/>
                <w:kern w:val="0"/>
                <w:sz w:val="28"/>
                <w:szCs w:val="28"/>
                <w:lang w:val="ru-RU" w:eastAsia="en-US" w:bidi="ar-SA"/>
              </w:rPr>
              <w:t>………………………………………………………….</w:t>
            </w:r>
          </w:p>
        </w:tc>
        <w:tc>
          <w:tcPr>
            <w:tcW w:w="708" w:type="dxa"/>
          </w:tcPr>
          <w:p w14:paraId="7D53BAB3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E6622" w14:textId="77777777" w:rsidR="0074649C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CD0CB6" w:rsidRPr="00CD0CB6" w14:paraId="20A61980" w14:textId="77777777" w:rsidTr="008F4A1A">
        <w:trPr>
          <w:trHeight w:val="53"/>
        </w:trPr>
        <w:tc>
          <w:tcPr>
            <w:tcW w:w="8931" w:type="dxa"/>
          </w:tcPr>
          <w:p w14:paraId="24536DC2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2.1 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Агрохимическая характеристика почв………………………………</w:t>
            </w:r>
            <w:r w:rsidR="0074649C" w:rsidRPr="00CD0CB6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.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..</w:t>
            </w:r>
          </w:p>
        </w:tc>
        <w:tc>
          <w:tcPr>
            <w:tcW w:w="708" w:type="dxa"/>
          </w:tcPr>
          <w:p w14:paraId="2FA67A14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CD0CB6" w:rsidRPr="00CD0CB6" w14:paraId="0F4C8B7B" w14:textId="77777777" w:rsidTr="008F4A1A">
        <w:trPr>
          <w:trHeight w:val="322"/>
        </w:trPr>
        <w:tc>
          <w:tcPr>
            <w:tcW w:w="8931" w:type="dxa"/>
          </w:tcPr>
          <w:p w14:paraId="1F2CFAE0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2.2 Климат………………………………………………………………</w:t>
            </w:r>
            <w:r w:rsidR="0074649C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="0074649C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</w:t>
            </w:r>
          </w:p>
        </w:tc>
        <w:tc>
          <w:tcPr>
            <w:tcW w:w="708" w:type="dxa"/>
          </w:tcPr>
          <w:p w14:paraId="1BA11FC5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D0CB6" w:rsidRPr="00CD0CB6" w14:paraId="4C0DC996" w14:textId="77777777" w:rsidTr="008F4A1A">
        <w:trPr>
          <w:trHeight w:val="333"/>
        </w:trPr>
        <w:tc>
          <w:tcPr>
            <w:tcW w:w="8931" w:type="dxa"/>
          </w:tcPr>
          <w:p w14:paraId="068FA908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2.3 Методика исследований……………………………………………</w:t>
            </w:r>
            <w:r w:rsidR="0074649C" w:rsidRPr="00CD0C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08" w:type="dxa"/>
          </w:tcPr>
          <w:p w14:paraId="505445FD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D0CB6" w:rsidRPr="00CD0CB6" w14:paraId="0F7DB524" w14:textId="77777777" w:rsidTr="0074649C">
        <w:trPr>
          <w:trHeight w:val="63"/>
        </w:trPr>
        <w:tc>
          <w:tcPr>
            <w:tcW w:w="8931" w:type="dxa"/>
          </w:tcPr>
          <w:p w14:paraId="47FB4EB1" w14:textId="77777777" w:rsidR="00B7355A" w:rsidRPr="00CD0CB6" w:rsidRDefault="00B7355A" w:rsidP="000A1302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 w:eastAsia="en-US" w:bidi="ar-SA"/>
              </w:rPr>
              <w:t>2.4 Краткая характеристика сортов……………………………………</w:t>
            </w:r>
            <w:r w:rsidR="00130A7C" w:rsidRPr="00CD0CB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 w:eastAsia="en-US" w:bidi="ar-SA"/>
              </w:rPr>
              <w:t>..</w:t>
            </w:r>
            <w:r w:rsidRPr="00CD0CB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 w:eastAsia="en-US" w:bidi="ar-SA"/>
              </w:rPr>
              <w:t>….</w:t>
            </w:r>
          </w:p>
        </w:tc>
        <w:tc>
          <w:tcPr>
            <w:tcW w:w="708" w:type="dxa"/>
          </w:tcPr>
          <w:p w14:paraId="0F06B5EB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CD0CB6" w:rsidRPr="00CD0CB6" w14:paraId="3AB4F7FB" w14:textId="77777777" w:rsidTr="008F4A1A">
        <w:trPr>
          <w:trHeight w:val="322"/>
        </w:trPr>
        <w:tc>
          <w:tcPr>
            <w:tcW w:w="8931" w:type="dxa"/>
          </w:tcPr>
          <w:p w14:paraId="649AE577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РЕЗУЛЬТАТЫ ИССЛЕДОВАНИЯ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………………………….…………</w:t>
            </w:r>
          </w:p>
        </w:tc>
        <w:tc>
          <w:tcPr>
            <w:tcW w:w="708" w:type="dxa"/>
          </w:tcPr>
          <w:p w14:paraId="2561F9B2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D0CB6" w:rsidRPr="00CD0CB6" w14:paraId="1C833398" w14:textId="77777777" w:rsidTr="008F4A1A">
        <w:trPr>
          <w:trHeight w:val="322"/>
        </w:trPr>
        <w:tc>
          <w:tcPr>
            <w:tcW w:w="8931" w:type="dxa"/>
          </w:tcPr>
          <w:p w14:paraId="4B9A3B9D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Метеорологические условия в годы 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  <w:lang w:val="kk-KZ"/>
              </w:rPr>
              <w:t>исследований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</w:rPr>
              <w:t>….……………</w:t>
            </w:r>
            <w:r w:rsidR="00130A7C" w:rsidRPr="00CD0CB6">
              <w:rPr>
                <w:rFonts w:ascii="Times New Roman" w:eastAsiaTheme="minorHAnsi" w:hAnsi="Times New Roman" w:cs="Times New Roman"/>
                <w:sz w:val="28"/>
                <w:szCs w:val="28"/>
              </w:rPr>
              <w:t>..</w:t>
            </w:r>
            <w:r w:rsidRPr="00CD0CB6">
              <w:rPr>
                <w:rFonts w:ascii="Times New Roman" w:eastAsiaTheme="minorHAns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8" w:type="dxa"/>
          </w:tcPr>
          <w:p w14:paraId="76EDD14B" w14:textId="77777777" w:rsidR="00B7355A" w:rsidRPr="00CD0CB6" w:rsidRDefault="00B7355A" w:rsidP="00746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4649C" w:rsidRPr="00CD0C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0CB6" w:rsidRPr="00CD0CB6" w14:paraId="2928733A" w14:textId="77777777" w:rsidTr="008F4A1A">
        <w:trPr>
          <w:trHeight w:val="333"/>
        </w:trPr>
        <w:tc>
          <w:tcPr>
            <w:tcW w:w="8931" w:type="dxa"/>
          </w:tcPr>
          <w:p w14:paraId="29512ECE" w14:textId="77777777" w:rsidR="00B7355A" w:rsidRPr="00CD0CB6" w:rsidRDefault="00B7355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 w:eastAsia="en-US" w:bidi="ar-SA"/>
              </w:rPr>
              <w:t xml:space="preserve">3.2 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Динамика продуктивной влаги……………………………………</w:t>
            </w:r>
            <w:r w:rsidR="00130A7C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…..</w:t>
            </w:r>
          </w:p>
        </w:tc>
        <w:tc>
          <w:tcPr>
            <w:tcW w:w="708" w:type="dxa"/>
          </w:tcPr>
          <w:p w14:paraId="2A7D6F6D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D0CB6" w:rsidRPr="00CD0CB6" w14:paraId="6EABAEA0" w14:textId="77777777" w:rsidTr="008F4A1A">
        <w:trPr>
          <w:trHeight w:val="311"/>
        </w:trPr>
        <w:tc>
          <w:tcPr>
            <w:tcW w:w="8931" w:type="dxa"/>
          </w:tcPr>
          <w:p w14:paraId="0FD94E9E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3.3 Условия минерального питания…………………………………………</w:t>
            </w:r>
          </w:p>
        </w:tc>
        <w:tc>
          <w:tcPr>
            <w:tcW w:w="708" w:type="dxa"/>
          </w:tcPr>
          <w:p w14:paraId="1EA9AF02" w14:textId="77777777" w:rsidR="00B7355A" w:rsidRPr="00CD0CB6" w:rsidRDefault="0074649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D0CB6" w:rsidRPr="00CD0CB6" w14:paraId="057E65D5" w14:textId="77777777" w:rsidTr="008F4A1A">
        <w:trPr>
          <w:trHeight w:val="53"/>
        </w:trPr>
        <w:tc>
          <w:tcPr>
            <w:tcW w:w="8931" w:type="dxa"/>
          </w:tcPr>
          <w:p w14:paraId="4B57143B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3.3.1 Содержание гумуса в почве опытного участка………………</w:t>
            </w:r>
            <w:r w:rsidR="00130A7C" w:rsidRPr="00CD0CB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14:paraId="66AFE8AF" w14:textId="77777777" w:rsidR="00B7355A" w:rsidRPr="00CD0CB6" w:rsidRDefault="00130A7C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7355A" w:rsidRPr="00CD0C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CB6" w:rsidRPr="00CD0CB6" w14:paraId="43DD60DB" w14:textId="77777777" w:rsidTr="008F4A1A">
        <w:trPr>
          <w:trHeight w:val="344"/>
        </w:trPr>
        <w:tc>
          <w:tcPr>
            <w:tcW w:w="8931" w:type="dxa"/>
          </w:tcPr>
          <w:p w14:paraId="5D155134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3.3.2 Сумма поглощённых оснований……………………………</w:t>
            </w:r>
            <w:r w:rsidR="00130A7C" w:rsidRPr="00CD0CB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708" w:type="dxa"/>
          </w:tcPr>
          <w:p w14:paraId="15D913E8" w14:textId="77777777" w:rsidR="00B7355A" w:rsidRPr="00CD0CB6" w:rsidRDefault="004B1018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D0CB6" w:rsidRPr="00CD0CB6" w14:paraId="29C66B11" w14:textId="77777777" w:rsidTr="008F4A1A">
        <w:trPr>
          <w:trHeight w:val="333"/>
        </w:trPr>
        <w:tc>
          <w:tcPr>
            <w:tcW w:w="8931" w:type="dxa"/>
          </w:tcPr>
          <w:p w14:paraId="1ED98688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3.3.3 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Реакция почвенной среды……………………………………………...</w:t>
            </w:r>
          </w:p>
        </w:tc>
        <w:tc>
          <w:tcPr>
            <w:tcW w:w="708" w:type="dxa"/>
          </w:tcPr>
          <w:p w14:paraId="1A0AC223" w14:textId="77777777" w:rsidR="00B7355A" w:rsidRPr="00CD0CB6" w:rsidRDefault="004B1018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CD0CB6" w:rsidRPr="00CD0CB6" w14:paraId="727DED83" w14:textId="77777777" w:rsidTr="008F4A1A">
        <w:trPr>
          <w:trHeight w:val="53"/>
        </w:trPr>
        <w:tc>
          <w:tcPr>
            <w:tcW w:w="8931" w:type="dxa"/>
          </w:tcPr>
          <w:p w14:paraId="3C06476A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3.3.4 </w:t>
            </w:r>
            <w:r w:rsidR="003D1BF2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Содержание и динамика </w:t>
            </w:r>
            <w:r w:rsidR="00AE47C8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минерального </w:t>
            </w:r>
            <w:r w:rsidR="003D1BF2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азота в почве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3D1BF2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…………</w:t>
            </w:r>
            <w:r w:rsidR="00AE47C8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708" w:type="dxa"/>
          </w:tcPr>
          <w:p w14:paraId="57EE77FC" w14:textId="77777777" w:rsidR="00B7355A" w:rsidRPr="00CD0CB6" w:rsidRDefault="004B1018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CD0CB6" w:rsidRPr="00CD0CB6" w14:paraId="035926B8" w14:textId="77777777" w:rsidTr="008F4A1A">
        <w:trPr>
          <w:trHeight w:val="53"/>
        </w:trPr>
        <w:tc>
          <w:tcPr>
            <w:tcW w:w="8931" w:type="dxa"/>
          </w:tcPr>
          <w:p w14:paraId="640DBB2A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3.3.5 С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одержание и динамика подвижного фосфора………………</w:t>
            </w:r>
            <w:r w:rsidR="00130A7C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14:paraId="7DD22EC5" w14:textId="77777777" w:rsidR="00B7355A" w:rsidRPr="00CD0CB6" w:rsidRDefault="004B1018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CD0CB6" w:rsidRPr="00CD0CB6" w14:paraId="5AC51940" w14:textId="77777777" w:rsidTr="008F4A1A">
        <w:trPr>
          <w:trHeight w:val="301"/>
        </w:trPr>
        <w:tc>
          <w:tcPr>
            <w:tcW w:w="8931" w:type="dxa"/>
          </w:tcPr>
          <w:p w14:paraId="0E2F0ABB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3.3.6 С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одержание и динамика подвижных форм калия……………</w:t>
            </w:r>
            <w:r w:rsidR="00130A7C"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14:paraId="3DBB7004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CD0CB6" w:rsidRPr="00CD0CB6" w14:paraId="2B28907C" w14:textId="77777777" w:rsidTr="008F4A1A">
        <w:trPr>
          <w:trHeight w:val="666"/>
        </w:trPr>
        <w:tc>
          <w:tcPr>
            <w:tcW w:w="8931" w:type="dxa"/>
          </w:tcPr>
          <w:p w14:paraId="5666973F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Влияние почвенно-климатических условий и минеральных удобрений на развитие чечевицы………………………..………………….</w:t>
            </w:r>
          </w:p>
        </w:tc>
        <w:tc>
          <w:tcPr>
            <w:tcW w:w="708" w:type="dxa"/>
          </w:tcPr>
          <w:p w14:paraId="38C5346A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888E6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CD0CB6" w:rsidRPr="00CD0CB6" w14:paraId="1279E3D7" w14:textId="77777777" w:rsidTr="008F4A1A">
        <w:trPr>
          <w:trHeight w:val="86"/>
        </w:trPr>
        <w:tc>
          <w:tcPr>
            <w:tcW w:w="8931" w:type="dxa"/>
          </w:tcPr>
          <w:p w14:paraId="4E3BAFFA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3.5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различных уровней минерального питания и удобрении на формирование урожайности чечевицы…………………………………….</w:t>
            </w:r>
          </w:p>
        </w:tc>
        <w:tc>
          <w:tcPr>
            <w:tcW w:w="708" w:type="dxa"/>
          </w:tcPr>
          <w:p w14:paraId="62DAE15F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4F00D" w14:textId="77777777" w:rsidR="00BC1449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CD0CB6" w:rsidRPr="00CD0CB6" w14:paraId="57A4CD00" w14:textId="77777777" w:rsidTr="008F4A1A">
        <w:trPr>
          <w:trHeight w:val="634"/>
        </w:trPr>
        <w:tc>
          <w:tcPr>
            <w:tcW w:w="8931" w:type="dxa"/>
          </w:tcPr>
          <w:p w14:paraId="69265CA9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ОПТИМИЗАЦИЯ МИНЕРАЛЬНОГО ПИТАНИЯ ЧЕЧЕВИЦЫ </w:t>
            </w: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И </w:t>
            </w: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ПРИЕМЫ УПРАВЛЕНИЯ ПЛОДОРОДИЕМ ПОЧВ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</w:tc>
        <w:tc>
          <w:tcPr>
            <w:tcW w:w="708" w:type="dxa"/>
          </w:tcPr>
          <w:p w14:paraId="7FBDC104" w14:textId="77777777" w:rsidR="00BC1449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2BFCC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D0CB6" w:rsidRPr="00CD0CB6" w14:paraId="6E9BF912" w14:textId="77777777" w:rsidTr="008F4A1A">
        <w:trPr>
          <w:trHeight w:val="289"/>
        </w:trPr>
        <w:tc>
          <w:tcPr>
            <w:tcW w:w="8931" w:type="dxa"/>
          </w:tcPr>
          <w:p w14:paraId="6859554F" w14:textId="77777777" w:rsidR="00B7355A" w:rsidRPr="00CD0CB6" w:rsidRDefault="00B7355A" w:rsidP="000A13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 УРОЖАЙНОСТЬ И КАЧЕСТВО ЧЕЧЕВИЦЫ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……………………</w:t>
            </w:r>
          </w:p>
        </w:tc>
        <w:tc>
          <w:tcPr>
            <w:tcW w:w="708" w:type="dxa"/>
          </w:tcPr>
          <w:p w14:paraId="462AAF82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CD0CB6" w:rsidRPr="00CD0CB6" w14:paraId="1983DE1A" w14:textId="77777777" w:rsidTr="008F4A1A">
        <w:trPr>
          <w:trHeight w:val="666"/>
        </w:trPr>
        <w:tc>
          <w:tcPr>
            <w:tcW w:w="8931" w:type="dxa"/>
          </w:tcPr>
          <w:p w14:paraId="70AF287D" w14:textId="77777777" w:rsidR="00B7355A" w:rsidRPr="00CD0CB6" w:rsidRDefault="00B7355A" w:rsidP="000A130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5.1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Влияние различных уровней минерального питания и удобрений на структурные компоненты урожайности чечевицы………………………</w:t>
            </w:r>
          </w:p>
        </w:tc>
        <w:tc>
          <w:tcPr>
            <w:tcW w:w="708" w:type="dxa"/>
          </w:tcPr>
          <w:p w14:paraId="0AB1347B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709E8" w14:textId="77777777" w:rsidR="00BC1449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CD0CB6" w:rsidRPr="00CD0CB6" w14:paraId="7F1E2D9F" w14:textId="77777777" w:rsidTr="008F4A1A">
        <w:trPr>
          <w:trHeight w:val="53"/>
        </w:trPr>
        <w:tc>
          <w:tcPr>
            <w:tcW w:w="8931" w:type="dxa"/>
          </w:tcPr>
          <w:p w14:paraId="72EC5698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5.2 Влияние различных уровней минерального питания и удобрения на</w:t>
            </w:r>
          </w:p>
          <w:p w14:paraId="6FC30C89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качество чечевицы………...…………………………………………………</w:t>
            </w:r>
          </w:p>
        </w:tc>
        <w:tc>
          <w:tcPr>
            <w:tcW w:w="708" w:type="dxa"/>
          </w:tcPr>
          <w:p w14:paraId="28C4E5C6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F961A" w14:textId="77777777" w:rsidR="00BC1449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CD0CB6" w:rsidRPr="00CD0CB6" w14:paraId="3D434C11" w14:textId="77777777" w:rsidTr="008F4A1A">
        <w:trPr>
          <w:trHeight w:val="131"/>
        </w:trPr>
        <w:tc>
          <w:tcPr>
            <w:tcW w:w="8931" w:type="dxa"/>
          </w:tcPr>
          <w:p w14:paraId="43C92638" w14:textId="77777777" w:rsidR="00B7355A" w:rsidRPr="00CD0CB6" w:rsidRDefault="00B7355A" w:rsidP="000A13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ЭКОНОМИЧЕСКАЯ ОЦЕНКА ПРИЕМОВ ОПТИМИЗАЦИИ УСЛОВИЙ ПИТАНИЯ</w:t>
            </w:r>
            <w:r w:rsidRPr="00CD0CB6">
              <w:rPr>
                <w:rFonts w:ascii="Times New Roman" w:hAnsi="Times New Roman" w:cs="Times New Roman"/>
                <w:sz w:val="28"/>
                <w:szCs w:val="24"/>
              </w:rPr>
              <w:t>………………………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8F4A1A" w:rsidRPr="00CD0CB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8" w:type="dxa"/>
          </w:tcPr>
          <w:p w14:paraId="16CC1D1F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5DB85" w14:textId="77777777" w:rsidR="00BC1449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D0CB6" w:rsidRPr="00CD0CB6" w14:paraId="726ED15F" w14:textId="77777777" w:rsidTr="008F4A1A">
        <w:trPr>
          <w:trHeight w:val="53"/>
        </w:trPr>
        <w:tc>
          <w:tcPr>
            <w:tcW w:w="8931" w:type="dxa"/>
          </w:tcPr>
          <w:p w14:paraId="59C9FE58" w14:textId="77777777" w:rsidR="00B7355A" w:rsidRPr="00CD0CB6" w:rsidRDefault="00B7355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708" w:type="dxa"/>
          </w:tcPr>
          <w:p w14:paraId="352F4B77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D0CB6" w:rsidRPr="00CD0CB6" w14:paraId="5E02D429" w14:textId="77777777" w:rsidTr="008F4A1A">
        <w:trPr>
          <w:trHeight w:val="53"/>
        </w:trPr>
        <w:tc>
          <w:tcPr>
            <w:tcW w:w="8931" w:type="dxa"/>
          </w:tcPr>
          <w:p w14:paraId="20630BBF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ИСПОЛЬЗОВАННЫХ ИСТОЧНИКОВ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708" w:type="dxa"/>
          </w:tcPr>
          <w:p w14:paraId="12C656F6" w14:textId="77777777" w:rsidR="00B7355A" w:rsidRPr="00CD0CB6" w:rsidRDefault="00BC1449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CD0CB6" w:rsidRPr="00CD0CB6" w14:paraId="64064437" w14:textId="77777777" w:rsidTr="008F4A1A">
        <w:trPr>
          <w:trHeight w:val="53"/>
        </w:trPr>
        <w:tc>
          <w:tcPr>
            <w:tcW w:w="8931" w:type="dxa"/>
          </w:tcPr>
          <w:p w14:paraId="2D921CF6" w14:textId="77777777" w:rsidR="00B7355A" w:rsidRPr="00CD0CB6" w:rsidRDefault="008F4A1A" w:rsidP="000A1302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ПРИЛОЖЕНИЕ А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Акт внедрения……………………………………….</w:t>
            </w:r>
          </w:p>
        </w:tc>
        <w:tc>
          <w:tcPr>
            <w:tcW w:w="708" w:type="dxa"/>
          </w:tcPr>
          <w:p w14:paraId="596DCAB4" w14:textId="77777777" w:rsidR="00B7355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CD0CB6" w:rsidRPr="00CD0CB6" w14:paraId="5B22064E" w14:textId="77777777" w:rsidTr="008F4A1A">
        <w:trPr>
          <w:trHeight w:val="53"/>
        </w:trPr>
        <w:tc>
          <w:tcPr>
            <w:tcW w:w="8931" w:type="dxa"/>
          </w:tcPr>
          <w:p w14:paraId="4DE5EC8E" w14:textId="77777777" w:rsidR="00812ACD" w:rsidRPr="00CD0CB6" w:rsidRDefault="00812ACD" w:rsidP="000A1302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sz w:val="28"/>
                <w:lang w:val="ru-RU" w:eastAsia="ru-RU"/>
              </w:rPr>
            </w:pPr>
          </w:p>
          <w:p w14:paraId="5F73D03D" w14:textId="7CCC8A63" w:rsidR="00B7355A" w:rsidRPr="00CD0CB6" w:rsidRDefault="008F4A1A" w:rsidP="000A1302">
            <w:pPr>
              <w:pStyle w:val="Standard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 w:eastAsia="en-US" w:bidi="ar-SA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lang w:val="ru-RU" w:eastAsia="ru-RU"/>
              </w:rPr>
              <w:t>ПРИЛОЖЕНИЕ Б</w:t>
            </w:r>
            <w:r w:rsidRPr="00CD0CB6"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  <w:t xml:space="preserve"> – 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  <w:t>Содержание гумуса, Са+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Mg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  <w:t>, Са, рН в почве……...</w:t>
            </w:r>
          </w:p>
        </w:tc>
        <w:tc>
          <w:tcPr>
            <w:tcW w:w="708" w:type="dxa"/>
          </w:tcPr>
          <w:p w14:paraId="020F0896" w14:textId="77777777" w:rsidR="00812ACD" w:rsidRPr="00CD0CB6" w:rsidRDefault="00812AC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8A154" w14:textId="08B0CF58" w:rsidR="00B7355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D0CB6" w:rsidRPr="00CD0CB6" w14:paraId="2D9ED8DE" w14:textId="77777777" w:rsidTr="008F4A1A">
        <w:trPr>
          <w:trHeight w:val="53"/>
        </w:trPr>
        <w:tc>
          <w:tcPr>
            <w:tcW w:w="8931" w:type="dxa"/>
          </w:tcPr>
          <w:p w14:paraId="4358C2AA" w14:textId="77777777" w:rsidR="00B7355A" w:rsidRPr="00CD0CB6" w:rsidRDefault="008F4A1A" w:rsidP="00E82DD7">
            <w:pPr>
              <w:pStyle w:val="ad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В </w:t>
            </w:r>
            <w:r w:rsidRPr="00CD0CB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– 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и динамика 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азота нитратов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в почве в период вегетации чечевицы…………………………………………………</w:t>
            </w:r>
          </w:p>
        </w:tc>
        <w:tc>
          <w:tcPr>
            <w:tcW w:w="708" w:type="dxa"/>
          </w:tcPr>
          <w:p w14:paraId="3F30D5EA" w14:textId="77777777" w:rsidR="00E82DD7" w:rsidRPr="00CD0CB6" w:rsidRDefault="00E82DD7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B49E6" w14:textId="77777777" w:rsidR="00B7355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CD0CB6" w:rsidRPr="00CD0CB6" w14:paraId="191FBD56" w14:textId="77777777" w:rsidTr="008F4A1A">
        <w:trPr>
          <w:trHeight w:val="96"/>
        </w:trPr>
        <w:tc>
          <w:tcPr>
            <w:tcW w:w="8931" w:type="dxa"/>
          </w:tcPr>
          <w:p w14:paraId="41F28E18" w14:textId="77777777" w:rsidR="00B7355A" w:rsidRPr="00CD0CB6" w:rsidRDefault="008F4A1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ПРИЛОЖЕНИЕ Г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Влияние удобрений на содержание азота нитратов в почве перед посевом 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сортов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чечевицы……………………………………</w:t>
            </w:r>
          </w:p>
        </w:tc>
        <w:tc>
          <w:tcPr>
            <w:tcW w:w="708" w:type="dxa"/>
          </w:tcPr>
          <w:p w14:paraId="11421992" w14:textId="77777777" w:rsidR="00E82DD7" w:rsidRPr="00CD0CB6" w:rsidRDefault="00E82DD7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BAA44" w14:textId="77777777" w:rsidR="00B7355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CD0CB6" w:rsidRPr="00CD0CB6" w14:paraId="0BF13104" w14:textId="77777777" w:rsidTr="008F4A1A">
        <w:trPr>
          <w:trHeight w:val="53"/>
        </w:trPr>
        <w:tc>
          <w:tcPr>
            <w:tcW w:w="8931" w:type="dxa"/>
          </w:tcPr>
          <w:p w14:paraId="71AF3C6B" w14:textId="77777777" w:rsidR="00B7355A" w:rsidRPr="00CD0CB6" w:rsidRDefault="008F4A1A" w:rsidP="000A1302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lang w:val="ru-RU" w:eastAsia="ru-RU"/>
              </w:rPr>
              <w:t xml:space="preserve">ПРИЛОЖЕНИЕ Д </w:t>
            </w:r>
            <w:r w:rsidRPr="00CD0CB6"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  <w:t xml:space="preserve">– 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Содержание и динамика Р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2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5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почве в период вегетации </w:t>
            </w:r>
            <w:r w:rsidR="00E82DD7" w:rsidRPr="00CD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чечевицы…………………………………………………………..</w:t>
            </w:r>
          </w:p>
        </w:tc>
        <w:tc>
          <w:tcPr>
            <w:tcW w:w="708" w:type="dxa"/>
          </w:tcPr>
          <w:p w14:paraId="6AADCD34" w14:textId="77777777" w:rsidR="00E82DD7" w:rsidRPr="00CD0CB6" w:rsidRDefault="00E82DD7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6394E" w14:textId="77777777" w:rsidR="00B7355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CD0CB6" w:rsidRPr="00CD0CB6" w14:paraId="0031F839" w14:textId="77777777" w:rsidTr="008F4A1A">
        <w:trPr>
          <w:trHeight w:val="53"/>
        </w:trPr>
        <w:tc>
          <w:tcPr>
            <w:tcW w:w="8931" w:type="dxa"/>
          </w:tcPr>
          <w:p w14:paraId="3EF22B76" w14:textId="77777777" w:rsidR="00B7355A" w:rsidRPr="00CD0CB6" w:rsidRDefault="008F4A1A" w:rsidP="000A13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Е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удобрений на содержание подвижного фосфора в почве перед посевом сортов чечевицы, мг/кг почвы в слое 0-20 см, 2018-2020 гг…………………………………………………………..</w:t>
            </w:r>
          </w:p>
        </w:tc>
        <w:tc>
          <w:tcPr>
            <w:tcW w:w="708" w:type="dxa"/>
          </w:tcPr>
          <w:p w14:paraId="6B7A32DE" w14:textId="77777777" w:rsidR="00B7355A" w:rsidRPr="00CD0CB6" w:rsidRDefault="00B7355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E6928" w14:textId="77777777" w:rsidR="00802BBD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4FCC5" w14:textId="77777777" w:rsidR="00802BBD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CD0CB6" w:rsidRPr="00CD0CB6" w14:paraId="2F6361ED" w14:textId="77777777" w:rsidTr="008F4A1A">
        <w:trPr>
          <w:trHeight w:val="53"/>
        </w:trPr>
        <w:tc>
          <w:tcPr>
            <w:tcW w:w="8931" w:type="dxa"/>
          </w:tcPr>
          <w:p w14:paraId="180C5057" w14:textId="77777777" w:rsidR="008F4A1A" w:rsidRPr="00CD0CB6" w:rsidRDefault="008F4A1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ПРИЛОЖЕНИЕ Ж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 динамика К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E82DD7"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О в почве в период вегетации чечевицы…………………………………………………………..</w:t>
            </w:r>
          </w:p>
        </w:tc>
        <w:tc>
          <w:tcPr>
            <w:tcW w:w="708" w:type="dxa"/>
          </w:tcPr>
          <w:p w14:paraId="2B72E4D6" w14:textId="77777777" w:rsidR="00E82DD7" w:rsidRPr="00CD0CB6" w:rsidRDefault="00E82DD7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1B5AB" w14:textId="77777777" w:rsidR="008F4A1A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CD0CB6" w:rsidRPr="00CD0CB6" w14:paraId="20D2339E" w14:textId="77777777" w:rsidTr="008F4A1A">
        <w:trPr>
          <w:trHeight w:val="53"/>
        </w:trPr>
        <w:tc>
          <w:tcPr>
            <w:tcW w:w="8931" w:type="dxa"/>
          </w:tcPr>
          <w:p w14:paraId="12B07DDE" w14:textId="77777777" w:rsidR="008F4A1A" w:rsidRPr="00CD0CB6" w:rsidRDefault="008F4A1A" w:rsidP="000A13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И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удобрений на содержание К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перед посевом 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сортов чечевицы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слое 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CD0CB6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20 см</w:t>
              </w:r>
            </w:smartTag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, мг/кг почвы…………………..</w:t>
            </w:r>
          </w:p>
        </w:tc>
        <w:tc>
          <w:tcPr>
            <w:tcW w:w="708" w:type="dxa"/>
          </w:tcPr>
          <w:p w14:paraId="17D96D0A" w14:textId="77777777" w:rsidR="008F4A1A" w:rsidRPr="00CD0CB6" w:rsidRDefault="008F4A1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8E5BD" w14:textId="77777777" w:rsidR="00802BBD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CD0CB6" w:rsidRPr="00CD0CB6" w14:paraId="3031EDC1" w14:textId="77777777" w:rsidTr="008F4A1A">
        <w:trPr>
          <w:trHeight w:val="53"/>
        </w:trPr>
        <w:tc>
          <w:tcPr>
            <w:tcW w:w="8931" w:type="dxa"/>
          </w:tcPr>
          <w:p w14:paraId="3B12F177" w14:textId="77777777" w:rsidR="00802BBD" w:rsidRPr="00CD0CB6" w:rsidRDefault="00802BBD" w:rsidP="00802BB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ПРИЛОЖЕНИЕ К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</w:t>
            </w:r>
            <w:r w:rsidR="00257152" w:rsidRPr="00CD0CB6">
              <w:rPr>
                <w:rFonts w:ascii="Times New Roman" w:hAnsi="Times New Roman" w:cs="Times New Roman"/>
                <w:sz w:val="28"/>
                <w:szCs w:val="28"/>
              </w:rPr>
              <w:t>Структурный анализ чечевицы…………………….</w:t>
            </w:r>
          </w:p>
        </w:tc>
        <w:tc>
          <w:tcPr>
            <w:tcW w:w="708" w:type="dxa"/>
          </w:tcPr>
          <w:p w14:paraId="60C63D7E" w14:textId="77777777" w:rsidR="00802BBD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CD0CB6" w:rsidRPr="00CD0CB6" w14:paraId="4ED1C0E4" w14:textId="77777777" w:rsidTr="008F4A1A">
        <w:trPr>
          <w:trHeight w:val="53"/>
        </w:trPr>
        <w:tc>
          <w:tcPr>
            <w:tcW w:w="8931" w:type="dxa"/>
          </w:tcPr>
          <w:p w14:paraId="067ADCEF" w14:textId="77777777" w:rsidR="008F4A1A" w:rsidRPr="00CD0CB6" w:rsidRDefault="008F4A1A" w:rsidP="000A13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ПРИЛОЖЕНИЕ Л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</w:t>
            </w:r>
            <w:r w:rsidR="00257152" w:rsidRPr="00CD0CB6">
              <w:rPr>
                <w:rFonts w:ascii="Times New Roman" w:hAnsi="Times New Roman" w:cs="Times New Roman"/>
                <w:sz w:val="28"/>
                <w:szCs w:val="28"/>
              </w:rPr>
              <w:t>Влияние удобрений на химический состав семян и соломы чечевицы…………………………………………………………..</w:t>
            </w:r>
          </w:p>
        </w:tc>
        <w:tc>
          <w:tcPr>
            <w:tcW w:w="708" w:type="dxa"/>
          </w:tcPr>
          <w:p w14:paraId="327A6BCE" w14:textId="77777777" w:rsidR="008F4A1A" w:rsidRPr="00CD0CB6" w:rsidRDefault="008F4A1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69368" w14:textId="77777777" w:rsidR="00257152" w:rsidRPr="00CD0CB6" w:rsidRDefault="00257152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CD0CB6" w:rsidRPr="00CD0CB6" w14:paraId="702A86A5" w14:textId="77777777" w:rsidTr="008F4A1A">
        <w:trPr>
          <w:trHeight w:val="53"/>
        </w:trPr>
        <w:tc>
          <w:tcPr>
            <w:tcW w:w="8931" w:type="dxa"/>
          </w:tcPr>
          <w:p w14:paraId="5FE1C8F0" w14:textId="77777777" w:rsidR="008F4A1A" w:rsidRPr="00CD0CB6" w:rsidRDefault="008F4A1A" w:rsidP="000A13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М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Расчет экономической эффективности применения удобрений……………………………………………………...</w:t>
            </w:r>
          </w:p>
        </w:tc>
        <w:tc>
          <w:tcPr>
            <w:tcW w:w="708" w:type="dxa"/>
          </w:tcPr>
          <w:p w14:paraId="73E67E6B" w14:textId="77777777" w:rsidR="008F4A1A" w:rsidRPr="00CD0CB6" w:rsidRDefault="008F4A1A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CC9E7" w14:textId="77777777" w:rsidR="00802BBD" w:rsidRPr="00CD0CB6" w:rsidRDefault="00802BBD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</w:tbl>
    <w:p w14:paraId="2A7C5F27" w14:textId="77777777" w:rsidR="00131B53" w:rsidRPr="00CD0CB6" w:rsidRDefault="00131B53" w:rsidP="000A130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</w:rPr>
        <w:br w:type="page"/>
      </w:r>
    </w:p>
    <w:p w14:paraId="005B34B6" w14:textId="77777777" w:rsidR="00EF6E91" w:rsidRPr="00CD0CB6" w:rsidRDefault="00EF6E91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НОРМАТИВНЫЕ ССЫЛКИ</w:t>
      </w:r>
    </w:p>
    <w:p w14:paraId="4601DFEA" w14:textId="77777777" w:rsidR="00EF6E91" w:rsidRPr="00CD0CB6" w:rsidRDefault="00EF6E91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F7FDE2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настоящей диссертации использованы ссылки на следующие стандарты:</w:t>
      </w:r>
    </w:p>
    <w:p w14:paraId="54D3A23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7.32-2001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Межгосударственный стандарт. Отчет о научно-исследовательской работе. Структура и правила оформления.</w:t>
      </w:r>
    </w:p>
    <w:p w14:paraId="5602ED06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2003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Библиографическая запись. Библиографическое описание. Общие требования и правила составления.</w:t>
      </w:r>
    </w:p>
    <w:p w14:paraId="494BDF3D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20432-83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Удобрения. Термины и определения (с Изменением №1).</w:t>
      </w:r>
    </w:p>
    <w:p w14:paraId="7EBFFBC0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>ГОСТ 17.4.4.02-84</w:t>
      </w:r>
      <w:r w:rsidR="00BE6BFB" w:rsidRPr="00CD0CB6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Межгосударственный стандарт. Почвы. Методы отбора и подготовки проб для химического, бактериологического, гельминтологического анализа.</w:t>
      </w:r>
    </w:p>
    <w:p w14:paraId="2629F7BA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bookmarkStart w:id="3" w:name="_Hlk123903079"/>
      <w:r w:rsidRPr="00CD0CB6">
        <w:rPr>
          <w:rFonts w:ascii="Times New Roman" w:eastAsia="TimesNewRomanPSMT" w:hAnsi="Times New Roman" w:cs="Times New Roman"/>
          <w:sz w:val="28"/>
          <w:szCs w:val="28"/>
        </w:rPr>
        <w:t>ГОСТ 28268-89</w:t>
      </w:r>
      <w:r w:rsidR="00BE6BFB" w:rsidRPr="00CD0CB6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Межгосударственный стандарт. Почвы. Методы определения влажности, максимальной гигроскопической влажности и влажности устойчивого завядания растений.</w:t>
      </w:r>
      <w:bookmarkEnd w:id="3"/>
    </w:p>
    <w:p w14:paraId="3311618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26951-86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Межгосударственный стандарт.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Почвы. Определение нитратов ионометрическим методом.</w:t>
      </w:r>
    </w:p>
    <w:p w14:paraId="3CD75268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>ГОСТ 26205-91</w:t>
      </w:r>
      <w:r w:rsidR="00BE6BFB" w:rsidRPr="00CD0CB6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Межгосударственный стандарт. Почвы. Определение подвижных соединений фосфора и калия по методу Мачигина. </w:t>
      </w:r>
    </w:p>
    <w:p w14:paraId="2B813BDF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>ГОСТ 26213-91</w:t>
      </w:r>
      <w:r w:rsidR="00BE6BFB" w:rsidRPr="00CD0CB6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Межгосударственный стандарт. Почвы. Методы определения органического вещества. </w:t>
      </w:r>
    </w:p>
    <w:p w14:paraId="17E2968E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26428-85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Межгосударственный стандарт.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Почвы. Методы определения кальция и магния в водной вытяжке. </w:t>
      </w:r>
    </w:p>
    <w:p w14:paraId="6AB6966E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ГОСТ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26483-85</w:t>
      </w:r>
      <w:r w:rsidR="00BE6BF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Межгосударственный стандарт.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Почвы. Приготовление солевой вытяжки и определение ее рН по методу ЦИНАО.</w:t>
      </w:r>
    </w:p>
    <w:p w14:paraId="79B5F9C9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ГОСТ Р 54390-2011/ISO/TS 16634-2:2009</w:t>
      </w:r>
      <w:r w:rsidR="00BE6BFB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Межгосударственный стандарт. </w:t>
      </w:r>
      <w:r w:rsidRPr="00CD0CB6">
        <w:rPr>
          <w:rFonts w:ascii="Times New Roman" w:hAnsi="Times New Roman" w:cs="Times New Roman"/>
          <w:sz w:val="28"/>
          <w:szCs w:val="28"/>
        </w:rPr>
        <w:t>Продукты пищевые. Определение общего содержания азота путем сжигания и расчет содержания белка. Часть 2. Зерновые, бобовые и молотые зерновые продукты.</w:t>
      </w:r>
      <w:r w:rsidRPr="00CD0CB6">
        <w:rPr>
          <w:rFonts w:ascii="Times New Roman" w:hAnsi="Times New Roman" w:cs="Times New Roman"/>
        </w:rPr>
        <w:br w:type="page"/>
      </w:r>
    </w:p>
    <w:p w14:paraId="553C8F93" w14:textId="77777777" w:rsidR="00EF6E91" w:rsidRPr="00CD0CB6" w:rsidRDefault="00EF6E91" w:rsidP="000A13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ОПРЕДЕЛЕНИЯ</w:t>
      </w:r>
    </w:p>
    <w:p w14:paraId="0F5CE87A" w14:textId="77777777" w:rsidR="00EF6E91" w:rsidRPr="00CD0CB6" w:rsidRDefault="00EF6E91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F3D46" w14:textId="77777777" w:rsidR="00EF6E91" w:rsidRPr="00CD0CB6" w:rsidRDefault="00EF6E91" w:rsidP="000A1302">
      <w:pPr>
        <w:pStyle w:val="document-statusi"/>
        <w:spacing w:before="0" w:beforeAutospacing="0" w:after="0" w:afterAutospacing="0"/>
        <w:ind w:firstLine="709"/>
        <w:jc w:val="both"/>
        <w:textAlignment w:val="baseline"/>
        <w:rPr>
          <w:rFonts w:eastAsia="SimSun"/>
          <w:b/>
          <w:bCs/>
          <w:sz w:val="28"/>
          <w:szCs w:val="28"/>
          <w:shd w:val="clear" w:color="auto" w:fill="FFFFFF"/>
        </w:rPr>
      </w:pPr>
      <w:r w:rsidRPr="00CD0CB6">
        <w:rPr>
          <w:rStyle w:val="fontstyle01"/>
          <w:rFonts w:ascii="Times New Roman" w:hAnsi="Times New Roman"/>
          <w:color w:val="auto"/>
        </w:rPr>
        <w:t>В настоящей диссертации применяют следующие термины с</w:t>
      </w:r>
      <w:r w:rsidRPr="00CD0CB6">
        <w:rPr>
          <w:sz w:val="28"/>
          <w:szCs w:val="28"/>
        </w:rPr>
        <w:t xml:space="preserve"> </w:t>
      </w:r>
      <w:r w:rsidRPr="00CD0CB6">
        <w:rPr>
          <w:rStyle w:val="fontstyle01"/>
          <w:rFonts w:ascii="Times New Roman" w:hAnsi="Times New Roman"/>
          <w:color w:val="auto"/>
        </w:rPr>
        <w:t>соответствующими определениями</w:t>
      </w:r>
      <w:r w:rsidRPr="00CD0CB6">
        <w:rPr>
          <w:sz w:val="28"/>
          <w:szCs w:val="28"/>
        </w:rPr>
        <w:t>:</w:t>
      </w:r>
    </w:p>
    <w:p w14:paraId="4CEEA608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Агрохимия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наука о взаимодействии удобрений, почвы, растений и климата, круговороте веществ в земледелии и рациональном применении удобрений.</w:t>
      </w:r>
    </w:p>
    <w:p w14:paraId="7A6467A1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Агрохимическая характеристика почвы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агрохимических показателей, характеризующих плодородие почвы.</w:t>
      </w:r>
    </w:p>
    <w:p w14:paraId="78E88CD0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Азотфиксация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усвоение молекулярного атмосферного азота микроорганизмами.</w:t>
      </w:r>
    </w:p>
    <w:p w14:paraId="0C6EF530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Азотное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удобрение, содержащее азот в усвояемой растениями форме.</w:t>
      </w:r>
    </w:p>
    <w:p w14:paraId="17C0DC0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Аммонификация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разложение азотсодержащих органических веществ микроорганизмами с образованием аммиака.</w:t>
      </w:r>
    </w:p>
    <w:p w14:paraId="5CC5A4C0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Аммонийно-нитратное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азотное удобрение, содержащее азот в аммонийной и нитратной формах.</w:t>
      </w:r>
    </w:p>
    <w:p w14:paraId="254E3A09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Богарные земли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земли, на которых сельскохозяйственные культуры выращиваются без орошения.</w:t>
      </w:r>
    </w:p>
    <w:p w14:paraId="45152E68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Валовый азот почвы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общее содержание азота в почве.</w:t>
      </w:r>
    </w:p>
    <w:p w14:paraId="58A21C07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Вынос питательных элементов из почвы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количество питательных элементов, отчуждаемых из почвы урожаем основной и побочной продукции сельскохозяйственных культур на единицу площади.</w:t>
      </w:r>
    </w:p>
    <w:p w14:paraId="5E1A26FC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Гумус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органическая, обычно темноокрашенная, часть почвы, образующаяся в результате биохимического превращения растительных и животных остатков.</w:t>
      </w:r>
    </w:p>
    <w:p w14:paraId="2C5687B6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Действующее вещество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основной питательный элемент, содержащийся в удобрении. Н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аименование питательного элемента и его содержание в агрохимикатах, выраженное в процентах.</w:t>
      </w:r>
      <w:bookmarkStart w:id="4" w:name="z17"/>
      <w:bookmarkEnd w:id="4"/>
    </w:p>
    <w:p w14:paraId="0EA115C1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Доза удобрения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количество удобрения, вносимо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под сельскохозяйственную культуру за один прием.</w:t>
      </w:r>
    </w:p>
    <w:p w14:paraId="54CC4F46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Калийное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удобрение, в котором действующим веществом является калий.</w:t>
      </w:r>
    </w:p>
    <w:p w14:paraId="3D0A192E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Минеральное питание растений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поглощение и усвоение питательных элементов растениями в минеральной форме.</w:t>
      </w:r>
    </w:p>
    <w:p w14:paraId="4774D101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Минеральное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 промышленного или ископаемого происхождения, содержащее питательные элементы в минеральной форме.</w:t>
      </w:r>
    </w:p>
    <w:p w14:paraId="6782DE4A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Нитрификация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окисление аммонийных ионов нитрифицирующими бактериями до нитритов и нитратов.</w:t>
      </w:r>
    </w:p>
    <w:p w14:paraId="2296AF4D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Обменный калий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калий почвы, способный к обмену на другие катионы.</w:t>
      </w:r>
    </w:p>
    <w:p w14:paraId="09CFDE77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Объединенная проба (образец)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смесь индивидуальных (точечных) проб, отобранных в пределах элементарного участка.</w:t>
      </w:r>
      <w:bookmarkStart w:id="5" w:name="z24"/>
      <w:bookmarkEnd w:id="5"/>
    </w:p>
    <w:p w14:paraId="06962545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Пахотный слой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слой почвы, подвергаемый регулярной механической обработке.</w:t>
      </w:r>
      <w:bookmarkStart w:id="6" w:name="z25"/>
      <w:bookmarkEnd w:id="6"/>
    </w:p>
    <w:p w14:paraId="492077B8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7" w:name="z32"/>
      <w:bookmarkStart w:id="8" w:name="z31"/>
      <w:bookmarkEnd w:id="7"/>
      <w:bookmarkEnd w:id="8"/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Питательный режим почвы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(Пищевой режим почвы)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содержание питательных элементов в почве в доступной для растений форме в течение вегетационного периода.</w:t>
      </w:r>
    </w:p>
    <w:p w14:paraId="7D9DBBC3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Питательный элемент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элемент, необходимый для роста и развития растений. Питательные элементы подразделяются на три группы: главные питательные элементы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N, Р, К, макроэлементы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N, Р, К, Са, Mg, S, элементы, содержащиеся в растениях и почве в количестве от нескольких процентов до их сотых долей в расчете на сухое вещество, микроэлементы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В, Мn, Сu, Zn, Co, Mo, Fe и другие элементы, содержащиеся в растениях и почве в количестве не более тысячных долей процента в расчете на сухое вещество.</w:t>
      </w:r>
    </w:p>
    <w:p w14:paraId="27391397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Плодородие почвы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свойства почвы способные обеспечивать растения усвояемыми питательными веществами, влагой и давать урожай.</w:t>
      </w:r>
    </w:p>
    <w:p w14:paraId="53B1431F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Подвижные фосфаты почвы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фосфаты почвы, переходящие в слабокислые, солевые и слабощелочные вытяжки.</w:t>
      </w:r>
    </w:p>
    <w:p w14:paraId="5268F01A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Последействие удобрения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действие удобрения, внесенного под предшествующие культуры, на второй и последующие годы.</w:t>
      </w:r>
    </w:p>
    <w:p w14:paraId="1ECFE83E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Почва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особое природное образование, обладающее рядом свойств, присущих живой и неживой природе, состоящее из генетически связанных горизонтов (образуют почвенный профиль), возникающих в результате преобразования поверхностных слоев литосферы под совместным воздействием воды, воздуха и организмов.</w:t>
      </w:r>
    </w:p>
    <w:p w14:paraId="290D615A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9" w:name="z34"/>
      <w:bookmarkEnd w:id="9"/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Почвенный поглощающий комплекс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высокодисперсная минеральная и органическая части почвы, обуславливающие ее способность поглощать и обменивать ионы.</w:t>
      </w:r>
    </w:p>
    <w:p w14:paraId="015C7079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Сумма поглощенных оснований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поглощенных оснований в почве.</w:t>
      </w:r>
    </w:p>
    <w:p w14:paraId="52537CF7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Удобрение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вещество для питания растений и повышения плодородия почвы.</w:t>
      </w:r>
    </w:p>
    <w:p w14:paraId="67EDF39C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Физиологически кислое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удобрение, при внесении которого подкисляется почва из-за преимущественного использования растениями катионов.</w:t>
      </w:r>
    </w:p>
    <w:p w14:paraId="2EA791D9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Физиологически щелочное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удобрение, при внесении которого подщелачивается почва из-за преимущественного использования растениями анионов.</w:t>
      </w:r>
    </w:p>
    <w:p w14:paraId="6D92F411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Фосфорное удобрение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удобрение, содержащее фосфор в усвояемой растениями форме.</w:t>
      </w:r>
    </w:p>
    <w:p w14:paraId="39AA1FE5" w14:textId="77777777" w:rsidR="00EF6E91" w:rsidRPr="00CD0CB6" w:rsidRDefault="00EF6E91" w:rsidP="000A1302">
      <w:pPr>
        <w:pStyle w:val="ad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Чечевица </w:t>
      </w:r>
      <w:r w:rsidRPr="00CD0CB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CD0CB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Lens</w:t>
      </w:r>
      <w:r w:rsidRPr="00CD0CB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D0CB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culinaris</w:t>
      </w:r>
      <w:r w:rsidRPr="00CD0CB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травянистое растение, вид рода Чечевица 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Lens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семейства Бобовые 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Fabaceae</w:t>
      </w:r>
      <w:r w:rsidRPr="00CD0CB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E966770" w14:textId="77777777" w:rsidR="00EF6E91" w:rsidRPr="00CD0CB6" w:rsidRDefault="00EF6E91" w:rsidP="000A1302">
      <w:pPr>
        <w:pStyle w:val="ad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Эффективность удобрения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показатель, характеризующий степень положительного влияния удобрения на урожай, его качество и плодородие почвы.</w:t>
      </w:r>
      <w:r w:rsidRPr="00CD0CB6">
        <w:rPr>
          <w:rFonts w:ascii="Times New Roman" w:hAnsi="Times New Roman" w:cs="Times New Roman"/>
        </w:rPr>
        <w:br w:type="page"/>
      </w:r>
    </w:p>
    <w:p w14:paraId="7B0B05F5" w14:textId="77777777" w:rsidR="00131B53" w:rsidRPr="00CD0CB6" w:rsidRDefault="00131B53" w:rsidP="000A13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ОБОЗНАЧЕНИЯ И СОКРАЩЕНИЯ</w:t>
      </w:r>
    </w:p>
    <w:p w14:paraId="70F072C6" w14:textId="77777777" w:rsidR="00131B53" w:rsidRPr="00CD0CB6" w:rsidRDefault="00131B53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a"/>
        <w:tblW w:w="9210" w:type="dxa"/>
        <w:tblLayout w:type="fixed"/>
        <w:tblLook w:val="04A0" w:firstRow="1" w:lastRow="0" w:firstColumn="1" w:lastColumn="0" w:noHBand="0" w:noVBand="1"/>
      </w:tblPr>
      <w:tblGrid>
        <w:gridCol w:w="2119"/>
        <w:gridCol w:w="7091"/>
      </w:tblGrid>
      <w:tr w:rsidR="00CD0CB6" w:rsidRPr="00CD0CB6" w14:paraId="76DD00C9" w14:textId="77777777"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3700FF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  <w:p w14:paraId="0D2232B5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14:paraId="73FFFC6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  <w:p w14:paraId="3E82F38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г/100 растений</w:t>
            </w:r>
          </w:p>
          <w:p w14:paraId="40C5627A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P</w:t>
            </w:r>
          </w:p>
          <w:p w14:paraId="6F5FB364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</w:p>
          <w:p w14:paraId="4571F1B3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КФК</w:t>
            </w:r>
          </w:p>
          <w:p w14:paraId="3F5228EF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14:paraId="4DF9288C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14:paraId="6A9566E3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мг/кг</w:t>
            </w:r>
          </w:p>
          <w:p w14:paraId="0098FF1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ПКувл.</w:t>
            </w:r>
          </w:p>
          <w:p w14:paraId="087FBD8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</w:p>
          <w:p w14:paraId="27977EA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с/х</w:t>
            </w:r>
          </w:p>
          <w:p w14:paraId="79E37784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14:paraId="266D0225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тг</w:t>
            </w:r>
          </w:p>
          <w:p w14:paraId="3EF818F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ц/га</w:t>
            </w:r>
          </w:p>
          <w:p w14:paraId="4EE369B1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ЦИНАО</w:t>
            </w:r>
          </w:p>
          <w:p w14:paraId="055A8598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3C6F8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«О»</w:t>
            </w:r>
          </w:p>
          <w:p w14:paraId="7DB5257B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  <w:p w14:paraId="296BD699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14:paraId="29146940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</w:p>
          <w:p w14:paraId="0F168289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14:paraId="6D9A83C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N-NO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14:paraId="5BBE6A78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</w:p>
          <w:p w14:paraId="33075D21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°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14:paraId="3C8C852B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  <w:p w14:paraId="75DD95B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ГТК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C5782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гектар</w:t>
            </w:r>
          </w:p>
          <w:p w14:paraId="42A0495D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грамм</w:t>
            </w:r>
          </w:p>
          <w:p w14:paraId="1A2B47A9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  <w:p w14:paraId="0968CDD4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грамм на 100 растений</w:t>
            </w:r>
          </w:p>
          <w:p w14:paraId="14ACF0AC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доза фосфорных удобрений, кг д.в. на га</w:t>
            </w:r>
          </w:p>
          <w:p w14:paraId="4999A1DE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доза азотных удобрений, кг д.в. на га</w:t>
            </w:r>
          </w:p>
          <w:p w14:paraId="25E3A202" w14:textId="77777777" w:rsidR="00131B53" w:rsidRPr="00CD0CB6" w:rsidRDefault="00131B53" w:rsidP="000A1302">
            <w:pPr>
              <w:pStyle w:val="ad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концентрационный фотоэлектрический фотометр</w:t>
            </w:r>
          </w:p>
          <w:p w14:paraId="28CAF0D5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метр</w:t>
            </w:r>
          </w:p>
          <w:p w14:paraId="0C85E782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миллиметр</w:t>
            </w:r>
          </w:p>
          <w:p w14:paraId="080F2EB0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миллиграмм на килограмм</w:t>
            </w:r>
          </w:p>
          <w:p w14:paraId="497EBBDA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поправочный коэффициент на увлажнения</w:t>
            </w:r>
          </w:p>
          <w:p w14:paraId="1DF9709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п</w:t>
            </w: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очвенный поглощающий комплекс</w:t>
            </w:r>
          </w:p>
          <w:p w14:paraId="056114E5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сельскохозяйственный год</w:t>
            </w:r>
          </w:p>
          <w:p w14:paraId="786B45F7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сантиметр</w:t>
            </w:r>
          </w:p>
          <w:p w14:paraId="46681E73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тенге</w:t>
            </w:r>
          </w:p>
          <w:p w14:paraId="2364F639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центнер на гектар</w:t>
            </w:r>
          </w:p>
          <w:p w14:paraId="7346B761" w14:textId="77777777" w:rsidR="00131B53" w:rsidRPr="00CD0CB6" w:rsidRDefault="00131B53" w:rsidP="000A1302">
            <w:pPr>
              <w:pStyle w:val="ad"/>
              <w:widowControl w:val="0"/>
              <w:ind w:left="219" w:hanging="219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Ц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ентральный научно-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сследовательский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институт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агрохимического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обслуживания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CB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сельского хозяйства</w:t>
            </w:r>
          </w:p>
          <w:p w14:paraId="7AF5F9CC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контрольный вариант без применения удобрений</w:t>
            </w:r>
          </w:p>
          <w:p w14:paraId="497D0729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кальций</w:t>
            </w:r>
          </w:p>
          <w:p w14:paraId="5C889A11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оксид калия</w:t>
            </w:r>
          </w:p>
          <w:p w14:paraId="7F8B66C6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магний</w:t>
            </w:r>
          </w:p>
          <w:p w14:paraId="21F2A9A6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оксид азота (нитраты)</w:t>
            </w:r>
          </w:p>
          <w:p w14:paraId="7563188C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азот нитратов</w:t>
            </w:r>
          </w:p>
          <w:p w14:paraId="75B1AB7E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пента оксид фосфора (V)</w:t>
            </w:r>
          </w:p>
          <w:p w14:paraId="3C0CEBB2" w14:textId="77777777" w:rsidR="00131B53" w:rsidRPr="00CD0CB6" w:rsidRDefault="00131B53" w:rsidP="000A1302">
            <w:pPr>
              <w:widowControl w:val="0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CB6">
              <w:rPr>
                <w:rStyle w:val="fontstyle01"/>
                <w:rFonts w:ascii="Times New Roman" w:hAnsi="Times New Roman" w:cs="Times New Roman"/>
                <w:color w:val="auto"/>
              </w:rPr>
              <w:t>показатель температуры по градуснику Цельсия</w:t>
            </w:r>
          </w:p>
          <w:p w14:paraId="56BAED4B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процент</w:t>
            </w:r>
          </w:p>
          <w:p w14:paraId="5C2E4A15" w14:textId="77777777" w:rsidR="00131B53" w:rsidRPr="00CD0CB6" w:rsidRDefault="00131B53" w:rsidP="000A130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гидротермический коэффициент</w:t>
            </w:r>
          </w:p>
        </w:tc>
      </w:tr>
    </w:tbl>
    <w:p w14:paraId="17741436" w14:textId="77777777" w:rsidR="00852F86" w:rsidRPr="00CD0CB6" w:rsidRDefault="00131B53" w:rsidP="000A1302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bCs/>
          <w:color w:val="auto"/>
        </w:rPr>
      </w:pPr>
      <w:r w:rsidRPr="00CD0CB6">
        <w:rPr>
          <w:rFonts w:ascii="Times New Roman" w:hAnsi="Times New Roman" w:cs="Times New Roman"/>
        </w:rPr>
        <w:br w:type="page"/>
      </w:r>
      <w:r w:rsidR="00852F86" w:rsidRPr="00CD0CB6">
        <w:rPr>
          <w:rStyle w:val="fontstyle01"/>
          <w:rFonts w:ascii="Times New Roman" w:hAnsi="Times New Roman" w:cs="Times New Roman"/>
          <w:b/>
          <w:bCs/>
          <w:color w:val="auto"/>
        </w:rPr>
        <w:t>ВВЕДЕНИЕ</w:t>
      </w:r>
    </w:p>
    <w:p w14:paraId="5B381263" w14:textId="77777777" w:rsidR="00852F86" w:rsidRPr="00CD0CB6" w:rsidRDefault="00852F86" w:rsidP="000A1302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bCs/>
          <w:color w:val="auto"/>
        </w:rPr>
      </w:pPr>
    </w:p>
    <w:p w14:paraId="112657B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Важную роль в повышении продовольственной безопасности и наращивании производственного потенциала нашей страны играет сельское хозяйство, основной задачей которого является полное обеспечение страны собственным продовольствием.</w:t>
      </w:r>
    </w:p>
    <w:p w14:paraId="06FF51E9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Локомотивом в осуществлении данной задачи стоит диверсификация зернового производства, как механизм, предназначенный для снижения рисков, связанных с выращиванием монокультуры – пшеницы [1</w:t>
      </w:r>
      <w:r w:rsidR="00280EC1" w:rsidRPr="00CD0CB6">
        <w:rPr>
          <w:rFonts w:ascii="Times New Roman" w:hAnsi="Times New Roman" w:cs="Times New Roman"/>
          <w:sz w:val="28"/>
          <w:szCs w:val="28"/>
        </w:rPr>
        <w:t>, 2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Площади посевов других культур незначительны. </w:t>
      </w:r>
      <w:r w:rsidR="00235A64" w:rsidRPr="00CD0CB6">
        <w:rPr>
          <w:rFonts w:ascii="Times New Roman" w:hAnsi="Times New Roman" w:cs="Times New Roman"/>
          <w:sz w:val="28"/>
          <w:szCs w:val="28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>звестно, что в структуре посевов доля зернобобовых культур должна составлять 12</w:t>
      </w:r>
      <w:r w:rsidR="000B27E0"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 xml:space="preserve">15%. В связи с чем, в структуру </w:t>
      </w:r>
      <w:r w:rsidR="00235A64" w:rsidRPr="00CD0CB6">
        <w:rPr>
          <w:rFonts w:ascii="Times New Roman" w:hAnsi="Times New Roman" w:cs="Times New Roman"/>
          <w:sz w:val="28"/>
          <w:szCs w:val="28"/>
        </w:rPr>
        <w:t>посева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внедряются новые культуры и сорта, которые требуют всестороннего изучения. К ним относится и чечевица [3</w:t>
      </w:r>
      <w:r w:rsidR="00280EC1" w:rsidRPr="00CD0CB6">
        <w:rPr>
          <w:rFonts w:ascii="Times New Roman" w:hAnsi="Times New Roman" w:cs="Times New Roman"/>
          <w:sz w:val="28"/>
          <w:szCs w:val="28"/>
        </w:rPr>
        <w:t>, 4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BF60FFE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Чечевица (Lens culinaris L.) является богатым источником высококачественного белка. Эта культура многопланового использования. В зерне </w:t>
      </w:r>
      <w:r w:rsidR="00DC6FC3" w:rsidRPr="00CD0CB6">
        <w:rPr>
          <w:rFonts w:ascii="Times New Roman" w:hAnsi="Times New Roman" w:cs="Times New Roman"/>
          <w:sz w:val="28"/>
          <w:szCs w:val="28"/>
        </w:rPr>
        <w:t>чечевицы содержится от 21 до 31</w:t>
      </w:r>
      <w:r w:rsidRPr="00CD0CB6">
        <w:rPr>
          <w:rFonts w:ascii="Times New Roman" w:hAnsi="Times New Roman" w:cs="Times New Roman"/>
          <w:sz w:val="28"/>
          <w:szCs w:val="28"/>
        </w:rPr>
        <w:t>% белка [5], а в сухом веществе зеленой массы от 18 до 20%, то есть в 2 раза больше, чем в зерне злаковых культур [6]. Чечевица более засухоустойчива, чем горох, но уступает нуту, чине, слабо поражается вредителями и болезнями, не полегает [7</w:t>
      </w:r>
      <w:r w:rsidR="00280EC1" w:rsidRPr="00CD0CB6">
        <w:rPr>
          <w:rFonts w:ascii="Times New Roman" w:hAnsi="Times New Roman" w:cs="Times New Roman"/>
          <w:sz w:val="28"/>
          <w:szCs w:val="28"/>
        </w:rPr>
        <w:t>, 8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79D04D86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Большое значение чечевицы заключается также в том, что она является хорошим предшественником для других сельскохозяйственных культур. Корневая система чечевицы со стержневым корнем равномерно и густо пронизывает верхние слои почвы. Кроме того, корневая система чечевицы способна разлагать труднодоступные для других растений фосфаты почвы [9</w:t>
      </w:r>
      <w:r w:rsidR="00280EC1" w:rsidRPr="00CD0CB6">
        <w:rPr>
          <w:rFonts w:ascii="Times New Roman" w:hAnsi="Times New Roman" w:cs="Times New Roman"/>
          <w:sz w:val="28"/>
          <w:szCs w:val="28"/>
        </w:rPr>
        <w:t>, 10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473B0E1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Чечевица конкурентоспособная культура, востребованная на международном рынке. </w:t>
      </w:r>
      <w:r w:rsidR="009746DB" w:rsidRPr="00CD0CB6">
        <w:rPr>
          <w:rFonts w:ascii="Times New Roman" w:hAnsi="Times New Roman" w:cs="Times New Roman"/>
          <w:sz w:val="28"/>
          <w:szCs w:val="28"/>
        </w:rPr>
        <w:t>Однако, д</w:t>
      </w:r>
      <w:r w:rsidRPr="00CD0CB6">
        <w:rPr>
          <w:rFonts w:ascii="Times New Roman" w:hAnsi="Times New Roman" w:cs="Times New Roman"/>
          <w:sz w:val="28"/>
          <w:szCs w:val="28"/>
        </w:rPr>
        <w:t xml:space="preserve">ля Северного Казахстана это культура </w:t>
      </w:r>
      <w:r w:rsidR="00235A64" w:rsidRPr="00CD0CB6">
        <w:rPr>
          <w:rFonts w:ascii="Times New Roman" w:hAnsi="Times New Roman" w:cs="Times New Roman"/>
          <w:sz w:val="28"/>
          <w:szCs w:val="28"/>
        </w:rPr>
        <w:t>малоизвестная</w:t>
      </w:r>
      <w:r w:rsidR="003979BE" w:rsidRPr="00CD0CB6">
        <w:rPr>
          <w:rFonts w:ascii="Times New Roman" w:hAnsi="Times New Roman" w:cs="Times New Roman"/>
          <w:sz w:val="28"/>
          <w:szCs w:val="28"/>
        </w:rPr>
        <w:t>,</w:t>
      </w:r>
      <w:r w:rsidR="00235A64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требующая многосторонних исследований для разработки технологии ее возделывания. </w:t>
      </w:r>
      <w:r w:rsidR="003979BE" w:rsidRPr="00CD0CB6">
        <w:rPr>
          <w:rFonts w:ascii="Times New Roman" w:hAnsi="Times New Roman" w:cs="Times New Roman"/>
          <w:sz w:val="28"/>
          <w:szCs w:val="28"/>
        </w:rPr>
        <w:t>Наиболее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слабо изучены ее требования к почве, вопросы питания и удобрения в условиях недостаточного и неустойчивого увлажнения.</w:t>
      </w:r>
    </w:p>
    <w:p w14:paraId="3F99088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этой связи, возникает необходимость</w:t>
      </w:r>
      <w:r w:rsidR="00235A64" w:rsidRPr="00CD0CB6">
        <w:rPr>
          <w:rFonts w:ascii="Times New Roman" w:hAnsi="Times New Roman" w:cs="Times New Roman"/>
          <w:sz w:val="28"/>
          <w:szCs w:val="28"/>
        </w:rPr>
        <w:t xml:space="preserve"> изучения требования чечевицы к уровню почвенного плодородия 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разработки приемов управления плодородием почв.</w:t>
      </w:r>
    </w:p>
    <w:p w14:paraId="6CE94AB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Цель и задачи исследования.</w:t>
      </w:r>
    </w:p>
    <w:p w14:paraId="4CE4D567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Цель</w:t>
      </w:r>
      <w:r w:rsidR="000A0DA6" w:rsidRPr="00CD0CB6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="003979BE" w:rsidRPr="00CD0CB6">
        <w:rPr>
          <w:rFonts w:ascii="Times New Roman" w:hAnsi="Times New Roman" w:cs="Times New Roman"/>
          <w:sz w:val="28"/>
          <w:szCs w:val="28"/>
        </w:rPr>
        <w:t>: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изучение биологических особенностей чечевицы, ее отношение и требования к </w:t>
      </w:r>
      <w:r w:rsidR="00A91A33" w:rsidRPr="00CD0CB6">
        <w:rPr>
          <w:rFonts w:ascii="Times New Roman" w:hAnsi="Times New Roman" w:cs="Times New Roman"/>
          <w:sz w:val="28"/>
          <w:szCs w:val="28"/>
        </w:rPr>
        <w:t>плодородию почвы</w:t>
      </w:r>
      <w:r w:rsidR="003979BE" w:rsidRPr="00CD0CB6">
        <w:rPr>
          <w:rFonts w:ascii="Times New Roman" w:hAnsi="Times New Roman" w:cs="Times New Roman"/>
          <w:sz w:val="28"/>
          <w:szCs w:val="28"/>
        </w:rPr>
        <w:t>; в</w:t>
      </w:r>
      <w:r w:rsidRPr="00CD0CB6">
        <w:rPr>
          <w:rFonts w:ascii="Times New Roman" w:hAnsi="Times New Roman" w:cs="Times New Roman"/>
          <w:sz w:val="28"/>
          <w:szCs w:val="28"/>
        </w:rPr>
        <w:t>ыяв</w:t>
      </w:r>
      <w:r w:rsidR="00374F2B" w:rsidRPr="00CD0CB6">
        <w:rPr>
          <w:rFonts w:ascii="Times New Roman" w:hAnsi="Times New Roman" w:cs="Times New Roman"/>
          <w:sz w:val="28"/>
          <w:szCs w:val="28"/>
          <w:lang w:val="kk-KZ"/>
        </w:rPr>
        <w:t>ление</w:t>
      </w:r>
      <w:r w:rsidR="00374F2B" w:rsidRPr="00CD0CB6">
        <w:rPr>
          <w:rFonts w:ascii="Times New Roman" w:hAnsi="Times New Roman" w:cs="Times New Roman"/>
          <w:sz w:val="28"/>
          <w:szCs w:val="28"/>
        </w:rPr>
        <w:t xml:space="preserve"> основных свойств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B44A3" w:rsidRPr="00CD0CB6">
        <w:rPr>
          <w:rFonts w:ascii="Times New Roman" w:hAnsi="Times New Roman" w:cs="Times New Roman"/>
          <w:sz w:val="28"/>
          <w:szCs w:val="28"/>
        </w:rPr>
        <w:t xml:space="preserve">темно-каштановых </w:t>
      </w:r>
      <w:r w:rsidRPr="00CD0CB6">
        <w:rPr>
          <w:rFonts w:ascii="Times New Roman" w:hAnsi="Times New Roman" w:cs="Times New Roman"/>
          <w:sz w:val="28"/>
          <w:szCs w:val="28"/>
        </w:rPr>
        <w:t>почв, определяющи</w:t>
      </w:r>
      <w:r w:rsidR="003979BE" w:rsidRPr="00CD0CB6">
        <w:rPr>
          <w:rFonts w:ascii="Times New Roman" w:hAnsi="Times New Roman" w:cs="Times New Roman"/>
          <w:sz w:val="28"/>
          <w:szCs w:val="28"/>
        </w:rPr>
        <w:t>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формирование урожайности</w:t>
      </w:r>
      <w:r w:rsidR="003979BE" w:rsidRPr="00CD0CB6">
        <w:rPr>
          <w:rFonts w:ascii="Times New Roman" w:hAnsi="Times New Roman" w:cs="Times New Roman"/>
          <w:sz w:val="28"/>
          <w:szCs w:val="28"/>
        </w:rPr>
        <w:t>;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3979BE" w:rsidRPr="00CD0CB6">
        <w:rPr>
          <w:rFonts w:ascii="Times New Roman" w:hAnsi="Times New Roman" w:cs="Times New Roman"/>
          <w:sz w:val="28"/>
          <w:szCs w:val="28"/>
        </w:rPr>
        <w:t>ка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3979BE" w:rsidRPr="00CD0CB6">
        <w:rPr>
          <w:rFonts w:ascii="Times New Roman" w:hAnsi="Times New Roman" w:cs="Times New Roman"/>
          <w:sz w:val="28"/>
          <w:szCs w:val="28"/>
        </w:rPr>
        <w:t>ов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A91A33" w:rsidRPr="00CD0CB6">
        <w:rPr>
          <w:rFonts w:ascii="Times New Roman" w:hAnsi="Times New Roman" w:cs="Times New Roman"/>
          <w:sz w:val="28"/>
          <w:szCs w:val="28"/>
        </w:rPr>
        <w:t xml:space="preserve">рационального использования удобрений и </w:t>
      </w:r>
      <w:r w:rsidRPr="00CD0CB6">
        <w:rPr>
          <w:rFonts w:ascii="Times New Roman" w:hAnsi="Times New Roman" w:cs="Times New Roman"/>
          <w:sz w:val="28"/>
          <w:szCs w:val="28"/>
        </w:rPr>
        <w:t>упр</w:t>
      </w:r>
      <w:r w:rsidR="007F1693" w:rsidRPr="00CD0CB6">
        <w:rPr>
          <w:rFonts w:ascii="Times New Roman" w:hAnsi="Times New Roman" w:cs="Times New Roman"/>
          <w:sz w:val="28"/>
          <w:szCs w:val="28"/>
        </w:rPr>
        <w:t>авления питанием, обеспечивающ</w:t>
      </w:r>
      <w:r w:rsidR="00BC723A" w:rsidRPr="00CD0CB6">
        <w:rPr>
          <w:rFonts w:ascii="Times New Roman" w:hAnsi="Times New Roman" w:cs="Times New Roman"/>
          <w:sz w:val="28"/>
          <w:szCs w:val="28"/>
        </w:rPr>
        <w:t>их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реализацию потенциальной продуктивности культуры, сорта.</w:t>
      </w:r>
    </w:p>
    <w:p w14:paraId="01DBB8C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Для достижения цели были поставлены следующие задачи:</w:t>
      </w:r>
    </w:p>
    <w:p w14:paraId="654D1E8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1) изучить влияние климатических условий и удобрений на показатели плодородия и питательный режим почв;</w:t>
      </w:r>
    </w:p>
    <w:p w14:paraId="5A9A337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2) изучить влияние почвенных, климатических условий и удобрений на особенности роста и развития чечевицы;</w:t>
      </w:r>
    </w:p>
    <w:p w14:paraId="68B5FD3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3) изучить отношение чечевицы к условиям почвенного питания и ее отзывчивость на удобрения;</w:t>
      </w:r>
    </w:p>
    <w:p w14:paraId="28C08A77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4) выявить основные факторы</w:t>
      </w:r>
      <w:r w:rsidR="001B44A3" w:rsidRPr="00CD0CB6">
        <w:rPr>
          <w:rFonts w:ascii="Times New Roman" w:hAnsi="Times New Roman" w:cs="Times New Roman"/>
          <w:sz w:val="28"/>
          <w:szCs w:val="28"/>
        </w:rPr>
        <w:t xml:space="preserve"> плодородия</w:t>
      </w:r>
      <w:r w:rsidRPr="00CD0CB6">
        <w:rPr>
          <w:rFonts w:ascii="Times New Roman" w:hAnsi="Times New Roman" w:cs="Times New Roman"/>
          <w:sz w:val="28"/>
          <w:szCs w:val="28"/>
        </w:rPr>
        <w:t>, определяющие формирование продуктивности чечевицы;</w:t>
      </w:r>
    </w:p>
    <w:p w14:paraId="7D8CBC6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5) методом агрохимического и математического анализа определить оптимальные параметры основных свойств почвы и способы их достижения, обеспечивающие </w:t>
      </w:r>
      <w:r w:rsidR="00A91A33" w:rsidRPr="00CD0CB6">
        <w:rPr>
          <w:rFonts w:ascii="Times New Roman" w:hAnsi="Times New Roman" w:cs="Times New Roman"/>
          <w:sz w:val="28"/>
          <w:szCs w:val="28"/>
        </w:rPr>
        <w:t>реализацию потенциальной и формировани</w:t>
      </w:r>
      <w:r w:rsidR="007F1693" w:rsidRPr="00CD0CB6">
        <w:rPr>
          <w:rFonts w:ascii="Times New Roman" w:hAnsi="Times New Roman" w:cs="Times New Roman"/>
          <w:sz w:val="28"/>
          <w:szCs w:val="28"/>
        </w:rPr>
        <w:t>е</w:t>
      </w:r>
      <w:r w:rsidR="00A91A3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максимальной продуктивности сортов чечевицы.</w:t>
      </w:r>
    </w:p>
    <w:p w14:paraId="1B2414E8" w14:textId="77777777" w:rsidR="00A91A33" w:rsidRPr="00CD0CB6" w:rsidRDefault="0083114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6) в</w:t>
      </w:r>
      <w:r w:rsidR="00A91A33" w:rsidRPr="00CD0CB6">
        <w:rPr>
          <w:rFonts w:ascii="Times New Roman" w:hAnsi="Times New Roman" w:cs="Times New Roman"/>
          <w:sz w:val="28"/>
          <w:szCs w:val="28"/>
        </w:rPr>
        <w:t>ыявить наиболее перспективны</w:t>
      </w:r>
      <w:r w:rsidR="001127AA" w:rsidRPr="00CD0CB6">
        <w:rPr>
          <w:rFonts w:ascii="Times New Roman" w:hAnsi="Times New Roman" w:cs="Times New Roman"/>
          <w:sz w:val="28"/>
          <w:szCs w:val="28"/>
        </w:rPr>
        <w:t>е</w:t>
      </w:r>
      <w:r w:rsidR="00A91A33" w:rsidRPr="00CD0CB6">
        <w:rPr>
          <w:rFonts w:ascii="Times New Roman" w:hAnsi="Times New Roman" w:cs="Times New Roman"/>
          <w:sz w:val="28"/>
          <w:szCs w:val="28"/>
        </w:rPr>
        <w:t xml:space="preserve"> для условий Северного Казахстана сорта чечевицы;</w:t>
      </w:r>
    </w:p>
    <w:p w14:paraId="5242D455" w14:textId="77777777" w:rsidR="00A91A33" w:rsidRPr="00CD0CB6" w:rsidRDefault="00A91A3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7) </w:t>
      </w:r>
      <w:r w:rsidR="0083114D" w:rsidRPr="00CD0CB6">
        <w:rPr>
          <w:rFonts w:ascii="Times New Roman" w:hAnsi="Times New Roman" w:cs="Times New Roman"/>
          <w:sz w:val="28"/>
          <w:szCs w:val="28"/>
        </w:rPr>
        <w:t>д</w:t>
      </w:r>
      <w:r w:rsidR="00A75814" w:rsidRPr="00CD0CB6">
        <w:rPr>
          <w:rFonts w:ascii="Times New Roman" w:hAnsi="Times New Roman" w:cs="Times New Roman"/>
          <w:sz w:val="28"/>
          <w:szCs w:val="28"/>
        </w:rPr>
        <w:t>ать экономическое обоснование эффе</w:t>
      </w:r>
      <w:r w:rsidR="000A0DA6" w:rsidRPr="00CD0CB6">
        <w:rPr>
          <w:rFonts w:ascii="Times New Roman" w:hAnsi="Times New Roman" w:cs="Times New Roman"/>
          <w:sz w:val="28"/>
          <w:szCs w:val="28"/>
        </w:rPr>
        <w:t>ктивности разработанных приемов управления плодородием почв и критериев оптимизации питания чечевицы.</w:t>
      </w:r>
    </w:p>
    <w:p w14:paraId="68D8A8B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Объекты исследования: </w:t>
      </w:r>
      <w:r w:rsidRPr="00CD0CB6">
        <w:rPr>
          <w:rFonts w:ascii="Times New Roman" w:hAnsi="Times New Roman" w:cs="Times New Roman"/>
          <w:sz w:val="28"/>
          <w:szCs w:val="28"/>
        </w:rPr>
        <w:t>почва, удобрения, чечевица, ее сорта.</w:t>
      </w:r>
    </w:p>
    <w:p w14:paraId="5ACDDE5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CD0CB6">
        <w:rPr>
          <w:rFonts w:ascii="Times New Roman" w:hAnsi="Times New Roman" w:cs="Times New Roman"/>
          <w:sz w:val="28"/>
          <w:szCs w:val="28"/>
        </w:rPr>
        <w:t>биологические особенности разных сортов чечевицы, их требования к условиям</w:t>
      </w: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минерального питания, плодородию почвы, </w:t>
      </w:r>
      <w:r w:rsidR="00A75814" w:rsidRPr="00CD0CB6">
        <w:rPr>
          <w:rFonts w:ascii="Times New Roman" w:hAnsi="Times New Roman" w:cs="Times New Roman"/>
          <w:sz w:val="28"/>
          <w:szCs w:val="28"/>
        </w:rPr>
        <w:t>отзывчивость на удобрения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6D738E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исследования. </w:t>
      </w:r>
      <w:r w:rsidRPr="00CD0CB6">
        <w:rPr>
          <w:rFonts w:ascii="Times New Roman" w:hAnsi="Times New Roman" w:cs="Times New Roman"/>
          <w:sz w:val="28"/>
          <w:szCs w:val="28"/>
        </w:rPr>
        <w:t>При проведении исследований применялись полевые</w:t>
      </w:r>
      <w:r w:rsidR="00531E67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лабораторные </w:t>
      </w:r>
      <w:r w:rsidR="00531E67" w:rsidRPr="00CD0CB6">
        <w:rPr>
          <w:rFonts w:ascii="Times New Roman" w:hAnsi="Times New Roman" w:cs="Times New Roman"/>
          <w:sz w:val="28"/>
          <w:szCs w:val="28"/>
        </w:rPr>
        <w:t xml:space="preserve">и математические </w:t>
      </w:r>
      <w:r w:rsidRPr="00CD0CB6">
        <w:rPr>
          <w:rFonts w:ascii="Times New Roman" w:hAnsi="Times New Roman" w:cs="Times New Roman"/>
          <w:sz w:val="28"/>
          <w:szCs w:val="28"/>
        </w:rPr>
        <w:t>методы.</w:t>
      </w:r>
    </w:p>
    <w:p w14:paraId="29AE971D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Научная новизна.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Новизна исследовани</w:t>
      </w:r>
      <w:r w:rsidR="00BC723A" w:rsidRPr="00CD0CB6">
        <w:rPr>
          <w:rFonts w:ascii="Times New Roman" w:hAnsi="Times New Roman" w:cs="Times New Roman"/>
          <w:sz w:val="28"/>
          <w:szCs w:val="28"/>
        </w:rPr>
        <w:t>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заключается в том, что впервые на темно-каштановых почвах сухостепной зоны Северного Казахстана изучен</w:t>
      </w:r>
      <w:r w:rsidR="00A75814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A75814" w:rsidRPr="00CD0CB6">
        <w:rPr>
          <w:rFonts w:ascii="Times New Roman" w:hAnsi="Times New Roman" w:cs="Times New Roman"/>
          <w:sz w:val="28"/>
          <w:szCs w:val="28"/>
        </w:rPr>
        <w:t xml:space="preserve">требования различных сортов чечевицы </w:t>
      </w:r>
      <w:r w:rsidR="003979BE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3979BE" w:rsidRPr="00CD0CB6">
        <w:rPr>
          <w:rFonts w:ascii="Times New Roman" w:hAnsi="Times New Roman" w:cs="Times New Roman"/>
          <w:sz w:val="28"/>
          <w:szCs w:val="28"/>
        </w:rPr>
        <w:t>м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минерального питания и</w:t>
      </w:r>
      <w:r w:rsidR="003979BE" w:rsidRPr="00CD0CB6">
        <w:rPr>
          <w:rFonts w:ascii="Times New Roman" w:hAnsi="Times New Roman" w:cs="Times New Roman"/>
          <w:sz w:val="28"/>
          <w:szCs w:val="28"/>
        </w:rPr>
        <w:t xml:space="preserve"> отзывчивость на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удобрения, установлены основные факторы определяющие формирование урожайности чечевицы, определены их оптимальные параметры обеспечивающие реализацию </w:t>
      </w:r>
      <w:r w:rsidR="00A75814" w:rsidRPr="00CD0CB6">
        <w:rPr>
          <w:rFonts w:ascii="Times New Roman" w:hAnsi="Times New Roman" w:cs="Times New Roman"/>
          <w:sz w:val="28"/>
          <w:szCs w:val="28"/>
        </w:rPr>
        <w:t xml:space="preserve">потенциальной продуктивности и получение </w:t>
      </w:r>
      <w:r w:rsidRPr="00CD0CB6">
        <w:rPr>
          <w:rFonts w:ascii="Times New Roman" w:hAnsi="Times New Roman" w:cs="Times New Roman"/>
          <w:sz w:val="28"/>
          <w:szCs w:val="28"/>
        </w:rPr>
        <w:t>максимально возможной урожайности в складывающихся условиях увлажнения, при гарантии экономической эффективности и экологической безопасности.</w:t>
      </w:r>
    </w:p>
    <w:p w14:paraId="29E7F8E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и теоретическая значимость. 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Практическая и теоретическая значимость заключается в определении оптимальных параметров плодородия почвы для чечевицы и </w:t>
      </w:r>
      <w:r w:rsidR="004606F3" w:rsidRPr="00CD0CB6">
        <w:rPr>
          <w:rStyle w:val="fontstyle01"/>
          <w:rFonts w:ascii="Times New Roman" w:hAnsi="Times New Roman" w:cs="Times New Roman"/>
          <w:color w:val="auto"/>
        </w:rPr>
        <w:t>разраб</w:t>
      </w:r>
      <w:r w:rsidR="00EB37FF" w:rsidRPr="00CD0CB6">
        <w:rPr>
          <w:rStyle w:val="fontstyle01"/>
          <w:rFonts w:ascii="Times New Roman" w:hAnsi="Times New Roman" w:cs="Times New Roman"/>
          <w:color w:val="auto"/>
        </w:rPr>
        <w:t>от</w:t>
      </w:r>
      <w:r w:rsidR="000A0DA6" w:rsidRPr="00CD0CB6">
        <w:rPr>
          <w:rStyle w:val="fontstyle01"/>
          <w:rFonts w:ascii="Times New Roman" w:hAnsi="Times New Roman" w:cs="Times New Roman"/>
          <w:color w:val="auto"/>
        </w:rPr>
        <w:t>к</w:t>
      </w:r>
      <w:r w:rsidR="00F51AF5" w:rsidRPr="00CD0CB6">
        <w:rPr>
          <w:rStyle w:val="fontstyle01"/>
          <w:rFonts w:ascii="Times New Roman" w:hAnsi="Times New Roman" w:cs="Times New Roman"/>
          <w:color w:val="auto"/>
        </w:rPr>
        <w:t>е</w:t>
      </w:r>
      <w:r w:rsidR="000A0DA6" w:rsidRPr="00CD0CB6">
        <w:rPr>
          <w:rStyle w:val="fontstyle01"/>
          <w:rFonts w:ascii="Times New Roman" w:hAnsi="Times New Roman" w:cs="Times New Roman"/>
          <w:color w:val="auto"/>
        </w:rPr>
        <w:t xml:space="preserve"> приемов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их достижения,</w:t>
      </w:r>
      <w:r w:rsidR="00A75814" w:rsidRPr="00CD0CB6">
        <w:rPr>
          <w:rStyle w:val="fontstyle01"/>
          <w:rFonts w:ascii="Times New Roman" w:hAnsi="Times New Roman" w:cs="Times New Roman"/>
          <w:color w:val="auto"/>
        </w:rPr>
        <w:t xml:space="preserve"> путем научного обоснования видов и доз </w:t>
      </w:r>
      <w:r w:rsidR="004A3146" w:rsidRPr="00CD0CB6">
        <w:rPr>
          <w:rStyle w:val="fontstyle01"/>
          <w:rFonts w:ascii="Times New Roman" w:hAnsi="Times New Roman" w:cs="Times New Roman"/>
          <w:color w:val="auto"/>
        </w:rPr>
        <w:t>удобрений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4606F3" w:rsidRPr="00CD0CB6">
        <w:rPr>
          <w:rStyle w:val="fontstyle01"/>
          <w:rFonts w:ascii="Times New Roman" w:hAnsi="Times New Roman" w:cs="Times New Roman"/>
          <w:color w:val="auto"/>
        </w:rPr>
        <w:t>при высокой окупаемости затрат.</w:t>
      </w:r>
    </w:p>
    <w:p w14:paraId="434530DA" w14:textId="77777777" w:rsidR="00736D21" w:rsidRPr="00CD0CB6" w:rsidRDefault="00736D2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Определены наиболее перспективные для условий Северного Казахстана сорта чечевицы.</w:t>
      </w:r>
    </w:p>
    <w:p w14:paraId="50700119" w14:textId="77777777" w:rsidR="00852F86" w:rsidRPr="00CD0CB6" w:rsidRDefault="00736D2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Разработанная метод</w:t>
      </w:r>
      <w:r w:rsidR="00BC723A" w:rsidRPr="00CD0CB6">
        <w:rPr>
          <w:rStyle w:val="fontstyle01"/>
          <w:rFonts w:ascii="Times New Roman" w:hAnsi="Times New Roman" w:cs="Times New Roman"/>
          <w:color w:val="auto"/>
        </w:rPr>
        <w:t>ика управления плодородием почв и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оптимизаци</w:t>
      </w:r>
      <w:r w:rsidR="00F51AF5" w:rsidRPr="00CD0CB6">
        <w:rPr>
          <w:rStyle w:val="fontstyle01"/>
          <w:rFonts w:ascii="Times New Roman" w:hAnsi="Times New Roman" w:cs="Times New Roman"/>
          <w:color w:val="auto"/>
        </w:rPr>
        <w:t>я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питания позволит сортам чечевицы реализовать свой потенциал, что будет способствовать </w:t>
      </w:r>
      <w:r w:rsidR="00852F86" w:rsidRPr="00CD0CB6">
        <w:rPr>
          <w:rStyle w:val="fontstyle01"/>
          <w:rFonts w:ascii="Times New Roman" w:hAnsi="Times New Roman" w:cs="Times New Roman"/>
          <w:color w:val="auto"/>
        </w:rPr>
        <w:t>повышению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экономического благосостояния и </w:t>
      </w:r>
      <w:r w:rsidR="00852F86" w:rsidRPr="00CD0CB6">
        <w:rPr>
          <w:rStyle w:val="fontstyle01"/>
          <w:rFonts w:ascii="Times New Roman" w:hAnsi="Times New Roman" w:cs="Times New Roman"/>
          <w:color w:val="auto"/>
        </w:rPr>
        <w:t>конкурентоспособности отечественных сельхозпроизводителей.</w:t>
      </w:r>
    </w:p>
    <w:p w14:paraId="73E6F71E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Основные положения, выносимые на защиту: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14:paraId="7EA32E5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BE6BFB" w:rsidRPr="00CD0CB6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иологические особенности разных сортов чечевицы </w:t>
      </w:r>
      <w:r w:rsidR="00736D21" w:rsidRPr="00CD0CB6">
        <w:rPr>
          <w:rFonts w:ascii="Times New Roman" w:hAnsi="Times New Roman" w:cs="Times New Roman"/>
          <w:sz w:val="28"/>
          <w:szCs w:val="28"/>
        </w:rPr>
        <w:t>–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их требования к условиям минерального питания</w:t>
      </w:r>
      <w:r w:rsidRPr="00CD0CB6">
        <w:rPr>
          <w:rFonts w:ascii="Times New Roman" w:hAnsi="Times New Roman" w:cs="Times New Roman"/>
          <w:sz w:val="28"/>
          <w:szCs w:val="28"/>
        </w:rPr>
        <w:t>;</w:t>
      </w:r>
    </w:p>
    <w:p w14:paraId="55357D92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BE6BFB" w:rsidRPr="00CD0CB6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>птимльн</w:t>
      </w:r>
      <w:r w:rsidR="00CF2460" w:rsidRPr="00CD0CB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CF246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уровни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2460" w:rsidRPr="00CD0CB6">
        <w:rPr>
          <w:rFonts w:ascii="Times New Roman" w:hAnsi="Times New Roman" w:cs="Times New Roman"/>
          <w:sz w:val="28"/>
          <w:szCs w:val="28"/>
          <w:lang w:val="kk-KZ"/>
        </w:rPr>
        <w:t>содержания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элементов питания</w:t>
      </w:r>
      <w:r w:rsidR="00CF246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в почве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обеспечива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ющие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формирование максимальной урожайности</w:t>
      </w:r>
      <w:r w:rsidR="00531E67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чечевицы</w:t>
      </w:r>
      <w:r w:rsidRPr="00CD0CB6">
        <w:rPr>
          <w:rFonts w:ascii="Times New Roman" w:hAnsi="Times New Roman" w:cs="Times New Roman"/>
          <w:sz w:val="28"/>
          <w:szCs w:val="28"/>
        </w:rPr>
        <w:t>;</w:t>
      </w:r>
    </w:p>
    <w:p w14:paraId="001F2C46" w14:textId="1263705D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BE6BFB" w:rsidRPr="00CD0CB6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>рием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управления плодородием почв </w:t>
      </w:r>
      <w:r w:rsidR="00CF2460" w:rsidRPr="00CD0CB6">
        <w:rPr>
          <w:rFonts w:ascii="Times New Roman" w:hAnsi="Times New Roman" w:cs="Times New Roman"/>
          <w:sz w:val="28"/>
          <w:szCs w:val="28"/>
          <w:lang w:val="kk-KZ"/>
        </w:rPr>
        <w:t>гарантирую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щие 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>реализ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ацию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потенциальн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B51735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продук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>тивност</w:t>
      </w:r>
      <w:r w:rsidR="00736D21" w:rsidRPr="00CD0CB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67884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сортов чечевицы</w:t>
      </w:r>
      <w:r w:rsidR="00567884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6F231ED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 xml:space="preserve">Апробация работы. </w:t>
      </w:r>
      <w:r w:rsidRPr="00CD0CB6">
        <w:rPr>
          <w:rFonts w:ascii="Times New Roman" w:hAnsi="Times New Roman" w:cs="Times New Roman"/>
          <w:sz w:val="28"/>
          <w:szCs w:val="28"/>
        </w:rPr>
        <w:t xml:space="preserve">Основные положения диссертации были доложены и опубликованы в материалах научно-практических конференций: 1. </w:t>
      </w:r>
      <w:r w:rsidRPr="00CD0CB6">
        <w:rPr>
          <w:rFonts w:ascii="Times New Roman" w:hAnsi="Times New Roman" w:cs="Times New Roman"/>
          <w:sz w:val="28"/>
          <w:szCs w:val="28"/>
          <w:lang w:eastAsia="ru-RU"/>
        </w:rPr>
        <w:t>Международная научно-теоретическая конференция «Сейфуллинские чтения – 17: «Современная аграрная наука: Цифровая трансформация», Посвященной 30-летию неза</w:t>
      </w:r>
      <w:r w:rsidR="00374F2B" w:rsidRPr="00CD0CB6">
        <w:rPr>
          <w:rFonts w:ascii="Times New Roman" w:hAnsi="Times New Roman" w:cs="Times New Roman"/>
          <w:sz w:val="28"/>
          <w:szCs w:val="28"/>
          <w:lang w:eastAsia="ru-RU"/>
        </w:rPr>
        <w:t>висимости Республики Казахстан н</w:t>
      </w:r>
      <w:r w:rsidRPr="00CD0CB6">
        <w:rPr>
          <w:rFonts w:ascii="Times New Roman" w:hAnsi="Times New Roman" w:cs="Times New Roman"/>
          <w:sz w:val="28"/>
          <w:szCs w:val="28"/>
          <w:lang w:eastAsia="ru-RU"/>
        </w:rPr>
        <w:t xml:space="preserve">а тему: «Отзывчивость разновидностей чечевицы «Веховская» на фосфорные удобрения» (Нур-Султан, 2021); 2. </w:t>
      </w:r>
      <w:r w:rsidRPr="00CD0CB6">
        <w:rPr>
          <w:rFonts w:ascii="Times New Roman" w:hAnsi="Times New Roman" w:cs="Times New Roman"/>
          <w:sz w:val="28"/>
          <w:szCs w:val="28"/>
        </w:rPr>
        <w:t>Международная научно-практическая конференция студентов, магистрантов, аспирантов «Актуальные проблемы почвенного плодородия и возделывания сельскохозяйственных культур», посвященной памяти выдающегося ученого, педагога, академика Я.Н. Афанасьева на тему: «Производство чечевицы в мире и Казахстане» (Беларусь, Горки, 2021); 3. М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еждународная научно-практическая конференция «Интенсивное земледелие и селекция сельскохозяйственных растений на устойчивость к абиотическим и биотическим стрессам», посвященная 65-летию НПЦ зернового хозяйства им. А.И. Бараева на тему: «</w:t>
      </w:r>
      <w:r w:rsidRPr="00CD0CB6">
        <w:rPr>
          <w:rFonts w:ascii="Times New Roman" w:eastAsia="Times New Roman,BoldItalic" w:hAnsi="Times New Roman" w:cs="Times New Roman"/>
          <w:iCs/>
          <w:sz w:val="28"/>
          <w:szCs w:val="28"/>
        </w:rPr>
        <w:t xml:space="preserve">Перспективы возделывания чечевицы в Казахстане (обзорная статья)» (Шортанды, 2021); 4.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Международная научно-практическая конференция, посвященная 100-летию кафедры почвоведения Белорусской государственной сельскохозяйственной академии на тему: «</w:t>
      </w:r>
      <w:r w:rsidRPr="00CD0CB6">
        <w:rPr>
          <w:rFonts w:ascii="Times New Roman" w:eastAsia="Times New Roman,BoldItalic" w:hAnsi="Times New Roman" w:cs="Times New Roman"/>
          <w:iCs/>
          <w:sz w:val="28"/>
          <w:szCs w:val="28"/>
        </w:rPr>
        <w:t>Некоторые аспекты возделывания чечевицы в Акмолинской области» (</w:t>
      </w:r>
      <w:r w:rsidRPr="00CD0CB6">
        <w:rPr>
          <w:rFonts w:ascii="Times New Roman" w:hAnsi="Times New Roman" w:cs="Times New Roman"/>
          <w:sz w:val="28"/>
          <w:szCs w:val="28"/>
        </w:rPr>
        <w:t>Горки, 2021</w:t>
      </w:r>
      <w:r w:rsidRPr="00CD0CB6">
        <w:rPr>
          <w:rFonts w:ascii="Times New Roman" w:eastAsia="Times New Roman,BoldItalic" w:hAnsi="Times New Roman" w:cs="Times New Roman"/>
          <w:iCs/>
          <w:sz w:val="28"/>
          <w:szCs w:val="28"/>
        </w:rPr>
        <w:t>).</w:t>
      </w:r>
    </w:p>
    <w:p w14:paraId="5472294A" w14:textId="645E96C1" w:rsidR="00852F86" w:rsidRPr="00CD0CB6" w:rsidRDefault="00852F86" w:rsidP="000A1302">
      <w:pPr>
        <w:pStyle w:val="ad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По результатам проведенных исследований опубликовано 10 научных работ, из них: 3 публикации – в ж</w:t>
      </w:r>
      <w:r w:rsidR="004217BE" w:rsidRPr="00CD0CB6">
        <w:rPr>
          <w:rStyle w:val="fontstyle01"/>
          <w:rFonts w:ascii="Times New Roman" w:hAnsi="Times New Roman" w:cs="Times New Roman"/>
          <w:color w:val="auto"/>
        </w:rPr>
        <w:t>урналах рекомендованных КОКС</w:t>
      </w:r>
      <w:r w:rsidR="001D7F19" w:rsidRPr="00CD0CB6">
        <w:rPr>
          <w:rStyle w:val="fontstyle01"/>
          <w:rFonts w:ascii="Times New Roman" w:hAnsi="Times New Roman" w:cs="Times New Roman"/>
          <w:color w:val="auto"/>
        </w:rPr>
        <w:t>Н</w:t>
      </w:r>
      <w:r w:rsidR="00F470B5" w:rsidRPr="00CD0CB6">
        <w:rPr>
          <w:rStyle w:val="fontstyle01"/>
          <w:rFonts w:ascii="Times New Roman" w:hAnsi="Times New Roman" w:cs="Times New Roman"/>
          <w:color w:val="auto"/>
        </w:rPr>
        <w:t>О</w:t>
      </w:r>
      <w:r w:rsidR="004217BE" w:rsidRPr="00CD0CB6">
        <w:rPr>
          <w:rStyle w:val="fontstyle01"/>
          <w:rFonts w:ascii="Times New Roman" w:hAnsi="Times New Roman" w:cs="Times New Roman"/>
          <w:color w:val="auto"/>
        </w:rPr>
        <w:t xml:space="preserve"> М</w:t>
      </w:r>
      <w:r w:rsidR="00F470B5" w:rsidRPr="00CD0CB6">
        <w:rPr>
          <w:rStyle w:val="fontstyle01"/>
          <w:rFonts w:ascii="Times New Roman" w:hAnsi="Times New Roman" w:cs="Times New Roman"/>
          <w:color w:val="auto"/>
        </w:rPr>
        <w:t>НВО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РК, 2 публикации – в международных индексируемых журналах входящих в ВАК Белорусии и РИНЦ, 1 публикация в журнале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Bulgarian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Agricultural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Style w:val="fontstyle01"/>
          <w:rFonts w:ascii="Times New Roman" w:hAnsi="Times New Roman" w:cs="Times New Roman"/>
          <w:color w:val="auto"/>
        </w:rPr>
        <w:t>входящая в базы д</w:t>
      </w:r>
      <w:r w:rsidR="00F56784" w:rsidRPr="00CD0CB6">
        <w:rPr>
          <w:rStyle w:val="fontstyle01"/>
          <w:rFonts w:ascii="Times New Roman" w:hAnsi="Times New Roman" w:cs="Times New Roman"/>
          <w:color w:val="auto"/>
        </w:rPr>
        <w:t>анных «Web of Science» (Q3, 2022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) и </w:t>
      </w:r>
      <w:r w:rsidRPr="00CD0CB6">
        <w:rPr>
          <w:rStyle w:val="fontstyle01"/>
          <w:rFonts w:ascii="Times New Roman" w:hAnsi="Times New Roman" w:cs="Times New Roman"/>
          <w:color w:val="auto"/>
          <w:lang w:val="en-US"/>
        </w:rPr>
        <w:t>Scopus</w:t>
      </w:r>
      <w:r w:rsidR="00F56784" w:rsidRPr="00CD0CB6">
        <w:rPr>
          <w:rStyle w:val="fontstyle01"/>
          <w:rFonts w:ascii="Times New Roman" w:hAnsi="Times New Roman" w:cs="Times New Roman"/>
          <w:color w:val="auto"/>
        </w:rPr>
        <w:t xml:space="preserve"> (процентиль 43%, 2022</w:t>
      </w:r>
      <w:r w:rsidRPr="00CD0CB6">
        <w:rPr>
          <w:rStyle w:val="fontstyle01"/>
          <w:rFonts w:ascii="Times New Roman" w:hAnsi="Times New Roman" w:cs="Times New Roman"/>
          <w:color w:val="auto"/>
        </w:rPr>
        <w:t>), 4 публикации в сборниках научных конференций.</w:t>
      </w:r>
    </w:p>
    <w:p w14:paraId="3AA6DC17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Связь диссертации с госпрограммами. </w:t>
      </w:r>
      <w:r w:rsidRPr="00CD0CB6">
        <w:rPr>
          <w:rFonts w:ascii="Times New Roman" w:hAnsi="Times New Roman" w:cs="Times New Roman"/>
          <w:sz w:val="28"/>
          <w:szCs w:val="28"/>
        </w:rPr>
        <w:t xml:space="preserve">Исследования проводились в рамках программы грантового финансирования Комитета науки МОН РК по проекту: </w:t>
      </w:r>
      <w:r w:rsidR="00886706" w:rsidRPr="00CD0CB6">
        <w:rPr>
          <w:rFonts w:ascii="Times New Roman" w:hAnsi="Times New Roman" w:cs="Times New Roman"/>
          <w:sz w:val="28"/>
          <w:szCs w:val="24"/>
        </w:rPr>
        <w:t xml:space="preserve">№АР05133069 </w:t>
      </w:r>
      <w:r w:rsidRPr="00CD0CB6">
        <w:rPr>
          <w:rFonts w:ascii="Times New Roman" w:hAnsi="Times New Roman" w:cs="Times New Roman"/>
          <w:sz w:val="28"/>
          <w:szCs w:val="28"/>
        </w:rPr>
        <w:t>«Разработать и внедрить приемы реализации потенциала продуктивности перспективных для сухостепной зоны Казахстана сортов чечевицы, на основе определения оптимальных для них параметров агрохимических свойств почвы и способов их достижения, обеспечивающих повышение их конкурентоспособности в условиях диверсификации зернового производства» №ГР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0118РК00919, 2018-2020 гг.</w:t>
      </w:r>
    </w:p>
    <w:p w14:paraId="2E5640E3" w14:textId="77777777" w:rsidR="00897C71" w:rsidRPr="00CD0CB6" w:rsidRDefault="00852F86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Внедрение результатов исследования. </w:t>
      </w:r>
      <w:r w:rsidR="00897C71" w:rsidRPr="00CD0CB6">
        <w:rPr>
          <w:rFonts w:ascii="Times New Roman" w:hAnsi="Times New Roman" w:cs="Times New Roman"/>
          <w:sz w:val="28"/>
          <w:szCs w:val="28"/>
        </w:rPr>
        <w:t xml:space="preserve">Установленные в результате исследований оптимальные уровни обеспеченности почв основными элементами питания для чечевицы учитываются, а </w:t>
      </w:r>
      <w:r w:rsidR="00897C7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рекомендуемые</w:t>
      </w:r>
      <w:r w:rsidR="00897C71" w:rsidRPr="00CD0CB6">
        <w:rPr>
          <w:rFonts w:ascii="Times New Roman" w:hAnsi="Times New Roman" w:cs="Times New Roman"/>
          <w:sz w:val="28"/>
          <w:szCs w:val="28"/>
        </w:rPr>
        <w:t xml:space="preserve"> способы их достижения</w:t>
      </w:r>
      <w:r w:rsidR="00897C71" w:rsidRPr="00CD0CB6">
        <w:rPr>
          <w:rStyle w:val="fontstyle01"/>
          <w:rFonts w:ascii="Times New Roman" w:hAnsi="Times New Roman" w:cs="Times New Roman"/>
          <w:color w:val="auto"/>
        </w:rPr>
        <w:t xml:space="preserve"> применяются </w:t>
      </w:r>
      <w:r w:rsidR="00897C7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возделывании чечевицы на полях </w:t>
      </w:r>
      <w:r w:rsidR="00897C71" w:rsidRPr="00CD0CB6">
        <w:rPr>
          <w:rFonts w:ascii="Times New Roman" w:hAnsi="Times New Roman" w:cs="Times New Roman"/>
          <w:sz w:val="28"/>
          <w:szCs w:val="28"/>
        </w:rPr>
        <w:t>ТОО «Алтай Курылыс НС»</w:t>
      </w:r>
      <w:r w:rsidR="00897C7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Костанайской области, Аркалыкском районе (Приложение А).</w:t>
      </w:r>
    </w:p>
    <w:p w14:paraId="3E0418D6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>Объем и структура диссертации.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Диссе</w:t>
      </w:r>
      <w:r w:rsidR="00607CDD" w:rsidRPr="00CD0CB6">
        <w:rPr>
          <w:rFonts w:ascii="Times New Roman" w:hAnsi="Times New Roman" w:cs="Times New Roman"/>
          <w:sz w:val="28"/>
          <w:szCs w:val="28"/>
        </w:rPr>
        <w:t xml:space="preserve">ртационная работа изложена на </w:t>
      </w:r>
      <w:r w:rsidR="00D02C35" w:rsidRPr="00CD0CB6">
        <w:rPr>
          <w:rFonts w:ascii="Times New Roman" w:hAnsi="Times New Roman" w:cs="Times New Roman"/>
          <w:sz w:val="28"/>
          <w:szCs w:val="28"/>
        </w:rPr>
        <w:t>108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страницах компьютерного текста и включает введение, обзор литературы, материалы и методы исследований, результаты исследований, заключение и предложения для производства, список использованных источников, 2</w:t>
      </w:r>
      <w:r w:rsidR="00735611" w:rsidRPr="00CD0CB6">
        <w:rPr>
          <w:rFonts w:ascii="Times New Roman" w:hAnsi="Times New Roman" w:cs="Times New Roman"/>
          <w:sz w:val="28"/>
          <w:szCs w:val="28"/>
        </w:rPr>
        <w:t>7</w:t>
      </w:r>
      <w:r w:rsidR="00CF2460" w:rsidRPr="00CD0CB6">
        <w:rPr>
          <w:rFonts w:ascii="Times New Roman" w:hAnsi="Times New Roman" w:cs="Times New Roman"/>
          <w:sz w:val="28"/>
          <w:szCs w:val="28"/>
        </w:rPr>
        <w:t xml:space="preserve"> приложений.</w:t>
      </w:r>
    </w:p>
    <w:p w14:paraId="3E399173" w14:textId="77777777" w:rsidR="00910EAB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состоит из </w:t>
      </w:r>
      <w:r w:rsidR="00297441" w:rsidRPr="00CD0CB6">
        <w:rPr>
          <w:rFonts w:ascii="Times New Roman" w:hAnsi="Times New Roman" w:cs="Times New Roman"/>
          <w:sz w:val="28"/>
          <w:szCs w:val="28"/>
        </w:rPr>
        <w:t>241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наименований</w:t>
      </w:r>
      <w:r w:rsidR="006A172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отечественных и зарубежных </w:t>
      </w:r>
      <w:r w:rsidR="00671B82" w:rsidRPr="00CD0CB6">
        <w:rPr>
          <w:rFonts w:ascii="Times New Roman" w:hAnsi="Times New Roman" w:cs="Times New Roman"/>
          <w:sz w:val="28"/>
          <w:szCs w:val="28"/>
        </w:rPr>
        <w:t>(11</w:t>
      </w:r>
      <w:r w:rsidR="0079217B" w:rsidRPr="00CD0CB6">
        <w:rPr>
          <w:rFonts w:ascii="Times New Roman" w:hAnsi="Times New Roman" w:cs="Times New Roman"/>
          <w:sz w:val="28"/>
          <w:szCs w:val="28"/>
        </w:rPr>
        <w:t>4</w:t>
      </w:r>
      <w:r w:rsidR="00671B82" w:rsidRPr="00CD0CB6">
        <w:rPr>
          <w:rFonts w:ascii="Times New Roman" w:hAnsi="Times New Roman" w:cs="Times New Roman"/>
          <w:sz w:val="28"/>
          <w:szCs w:val="28"/>
        </w:rPr>
        <w:t xml:space="preserve">) </w:t>
      </w:r>
      <w:r w:rsidRPr="00CD0CB6">
        <w:rPr>
          <w:rFonts w:ascii="Times New Roman" w:hAnsi="Times New Roman" w:cs="Times New Roman"/>
          <w:sz w:val="28"/>
          <w:szCs w:val="28"/>
        </w:rPr>
        <w:t>авторов. Работа содержит 2</w:t>
      </w:r>
      <w:r w:rsidR="000251A9" w:rsidRPr="00CD0CB6">
        <w:rPr>
          <w:rFonts w:ascii="Times New Roman" w:hAnsi="Times New Roman" w:cs="Times New Roman"/>
          <w:sz w:val="28"/>
          <w:szCs w:val="28"/>
        </w:rPr>
        <w:t>3</w:t>
      </w:r>
      <w:r w:rsidRPr="00CD0CB6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F23C1B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7F5505" w:rsidRPr="00CD0CB6">
        <w:rPr>
          <w:rFonts w:ascii="Times New Roman" w:hAnsi="Times New Roman" w:cs="Times New Roman"/>
          <w:sz w:val="28"/>
          <w:szCs w:val="28"/>
        </w:rPr>
        <w:t>18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0DA3" w:rsidRPr="00CD0CB6">
        <w:rPr>
          <w:rFonts w:ascii="Times New Roman" w:hAnsi="Times New Roman" w:cs="Times New Roman"/>
          <w:sz w:val="28"/>
          <w:szCs w:val="28"/>
        </w:rPr>
        <w:t>рисунков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18DBC19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</w:rPr>
        <w:br w:type="page"/>
      </w:r>
    </w:p>
    <w:p w14:paraId="7575E452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1 ОБЗОР ЛИТЕРАТУРЫ</w:t>
      </w:r>
    </w:p>
    <w:p w14:paraId="46C5047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483733" w14:textId="77777777" w:rsidR="001A0DA3" w:rsidRPr="00CD0CB6" w:rsidRDefault="001A0DA3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sz w:val="28"/>
          <w:szCs w:val="28"/>
          <w:lang w:val="ru-RU"/>
        </w:rPr>
        <w:t>1.1 Народно-хозяйственная значимость</w:t>
      </w:r>
    </w:p>
    <w:p w14:paraId="607A525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С 1974 года по 2014 год </w:t>
      </w:r>
      <w:r w:rsidR="004A3146" w:rsidRPr="00CD0CB6">
        <w:rPr>
          <w:rFonts w:ascii="Times New Roman" w:hAnsi="Times New Roman" w:cs="Times New Roman"/>
          <w:iCs/>
          <w:sz w:val="28"/>
          <w:szCs w:val="28"/>
        </w:rPr>
        <w:t xml:space="preserve">в мире </w:t>
      </w:r>
      <w:r w:rsidRPr="00CD0CB6">
        <w:rPr>
          <w:rFonts w:ascii="Times New Roman" w:hAnsi="Times New Roman" w:cs="Times New Roman"/>
          <w:iCs/>
          <w:sz w:val="28"/>
          <w:szCs w:val="28"/>
        </w:rPr>
        <w:t>наблюдался непрерывный рост площади возделывания чечевицы с 2,03 до 4,52 млн</w:t>
      </w:r>
      <w:r w:rsidR="00BE6BFB" w:rsidRPr="00CD0CB6">
        <w:rPr>
          <w:rFonts w:ascii="Times New Roman" w:hAnsi="Times New Roman" w:cs="Times New Roman"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га. Увеличение площадей возделывания чечевицы шло неравномерно. Площади под чечевицу в Африке снизились на 20%, Европе на 45%, Южной Америке на 75%, в то же время в Азии выросли на 72%, в Северной Америке на 3376% [1</w:t>
      </w:r>
      <w:r w:rsidR="00F33B28" w:rsidRPr="00CD0CB6">
        <w:rPr>
          <w:rFonts w:ascii="Times New Roman" w:hAnsi="Times New Roman" w:cs="Times New Roman"/>
          <w:iCs/>
          <w:sz w:val="28"/>
          <w:szCs w:val="28"/>
        </w:rPr>
        <w:t>1</w:t>
      </w:r>
      <w:r w:rsidRPr="00CD0CB6">
        <w:rPr>
          <w:rFonts w:ascii="Times New Roman" w:hAnsi="Times New Roman" w:cs="Times New Roman"/>
          <w:iCs/>
          <w:sz w:val="28"/>
          <w:szCs w:val="28"/>
        </w:rPr>
        <w:t>]. Она занимает пятое место в мировом производстве бобовых культур</w:t>
      </w:r>
      <w:r w:rsidRPr="00CD0CB6">
        <w:rPr>
          <w:rFonts w:ascii="Times New Roman" w:eastAsia="ArialMT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iCs/>
          <w:sz w:val="28"/>
          <w:szCs w:val="28"/>
        </w:rPr>
        <w:t xml:space="preserve">со средней урожайностью около 10-11 ц/га </w:t>
      </w:r>
      <w:r w:rsidRPr="00CD0CB6">
        <w:rPr>
          <w:rFonts w:ascii="Times New Roman" w:hAnsi="Times New Roman" w:cs="Times New Roman"/>
          <w:iCs/>
          <w:sz w:val="28"/>
          <w:szCs w:val="28"/>
        </w:rPr>
        <w:t>[</w:t>
      </w:r>
      <w:r w:rsidR="00280EC1" w:rsidRPr="00CD0CB6">
        <w:rPr>
          <w:rFonts w:ascii="Times New Roman" w:hAnsi="Times New Roman" w:cs="Times New Roman"/>
          <w:iCs/>
          <w:sz w:val="28"/>
          <w:szCs w:val="28"/>
        </w:rPr>
        <w:t>12</w:t>
      </w:r>
      <w:r w:rsidRPr="00CD0CB6">
        <w:rPr>
          <w:rFonts w:ascii="Times New Roman" w:hAnsi="Times New Roman" w:cs="Times New Roman"/>
          <w:iCs/>
          <w:sz w:val="28"/>
          <w:szCs w:val="28"/>
        </w:rPr>
        <w:t>]</w:t>
      </w:r>
      <w:r w:rsidRPr="00CD0CB6">
        <w:rPr>
          <w:rFonts w:ascii="Times New Roman" w:eastAsia="ArialMT" w:hAnsi="Times New Roman" w:cs="Times New Roman"/>
          <w:iCs/>
          <w:sz w:val="28"/>
          <w:szCs w:val="28"/>
        </w:rPr>
        <w:t xml:space="preserve">. </w:t>
      </w:r>
    </w:p>
    <w:p w14:paraId="4FB5403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eastAsia="ArialMT" w:hAnsi="Times New Roman" w:cs="Times New Roman"/>
          <w:iCs/>
          <w:sz w:val="28"/>
          <w:szCs w:val="28"/>
        </w:rPr>
        <w:t xml:space="preserve">В </w:t>
      </w:r>
      <w:r w:rsidRPr="00CD0CB6">
        <w:rPr>
          <w:rFonts w:ascii="Times New Roman" w:hAnsi="Times New Roman" w:cs="Times New Roman"/>
          <w:iCs/>
          <w:sz w:val="28"/>
          <w:szCs w:val="28"/>
        </w:rPr>
        <w:t>2022 году чечевица выращивалась почти в 50 странах мира на площади свыше 5,5 млн</w:t>
      </w:r>
      <w:r w:rsidR="00BE6BFB" w:rsidRPr="00CD0CB6">
        <w:rPr>
          <w:rFonts w:ascii="Times New Roman" w:hAnsi="Times New Roman" w:cs="Times New Roman"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га</w:t>
      </w:r>
      <w:r w:rsidR="00930CA2" w:rsidRPr="00CD0CB6">
        <w:rPr>
          <w:rFonts w:ascii="Times New Roman" w:hAnsi="Times New Roman" w:cs="Times New Roman"/>
          <w:iCs/>
          <w:sz w:val="28"/>
          <w:szCs w:val="28"/>
        </w:rPr>
        <w:t>.</w:t>
      </w:r>
      <w:r w:rsidR="00930CA2" w:rsidRPr="00CD0CB6">
        <w:rPr>
          <w:rFonts w:ascii="Times New Roman" w:eastAsia="ArialMT" w:hAnsi="Times New Roman" w:cs="Times New Roman"/>
          <w:iCs/>
          <w:sz w:val="28"/>
          <w:szCs w:val="28"/>
        </w:rPr>
        <w:t xml:space="preserve"> При этом, </w:t>
      </w:r>
      <w:r w:rsidR="00930CA2" w:rsidRPr="00CD0CB6">
        <w:rPr>
          <w:rFonts w:ascii="Times New Roman" w:hAnsi="Times New Roman" w:cs="Times New Roman"/>
          <w:iCs/>
          <w:sz w:val="28"/>
          <w:szCs w:val="28"/>
        </w:rPr>
        <w:t>восточноафриканское производство чечевицы характеризуется низкой средней урожайностью 0,3 т/га по сравнению с Центральной Азией и Северной Африкой (0,6 т/га), а также с Южной и Юго-Восточной Азией (1,7 т/га) [13].</w:t>
      </w:r>
    </w:p>
    <w:p w14:paraId="776CBCA4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Основные производители зеленой чечевицы являются США и Канада, в остальных частях света главным образом выращивают – красную чечевицу. Крупными экспортерами являются – Канада, США, Австралия. На их долю приходится – 81%. Канада экспортирует 75% выращенной чечевицы [14]. </w:t>
      </w:r>
    </w:p>
    <w:p w14:paraId="218DD0CC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На сельскохозяйственном рынке чечевица представляется в основном красной – около 75% от валового производства, зеленая занимает около 20% и прочие – до 5% [14, с. 110].</w:t>
      </w:r>
    </w:p>
    <w:p w14:paraId="588FE744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Основные импортеры – Турция, Индия. По импорту чечевицы разные части мира выглядят так: на долю Европы приходится 22%, на Индийский субконтинент 33%, на страны Ближнего Востока и северной Африки 30%, на Северную и Южную Америку 15% мирового импорта [14, с. 111].</w:t>
      </w:r>
    </w:p>
    <w:p w14:paraId="23A80EA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Четверть мирового производства чечевицы приходится на Индию (вторая самая большая страна-производитель в мире), большая часть которого потребляется внутренним рынком [</w:t>
      </w:r>
      <w:r w:rsidR="00F33B28" w:rsidRPr="00CD0CB6">
        <w:rPr>
          <w:rFonts w:ascii="Times New Roman" w:hAnsi="Times New Roman" w:cs="Times New Roman"/>
          <w:iCs/>
          <w:sz w:val="28"/>
          <w:szCs w:val="28"/>
        </w:rPr>
        <w:t>15</w:t>
      </w:r>
      <w:r w:rsidRPr="00CD0CB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01469BD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 2016 году около 360 тыс. га земель было отведено под чечевицу в США</w:t>
      </w:r>
      <w:r w:rsidR="008F4A1A" w:rsidRPr="00CD0CB6">
        <w:rPr>
          <w:rFonts w:ascii="Times New Roman" w:hAnsi="Times New Roman" w:cs="Times New Roman"/>
          <w:iCs/>
          <w:sz w:val="28"/>
          <w:szCs w:val="28"/>
        </w:rPr>
        <w:t> </w:t>
      </w:r>
      <w:r w:rsidRPr="00CD0CB6">
        <w:rPr>
          <w:rFonts w:ascii="Times New Roman" w:hAnsi="Times New Roman" w:cs="Times New Roman"/>
          <w:iCs/>
          <w:sz w:val="28"/>
          <w:szCs w:val="28"/>
        </w:rPr>
        <w:t>[</w:t>
      </w:r>
      <w:r w:rsidR="00F33B28" w:rsidRPr="00CD0CB6">
        <w:rPr>
          <w:rFonts w:ascii="Times New Roman" w:hAnsi="Times New Roman" w:cs="Times New Roman"/>
          <w:iCs/>
          <w:sz w:val="28"/>
          <w:szCs w:val="28"/>
        </w:rPr>
        <w:t>16</w:t>
      </w:r>
      <w:r w:rsidRPr="00CD0CB6">
        <w:rPr>
          <w:rFonts w:ascii="Times New Roman" w:hAnsi="Times New Roman" w:cs="Times New Roman"/>
          <w:iCs/>
          <w:sz w:val="28"/>
          <w:szCs w:val="28"/>
        </w:rPr>
        <w:t>].</w:t>
      </w:r>
      <w:r w:rsidRPr="00CD0CB6">
        <w:rPr>
          <w:rFonts w:ascii="Times New Roman" w:hAnsi="Times New Roman" w:cs="Times New Roman"/>
          <w:iCs/>
          <w:sz w:val="28"/>
          <w:szCs w:val="28"/>
          <w:shd w:val="clear" w:color="auto" w:fill="F8F9FA"/>
        </w:rPr>
        <w:t xml:space="preserve"> </w:t>
      </w:r>
    </w:p>
    <w:p w14:paraId="0CD5876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На Африканском континенте чечевица выращивается в Эфиопии, Судане, Южном Судане и Эритрее, так же в Кении, Уганде, Сомали и Танзании [</w:t>
      </w:r>
      <w:r w:rsidR="00975608" w:rsidRPr="00CD0CB6">
        <w:rPr>
          <w:rFonts w:ascii="Times New Roman" w:hAnsi="Times New Roman" w:cs="Times New Roman"/>
          <w:iCs/>
          <w:sz w:val="28"/>
          <w:szCs w:val="28"/>
        </w:rPr>
        <w:t>17</w:t>
      </w:r>
      <w:r w:rsidRPr="00CD0CB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76B7933D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iCs/>
          <w:sz w:val="28"/>
          <w:szCs w:val="28"/>
          <w:lang w:val="ru-RU"/>
        </w:rPr>
        <w:t>Из ближнего зарубежья большим производителем чечевицы является Россия. В 2014 году чечевицу выращивали в 17 регионах РФ на площади 27,4</w:t>
      </w:r>
      <w:r w:rsidR="00BE6BFB" w:rsidRPr="00CD0CB6">
        <w:rPr>
          <w:rFonts w:ascii="Times New Roman" w:hAnsi="Times New Roman" w:cs="Times New Roman"/>
          <w:iCs/>
          <w:sz w:val="28"/>
          <w:szCs w:val="28"/>
          <w:lang w:val="ru-RU"/>
        </w:rPr>
        <w:t> </w:t>
      </w:r>
      <w:r w:rsidRPr="00CD0CB6">
        <w:rPr>
          <w:rFonts w:ascii="Times New Roman" w:hAnsi="Times New Roman" w:cs="Times New Roman"/>
          <w:iCs/>
          <w:sz w:val="28"/>
          <w:szCs w:val="28"/>
          <w:lang w:val="ru-RU"/>
        </w:rPr>
        <w:t>тыс. га [18] и наблюдается дальнейшая тенденция увеличения площадей под чечевицей. Так, размеры посевных площадей чечевицы в России в 2018 году, по данным Росстата, составили 271,4 тыс. га, что на 62,1% (на 104,0 тыс. га) больше, чем в 2017 году [19].</w:t>
      </w:r>
    </w:p>
    <w:p w14:paraId="7B98924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</w:t>
      </w:r>
      <w:r w:rsidRPr="00CD0CB6">
        <w:rPr>
          <w:rFonts w:ascii="Times New Roman" w:hAnsi="Times New Roman" w:cs="Times New Roman"/>
          <w:bCs/>
          <w:sz w:val="28"/>
          <w:szCs w:val="28"/>
        </w:rPr>
        <w:t>Казахстане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в 2015 году посевная площадь чечевицы составила 6</w:t>
      </w:r>
      <w:r w:rsidR="00E82DD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453 га </w:t>
      </w:r>
      <w:r w:rsidRPr="00CD0CB6">
        <w:rPr>
          <w:rFonts w:ascii="Times New Roman" w:hAnsi="Times New Roman" w:cs="Times New Roman"/>
          <w:iCs/>
          <w:sz w:val="28"/>
          <w:szCs w:val="28"/>
        </w:rPr>
        <w:t>[</w:t>
      </w:r>
      <w:r w:rsidR="00975608" w:rsidRPr="00CD0CB6">
        <w:rPr>
          <w:rFonts w:ascii="Times New Roman" w:hAnsi="Times New Roman" w:cs="Times New Roman"/>
          <w:iCs/>
          <w:sz w:val="28"/>
          <w:szCs w:val="28"/>
        </w:rPr>
        <w:t>3</w:t>
      </w:r>
      <w:r w:rsidRPr="00CD0CB6">
        <w:rPr>
          <w:rFonts w:ascii="Times New Roman" w:hAnsi="Times New Roman" w:cs="Times New Roman"/>
          <w:iCs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 В 2018 году площадь возделывания чечевицы достигнув рекордных 295 тыс. га, и так же быстро начала снижаться [20].</w:t>
      </w:r>
    </w:p>
    <w:p w14:paraId="2731248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Согласно статистическим данным, посевные площади чечевицы в 2019 году составили 92 тыс. га [21], в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2020 году 61 тыс. га [22].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 2021 году под посевами чечевицы были заняты 73,1 тыс. га, из них в Акмолинской области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14,2 тыс. га, Карагандинской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497 га, Костанайской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18,7 тыс. га, Павлодарской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6,5 тыс. га, Северо-Казахстанской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33 тыс. га, Туркестанской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63,9 га [23].</w:t>
      </w:r>
    </w:p>
    <w:p w14:paraId="235354C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Анализ производственного потенциала чечевицы показывает, что </w:t>
      </w:r>
      <w:r w:rsidR="00A33972" w:rsidRPr="00CD0CB6">
        <w:rPr>
          <w:rFonts w:ascii="Times New Roman" w:hAnsi="Times New Roman" w:cs="Times New Roman"/>
          <w:sz w:val="28"/>
          <w:szCs w:val="28"/>
        </w:rPr>
        <w:t>возделывание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чечевицы </w:t>
      </w:r>
      <w:r w:rsidR="00E428B0" w:rsidRPr="00CD0CB6">
        <w:rPr>
          <w:rFonts w:ascii="Times New Roman" w:hAnsi="Times New Roman" w:cs="Times New Roman"/>
          <w:sz w:val="28"/>
          <w:szCs w:val="28"/>
        </w:rPr>
        <w:t xml:space="preserve">в мире </w:t>
      </w:r>
      <w:r w:rsidR="00930CA2" w:rsidRPr="00CD0CB6">
        <w:rPr>
          <w:rFonts w:ascii="Times New Roman" w:hAnsi="Times New Roman" w:cs="Times New Roman"/>
          <w:sz w:val="28"/>
          <w:szCs w:val="28"/>
        </w:rPr>
        <w:t>имеет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стабильный рост, что обусловлено повышенным спросом на нее. Это дает все основания считать </w:t>
      </w:r>
      <w:r w:rsidR="00A33972" w:rsidRPr="00CD0CB6">
        <w:rPr>
          <w:rFonts w:ascii="Times New Roman" w:hAnsi="Times New Roman" w:cs="Times New Roman"/>
          <w:sz w:val="28"/>
          <w:szCs w:val="28"/>
        </w:rPr>
        <w:t>чечевиц</w:t>
      </w:r>
      <w:r w:rsidR="00166E62" w:rsidRPr="00CD0CB6">
        <w:rPr>
          <w:rFonts w:ascii="Times New Roman" w:hAnsi="Times New Roman" w:cs="Times New Roman"/>
          <w:sz w:val="28"/>
          <w:szCs w:val="28"/>
        </w:rPr>
        <w:t>у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перспективной и в</w:t>
      </w:r>
      <w:r w:rsidR="00A348BE" w:rsidRPr="00CD0CB6">
        <w:rPr>
          <w:rFonts w:ascii="Times New Roman" w:hAnsi="Times New Roman" w:cs="Times New Roman"/>
          <w:sz w:val="28"/>
          <w:szCs w:val="28"/>
        </w:rPr>
        <w:t>остребованной культурой.</w:t>
      </w:r>
    </w:p>
    <w:p w14:paraId="4EE8ABFD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Возделывание чечевицы позволит решить вопрос обеспечения населения качественным белком.</w:t>
      </w:r>
    </w:p>
    <w:p w14:paraId="4F1AE43F" w14:textId="77777777" w:rsidR="004217BE" w:rsidRPr="00CD0CB6" w:rsidRDefault="004217BE" w:rsidP="000A1302">
      <w:pPr>
        <w:tabs>
          <w:tab w:val="left" w:pos="720"/>
        </w:tabs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Бобовые </w:t>
      </w:r>
      <w:r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важные сельскохозяйственные культуры, возделываемые в основном из-за высокого содержания белка [24].</w:t>
      </w:r>
    </w:p>
    <w:p w14:paraId="55B32ED6" w14:textId="77777777" w:rsidR="004217BE" w:rsidRPr="00CD0CB6" w:rsidRDefault="004217BE" w:rsidP="000A130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Чечевица </w:t>
      </w:r>
      <w:r w:rsidRPr="00CD0CB6">
        <w:rPr>
          <w:rFonts w:ascii="Times New Roman" w:hAnsi="Times New Roman" w:cs="Times New Roman"/>
          <w:iCs/>
          <w:sz w:val="28"/>
          <w:szCs w:val="28"/>
        </w:rPr>
        <w:t>выделяется высоким содержанием белка (от 21 до 29 г/100 г) и низким содержанием липидов (от 0,77 до 2,64 г/100 г)</w:t>
      </w:r>
      <w:r w:rsidRPr="00CD0CB6">
        <w:rPr>
          <w:rFonts w:ascii="Times New Roman" w:hAnsi="Times New Roman" w:cs="Times New Roman"/>
          <w:sz w:val="28"/>
          <w:szCs w:val="28"/>
        </w:rPr>
        <w:t xml:space="preserve"> [25]. Блюдо из чечевицы может обеспечить около половины суточной потребности белка взрослого человека [26]. </w:t>
      </w:r>
    </w:p>
    <w:p w14:paraId="56189B70" w14:textId="77777777" w:rsidR="004217BE" w:rsidRPr="00CD0CB6" w:rsidRDefault="004217BE" w:rsidP="000A130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NewRoman" w:hAnsi="Times New Roman" w:cs="Times New Roman"/>
          <w:sz w:val="28"/>
          <w:szCs w:val="28"/>
        </w:rPr>
        <w:t xml:space="preserve">Установлено, что усвояемость белков чечевицы организмом человека достигает 86% – лишь немногим меньше усваиваемости белков животного происхождения </w:t>
      </w:r>
      <w:r w:rsidRPr="00CD0CB6">
        <w:rPr>
          <w:rFonts w:ascii="Times New Roman" w:hAnsi="Times New Roman" w:cs="Times New Roman"/>
          <w:sz w:val="28"/>
          <w:szCs w:val="28"/>
        </w:rPr>
        <w:t>[27]. Кроме того, чечевица отличный источник сложных углеводов, растворимых и нерастворимых волокон, витаминов и минералов [28]. Фитохимические вещества, включая фенольные кислоты, флавонолы, сапонины, фитиновую кислоту и конденсированные дубильные вещества, содержащиеся в чечевице, обладают хорошими антиоксидантными свойствами [29]. Поэтому потребление чечевицы снижает риск сердечно-сосудистых заболеваний, рака, диабета, остеопороза, гипертонии, желудочно-кишечных расстройств, заболевания надпочечников и снижает уровень холестерина, липопротеидов низкой плотности (ЛПНП) [30].</w:t>
      </w:r>
    </w:p>
    <w:p w14:paraId="090FED6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Благодаря особенности чечевицы не накапливать в себе вредных веществ (нитраты, радионуклиды и др.)</w:t>
      </w:r>
      <w:r w:rsidR="00F92536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выращенная в любой точке земли</w:t>
      </w:r>
      <w:r w:rsidR="00F92536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она считается экологически чистой [31].</w:t>
      </w:r>
    </w:p>
    <w:p w14:paraId="431380D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Чечевица является главным продуктом питания на Ближнем Востоке и в Южной Азии, часто употребляется вместе с рисом [32]. Она одинаково популярна и в странах к югу от Сахары, Западной Азии, Северной Америке, Европе и Австралии [28, р. 1].</w:t>
      </w:r>
    </w:p>
    <w:p w14:paraId="5E421AE2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обыкновенной чечевицы готовят традиционное Ближневосточное блюдо «Мазур даал» и супы из цельных семян в Европе и Северной Америке</w:t>
      </w:r>
      <w:r w:rsidR="00BE6BFB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 xml:space="preserve">[33]. </w:t>
      </w:r>
    </w:p>
    <w:p w14:paraId="290E301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Испании три вида бобовых отличаются высоким потребительским спросом: фасоль, нут, чечевица. Больше всего потребляют нут (1,3 кг на че</w:t>
      </w:r>
      <w:r w:rsidR="00A348BE" w:rsidRPr="00CD0CB6">
        <w:rPr>
          <w:rFonts w:ascii="Times New Roman" w:hAnsi="Times New Roman" w:cs="Times New Roman"/>
          <w:sz w:val="28"/>
          <w:szCs w:val="28"/>
        </w:rPr>
        <w:t>ловека в год), фасоль и чечевицу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 0,9 кг [34].</w:t>
      </w:r>
    </w:p>
    <w:p w14:paraId="2057899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некоторых частях Индии целые семена чечевицы едят солеными и жареными, а молодые бобы используют в качестве зеленых овощей. Чечевица может быть источником крахмала для текстильной и полиграфической промышленности [35].</w:t>
      </w:r>
    </w:p>
    <w:p w14:paraId="59475321" w14:textId="77777777" w:rsidR="009901CA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Чечевичная мука смешивается с крупами для приготовления хлеба, тортов, лапши</w:t>
      </w:r>
      <w:r w:rsidR="006616F3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детской смеси </w:t>
      </w:r>
      <w:r w:rsidR="006616F3" w:rsidRPr="00CD0CB6">
        <w:rPr>
          <w:rFonts w:ascii="Times New Roman" w:hAnsi="Times New Roman" w:cs="Times New Roman"/>
          <w:sz w:val="28"/>
          <w:szCs w:val="28"/>
        </w:rPr>
        <w:t xml:space="preserve">и </w:t>
      </w:r>
      <w:r w:rsidR="009901CA" w:rsidRPr="00CD0CB6">
        <w:rPr>
          <w:rFonts w:ascii="Times New Roman" w:hAnsi="Times New Roman" w:cs="Times New Roman"/>
          <w:sz w:val="28"/>
          <w:szCs w:val="28"/>
        </w:rPr>
        <w:t>повышения качества свойств продукции, таких как текстура, жирность, связывание с водой, стабильность пены и эмульсии [36-39].</w:t>
      </w:r>
    </w:p>
    <w:p w14:paraId="204D05F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Солома и мякина чечевицы содержат 14-15% белка, 35% углеводов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975608" w:rsidRPr="00CD0CB6">
        <w:rPr>
          <w:rFonts w:ascii="Times New Roman" w:hAnsi="Times New Roman" w:cs="Times New Roman"/>
          <w:sz w:val="28"/>
          <w:szCs w:val="28"/>
        </w:rPr>
        <w:t>40</w:t>
      </w:r>
      <w:r w:rsidRPr="00CD0CB6">
        <w:rPr>
          <w:rFonts w:ascii="Times New Roman" w:hAnsi="Times New Roman" w:cs="Times New Roman"/>
          <w:sz w:val="28"/>
          <w:szCs w:val="28"/>
        </w:rPr>
        <w:t>], что делает ее хорошим кормом для скота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[4</w:t>
      </w:r>
      <w:r w:rsidR="00975608" w:rsidRPr="00CD0CB6">
        <w:rPr>
          <w:rFonts w:ascii="Times New Roman" w:hAnsi="Times New Roman" w:cs="Times New Roman"/>
          <w:sz w:val="28"/>
          <w:szCs w:val="28"/>
        </w:rPr>
        <w:t>1</w:t>
      </w:r>
      <w:r w:rsidRPr="00CD0CB6">
        <w:rPr>
          <w:rFonts w:ascii="Times New Roman" w:hAnsi="Times New Roman" w:cs="Times New Roman"/>
          <w:sz w:val="28"/>
          <w:szCs w:val="28"/>
        </w:rPr>
        <w:t>, 4</w:t>
      </w:r>
      <w:r w:rsidR="00975608" w:rsidRPr="00CD0CB6">
        <w:rPr>
          <w:rFonts w:ascii="Times New Roman" w:hAnsi="Times New Roman" w:cs="Times New Roman"/>
          <w:sz w:val="28"/>
          <w:szCs w:val="28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45E97FB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 же чечевицу используют как сидерат в зерновом севообороте [4</w:t>
      </w:r>
      <w:r w:rsidR="00975608" w:rsidRPr="00CD0CB6">
        <w:rPr>
          <w:rFonts w:ascii="Times New Roman" w:hAnsi="Times New Roman" w:cs="Times New Roman"/>
          <w:sz w:val="28"/>
          <w:szCs w:val="28"/>
        </w:rPr>
        <w:t>3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  <w:r w:rsidR="004217BE" w:rsidRPr="00CD0CB6">
        <w:rPr>
          <w:rFonts w:ascii="Times New Roman" w:hAnsi="Times New Roman" w:cs="Times New Roman"/>
          <w:sz w:val="28"/>
          <w:szCs w:val="28"/>
        </w:rPr>
        <w:t>Процесс азотфиксации имеет важное значение для растений, поддержания плодородия почв и природных агроэкосистем [44].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Клубеньковые бактерии в симбиозе с чечевицей при благоприятных условиях могут фиксировать от 20 до 95 кг азота/га [4</w:t>
      </w:r>
      <w:r w:rsidR="004576F2" w:rsidRPr="00CD0CB6">
        <w:rPr>
          <w:rFonts w:ascii="Times New Roman" w:hAnsi="Times New Roman" w:cs="Times New Roman"/>
          <w:sz w:val="28"/>
          <w:szCs w:val="28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>-4</w:t>
      </w:r>
      <w:r w:rsidR="004576F2" w:rsidRPr="00CD0CB6">
        <w:rPr>
          <w:rFonts w:ascii="Times New Roman" w:hAnsi="Times New Roman" w:cs="Times New Roman"/>
          <w:sz w:val="28"/>
          <w:szCs w:val="28"/>
        </w:rPr>
        <w:t>7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29D53373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У чечевицы также есть факторы, ограничивающие ее употребление в пищу [4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92536" w:rsidRPr="00CD0CB6">
        <w:rPr>
          <w:rFonts w:ascii="Times New Roman" w:hAnsi="Times New Roman" w:cs="Times New Roman"/>
          <w:sz w:val="28"/>
          <w:szCs w:val="28"/>
          <w:lang w:val="ru-RU"/>
        </w:rPr>
        <w:t>, э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то долгое приготовление [4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], послевкусие [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>50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], наличие ингибиторов, которые </w:t>
      </w:r>
      <w:r w:rsidR="006616F3" w:rsidRPr="00CD0CB6">
        <w:rPr>
          <w:rFonts w:ascii="Times New Roman" w:hAnsi="Times New Roman" w:cs="Times New Roman"/>
          <w:sz w:val="28"/>
          <w:szCs w:val="28"/>
          <w:lang w:val="ru-RU"/>
        </w:rPr>
        <w:t>тормозят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протеолитическую активность пищеварительного фермента трипсина и могут привести к снижению доступности аминокислот [5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], а дубильные вещества, взаимодействуя с белком снижают усвояемость [5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]. Поэтому, удаление этих неже</w:t>
      </w:r>
      <w:r w:rsidR="003A1F93" w:rsidRPr="00CD0CB6">
        <w:rPr>
          <w:rFonts w:ascii="Times New Roman" w:hAnsi="Times New Roman" w:cs="Times New Roman"/>
          <w:sz w:val="28"/>
          <w:szCs w:val="28"/>
          <w:lang w:val="ru-RU"/>
        </w:rPr>
        <w:t>лательных компонентов необходимо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для улучшения качества и эффективного использования ее в пищу.</w:t>
      </w:r>
    </w:p>
    <w:p w14:paraId="73237D72" w14:textId="77777777" w:rsidR="00852F86" w:rsidRPr="00CD0CB6" w:rsidRDefault="004A314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</w:t>
      </w:r>
      <w:r w:rsidR="00852F86" w:rsidRPr="00CD0CB6">
        <w:rPr>
          <w:rFonts w:ascii="Times New Roman" w:hAnsi="Times New Roman" w:cs="Times New Roman"/>
          <w:sz w:val="28"/>
          <w:szCs w:val="28"/>
        </w:rPr>
        <w:t>амачивание семян чечевицы помогает удалить растворимые непитательные дубильные вещества, фитиновую кислоту и фенольные соединения [5</w:t>
      </w:r>
      <w:r w:rsidR="004576F2" w:rsidRPr="00CD0CB6">
        <w:rPr>
          <w:rFonts w:ascii="Times New Roman" w:hAnsi="Times New Roman" w:cs="Times New Roman"/>
          <w:sz w:val="28"/>
          <w:szCs w:val="28"/>
        </w:rPr>
        <w:t>3</w:t>
      </w:r>
      <w:r w:rsidR="00852F86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 Более длительное замачивание семян чечевицы (в течение 24</w:t>
      </w:r>
      <w:r w:rsidR="00671AC5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ч) в дистиллированной воде приводит к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сниж</w:t>
      </w:r>
      <w:r w:rsidRPr="00CD0CB6">
        <w:rPr>
          <w:rFonts w:ascii="Times New Roman" w:hAnsi="Times New Roman" w:cs="Times New Roman"/>
          <w:sz w:val="28"/>
          <w:szCs w:val="28"/>
        </w:rPr>
        <w:t>ению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ингибирующей активности трипсина на 58-66%</w:t>
      </w:r>
      <w:r w:rsidR="00891566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CD0CB6">
        <w:rPr>
          <w:rFonts w:ascii="Times New Roman" w:hAnsi="Times New Roman" w:cs="Times New Roman"/>
          <w:sz w:val="28"/>
          <w:szCs w:val="28"/>
        </w:rPr>
        <w:t xml:space="preserve">термическая обработка 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при </w:t>
      </w:r>
      <w:r w:rsidR="00282C37" w:rsidRPr="00CD0CB6">
        <w:rPr>
          <w:rFonts w:ascii="Times New Roman" w:hAnsi="Times New Roman" w:cs="Times New Roman"/>
          <w:sz w:val="28"/>
          <w:szCs w:val="28"/>
        </w:rPr>
        <w:t>приготовлении чечевицы удаляет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трипсин, химотрипсин и летучие соединения</w:t>
      </w:r>
      <w:r w:rsidR="00891566" w:rsidRPr="00CD0CB6">
        <w:rPr>
          <w:rFonts w:ascii="Times New Roman" w:hAnsi="Times New Roman" w:cs="Times New Roman"/>
          <w:sz w:val="28"/>
          <w:szCs w:val="28"/>
        </w:rPr>
        <w:t xml:space="preserve"> [54</w:t>
      </w:r>
      <w:r w:rsidR="00607CDD" w:rsidRPr="00CD0CB6">
        <w:rPr>
          <w:rFonts w:ascii="Times New Roman" w:hAnsi="Times New Roman" w:cs="Times New Roman"/>
          <w:sz w:val="28"/>
          <w:szCs w:val="28"/>
        </w:rPr>
        <w:t>, 55</w:t>
      </w:r>
      <w:r w:rsidR="00891566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39060DF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Из выше сказанного </w:t>
      </w:r>
      <w:r w:rsidR="004A3146" w:rsidRPr="00CD0CB6">
        <w:rPr>
          <w:rFonts w:ascii="Times New Roman" w:hAnsi="Times New Roman" w:cs="Times New Roman"/>
          <w:sz w:val="28"/>
          <w:szCs w:val="28"/>
          <w:lang w:val="ru-RU"/>
        </w:rPr>
        <w:t>видно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, что чечевица </w:t>
      </w:r>
      <w:r w:rsidR="00926D66" w:rsidRPr="00CD0CB6">
        <w:rPr>
          <w:rFonts w:ascii="Times New Roman" w:hAnsi="Times New Roman" w:cs="Times New Roman"/>
          <w:sz w:val="28"/>
          <w:szCs w:val="28"/>
          <w:lang w:val="ru-RU"/>
        </w:rPr>
        <w:t>ценная бобовая культура, что очень важно знать и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производ</w:t>
      </w:r>
      <w:r w:rsidR="00926D66" w:rsidRPr="00CD0CB6">
        <w:rPr>
          <w:rFonts w:ascii="Times New Roman" w:hAnsi="Times New Roman" w:cs="Times New Roman"/>
          <w:sz w:val="28"/>
          <w:szCs w:val="28"/>
          <w:lang w:val="ru-RU"/>
        </w:rPr>
        <w:t>ителю</w:t>
      </w:r>
      <w:r w:rsidR="0019363D" w:rsidRPr="00CD0CB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926D66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потребителю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E11890" w14:textId="77777777" w:rsidR="00607CDD" w:rsidRPr="00CD0CB6" w:rsidRDefault="00607CDD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A782615" w14:textId="77777777" w:rsidR="00852F86" w:rsidRPr="00CD0CB6" w:rsidRDefault="001A0DA3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lang w:val="ru-RU"/>
        </w:rPr>
        <w:t>1.2</w:t>
      </w:r>
      <w:r w:rsidR="00852F86" w:rsidRPr="00CD0C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Биологические особенности чечевицы</w:t>
      </w:r>
    </w:p>
    <w:p w14:paraId="3E5997F8" w14:textId="77777777" w:rsidR="00852F86" w:rsidRPr="00CD0CB6" w:rsidRDefault="00852F86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D0CB6">
        <w:rPr>
          <w:rFonts w:ascii="Times New Roman" w:hAnsi="Times New Roman" w:cs="Times New Roman"/>
          <w:sz w:val="28"/>
          <w:szCs w:val="28"/>
        </w:rPr>
        <w:t>Чечевица (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culinaris</w:t>
      </w:r>
      <w:r w:rsidRPr="00CD0CB6">
        <w:rPr>
          <w:rFonts w:ascii="Times New Roman" w:hAnsi="Times New Roman" w:cs="Times New Roman"/>
          <w:sz w:val="28"/>
          <w:szCs w:val="28"/>
        </w:rPr>
        <w:t>) – кустистое, однолетнее, травянистое растение [</w:t>
      </w:r>
      <w:r w:rsidR="00ED199A" w:rsidRPr="00CD0CB6">
        <w:rPr>
          <w:rFonts w:ascii="Times New Roman" w:hAnsi="Times New Roman" w:cs="Times New Roman"/>
          <w:sz w:val="28"/>
          <w:szCs w:val="28"/>
        </w:rPr>
        <w:t>7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ED199A"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="00E3247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635E8" w:rsidRPr="00CD0CB6">
        <w:rPr>
          <w:rFonts w:ascii="Times New Roman" w:hAnsi="Times New Roman" w:cs="Times New Roman"/>
          <w:sz w:val="28"/>
          <w:szCs w:val="28"/>
        </w:rPr>
        <w:t>413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  <w:r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>В 1979 году род чечевицы состоял из пяти однолетних видов, из которых только L</w:t>
      </w:r>
      <w:r w:rsidR="00282C37"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>. culinaris Medik культивировалась</w:t>
      </w:r>
      <w:r w:rsidR="00B6218E"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576F2"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>[56]</w:t>
      </w:r>
      <w:r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>. Сейчас</w:t>
      </w:r>
      <w:r w:rsidR="006616F3"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род</w:t>
      </w:r>
      <w:r w:rsidR="004576F2"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Lens</w:t>
      </w:r>
      <w:r w:rsidR="004576F2"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(чечевица) включает 53 научных названия растений, которые делятся на 7 видов</w:t>
      </w:r>
      <w:r w:rsidR="004576F2" w:rsidRPr="00CD0C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[57].</w:t>
      </w:r>
    </w:p>
    <w:p w14:paraId="0E27E29C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Чечевица –</w:t>
      </w:r>
      <w:r w:rsidR="005E55CC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не высокое растение высотой от 10 до 75 см, с прямыми или полустелящимися тонкими стеблями</w:t>
      </w:r>
      <w:r w:rsidR="004576F2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[58]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Листья очередные, черешковые, парноперистые, короткие, заостренные. Цветки крепятся в пазухах листьев</w:t>
      </w:r>
      <w:r w:rsidR="004576F2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[59].</w:t>
      </w:r>
    </w:p>
    <w:p w14:paraId="2B2D2229" w14:textId="77777777" w:rsidR="004217BE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Корневая система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чечевицы характеризуется прямым стержневым строением с большим количеством боковых корней</w:t>
      </w:r>
      <w:r w:rsidR="006324F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[60]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. </w:t>
      </w:r>
      <w:r w:rsidR="004217BE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Большая часть корней расположена в пахотном слое на глубине 20-25 см. Корни растения проникают на глубину около 1 м [61], что </w:t>
      </w:r>
      <w:r w:rsidR="004217BE" w:rsidRPr="00CD0CB6">
        <w:rPr>
          <w:rFonts w:ascii="Times New Roman" w:hAnsi="Times New Roman" w:cs="Times New Roman"/>
          <w:sz w:val="28"/>
          <w:szCs w:val="28"/>
          <w:lang w:val="ru-RU"/>
        </w:rPr>
        <w:t>способствует эффективному использованию питательных веществ в почве [62-64].</w:t>
      </w:r>
    </w:p>
    <w:p w14:paraId="7D844E2A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</w:rPr>
        <w:t>Sarcer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A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>et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al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E55CC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(2005)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предполагает, что более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длинная корневая система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за счет лучшего поглощения влаги и питательных веществ способствует лучшей устойчивости к засухе. </w:t>
      </w:r>
      <w:r w:rsidR="00613FB1" w:rsidRPr="00CD0CB6">
        <w:rPr>
          <w:rFonts w:ascii="Times New Roman" w:hAnsi="Times New Roman" w:cs="Times New Roman"/>
          <w:sz w:val="28"/>
          <w:szCs w:val="28"/>
          <w:lang w:val="ru-RU"/>
        </w:rPr>
        <w:t>Отмечается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высок</w:t>
      </w:r>
      <w:r w:rsidR="00613FB1" w:rsidRPr="00CD0CB6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корреляци</w:t>
      </w:r>
      <w:r w:rsidR="00613FB1" w:rsidRPr="00CD0CB6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между длиной основного корня и числом боковых корней с урожайностью чечевицы в условиях засухи</w:t>
      </w:r>
      <w:r w:rsidR="006324F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[65].</w:t>
      </w:r>
    </w:p>
    <w:p w14:paraId="57B7A834" w14:textId="77777777" w:rsidR="004217BE" w:rsidRPr="00CD0CB6" w:rsidRDefault="004217BE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Бобы чечевицы одногнездные, двухстворчатые, ромбические, сплюснутые или слабовыпуклые [66].</w:t>
      </w:r>
    </w:p>
    <w:p w14:paraId="3BBCB1FA" w14:textId="77777777" w:rsidR="00852F86" w:rsidRPr="00CD0CB6" w:rsidRDefault="00852F86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Семена чечевицы </w:t>
      </w:r>
      <w:r w:rsidR="00FD288B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линзовидные</w:t>
      </w:r>
      <w:r w:rsidR="00FD288B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крошечные с различными цветами от желтого до красно-оранжевого, зеленого, коричневого или черного. Семя чечевицы состоит из: семенной оболочки, семядоли, а также эмбрион</w:t>
      </w:r>
      <w:r w:rsidR="00FD288B"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>, включая радикал, перышко и эмбриональн</w:t>
      </w:r>
      <w:r w:rsidR="00FD288B" w:rsidRPr="00CD0CB6">
        <w:rPr>
          <w:rFonts w:ascii="Times New Roman" w:hAnsi="Times New Roman" w:cs="Times New Roman"/>
          <w:sz w:val="28"/>
          <w:szCs w:val="28"/>
        </w:rPr>
        <w:t>ую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ось. Семенная оболочка, семядоли и эмбрион составляют примерно 8, 90 и 2% сухой масс сем</w:t>
      </w:r>
      <w:r w:rsidR="00FD288B" w:rsidRPr="00CD0CB6">
        <w:rPr>
          <w:rFonts w:ascii="Times New Roman" w:hAnsi="Times New Roman" w:cs="Times New Roman"/>
          <w:sz w:val="28"/>
          <w:szCs w:val="28"/>
        </w:rPr>
        <w:t>ени</w:t>
      </w:r>
      <w:r w:rsidR="006324F1" w:rsidRPr="00CD0CB6">
        <w:rPr>
          <w:rFonts w:ascii="Times New Roman" w:hAnsi="Times New Roman" w:cs="Times New Roman"/>
          <w:sz w:val="28"/>
          <w:szCs w:val="28"/>
        </w:rPr>
        <w:t xml:space="preserve"> [67]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1048A8D" w14:textId="77777777" w:rsidR="00852F86" w:rsidRPr="00CD0CB6" w:rsidRDefault="00852F86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Семядоля состоят из паренхиматозных клеток, которые содержат в основном крахмальные гранулы</w:t>
      </w:r>
      <w:r w:rsidR="003A1F93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диспергирующиеся в белковых веществах</w:t>
      </w:r>
      <w:r w:rsidR="00AD07F0" w:rsidRPr="00CD0CB6">
        <w:rPr>
          <w:rFonts w:ascii="Times New Roman" w:hAnsi="Times New Roman" w:cs="Times New Roman"/>
          <w:sz w:val="28"/>
          <w:szCs w:val="28"/>
        </w:rPr>
        <w:t> </w:t>
      </w:r>
      <w:r w:rsidR="006324F1" w:rsidRPr="00CD0CB6">
        <w:rPr>
          <w:rFonts w:ascii="Times New Roman" w:hAnsi="Times New Roman" w:cs="Times New Roman"/>
          <w:sz w:val="28"/>
          <w:szCs w:val="28"/>
        </w:rPr>
        <w:t>[68]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36442F0C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В семенах чечевицы есть два основных типа белка: метаболический и белки хранения. К метаболическим белкам относятся ферменты и структурные белки. Они являются второстепенными белковыми компонентами, в то время как белки хранения составляют до 80% от общего объема белка семян</w:t>
      </w:r>
      <w:r w:rsidR="006324F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24F1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[5,</w:t>
      </w:r>
      <w:r w:rsidR="00AD07F0" w:rsidRPr="00CD0CB6">
        <w:rPr>
          <w:lang w:val="ru-RU"/>
        </w:rPr>
        <w:t> </w:t>
      </w:r>
      <w:r w:rsidR="006324F1" w:rsidRPr="00CD0CB6">
        <w:rPr>
          <w:rFonts w:ascii="Times New Roman" w:hAnsi="Times New Roman" w:cs="Times New Roman"/>
          <w:bCs/>
          <w:sz w:val="28"/>
          <w:szCs w:val="28"/>
        </w:rPr>
        <w:t>p</w:t>
      </w:r>
      <w:r w:rsidR="006324F1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AD07F0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="007F6BDF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148</w:t>
      </w:r>
      <w:r w:rsidR="006324F1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]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70CDA172" w14:textId="77777777" w:rsidR="004217BE" w:rsidRPr="00CD0CB6" w:rsidRDefault="004217BE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 словам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Bhatty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T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Slinkard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A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E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Sosulski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F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W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 (1976) </w:t>
      </w:r>
      <w:r w:rsidRPr="00CD0CB6">
        <w:rPr>
          <w:rFonts w:ascii="Times New Roman" w:hAnsi="Times New Roman" w:cs="Times New Roman"/>
          <w:sz w:val="28"/>
          <w:szCs w:val="28"/>
        </w:rPr>
        <w:t xml:space="preserve">[69] белки чечевицы делятся на четыре класса по степени их растворимости: солерастворимые глобулины (47%), водорастворимые альбумины (3,8%), этанол растворимые проламины (3,1%) и разбавленные кислоторастворимые глютелины (14,9%). Однако,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El</w:t>
      </w:r>
      <w:r w:rsidRPr="00CD0CB6">
        <w:rPr>
          <w:rFonts w:ascii="Times New Roman" w:eastAsia="ArialMT" w:hAnsi="Times New Roman" w:cs="Times New Roman"/>
          <w:sz w:val="28"/>
          <w:szCs w:val="28"/>
        </w:rPr>
        <w:t>-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Nahry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F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I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Mourad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F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E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Khalik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M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A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.,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Bassily</w:t>
      </w:r>
      <w:r w:rsidR="00671AC5" w:rsidRPr="00CD0CB6">
        <w:rPr>
          <w:rFonts w:ascii="Times New Roman" w:eastAsia="ArialMT" w:hAnsi="Times New Roman" w:cs="Times New Roman"/>
          <w:sz w:val="28"/>
          <w:szCs w:val="28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eastAsia="ArialMT" w:hAnsi="Times New Roman" w:cs="Times New Roman"/>
          <w:sz w:val="28"/>
          <w:szCs w:val="28"/>
        </w:rPr>
        <w:t>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</w:t>
      </w:r>
      <w:r w:rsidRPr="00CD0CB6">
        <w:rPr>
          <w:rFonts w:ascii="Times New Roman" w:eastAsia="ArialMT" w:hAnsi="Times New Roman" w:cs="Times New Roman"/>
          <w:sz w:val="28"/>
          <w:szCs w:val="28"/>
        </w:rPr>
        <w:t>. (1980)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приводят другие данные, что у чечевицы белок состоит на 31,8-49,7% из альбумина, на 26,2-34,6% глобулена, проламины и глютелины составляют лишь менее 5% [70].</w:t>
      </w:r>
    </w:p>
    <w:p w14:paraId="1BB77433" w14:textId="77777777" w:rsidR="004217BE" w:rsidRPr="00CD0CB6" w:rsidRDefault="004217BE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>Размер гранул чечевичного крахмала колеблется от 6 до 37 мкм [71] и содержит от 29,0 до 45,5% амилазы [72].</w:t>
      </w:r>
    </w:p>
    <w:p w14:paraId="67F17DA6" w14:textId="77777777" w:rsidR="004217BE" w:rsidRPr="00CD0CB6" w:rsidRDefault="004217BE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>У чечевицы выделяют четыре основные фазы развития: 1 – набухание и прорастание семян, 2 – всходы, 3 – цветение, 4 – созревание. Большого разрыва во времени наступления фаз развития не наблюдалось. При этом фазы цветения и плодообразования протекают одновременно [66, с. 12; 73].</w:t>
      </w:r>
    </w:p>
    <w:p w14:paraId="366E4131" w14:textId="77777777" w:rsidR="004217BE" w:rsidRPr="00CD0CB6" w:rsidRDefault="004217BE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Чечевица – растение длинного дня. В условиях короткого дня чечевица растет и развивается значительно медленнее, чем в условиях длинного дня, это влечет за собой побледнение зеленой окраски, пожелтение и поражение бактериозом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[66, с. 13; 74</w:t>
      </w:r>
      <w:r w:rsidR="00AD07F0" w:rsidRPr="00CD0CB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75].</w:t>
      </w:r>
    </w:p>
    <w:p w14:paraId="3EC7C041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Требования к влаге.</w:t>
      </w:r>
      <w:r w:rsidRPr="00CD0CB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Динамика влагопотребления показывает, что </w:t>
      </w:r>
      <w:r w:rsidRPr="00CD0CB6">
        <w:rPr>
          <w:rFonts w:ascii="Times New Roman" w:hAnsi="Times New Roman" w:cs="Times New Roman"/>
          <w:sz w:val="28"/>
          <w:szCs w:val="28"/>
        </w:rPr>
        <w:t xml:space="preserve">чечевица наиболее требовательна к влаге </w:t>
      </w:r>
      <w:r w:rsidRPr="00CD0CB6">
        <w:rPr>
          <w:rFonts w:ascii="Times New Roman" w:hAnsi="Times New Roman" w:cs="Times New Roman"/>
          <w:bCs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период набухания и прорастания семян [9, с. 80]. В последующих фазах развития потребность в воде снижается [8, с. 10].</w:t>
      </w:r>
    </w:p>
    <w:p w14:paraId="10275415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Повышенные требования чечевицы к увлажнению обусловлены ее биологическими особенностями. В первую очередь, высоким содержанием белка, на формирование которого требуется большое количество влаги [76].</w:t>
      </w:r>
    </w:p>
    <w:p w14:paraId="4FD174A2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Ряд исследований показывают, что обеспеченность влагой в критические периоды более важны, нежели общее водообеспечение по всем циклам [77-79].</w:t>
      </w:r>
    </w:p>
    <w:p w14:paraId="31743DE0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Леонтьев В.М. (1966), утверждал, что критическим периодом увлажнения для чечевицы являются фазы всходов и ветвления, в фазу цветения и созревания культуры недостаток влаги не критичен </w:t>
      </w:r>
      <w:r w:rsidRPr="00CD0CB6">
        <w:rPr>
          <w:rFonts w:ascii="Times New Roman" w:hAnsi="Times New Roman" w:cs="Times New Roman"/>
          <w:bCs/>
          <w:sz w:val="28"/>
          <w:szCs w:val="28"/>
        </w:rPr>
        <w:t>[9, с. 81; 66, с. 15].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Однако, исследования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Leport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D0CB6">
        <w:rPr>
          <w:rFonts w:ascii="Times New Roman" w:hAnsi="Times New Roman" w:cs="Times New Roman"/>
          <w:sz w:val="28"/>
          <w:szCs w:val="28"/>
        </w:rPr>
        <w:t xml:space="preserve"> 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D0CB6">
        <w:rPr>
          <w:rFonts w:ascii="Times New Roman" w:hAnsi="Times New Roman" w:cs="Times New Roman"/>
          <w:sz w:val="28"/>
          <w:szCs w:val="28"/>
        </w:rPr>
        <w:t xml:space="preserve">. (1998), показали, что урожайность чечевицы не коррелирует с общим водопользованием и использованием воды до цветения [80], но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Siddique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D0CB6">
        <w:rPr>
          <w:rFonts w:ascii="Times New Roman" w:hAnsi="Times New Roman" w:cs="Times New Roman"/>
          <w:sz w:val="28"/>
          <w:szCs w:val="28"/>
        </w:rPr>
        <w:t>. 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D0CB6">
        <w:rPr>
          <w:rFonts w:ascii="Times New Roman" w:hAnsi="Times New Roman" w:cs="Times New Roman"/>
          <w:sz w:val="28"/>
          <w:szCs w:val="28"/>
        </w:rPr>
        <w:t>. (2001), отметили корреляцию водопользования чечевицы после цветения и урожайностью [81].</w:t>
      </w:r>
    </w:p>
    <w:p w14:paraId="537677BE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При наличии доступности продуктивной влаги в период созревания чечевицы, ясно показывается недостаток краткосрочной фенологии в формировании высоких урожаев по сравнению с долгосрочной фенологией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[82]. </w:t>
      </w:r>
      <w:r w:rsidRPr="00CD0CB6">
        <w:rPr>
          <w:rFonts w:ascii="Times New Roman" w:eastAsia="BSGulliver" w:hAnsi="Times New Roman" w:cs="Times New Roman"/>
          <w:iCs/>
          <w:sz w:val="28"/>
          <w:szCs w:val="28"/>
        </w:rPr>
        <w:t>Однако, есть и негативные последствия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переувлажнения в фазу налива семян, которые способствует появлению заболеваний, что ведет к снижению урожая [83].</w:t>
      </w:r>
    </w:p>
    <w:p w14:paraId="02DC84CD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Леонтьев В.М. (1966) считал, что выращивание этой культуры нецелесообразно в районах, где за период от всходов до хозяйственной спелости осадков выпадает менее 100 мм, при средней за этот период температуре воздуха более 19°С и в районах обильных дождей, где в течение того же периода выпадает осадков более 240 мм </w:t>
      </w:r>
      <w:r w:rsidRPr="00CD0CB6">
        <w:rPr>
          <w:rFonts w:ascii="Times New Roman" w:hAnsi="Times New Roman" w:cs="Times New Roman"/>
          <w:bCs/>
          <w:sz w:val="28"/>
          <w:szCs w:val="28"/>
        </w:rPr>
        <w:t>[9, с. 8].</w:t>
      </w:r>
    </w:p>
    <w:p w14:paraId="60DF589B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работе Коноплева Ю.И. (2004) отмечается, что для получения высокого урожая чечевиц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необходимо 140-220 мм осадков за вегетационный период [8, с. 7].</w:t>
      </w:r>
    </w:p>
    <w:p w14:paraId="73570B9F" w14:textId="77777777" w:rsidR="004217BE" w:rsidRPr="00CD0CB6" w:rsidRDefault="004217BE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Требования к теплу.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 данным Васениной Г.Г. (1979) чечевица наиболее требовательна к теплу в период от цветения до созревания семян. Средняя температура воздуха для нормального развития составляет 17-20°С. Дальнейшее её повышение при одинаковом количестве осадков положительного влияния на налив семян не оказывает, но вызывает уменьшение массы 1000 семян [84].</w:t>
      </w:r>
    </w:p>
    <w:p w14:paraId="6D65D762" w14:textId="77777777" w:rsidR="004217BE" w:rsidRPr="00CD0CB6" w:rsidRDefault="004217BE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 данным Леонтьева В.М. (1966), чечевица начинает прорастать при температуре 3-5°С, но дружные всходы через 7-10 дней появляются лишь при посеве в почву, прогретую в слое 10 см до 7-10°С. Заморозки до -5...-6°С всходы переносят легко. К заморозкам устойчивы не только молодые, но и взрослые растения чечевицы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[9, с. 79]. </w:t>
      </w:r>
      <w:r w:rsidRPr="00CD0CB6">
        <w:rPr>
          <w:rFonts w:ascii="Times New Roman" w:hAnsi="Times New Roman" w:cs="Times New Roman"/>
          <w:sz w:val="28"/>
          <w:szCs w:val="28"/>
        </w:rPr>
        <w:t>В период налива и созревания семян оптимальной является температура воздуха 19-20°С [85].</w:t>
      </w:r>
    </w:p>
    <w:p w14:paraId="7704B7EB" w14:textId="77777777" w:rsidR="004217BE" w:rsidRPr="00CD0CB6" w:rsidRDefault="004217BE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Для нормального развития чечевицы необходимая сумма активных температур составляет от +1350 до +1900°С. А хозяйственная спелость чечевицы наступает при накоплении суммы температур 1500°С </w:t>
      </w:r>
      <w:r w:rsidRPr="00CD0CB6">
        <w:rPr>
          <w:rFonts w:ascii="Times New Roman" w:hAnsi="Times New Roman" w:cs="Times New Roman"/>
          <w:bCs/>
          <w:sz w:val="28"/>
          <w:szCs w:val="28"/>
        </w:rPr>
        <w:t>[9, с. 79; 86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B10B32D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Васениной Г.Г. (1979) установлено, что северная граница устойчивого возделывания чечевицы на зерно проходит по линии Москва - Иваново - Ижевск. Южная граница целесообразного возделывания чечевицы на зерно проходит несколько южнее Херсона, Луганска, Саратова и далее по югу Самарской области </w:t>
      </w:r>
      <w:r w:rsidRPr="00CD0CB6">
        <w:rPr>
          <w:rFonts w:ascii="Times New Roman" w:hAnsi="Times New Roman" w:cs="Times New Roman"/>
          <w:bCs/>
          <w:sz w:val="28"/>
          <w:szCs w:val="28"/>
        </w:rPr>
        <w:t>[84, с. 100].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Если сопоставить координаты Саратова, юга Самарской области с территорией Северного Казахстана и провести меридиан, получается, что южная граница возделывания чечевицы проходит через поселок Державинск и города Астана, Экибастуз.</w:t>
      </w:r>
    </w:p>
    <w:p w14:paraId="1AB6821E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>Засухоустойчивость.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По засухоустойчивости чечевица уступает только чине и нуту среди бобовых. При непродолжительной засухе чечевица способна замедлять или приостанавливать свой рост, а после выпадения осадков возобновлять его. Коноплевым Ю.И. (2004) установлено наличие зависимости между количеством выпавших осадков и темпами роста и развития растений чечевицы (коэффициент корреляции г = 0,596-0,850) [8, с. 7].</w:t>
      </w:r>
    </w:p>
    <w:p w14:paraId="66AA784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Чечевица традиционно выращивалась в среднеземноморском полузасушливом регионе, где она часто сталкивалась с термальным стрессом от засухи в репродуктивный период. Засухоустойчивость чечевицы может быть следствием конструктивных признаков, влияющих на то, как растение использует почвенную влагу в начале вегетации, где она не ограничивает транспирацию [</w:t>
      </w:r>
      <w:r w:rsidR="002008B0" w:rsidRPr="00CD0CB6">
        <w:rPr>
          <w:rFonts w:ascii="Times New Roman" w:hAnsi="Times New Roman" w:cs="Times New Roman"/>
          <w:sz w:val="28"/>
          <w:szCs w:val="28"/>
        </w:rPr>
        <w:t>79</w:t>
      </w:r>
      <w:r w:rsidRPr="00CD0CB6">
        <w:rPr>
          <w:rFonts w:ascii="Times New Roman" w:hAnsi="Times New Roman" w:cs="Times New Roman"/>
          <w:sz w:val="28"/>
          <w:szCs w:val="28"/>
        </w:rPr>
        <w:t>, р. 34].</w:t>
      </w:r>
    </w:p>
    <w:p w14:paraId="34D57BF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зависимости от наличия почвенной влаги у чечевицы имеется пластичность в продолжительности различных фаз роста. При наличии продуктивной влаги на протяжении вегетации удлиняется вегетационный период чечевицы, что позволяет ей сформировать большую урожайность [</w:t>
      </w:r>
      <w:r w:rsidR="002008B0" w:rsidRPr="00CD0CB6">
        <w:rPr>
          <w:rFonts w:ascii="Times New Roman" w:hAnsi="Times New Roman" w:cs="Times New Roman"/>
          <w:sz w:val="28"/>
          <w:szCs w:val="28"/>
        </w:rPr>
        <w:t>87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7D0248D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Согласно ряду исследований, пластичность является важным механизмом в борьбе чечевицы с засухой. Раннее цветение и ранняя закладка бобов, это стратегия чечевицы при недостатке воды и высокой температуре, которая на репродуктивном уровне стимулирует раннее старение и созревание [</w:t>
      </w:r>
      <w:r w:rsidR="002008B0" w:rsidRPr="00CD0CB6">
        <w:rPr>
          <w:rFonts w:ascii="Times New Roman" w:hAnsi="Times New Roman" w:cs="Times New Roman"/>
          <w:sz w:val="28"/>
          <w:szCs w:val="28"/>
        </w:rPr>
        <w:t>88</w:t>
      </w:r>
      <w:r w:rsidRPr="00CD0CB6">
        <w:rPr>
          <w:rFonts w:ascii="Times New Roman" w:hAnsi="Times New Roman" w:cs="Times New Roman"/>
          <w:sz w:val="28"/>
          <w:szCs w:val="28"/>
        </w:rPr>
        <w:t>-</w:t>
      </w:r>
      <w:r w:rsidR="002008B0" w:rsidRPr="00CD0CB6">
        <w:rPr>
          <w:rFonts w:ascii="Times New Roman" w:hAnsi="Times New Roman" w:cs="Times New Roman"/>
          <w:sz w:val="28"/>
          <w:szCs w:val="28"/>
        </w:rPr>
        <w:t>90</w:t>
      </w:r>
      <w:r w:rsidR="001546F4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BB229B7" w14:textId="77777777" w:rsidR="00852F86" w:rsidRPr="00CD0CB6" w:rsidRDefault="00C6763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Siddique K.H.M. et al. </w:t>
      </w:r>
      <w:r w:rsidRPr="00CD0CB6">
        <w:rPr>
          <w:rFonts w:ascii="Times New Roman" w:hAnsi="Times New Roman" w:cs="Times New Roman"/>
          <w:sz w:val="28"/>
          <w:szCs w:val="28"/>
        </w:rPr>
        <w:t>(2003)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показали, что в условиях засухи, при раннем цветении, ускоренное фенологическое развитие дало более высокую урожайность семян и стабильность урожая по сравнению с поздним цветением</w:t>
      </w:r>
      <w:r w:rsidR="00AD07F0" w:rsidRPr="00CD0CB6">
        <w:rPr>
          <w:rFonts w:ascii="Times New Roman" w:hAnsi="Times New Roman" w:cs="Times New Roman"/>
          <w:sz w:val="28"/>
          <w:szCs w:val="28"/>
        </w:rPr>
        <w:t> </w:t>
      </w:r>
      <w:r w:rsidR="00852F86" w:rsidRPr="00CD0CB6">
        <w:rPr>
          <w:rFonts w:ascii="Times New Roman" w:hAnsi="Times New Roman" w:cs="Times New Roman"/>
          <w:sz w:val="28"/>
          <w:szCs w:val="28"/>
        </w:rPr>
        <w:t>[</w:t>
      </w:r>
      <w:r w:rsidR="002008B0" w:rsidRPr="00CD0CB6">
        <w:rPr>
          <w:rFonts w:ascii="Times New Roman" w:hAnsi="Times New Roman" w:cs="Times New Roman"/>
          <w:sz w:val="28"/>
          <w:szCs w:val="28"/>
        </w:rPr>
        <w:t>91</w:t>
      </w:r>
      <w:r w:rsidR="001546F4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CF72CD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Выращиваемая в засушливых районах Сирии чечевица с</w:t>
      </w:r>
      <w:r w:rsidR="00C32A79" w:rsidRPr="00CD0CB6">
        <w:rPr>
          <w:rFonts w:ascii="Times New Roman" w:hAnsi="Times New Roman" w:cs="Times New Roman"/>
          <w:sz w:val="28"/>
          <w:szCs w:val="28"/>
        </w:rPr>
        <w:t xml:space="preserve"> генотипами высокой урожайности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формировала большую урожайность при раннем цветении и имела короткую фазу быстрого наполнения семян. Период от всходов до цветения вносил 49%-ю вариаци</w:t>
      </w:r>
      <w:r w:rsidR="001A10A5" w:rsidRPr="00CD0CB6">
        <w:rPr>
          <w:rFonts w:ascii="Times New Roman" w:hAnsi="Times New Roman" w:cs="Times New Roman"/>
          <w:sz w:val="28"/>
          <w:szCs w:val="28"/>
        </w:rPr>
        <w:t>ю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урожайность семян, что свидетельствует о</w:t>
      </w:r>
      <w:r w:rsidR="0019363D" w:rsidRPr="00CD0CB6">
        <w:rPr>
          <w:rFonts w:ascii="Times New Roman" w:hAnsi="Times New Roman" w:cs="Times New Roman"/>
          <w:sz w:val="28"/>
          <w:szCs w:val="28"/>
        </w:rPr>
        <w:t>б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ускорении вегетации </w:t>
      </w:r>
      <w:r w:rsidR="0068152F"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="0019363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«беге» в период засухи за счет раннего цветения, чтобы минимизировать негативное последстви</w:t>
      </w:r>
      <w:r w:rsidR="001A10A5" w:rsidRPr="00CD0CB6">
        <w:rPr>
          <w:rFonts w:ascii="Times New Roman" w:hAnsi="Times New Roman" w:cs="Times New Roman"/>
          <w:sz w:val="28"/>
          <w:szCs w:val="28"/>
        </w:rPr>
        <w:t>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стресса от засухи [</w:t>
      </w:r>
      <w:r w:rsidR="002008B0" w:rsidRPr="00CD0CB6">
        <w:rPr>
          <w:rFonts w:ascii="Times New Roman" w:hAnsi="Times New Roman" w:cs="Times New Roman"/>
          <w:sz w:val="28"/>
          <w:szCs w:val="28"/>
        </w:rPr>
        <w:t>92</w:t>
      </w:r>
      <w:r w:rsidRPr="00CD0CB6">
        <w:rPr>
          <w:rFonts w:ascii="Times New Roman" w:hAnsi="Times New Roman" w:cs="Times New Roman"/>
          <w:sz w:val="28"/>
          <w:szCs w:val="28"/>
        </w:rPr>
        <w:t>]. Хотя раннее цветение важно для избе</w:t>
      </w:r>
      <w:r w:rsidR="001A10A5" w:rsidRPr="00CD0CB6">
        <w:rPr>
          <w:rFonts w:ascii="Times New Roman" w:hAnsi="Times New Roman" w:cs="Times New Roman"/>
          <w:sz w:val="28"/>
          <w:szCs w:val="28"/>
        </w:rPr>
        <w:t>ж</w:t>
      </w:r>
      <w:r w:rsidRPr="00CD0CB6">
        <w:rPr>
          <w:rFonts w:ascii="Times New Roman" w:hAnsi="Times New Roman" w:cs="Times New Roman"/>
          <w:sz w:val="28"/>
          <w:szCs w:val="28"/>
        </w:rPr>
        <w:t>ания засухи, оно неэффективно, если генотипы чечевицы относительно низко урожайны и неспособны реагировать на увеличение доступной влажности в почве [</w:t>
      </w:r>
      <w:r w:rsidR="002008B0" w:rsidRPr="00CD0CB6">
        <w:rPr>
          <w:rFonts w:ascii="Times New Roman" w:hAnsi="Times New Roman" w:cs="Times New Roman"/>
          <w:sz w:val="28"/>
          <w:szCs w:val="28"/>
        </w:rPr>
        <w:t>93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117F37E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>Вегетационный период.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 приспособленность сорта к почвенно-климатическим условиям указывает продолжительность всего вегетационного периода и отдельных его составляющих [9</w:t>
      </w:r>
      <w:r w:rsidR="002008B0" w:rsidRPr="00CD0CB6">
        <w:rPr>
          <w:rFonts w:ascii="Times New Roman" w:hAnsi="Times New Roman" w:cs="Times New Roman"/>
          <w:sz w:val="28"/>
          <w:szCs w:val="28"/>
        </w:rPr>
        <w:t>4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88F6012" w14:textId="77777777" w:rsidR="004217BE" w:rsidRPr="00CD0CB6" w:rsidRDefault="004217B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В разрезе скороспелости чечевицу можно разделить на пять групп: раннеспелые – 60-69 суток; среднеранние – 70-75 суток, среднеспелые – 76-80 суток, среднепоздние – 81-85 суток, поздние – 86-90 суток. Вегетационная продолжительность находится в обратной зависимости от температуры: чем выше температура, тем меньше вегетационный период, и наоборот [66, с. 13; 74, с. 218].</w:t>
      </w:r>
    </w:p>
    <w:p w14:paraId="0F65684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Фенологические наблюдения в исследованиях Маракаева Т.В. подтвердили зависимость продолжительности вегетационного периода чечевицы от обеспеченности растений теплом. В 2016 г. при ГТК=1,01 вегетационный период составил 79,7 суток, в 2017 г. (ГТК=0,72) – 76,7 суток, 2018г. (ГТК=1,10) – 82,7 суток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2008B0" w:rsidRPr="00CD0CB6">
        <w:rPr>
          <w:rFonts w:ascii="Times New Roman" w:hAnsi="Times New Roman" w:cs="Times New Roman"/>
          <w:sz w:val="28"/>
          <w:szCs w:val="28"/>
        </w:rPr>
        <w:t>95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405D7E06" w14:textId="77777777" w:rsidR="00852F86" w:rsidRPr="00CD0CB6" w:rsidRDefault="001A10A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Маракаев Т.В. 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дисперсионн</w:t>
      </w:r>
      <w:r w:rsidRPr="00CD0CB6">
        <w:rPr>
          <w:rFonts w:ascii="Times New Roman" w:hAnsi="Times New Roman" w:cs="Times New Roman"/>
          <w:iCs/>
          <w:sz w:val="28"/>
          <w:szCs w:val="28"/>
        </w:rPr>
        <w:t>ым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анализ</w:t>
      </w:r>
      <w:r w:rsidRPr="00CD0CB6">
        <w:rPr>
          <w:rFonts w:ascii="Times New Roman" w:hAnsi="Times New Roman" w:cs="Times New Roman"/>
          <w:iCs/>
          <w:sz w:val="28"/>
          <w:szCs w:val="28"/>
        </w:rPr>
        <w:t>ом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установил, что вариабельность количества бобов с растения (54,0%), массы 1000 семян (69,7%) и урожайность (73,8%) </w:t>
      </w:r>
      <w:r w:rsidR="000D28AD" w:rsidRPr="00CD0CB6">
        <w:rPr>
          <w:rFonts w:ascii="Times New Roman" w:hAnsi="Times New Roman" w:cs="Times New Roman"/>
          <w:iCs/>
          <w:sz w:val="28"/>
          <w:szCs w:val="28"/>
        </w:rPr>
        <w:t>зависит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от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услови</w:t>
      </w:r>
      <w:r w:rsidRPr="00CD0CB6">
        <w:rPr>
          <w:rFonts w:ascii="Times New Roman" w:hAnsi="Times New Roman" w:cs="Times New Roman"/>
          <w:iCs/>
          <w:sz w:val="28"/>
          <w:szCs w:val="28"/>
        </w:rPr>
        <w:t>й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вегетационного периода</w:t>
      </w:r>
      <w:r w:rsidR="00852F86"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4E0F" w:rsidRPr="00CD0CB6">
        <w:rPr>
          <w:rFonts w:ascii="Times New Roman" w:hAnsi="Times New Roman" w:cs="Times New Roman"/>
          <w:iCs/>
          <w:sz w:val="28"/>
          <w:szCs w:val="28"/>
        </w:rPr>
        <w:t xml:space="preserve">южной </w:t>
      </w:r>
      <w:r w:rsidR="00531E67" w:rsidRPr="00CD0CB6">
        <w:rPr>
          <w:rFonts w:ascii="Times New Roman" w:hAnsi="Times New Roman" w:cs="Times New Roman"/>
          <w:iCs/>
          <w:sz w:val="28"/>
          <w:szCs w:val="28"/>
        </w:rPr>
        <w:t xml:space="preserve">лесо-степной зоны Омской области РФ </w:t>
      </w:r>
      <w:r w:rsidR="00852F86" w:rsidRPr="00CD0CB6">
        <w:rPr>
          <w:rFonts w:ascii="Times New Roman" w:hAnsi="Times New Roman" w:cs="Times New Roman"/>
          <w:sz w:val="28"/>
          <w:szCs w:val="28"/>
        </w:rPr>
        <w:t>[</w:t>
      </w:r>
      <w:r w:rsidR="002008B0" w:rsidRPr="00CD0CB6">
        <w:rPr>
          <w:rFonts w:ascii="Times New Roman" w:hAnsi="Times New Roman" w:cs="Times New Roman"/>
          <w:sz w:val="28"/>
          <w:szCs w:val="28"/>
        </w:rPr>
        <w:t>95</w:t>
      </w:r>
      <w:r w:rsidR="00852F86" w:rsidRPr="00CD0CB6">
        <w:rPr>
          <w:rFonts w:ascii="Times New Roman" w:hAnsi="Times New Roman" w:cs="Times New Roman"/>
          <w:sz w:val="28"/>
          <w:szCs w:val="28"/>
        </w:rPr>
        <w:t>, с. 44].</w:t>
      </w:r>
    </w:p>
    <w:p w14:paraId="5DB8820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 исследованиях Кузнецова И.С. продолжительность периода посев - созревание в среднем за 3 года</w:t>
      </w:r>
      <w:r w:rsidR="00F84E0F" w:rsidRPr="00CD0CB6">
        <w:rPr>
          <w:rFonts w:ascii="Times New Roman" w:hAnsi="Times New Roman" w:cs="Times New Roman"/>
          <w:iCs/>
          <w:sz w:val="28"/>
          <w:szCs w:val="28"/>
        </w:rPr>
        <w:t xml:space="preserve"> на выщелоченных черноземах (Республика Мордовия)</w:t>
      </w:r>
      <w:r w:rsidR="00C32A79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в зависимости от фона минерального питания</w:t>
      </w:r>
      <w:r w:rsidR="00C32A79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составляла 69-82 дн. (2001</w:t>
      </w:r>
      <w:r w:rsidR="00AD07F0" w:rsidRPr="00CD0CB6">
        <w:rPr>
          <w:rFonts w:ascii="Times New Roman" w:hAnsi="Times New Roman" w:cs="Times New Roman"/>
          <w:iCs/>
          <w:sz w:val="28"/>
          <w:szCs w:val="28"/>
        </w:rPr>
        <w:t> </w:t>
      </w:r>
      <w:r w:rsidRPr="00CD0CB6">
        <w:rPr>
          <w:rFonts w:ascii="Times New Roman" w:hAnsi="Times New Roman" w:cs="Times New Roman"/>
          <w:iCs/>
          <w:sz w:val="28"/>
          <w:szCs w:val="28"/>
        </w:rPr>
        <w:t>г. – 66-75 дн., 2002г. – 68-83, 2003</w:t>
      </w:r>
      <w:r w:rsidR="00AD07F0"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</w:rPr>
        <w:t>г. – 74-89 дн.). Наиболее короткой она была в вариантах, где использовались и фосфорные</w:t>
      </w:r>
      <w:r w:rsidR="000B1BDC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и калийные удобрения. Наибольшая продолжительность вегетационно</w:t>
      </w:r>
      <w:r w:rsidR="000B1BDC" w:rsidRPr="00CD0CB6">
        <w:rPr>
          <w:rFonts w:ascii="Times New Roman" w:hAnsi="Times New Roman" w:cs="Times New Roman"/>
          <w:iCs/>
          <w:sz w:val="28"/>
          <w:szCs w:val="28"/>
        </w:rPr>
        <w:t xml:space="preserve">го периода отмечена в варианте </w:t>
      </w:r>
      <w:r w:rsidRPr="00CD0CB6">
        <w:rPr>
          <w:rFonts w:ascii="Times New Roman" w:hAnsi="Times New Roman" w:cs="Times New Roman"/>
          <w:iCs/>
          <w:sz w:val="28"/>
          <w:szCs w:val="28"/>
        </w:rPr>
        <w:t>N</w:t>
      </w:r>
      <w:r w:rsidRPr="00CD0CB6">
        <w:rPr>
          <w:rFonts w:ascii="Times New Roman" w:hAnsi="Times New Roman" w:cs="Times New Roman"/>
          <w:iCs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iCs/>
          <w:sz w:val="28"/>
          <w:szCs w:val="28"/>
        </w:rPr>
        <w:t>P</w:t>
      </w:r>
      <w:r w:rsidRPr="00CD0CB6">
        <w:rPr>
          <w:rFonts w:ascii="Times New Roman" w:hAnsi="Times New Roman" w:cs="Times New Roman"/>
          <w:iCs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iCs/>
          <w:sz w:val="28"/>
          <w:szCs w:val="28"/>
        </w:rPr>
        <w:t>K</w:t>
      </w:r>
      <w:r w:rsidRPr="00CD0CB6">
        <w:rPr>
          <w:rFonts w:ascii="Times New Roman" w:hAnsi="Times New Roman" w:cs="Times New Roman"/>
          <w:iCs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2008B0" w:rsidRPr="00CD0CB6">
        <w:rPr>
          <w:rFonts w:ascii="Times New Roman" w:hAnsi="Times New Roman" w:cs="Times New Roman"/>
          <w:sz w:val="28"/>
          <w:szCs w:val="28"/>
        </w:rPr>
        <w:t>96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A61E65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Изучение особенностей прохождения растениями чечевицы фаз развития, а также продолжительности вегетационного периода в зависимости от сроков посева в Кабардино-Балкарской Республике показало, что средняя продолжительность периода вегетации чечевицы за годы исследований составила: 84 дня при первом сроке посева (20-30/IV), 80 дней – при втором (1-10/V) и 72 дня – при третьем (10-20/V). Наиболее короткий период вегетации отмечен у сорта Аида, который в среднем за период исследований составил 77 дней, для сорта Донская – 79 дней, для сорта Рауза – 81 день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[4</w:t>
      </w:r>
      <w:r w:rsidR="00A41406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 xml:space="preserve">, с. </w:t>
      </w:r>
      <w:r w:rsidR="00364E36" w:rsidRPr="00CD0CB6">
        <w:rPr>
          <w:rFonts w:ascii="Times New Roman" w:hAnsi="Times New Roman" w:cs="Times New Roman"/>
          <w:sz w:val="28"/>
          <w:szCs w:val="28"/>
        </w:rPr>
        <w:t>62</w:t>
      </w:r>
      <w:r w:rsidRPr="00CD0CB6">
        <w:rPr>
          <w:rFonts w:ascii="Times New Roman" w:hAnsi="Times New Roman" w:cs="Times New Roman"/>
          <w:sz w:val="28"/>
          <w:szCs w:val="28"/>
        </w:rPr>
        <w:t>8].</w:t>
      </w:r>
    </w:p>
    <w:p w14:paraId="68CE8B98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В исследованиях Маракаева Т.В. </w:t>
      </w:r>
      <w:r w:rsidR="00B464D0" w:rsidRPr="00CD0CB6">
        <w:rPr>
          <w:rFonts w:ascii="Times New Roman" w:hAnsi="Times New Roman" w:cs="Times New Roman"/>
          <w:iCs/>
          <w:sz w:val="28"/>
          <w:szCs w:val="28"/>
        </w:rPr>
        <w:t xml:space="preserve">(2008)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продолжительность межфазного периода посев </w:t>
      </w:r>
      <w:r w:rsidR="00C73E11"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всход</w:t>
      </w:r>
      <w:r w:rsidR="00BC723A" w:rsidRPr="00CD0CB6">
        <w:rPr>
          <w:rFonts w:ascii="Times New Roman" w:hAnsi="Times New Roman" w:cs="Times New Roman"/>
          <w:iCs/>
          <w:sz w:val="28"/>
          <w:szCs w:val="28"/>
        </w:rPr>
        <w:t>ы</w:t>
      </w:r>
      <w:r w:rsidR="00C73E11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в зависимости от срока посева</w:t>
      </w:r>
      <w:r w:rsidR="00C73E11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колебалась от 8 до 12 суток. Период всход</w:t>
      </w:r>
      <w:r w:rsidR="00BC723A" w:rsidRPr="00CD0CB6">
        <w:rPr>
          <w:rFonts w:ascii="Times New Roman" w:hAnsi="Times New Roman" w:cs="Times New Roman"/>
          <w:iCs/>
          <w:sz w:val="28"/>
          <w:szCs w:val="28"/>
        </w:rPr>
        <w:t>ы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C723A"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цветение изменялся в пределах 38-41 суток. Продолжительность периода цветение</w:t>
      </w:r>
      <w:r w:rsidR="00B464D0"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D07F0" w:rsidRPr="00CD0CB6">
        <w:rPr>
          <w:rFonts w:ascii="Times New Roman" w:hAnsi="Times New Roman" w:cs="Times New Roman"/>
          <w:iCs/>
          <w:sz w:val="28"/>
          <w:szCs w:val="28"/>
        </w:rPr>
        <w:t>–</w:t>
      </w:r>
      <w:r w:rsidR="00B464D0"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созревание изменялась в зависимости от срока посева и находилась в пределах 44-46 суток. Наименьший вегетационный период чечевицы отмечен при посеве во второй срок – 82 </w:t>
      </w:r>
      <w:r w:rsidR="00C73E11" w:rsidRPr="00CD0CB6">
        <w:rPr>
          <w:rFonts w:ascii="Times New Roman" w:hAnsi="Times New Roman" w:cs="Times New Roman"/>
          <w:iCs/>
          <w:sz w:val="28"/>
          <w:szCs w:val="28"/>
        </w:rPr>
        <w:t>дня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A41406" w:rsidRPr="00CD0CB6">
        <w:rPr>
          <w:rFonts w:ascii="Times New Roman" w:hAnsi="Times New Roman" w:cs="Times New Roman"/>
          <w:sz w:val="28"/>
          <w:szCs w:val="28"/>
        </w:rPr>
        <w:t>95, с.</w:t>
      </w:r>
      <w:r w:rsidR="00E90971" w:rsidRPr="00CD0CB6">
        <w:rPr>
          <w:rFonts w:ascii="Times New Roman" w:hAnsi="Times New Roman" w:cs="Times New Roman"/>
          <w:sz w:val="28"/>
          <w:szCs w:val="28"/>
        </w:rPr>
        <w:t xml:space="preserve"> 43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6CE26F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Высокой интенсивностью ростовых процессов в первые семь дней развития характеризуются как мелкосемянные, так и крупносеменные виды</w:t>
      </w:r>
      <w:r w:rsidR="00B464D0" w:rsidRPr="00CD0CB6">
        <w:rPr>
          <w:rFonts w:ascii="Times New Roman" w:hAnsi="Times New Roman" w:cs="Times New Roman"/>
          <w:iCs/>
          <w:sz w:val="28"/>
          <w:szCs w:val="28"/>
        </w:rPr>
        <w:t xml:space="preserve"> чечевицы</w:t>
      </w:r>
      <w:r w:rsidRPr="00CD0CB6">
        <w:rPr>
          <w:rFonts w:ascii="Times New Roman" w:hAnsi="Times New Roman" w:cs="Times New Roman"/>
          <w:iCs/>
          <w:sz w:val="28"/>
          <w:szCs w:val="28"/>
        </w:rPr>
        <w:t>. Однако, усиленный рост стебелька и корешка отмечается у сортов с высокой семенной продуктивностью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A41406" w:rsidRPr="00CD0CB6">
        <w:rPr>
          <w:rFonts w:ascii="Times New Roman" w:hAnsi="Times New Roman" w:cs="Times New Roman"/>
          <w:sz w:val="28"/>
          <w:szCs w:val="28"/>
        </w:rPr>
        <w:t>97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DB9253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Высокая интенсивность роста побега на ранних этапах онтогенеза, способствует ускоренному развитию растений, что повышает их конкурентоспособность по отношению к сорной растительности. Однако, у</w:t>
      </w:r>
      <w:r w:rsidR="00D0020E" w:rsidRPr="00CD0CB6">
        <w:rPr>
          <w:rFonts w:ascii="Times New Roman" w:hAnsi="Times New Roman" w:cs="Times New Roman"/>
          <w:iCs/>
          <w:sz w:val="28"/>
          <w:szCs w:val="28"/>
          <w:lang w:val="kk-KZ"/>
        </w:rPr>
        <w:t>становлено</w:t>
      </w:r>
      <w:r w:rsidR="00D0020E" w:rsidRPr="00CD0CB6">
        <w:rPr>
          <w:rFonts w:ascii="Times New Roman" w:hAnsi="Times New Roman" w:cs="Times New Roman"/>
          <w:iCs/>
          <w:sz w:val="28"/>
          <w:szCs w:val="28"/>
        </w:rPr>
        <w:t>, что у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чечевицы слабая конкуренция с сорняками и низкая толерантность к гербицидам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A41406" w:rsidRPr="00CD0CB6">
        <w:rPr>
          <w:rFonts w:ascii="Times New Roman" w:hAnsi="Times New Roman" w:cs="Times New Roman"/>
          <w:sz w:val="28"/>
          <w:szCs w:val="28"/>
        </w:rPr>
        <w:t>97</w:t>
      </w:r>
      <w:r w:rsidRPr="00CD0CB6">
        <w:rPr>
          <w:rFonts w:ascii="Times New Roman" w:hAnsi="Times New Roman" w:cs="Times New Roman"/>
          <w:sz w:val="28"/>
          <w:szCs w:val="28"/>
        </w:rPr>
        <w:t>, с. 38].</w:t>
      </w:r>
    </w:p>
    <w:p w14:paraId="02D5D99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вышеизложенного следует, что чечевица, менее требовательна к температурному фону, но более требовательна к обеспеченности влагой, что непосредственно связано с относительной ее засухоустойчивостью, выражаем</w:t>
      </w:r>
      <w:r w:rsidR="00C73E11" w:rsidRPr="00CD0CB6">
        <w:rPr>
          <w:rFonts w:ascii="Times New Roman" w:hAnsi="Times New Roman" w:cs="Times New Roman"/>
          <w:sz w:val="28"/>
          <w:szCs w:val="28"/>
        </w:rPr>
        <w:t>ой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изменении длинны фаз вегетационного периода</w:t>
      </w:r>
      <w:r w:rsidR="000B0E56" w:rsidRPr="00CD0CB6">
        <w:rPr>
          <w:rFonts w:ascii="Times New Roman" w:hAnsi="Times New Roman" w:cs="Times New Roman"/>
          <w:sz w:val="28"/>
          <w:szCs w:val="28"/>
        </w:rPr>
        <w:t>, что непосредственно отражается на урожайности.</w:t>
      </w:r>
    </w:p>
    <w:p w14:paraId="6109668C" w14:textId="77777777" w:rsidR="00A33972" w:rsidRPr="00CD0CB6" w:rsidRDefault="00A3397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AFE9E5" w14:textId="77777777" w:rsidR="00852F86" w:rsidRPr="00CD0CB6" w:rsidRDefault="001A0DA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852F86" w:rsidRPr="00CD0CB6">
        <w:rPr>
          <w:rFonts w:ascii="Times New Roman" w:hAnsi="Times New Roman" w:cs="Times New Roman"/>
          <w:b/>
          <w:sz w:val="28"/>
          <w:szCs w:val="28"/>
        </w:rPr>
        <w:t xml:space="preserve"> Особенности минерального питания чечевицы</w:t>
      </w:r>
    </w:p>
    <w:p w14:paraId="37ACC94A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Отношение чечевицы к почве академик Прянишников Д.</w:t>
      </w:r>
      <w:r w:rsidR="001A10A5" w:rsidRPr="00CD0CB6">
        <w:rPr>
          <w:rFonts w:ascii="Times New Roman" w:hAnsi="Times New Roman" w:cs="Times New Roman"/>
          <w:iCs/>
          <w:sz w:val="28"/>
          <w:szCs w:val="28"/>
        </w:rPr>
        <w:t>Н.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определяет следующим образом: «Для чечевицы требуется прежде всего чистая от сорных трав и рыхлая, например, супесчаная или суглинистая, но во всяком случае не излишне плодородная почва»</w:t>
      </w:r>
      <w:r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96143A" w:rsidRPr="00CD0CB6">
        <w:rPr>
          <w:rFonts w:ascii="Times New Roman" w:hAnsi="Times New Roman" w:cs="Times New Roman"/>
          <w:sz w:val="28"/>
          <w:szCs w:val="28"/>
        </w:rPr>
        <w:t>98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7AB2E037" w14:textId="77777777" w:rsidR="00852F86" w:rsidRPr="00CD0CB6" w:rsidRDefault="001A10A5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 настоящее время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низкое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плодородие почв стало одним из величайших биофизических ограничений в повышении продуктивности сельскохозяйственного производства, что угрожает продовольственной безопасности [</w:t>
      </w:r>
      <w:r w:rsidR="0096143A" w:rsidRPr="00CD0CB6">
        <w:rPr>
          <w:rFonts w:ascii="Times New Roman" w:hAnsi="Times New Roman" w:cs="Times New Roman"/>
          <w:sz w:val="28"/>
          <w:szCs w:val="28"/>
        </w:rPr>
        <w:t>99</w:t>
      </w:r>
      <w:r w:rsidR="00852F86" w:rsidRPr="00CD0CB6">
        <w:rPr>
          <w:rFonts w:ascii="Times New Roman" w:hAnsi="Times New Roman" w:cs="Times New Roman"/>
          <w:sz w:val="28"/>
          <w:szCs w:val="28"/>
        </w:rPr>
        <w:t>]. Лишь рациональное использование удобрений, позволит решить вопрос обеспечения населения качественным и безопасным продовольствием</w:t>
      </w:r>
      <w:r w:rsidR="00891566" w:rsidRPr="00CD0CB6">
        <w:rPr>
          <w:rFonts w:ascii="Times New Roman" w:hAnsi="Times New Roman" w:cs="Times New Roman"/>
          <w:sz w:val="28"/>
          <w:szCs w:val="28"/>
        </w:rPr>
        <w:t xml:space="preserve"> [100].</w:t>
      </w:r>
    </w:p>
    <w:p w14:paraId="3B5090F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Установлено, что зернобобовые культур</w:t>
      </w:r>
      <w:r w:rsidR="00C73E11" w:rsidRPr="00CD0CB6">
        <w:rPr>
          <w:rFonts w:ascii="Times New Roman" w:hAnsi="Times New Roman" w:cs="Times New Roman"/>
          <w:sz w:val="28"/>
          <w:szCs w:val="28"/>
        </w:rPr>
        <w:t>ы в среднем на 1 т урожая вынося</w:t>
      </w:r>
      <w:r w:rsidRPr="00CD0CB6">
        <w:rPr>
          <w:rFonts w:ascii="Times New Roman" w:hAnsi="Times New Roman" w:cs="Times New Roman"/>
          <w:sz w:val="28"/>
          <w:szCs w:val="28"/>
        </w:rPr>
        <w:t xml:space="preserve">т из почвы 60-70 кг/га азота, 15-20 кг/га фосфора и 25-45 кг/га калия, 23-28 </w:t>
      </w:r>
      <w:r w:rsidR="00B464D0" w:rsidRPr="00CD0CB6">
        <w:rPr>
          <w:rFonts w:ascii="Times New Roman" w:hAnsi="Times New Roman" w:cs="Times New Roman"/>
          <w:sz w:val="28"/>
          <w:szCs w:val="28"/>
        </w:rPr>
        <w:t xml:space="preserve">кг/га кальция </w:t>
      </w:r>
      <w:r w:rsidRPr="00CD0CB6">
        <w:rPr>
          <w:rFonts w:ascii="Times New Roman" w:hAnsi="Times New Roman" w:cs="Times New Roman"/>
          <w:sz w:val="28"/>
          <w:szCs w:val="28"/>
        </w:rPr>
        <w:t>и 18-22</w:t>
      </w:r>
      <w:r w:rsidR="0096143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B464D0" w:rsidRPr="00CD0CB6">
        <w:rPr>
          <w:rFonts w:ascii="Times New Roman" w:hAnsi="Times New Roman" w:cs="Times New Roman"/>
          <w:sz w:val="28"/>
          <w:szCs w:val="28"/>
        </w:rPr>
        <w:t xml:space="preserve">кг/га магния </w:t>
      </w:r>
      <w:r w:rsidR="0096143A" w:rsidRPr="00CD0CB6">
        <w:rPr>
          <w:rFonts w:ascii="Times New Roman" w:hAnsi="Times New Roman" w:cs="Times New Roman"/>
          <w:sz w:val="28"/>
          <w:szCs w:val="28"/>
        </w:rPr>
        <w:t>[</w:t>
      </w:r>
      <w:r w:rsidR="007D6760" w:rsidRPr="00CD0CB6">
        <w:rPr>
          <w:rFonts w:ascii="Times New Roman" w:hAnsi="Times New Roman" w:cs="Times New Roman"/>
          <w:sz w:val="28"/>
          <w:szCs w:val="28"/>
        </w:rPr>
        <w:t xml:space="preserve">66, с. 25; </w:t>
      </w:r>
      <w:r w:rsidR="0096143A" w:rsidRPr="00CD0CB6">
        <w:rPr>
          <w:rFonts w:ascii="Times New Roman" w:hAnsi="Times New Roman" w:cs="Times New Roman"/>
          <w:sz w:val="28"/>
          <w:szCs w:val="28"/>
        </w:rPr>
        <w:t>101].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Чечевица же на 1 т семян и побочной продукции из почвы в среднем выносит 59 кг азота, 20 кг фосфора, 28</w:t>
      </w:r>
      <w:r w:rsidR="00671AC5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 xml:space="preserve">кг калия. При недостатке влаги в почве вынос азота и фосфора из почвы снижается, а калия увеличивается </w:t>
      </w:r>
      <w:r w:rsidR="0096143A" w:rsidRPr="00CD0CB6">
        <w:rPr>
          <w:rFonts w:ascii="Times New Roman" w:hAnsi="Times New Roman" w:cs="Times New Roman"/>
          <w:sz w:val="28"/>
          <w:szCs w:val="28"/>
        </w:rPr>
        <w:t>[</w:t>
      </w:r>
      <w:r w:rsidR="00AD07F0" w:rsidRPr="00CD0CB6">
        <w:rPr>
          <w:rFonts w:ascii="Times New Roman" w:hAnsi="Times New Roman" w:cs="Times New Roman"/>
          <w:sz w:val="28"/>
          <w:szCs w:val="28"/>
        </w:rPr>
        <w:t xml:space="preserve">58, с. 312; </w:t>
      </w:r>
      <w:r w:rsidR="007D6760" w:rsidRPr="00CD0CB6">
        <w:rPr>
          <w:rFonts w:ascii="Times New Roman" w:hAnsi="Times New Roman" w:cs="Times New Roman"/>
          <w:sz w:val="28"/>
          <w:szCs w:val="28"/>
        </w:rPr>
        <w:t>66, с. 31;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96143A" w:rsidRPr="00CD0CB6">
        <w:rPr>
          <w:rFonts w:ascii="Times New Roman" w:hAnsi="Times New Roman" w:cs="Times New Roman"/>
          <w:sz w:val="28"/>
          <w:szCs w:val="28"/>
        </w:rPr>
        <w:t>102].</w:t>
      </w:r>
    </w:p>
    <w:p w14:paraId="1CD7599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Азот.</w:t>
      </w:r>
      <w:r w:rsidRPr="00CD0CB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Азот является основным и необходимым питательным веществом для роста и урожайности растений. Он входит во все простые и сложные белки, которые являются главной составной частью протоплазмы растительных клеток. Азот находится также в составе нуклеиновых кислот (РНК, ДНК), играющих исключительную роль в обмене веществ в организме. Азот содержится в хлорофилле, фосфатидах, алкалоидах, в некоторых витаминах, ферментах и во многих других органических веществах</w:t>
      </w:r>
      <w:r w:rsidR="00D46E7C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растительных клетках</w:t>
      </w:r>
      <w:r w:rsidR="00671AC5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96143A" w:rsidRPr="00CD0CB6">
        <w:rPr>
          <w:rFonts w:ascii="Times New Roman" w:hAnsi="Times New Roman" w:cs="Times New Roman"/>
          <w:sz w:val="28"/>
          <w:szCs w:val="28"/>
        </w:rPr>
        <w:t>103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C9485E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Поступившие в растения минеральные соединения азота проходят сложный цикл превращения, конечным этапом которых является включение их в состав белковой молекулы.</w:t>
      </w:r>
    </w:p>
    <w:p w14:paraId="38E150B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Общее содержание азота сильно варьирует в разных растениях и в различных частях одного и того же растения. Из вегетативных органов азотом богаче листья, особенно молодые, меньше его в стеблях и корнях. Условия азотного питания оказывают большое влияние на рост и развитие растений. При недостатке азота рост их резко ухудшается. Особенно сильно сказывается недостаток азота на развитии листьев: они становятся мелкие, имеют светло-зеленую окраску, преждевременно желтеют, стебли становятся тонкими и слабо ветвятся. Ухудшается также формирование и развитие репродуктивных органов и налив зерна</w:t>
      </w:r>
      <w:r w:rsidR="00391704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0349BA" w:rsidRPr="00CD0CB6">
        <w:rPr>
          <w:rFonts w:ascii="Times New Roman" w:hAnsi="Times New Roman" w:cs="Times New Roman"/>
          <w:sz w:val="28"/>
          <w:szCs w:val="28"/>
        </w:rPr>
        <w:t xml:space="preserve">103, с. </w:t>
      </w:r>
      <w:r w:rsidR="00021329" w:rsidRPr="00CD0CB6">
        <w:rPr>
          <w:rFonts w:ascii="Times New Roman" w:hAnsi="Times New Roman" w:cs="Times New Roman"/>
          <w:sz w:val="28"/>
          <w:szCs w:val="28"/>
        </w:rPr>
        <w:t>37</w:t>
      </w:r>
      <w:r w:rsidR="000349BA" w:rsidRPr="00CD0CB6">
        <w:rPr>
          <w:rFonts w:ascii="Times New Roman" w:hAnsi="Times New Roman" w:cs="Times New Roman"/>
          <w:sz w:val="28"/>
          <w:szCs w:val="28"/>
        </w:rPr>
        <w:t>;</w:t>
      </w:r>
      <w:r w:rsidR="00C64A8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391704" w:rsidRPr="00CD0CB6">
        <w:rPr>
          <w:rFonts w:ascii="Times New Roman" w:hAnsi="Times New Roman" w:cs="Times New Roman"/>
          <w:sz w:val="28"/>
          <w:szCs w:val="28"/>
        </w:rPr>
        <w:t>104]</w:t>
      </w:r>
      <w:r w:rsidR="00391704" w:rsidRPr="00CD0C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6E29B5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При нормальном азотном питании растений повышается синтез белковых веществ, усиливается и дольше сохраняется жизнедеятельность организма, ускоряется рост и несколько замедляется старение листьев. Растения образуют мощные стебли и листья, имеющие интенсивно-зеленую окраску, хорошо растут и кустятся, улучшается формирование и развитие репродуктивных органов. В результате резко повышается урожай и содержание белка в урожае. Однако одностороннее избыточное азотное питание в течение вегетации иногда задерживает созревание растений, они образуют большую вегетативную массу, но мало зерна или клубней и корнеплодов</w:t>
      </w:r>
      <w:r w:rsidR="008B10C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8B10CB"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0349BA" w:rsidRPr="00CD0CB6">
        <w:rPr>
          <w:rFonts w:ascii="Times New Roman" w:hAnsi="Times New Roman" w:cs="Times New Roman"/>
          <w:bCs/>
          <w:sz w:val="28"/>
          <w:szCs w:val="28"/>
        </w:rPr>
        <w:t>10</w:t>
      </w:r>
      <w:r w:rsidR="00C64A87" w:rsidRPr="00CD0CB6">
        <w:rPr>
          <w:rFonts w:ascii="Times New Roman" w:hAnsi="Times New Roman" w:cs="Times New Roman"/>
          <w:sz w:val="28"/>
          <w:szCs w:val="28"/>
        </w:rPr>
        <w:t>3,</w:t>
      </w:r>
      <w:r w:rsidR="000349BA" w:rsidRPr="00CD0CB6">
        <w:rPr>
          <w:rFonts w:ascii="Times New Roman" w:hAnsi="Times New Roman" w:cs="Times New Roman"/>
          <w:sz w:val="28"/>
          <w:szCs w:val="28"/>
        </w:rPr>
        <w:t xml:space="preserve"> с. </w:t>
      </w:r>
      <w:r w:rsidR="00021329" w:rsidRPr="00CD0CB6">
        <w:rPr>
          <w:rFonts w:ascii="Times New Roman" w:hAnsi="Times New Roman" w:cs="Times New Roman"/>
          <w:sz w:val="28"/>
          <w:szCs w:val="28"/>
        </w:rPr>
        <w:t>54</w:t>
      </w:r>
      <w:r w:rsidR="000349BA" w:rsidRPr="00CD0CB6">
        <w:rPr>
          <w:rFonts w:ascii="Times New Roman" w:hAnsi="Times New Roman" w:cs="Times New Roman"/>
          <w:sz w:val="28"/>
          <w:szCs w:val="28"/>
        </w:rPr>
        <w:t>;</w:t>
      </w:r>
      <w:r w:rsidR="00C64A8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8B10CB" w:rsidRPr="00CD0CB6">
        <w:rPr>
          <w:rFonts w:ascii="Times New Roman" w:hAnsi="Times New Roman" w:cs="Times New Roman"/>
          <w:bCs/>
          <w:sz w:val="28"/>
          <w:szCs w:val="28"/>
        </w:rPr>
        <w:t>104, с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BB6285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157</w:t>
      </w:r>
      <w:r w:rsidR="008B10CB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2E6DC25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Как недостаток, так и избыток азота влияют на распределение ассимилянтов между вегетативными и репродуктивными органами, а накопление сухого вещества тесно связано с наличием ассимилянтов в период цветения, что в свою очередь влияет на урожайность [</w:t>
      </w:r>
      <w:r w:rsidR="005905D0" w:rsidRPr="00CD0CB6">
        <w:rPr>
          <w:rFonts w:ascii="Times New Roman" w:hAnsi="Times New Roman" w:cs="Times New Roman"/>
          <w:sz w:val="28"/>
          <w:szCs w:val="28"/>
        </w:rPr>
        <w:t>105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43C5D28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Главным источником азота для питания растений служат соли азотной кислоты и соли аммония, т.е. формы минеральных соединений [</w:t>
      </w:r>
      <w:r w:rsidR="005905D0" w:rsidRPr="00CD0CB6">
        <w:rPr>
          <w:rFonts w:ascii="Times New Roman" w:hAnsi="Times New Roman" w:cs="Times New Roman"/>
          <w:iCs/>
          <w:sz w:val="28"/>
          <w:szCs w:val="28"/>
        </w:rPr>
        <w:t>106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]. </w:t>
      </w:r>
      <w:r w:rsidRPr="00CD0CB6">
        <w:rPr>
          <w:rStyle w:val="a7"/>
          <w:rFonts w:ascii="Times New Roman" w:hAnsi="Times New Roman" w:cs="Times New Roman"/>
          <w:i w:val="0"/>
          <w:sz w:val="28"/>
          <w:szCs w:val="28"/>
        </w:rPr>
        <w:t>Нитриты, закись азота и атмосферный азот также присутствуют в почве, хотя они не являются формами азота, которые естественно доступны для растений. Другой природный источник азота секвестрируется в живых организмах. Когда организмы умирают, они начинают разлагаться и отдавать азот обратно в почву</w:t>
      </w:r>
      <w:r w:rsidR="00AD07F0" w:rsidRPr="00CD0CB6">
        <w:rPr>
          <w:rStyle w:val="a7"/>
          <w:rFonts w:ascii="Times New Roman" w:hAnsi="Times New Roman" w:cs="Times New Roman"/>
          <w:i w:val="0"/>
          <w:sz w:val="28"/>
          <w:szCs w:val="28"/>
        </w:rPr>
        <w:t> </w:t>
      </w:r>
      <w:r w:rsidRPr="00CD0CB6">
        <w:rPr>
          <w:rStyle w:val="a7"/>
          <w:rFonts w:ascii="Times New Roman" w:hAnsi="Times New Roman" w:cs="Times New Roman"/>
          <w:i w:val="0"/>
          <w:sz w:val="28"/>
          <w:szCs w:val="28"/>
        </w:rPr>
        <w:t>[</w:t>
      </w:r>
      <w:r w:rsidR="005905D0" w:rsidRPr="00CD0CB6">
        <w:rPr>
          <w:rStyle w:val="a7"/>
          <w:rFonts w:ascii="Times New Roman" w:hAnsi="Times New Roman" w:cs="Times New Roman"/>
          <w:i w:val="0"/>
          <w:sz w:val="28"/>
          <w:szCs w:val="28"/>
        </w:rPr>
        <w:t>107</w:t>
      </w:r>
      <w:r w:rsidRPr="00CD0CB6">
        <w:rPr>
          <w:rStyle w:val="a7"/>
          <w:rFonts w:ascii="Times New Roman" w:hAnsi="Times New Roman" w:cs="Times New Roman"/>
          <w:i w:val="0"/>
          <w:sz w:val="28"/>
          <w:szCs w:val="28"/>
        </w:rPr>
        <w:t>].</w:t>
      </w:r>
    </w:p>
    <w:p w14:paraId="172B85F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Отношение растений к аммиачному и нитратному азоту зависит от реакции среды, с</w:t>
      </w:r>
      <w:r w:rsidR="00E20887" w:rsidRPr="00CD0CB6">
        <w:rPr>
          <w:rFonts w:ascii="Times New Roman" w:hAnsi="Times New Roman" w:cs="Times New Roman"/>
          <w:iCs/>
          <w:sz w:val="28"/>
          <w:szCs w:val="28"/>
        </w:rPr>
        <w:t xml:space="preserve">опутствующих катионов и анионов, </w:t>
      </w:r>
      <w:r w:rsidRPr="00CD0CB6">
        <w:rPr>
          <w:rFonts w:ascii="Times New Roman" w:hAnsi="Times New Roman" w:cs="Times New Roman"/>
          <w:iCs/>
          <w:sz w:val="28"/>
          <w:szCs w:val="28"/>
        </w:rPr>
        <w:t>обеспеченности зольными элементами питания, концентрации в растворе аммонийных и нитратных солей, а также от обеспеченности растений углеводами. При аммиачном питании положительное действие на урожай оказывает увеличение в питательном субстрате концентрации кальция, магния и калия, а при нитратном важное значение имеет достаточное обеспечение растений фосфором и молибденом</w:t>
      </w:r>
      <w:r w:rsidR="008B10CB"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10CB" w:rsidRPr="00CD0CB6">
        <w:rPr>
          <w:rFonts w:ascii="Times New Roman" w:hAnsi="Times New Roman" w:cs="Times New Roman"/>
          <w:bCs/>
          <w:sz w:val="28"/>
          <w:szCs w:val="28"/>
        </w:rPr>
        <w:t>[104, с.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 xml:space="preserve"> 158</w:t>
      </w:r>
      <w:r w:rsidR="008B10CB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7BBE987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Повышенные требования к азоту чече</w:t>
      </w:r>
      <w:r w:rsidR="001A0DA3" w:rsidRPr="00CD0CB6">
        <w:rPr>
          <w:rFonts w:ascii="Times New Roman" w:hAnsi="Times New Roman" w:cs="Times New Roman"/>
          <w:iCs/>
          <w:sz w:val="28"/>
          <w:szCs w:val="28"/>
        </w:rPr>
        <w:t>вица испытывает в период всходов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05D0" w:rsidRPr="00CD0CB6">
        <w:rPr>
          <w:rFonts w:ascii="Times New Roman" w:hAnsi="Times New Roman" w:cs="Times New Roman"/>
          <w:sz w:val="28"/>
          <w:szCs w:val="28"/>
        </w:rPr>
        <w:t xml:space="preserve">[108]. </w:t>
      </w:r>
      <w:r w:rsidRPr="00CD0CB6">
        <w:rPr>
          <w:rFonts w:ascii="Times New Roman" w:hAnsi="Times New Roman" w:cs="Times New Roman"/>
          <w:sz w:val="28"/>
          <w:szCs w:val="28"/>
        </w:rPr>
        <w:t xml:space="preserve">Критическим периодом потребления азота зернобобовыми культурами </w:t>
      </w:r>
      <w:r w:rsidR="008B10CB" w:rsidRPr="00CD0CB6">
        <w:rPr>
          <w:rFonts w:ascii="Times New Roman" w:hAnsi="Times New Roman" w:cs="Times New Roman"/>
          <w:sz w:val="28"/>
          <w:szCs w:val="28"/>
        </w:rPr>
        <w:t xml:space="preserve">и чечевицы в том числе, </w:t>
      </w:r>
      <w:r w:rsidRPr="00CD0CB6">
        <w:rPr>
          <w:rFonts w:ascii="Times New Roman" w:hAnsi="Times New Roman" w:cs="Times New Roman"/>
          <w:sz w:val="28"/>
          <w:szCs w:val="28"/>
        </w:rPr>
        <w:t>является период формирования и налива семян</w:t>
      </w:r>
      <w:r w:rsidR="005905D0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7D6760" w:rsidRPr="00CD0CB6">
        <w:rPr>
          <w:rFonts w:ascii="Times New Roman" w:hAnsi="Times New Roman" w:cs="Times New Roman"/>
          <w:sz w:val="28"/>
          <w:szCs w:val="28"/>
        </w:rPr>
        <w:t>66, с. 14;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905D0" w:rsidRPr="00CD0CB6">
        <w:rPr>
          <w:rFonts w:ascii="Times New Roman" w:hAnsi="Times New Roman" w:cs="Times New Roman"/>
          <w:sz w:val="28"/>
          <w:szCs w:val="28"/>
        </w:rPr>
        <w:t>109].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CCBC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Установлено, что динамика содержания аммонийного азота в почве напрямую зависит от почвенно-климатических условий и имеет тенденцию на снижени</w:t>
      </w:r>
      <w:r w:rsidR="00DB0F86" w:rsidRPr="00CD0CB6">
        <w:rPr>
          <w:rFonts w:ascii="Times New Roman" w:hAnsi="Times New Roman" w:cs="Times New Roman"/>
          <w:iCs/>
          <w:sz w:val="28"/>
          <w:szCs w:val="28"/>
        </w:rPr>
        <w:t>е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с весны на лето, т.е. в процессе роста и развития чечевицы содержание аммонийного азота неуклонно снижается с достижением минимальных величин к фазе полной спелости </w:t>
      </w:r>
      <w:r w:rsidR="00483533" w:rsidRPr="00CD0CB6">
        <w:rPr>
          <w:rFonts w:ascii="Times New Roman" w:hAnsi="Times New Roman" w:cs="Times New Roman"/>
          <w:iCs/>
          <w:sz w:val="28"/>
          <w:szCs w:val="28"/>
        </w:rPr>
        <w:t>[</w:t>
      </w:r>
      <w:r w:rsidR="007D6760" w:rsidRPr="00CD0CB6">
        <w:rPr>
          <w:rFonts w:ascii="Times New Roman" w:hAnsi="Times New Roman" w:cs="Times New Roman"/>
          <w:sz w:val="28"/>
          <w:szCs w:val="28"/>
        </w:rPr>
        <w:t xml:space="preserve">66, с. </w:t>
      </w:r>
      <w:r w:rsidR="0060463A" w:rsidRPr="00CD0CB6">
        <w:rPr>
          <w:rFonts w:ascii="Times New Roman" w:hAnsi="Times New Roman" w:cs="Times New Roman"/>
          <w:sz w:val="28"/>
          <w:szCs w:val="28"/>
        </w:rPr>
        <w:t>64</w:t>
      </w:r>
      <w:r w:rsidR="00483533" w:rsidRPr="00CD0CB6">
        <w:rPr>
          <w:rFonts w:ascii="Times New Roman" w:hAnsi="Times New Roman" w:cs="Times New Roman"/>
          <w:sz w:val="28"/>
          <w:szCs w:val="28"/>
        </w:rPr>
        <w:t xml:space="preserve">] </w:t>
      </w:r>
      <w:r w:rsidRPr="00CD0CB6">
        <w:rPr>
          <w:rFonts w:ascii="Times New Roman" w:hAnsi="Times New Roman" w:cs="Times New Roman"/>
          <w:iCs/>
          <w:sz w:val="28"/>
          <w:szCs w:val="28"/>
        </w:rPr>
        <w:t>и даже раньше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5905D0" w:rsidRPr="00CD0CB6">
        <w:rPr>
          <w:rFonts w:ascii="Times New Roman" w:hAnsi="Times New Roman" w:cs="Times New Roman"/>
          <w:sz w:val="28"/>
          <w:szCs w:val="28"/>
        </w:rPr>
        <w:t>110</w:t>
      </w:r>
      <w:r w:rsidRPr="00CD0CB6">
        <w:rPr>
          <w:rFonts w:ascii="Times New Roman" w:hAnsi="Times New Roman" w:cs="Times New Roman"/>
          <w:sz w:val="28"/>
          <w:szCs w:val="28"/>
        </w:rPr>
        <w:t>], что связано с текущей нитрификаци</w:t>
      </w:r>
      <w:r w:rsidR="001A0DA3" w:rsidRPr="00CD0CB6">
        <w:rPr>
          <w:rFonts w:ascii="Times New Roman" w:hAnsi="Times New Roman" w:cs="Times New Roman"/>
          <w:sz w:val="28"/>
          <w:szCs w:val="28"/>
        </w:rPr>
        <w:t>ей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Основное </w:t>
      </w:r>
      <w:r w:rsidR="008B10CB" w:rsidRPr="00CD0CB6">
        <w:rPr>
          <w:rFonts w:ascii="Times New Roman" w:hAnsi="Times New Roman" w:cs="Times New Roman"/>
          <w:iCs/>
          <w:sz w:val="28"/>
          <w:szCs w:val="28"/>
        </w:rPr>
        <w:t xml:space="preserve">же </w:t>
      </w:r>
      <w:r w:rsidRPr="00CD0CB6">
        <w:rPr>
          <w:rFonts w:ascii="Times New Roman" w:hAnsi="Times New Roman" w:cs="Times New Roman"/>
          <w:iCs/>
          <w:sz w:val="28"/>
          <w:szCs w:val="28"/>
        </w:rPr>
        <w:t>потребление чечевицы приходится на нитратный азот. В исследованиях Есаулк</w:t>
      </w:r>
      <w:r w:rsidR="00DB0F86" w:rsidRPr="00CD0CB6">
        <w:rPr>
          <w:rFonts w:ascii="Times New Roman" w:hAnsi="Times New Roman" w:cs="Times New Roman"/>
          <w:iCs/>
          <w:sz w:val="28"/>
          <w:szCs w:val="28"/>
        </w:rPr>
        <w:t>о А.Н. и Галда Д.Е., проведенных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в 2014-2015 гг. в Ставропольском крае на выщелоченных черноземах отмечено, достоверное неуклонное снижение содержания нитратного азота с максимальным потреблением в межфазный период всход</w:t>
      </w:r>
      <w:r w:rsidR="00BC723A" w:rsidRPr="00CD0CB6">
        <w:rPr>
          <w:rFonts w:ascii="Times New Roman" w:hAnsi="Times New Roman" w:cs="Times New Roman"/>
          <w:iCs/>
          <w:sz w:val="28"/>
          <w:szCs w:val="28"/>
        </w:rPr>
        <w:t>ы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– ветвление и цветение – полная спелость. При этом, максимальное значение нитратного азота </w:t>
      </w:r>
      <w:r w:rsidR="00643F5F" w:rsidRPr="00CD0CB6">
        <w:rPr>
          <w:rFonts w:ascii="Times New Roman" w:hAnsi="Times New Roman" w:cs="Times New Roman"/>
          <w:iCs/>
          <w:sz w:val="28"/>
          <w:szCs w:val="28"/>
        </w:rPr>
        <w:t xml:space="preserve">в почве </w:t>
      </w:r>
      <w:r w:rsidRPr="00CD0CB6">
        <w:rPr>
          <w:rFonts w:ascii="Times New Roman" w:hAnsi="Times New Roman" w:cs="Times New Roman"/>
          <w:iCs/>
          <w:sz w:val="28"/>
          <w:szCs w:val="28"/>
        </w:rPr>
        <w:t>было в фазе всходов, минимальное – в фазе полной спелости</w:t>
      </w:r>
      <w:r w:rsidRPr="00CD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5905D0" w:rsidRPr="00CD0CB6">
        <w:rPr>
          <w:rFonts w:ascii="Times New Roman" w:hAnsi="Times New Roman" w:cs="Times New Roman"/>
          <w:sz w:val="28"/>
          <w:szCs w:val="28"/>
        </w:rPr>
        <w:t>110</w:t>
      </w:r>
      <w:r w:rsidRPr="00CD0CB6">
        <w:rPr>
          <w:rFonts w:ascii="Times New Roman" w:hAnsi="Times New Roman" w:cs="Times New Roman"/>
          <w:sz w:val="28"/>
          <w:szCs w:val="28"/>
        </w:rPr>
        <w:t>, с. 21]</w:t>
      </w:r>
      <w:r w:rsidRPr="00CD0CB6">
        <w:rPr>
          <w:rFonts w:ascii="Times New Roman" w:hAnsi="Times New Roman" w:cs="Times New Roman"/>
          <w:i/>
          <w:sz w:val="28"/>
          <w:szCs w:val="28"/>
        </w:rPr>
        <w:t>.</w:t>
      </w:r>
    </w:p>
    <w:p w14:paraId="6C51649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Фосфор</w:t>
      </w:r>
      <w:r w:rsidRPr="00CD0CB6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Фосфор (P) не возобновляемый важный макроэлемент, который требуется для молодых тканей и выполняет ряд функций, связанных с ростом, развитием и обменом веществ растения. Его называют «ключ к жизни», потому что фосфор регулирует многие метаболические процессы жизни растений [</w:t>
      </w:r>
      <w:r w:rsidR="005905D0" w:rsidRPr="00CD0CB6">
        <w:rPr>
          <w:rFonts w:ascii="Times New Roman" w:hAnsi="Times New Roman" w:cs="Times New Roman"/>
          <w:sz w:val="28"/>
          <w:szCs w:val="28"/>
        </w:rPr>
        <w:t>111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i/>
          <w:sz w:val="28"/>
          <w:szCs w:val="28"/>
        </w:rPr>
        <w:t>.</w:t>
      </w:r>
    </w:p>
    <w:p w14:paraId="098C8E2F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Фосфор также участвует в таких процессах жизнедеятельности растений, как, передача энергии, фотосинтез, превращение сахаров и крахмала, движение питательных веществ в растении и передача генетических характеристик от одного поколения к следующему. Он требуется для наиболее важного процесса, то есть фосфорилирования, в котором аденозиндифосфат (АДФ) и АТФ переносят высокоэнергетический фосфат для других молекул</w:t>
      </w:r>
      <w:r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5905D0" w:rsidRPr="00CD0CB6">
        <w:rPr>
          <w:rFonts w:ascii="Times New Roman" w:hAnsi="Times New Roman" w:cs="Times New Roman"/>
          <w:sz w:val="28"/>
          <w:szCs w:val="28"/>
        </w:rPr>
        <w:t>111</w:t>
      </w:r>
      <w:r w:rsidRPr="00CD0CB6">
        <w:rPr>
          <w:rFonts w:ascii="Times New Roman" w:hAnsi="Times New Roman" w:cs="Times New Roman"/>
          <w:sz w:val="28"/>
          <w:szCs w:val="28"/>
        </w:rPr>
        <w:t>, р. 28]</w:t>
      </w:r>
      <w:r w:rsidRPr="00CD0CB6">
        <w:rPr>
          <w:rFonts w:ascii="Times New Roman" w:hAnsi="Times New Roman" w:cs="Times New Roman"/>
          <w:i/>
          <w:sz w:val="28"/>
          <w:szCs w:val="28"/>
        </w:rPr>
        <w:t>.</w:t>
      </w:r>
    </w:p>
    <w:p w14:paraId="703763D5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Фосфор повышает зимостойкость и засухоустойчивость, </w:t>
      </w:r>
      <w:r w:rsidR="001A10A5" w:rsidRPr="00CD0CB6">
        <w:rPr>
          <w:rFonts w:ascii="Times New Roman" w:hAnsi="Times New Roman" w:cs="Times New Roman"/>
          <w:sz w:val="28"/>
          <w:szCs w:val="28"/>
        </w:rPr>
        <w:t>ускоряет созревание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10A5" w:rsidRPr="00CD0CB6">
        <w:rPr>
          <w:rFonts w:ascii="Times New Roman" w:hAnsi="Times New Roman" w:cs="Times New Roman"/>
          <w:sz w:val="28"/>
          <w:szCs w:val="28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10A5" w:rsidRPr="00CD0CB6">
        <w:rPr>
          <w:rFonts w:ascii="Times New Roman" w:hAnsi="Times New Roman" w:cs="Times New Roman"/>
          <w:sz w:val="28"/>
          <w:szCs w:val="28"/>
        </w:rPr>
        <w:t>формирование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урожая [</w:t>
      </w:r>
      <w:r w:rsidR="005905D0" w:rsidRPr="00CD0CB6">
        <w:rPr>
          <w:rFonts w:ascii="Times New Roman" w:hAnsi="Times New Roman" w:cs="Times New Roman"/>
          <w:sz w:val="28"/>
          <w:szCs w:val="28"/>
        </w:rPr>
        <w:t>112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i/>
          <w:sz w:val="28"/>
          <w:szCs w:val="28"/>
        </w:rPr>
        <w:t>.</w:t>
      </w:r>
    </w:p>
    <w:p w14:paraId="17FDDC8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Фосфор (P) является вторым </w:t>
      </w:r>
      <w:r w:rsidR="00F13CD6" w:rsidRPr="00CD0CB6">
        <w:rPr>
          <w:rFonts w:ascii="Times New Roman" w:hAnsi="Times New Roman" w:cs="Times New Roman"/>
          <w:sz w:val="28"/>
          <w:szCs w:val="28"/>
        </w:rPr>
        <w:t xml:space="preserve">после азота </w:t>
      </w:r>
      <w:r w:rsidRPr="00CD0CB6">
        <w:rPr>
          <w:rFonts w:ascii="Times New Roman" w:hAnsi="Times New Roman" w:cs="Times New Roman"/>
          <w:sz w:val="28"/>
          <w:szCs w:val="28"/>
        </w:rPr>
        <w:t xml:space="preserve">наиболее лимитирующим питательным </w:t>
      </w:r>
      <w:r w:rsidR="00F84E0F" w:rsidRPr="00CD0CB6">
        <w:rPr>
          <w:rFonts w:ascii="Times New Roman" w:hAnsi="Times New Roman" w:cs="Times New Roman"/>
          <w:sz w:val="28"/>
          <w:szCs w:val="28"/>
        </w:rPr>
        <w:t>элементом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большинстве почв мира [</w:t>
      </w:r>
      <w:r w:rsidR="005905D0" w:rsidRPr="00CD0CB6">
        <w:rPr>
          <w:rFonts w:ascii="Times New Roman" w:hAnsi="Times New Roman" w:cs="Times New Roman"/>
          <w:sz w:val="28"/>
          <w:szCs w:val="28"/>
        </w:rPr>
        <w:t>113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1016A6E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Главным источником фосфора для растений является соли ортофосфорной кислоты. Однако установлено, что и пиро- и полифосфаты после гидролиза могут быть использованы культурами. Метафосфаты усваиваются без гидролиза</w:t>
      </w:r>
      <w:r w:rsidR="00F12B81" w:rsidRPr="00CD0CB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12B81" w:rsidRPr="00CD0CB6">
        <w:rPr>
          <w:rFonts w:ascii="Times New Roman" w:hAnsi="Times New Roman" w:cs="Times New Roman"/>
          <w:sz w:val="28"/>
          <w:szCs w:val="28"/>
        </w:rPr>
        <w:t>Будучи трехосновной, ортофосфорная кислота может иметь три аниона Н</w:t>
      </w:r>
      <w:r w:rsidR="00F12B81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12B81" w:rsidRPr="00CD0CB6">
        <w:rPr>
          <w:rFonts w:ascii="Times New Roman" w:hAnsi="Times New Roman" w:cs="Times New Roman"/>
          <w:sz w:val="28"/>
          <w:szCs w:val="28"/>
        </w:rPr>
        <w:t>РО</w:t>
      </w:r>
      <w:r w:rsidR="00F12B81" w:rsidRPr="00CD0CB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12B81" w:rsidRPr="00CD0CB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F12B81" w:rsidRPr="00CD0CB6">
        <w:rPr>
          <w:rFonts w:ascii="Times New Roman" w:hAnsi="Times New Roman" w:cs="Times New Roman"/>
          <w:sz w:val="28"/>
          <w:szCs w:val="28"/>
        </w:rPr>
        <w:t>, НРО</w:t>
      </w:r>
      <w:r w:rsidR="00F12B81" w:rsidRPr="00CD0CB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12B81" w:rsidRPr="00CD0CB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F12B81" w:rsidRPr="00CD0CB6">
        <w:rPr>
          <w:rFonts w:ascii="Times New Roman" w:hAnsi="Times New Roman" w:cs="Times New Roman"/>
          <w:sz w:val="28"/>
          <w:szCs w:val="28"/>
        </w:rPr>
        <w:t xml:space="preserve"> и РО</w:t>
      </w:r>
      <w:r w:rsidR="00F12B81" w:rsidRPr="00CD0CB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12B81" w:rsidRPr="00CD0CB6">
        <w:rPr>
          <w:rFonts w:ascii="Times New Roman" w:hAnsi="Times New Roman" w:cs="Times New Roman"/>
          <w:sz w:val="28"/>
          <w:szCs w:val="28"/>
          <w:vertAlign w:val="superscript"/>
        </w:rPr>
        <w:t>3-</w:t>
      </w:r>
      <w:r w:rsidR="00AD07F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[1</w:t>
      </w:r>
      <w:r w:rsidR="005905D0" w:rsidRPr="00CD0CB6">
        <w:rPr>
          <w:rFonts w:ascii="Times New Roman" w:hAnsi="Times New Roman" w:cs="Times New Roman"/>
          <w:bCs/>
          <w:sz w:val="28"/>
          <w:szCs w:val="28"/>
        </w:rPr>
        <w:t xml:space="preserve">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201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2E5CB37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Все соли одновалентных катионов и ортофосфорной кислоты хорошо растворимы в воде и легко усваиваются сельскохозяйственными культурами. Растворимы также соли одновалентных катионов метафосфорной кислоты. Двузамещенные соли двухвалентных катионов не растворимы в воде, но растворимы в слабых кислотах. Вследствие чего являются важными источниками усвояемого фосфора</w:t>
      </w:r>
      <w:r w:rsidR="004A7B3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 xml:space="preserve">[104,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201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355D83D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Трехзамещенные фосфаты двухвалентных катионов большинством культур трудно усваиваются. Но, существует группа культур способных питаться фосфором трехзамещенных фосфатов кальция. Среди них есть и бобовые культуры, например люпин, кормовые бобы</w:t>
      </w:r>
      <w:r w:rsidR="004A7B3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 xml:space="preserve">[104,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202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5F98C45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первые периоды роста сельскохозяйственные культуры поглощают фосфаты интенсивнее, че</w:t>
      </w:r>
      <w:r w:rsidR="00DB0F86" w:rsidRPr="00CD0CB6">
        <w:rPr>
          <w:rFonts w:ascii="Times New Roman" w:hAnsi="Times New Roman" w:cs="Times New Roman"/>
          <w:sz w:val="28"/>
          <w:szCs w:val="28"/>
        </w:rPr>
        <w:t>м в последующие. Растения создаю</w:t>
      </w:r>
      <w:r w:rsidRPr="00CD0CB6">
        <w:rPr>
          <w:rFonts w:ascii="Times New Roman" w:hAnsi="Times New Roman" w:cs="Times New Roman"/>
          <w:sz w:val="28"/>
          <w:szCs w:val="28"/>
        </w:rPr>
        <w:t>т резерв этого вещества, перераспределяя его потом между органами, в зависимости от потребности их в фосфатах для синтеза веществ</w:t>
      </w:r>
      <w:r w:rsidR="004A7B3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 xml:space="preserve">[104,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204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02B1E46A" w14:textId="77777777" w:rsidR="00852F86" w:rsidRPr="00CD0CB6" w:rsidRDefault="0020140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852F86" w:rsidRPr="00CD0CB6">
        <w:rPr>
          <w:rFonts w:ascii="Times New Roman" w:hAnsi="Times New Roman" w:cs="Times New Roman"/>
          <w:sz w:val="28"/>
          <w:szCs w:val="28"/>
        </w:rPr>
        <w:t>се растения крайне чувствительны к фосфорному голоданию в самом раннем возрасте, когда усваивающая способность их неразвитой еще корневой системы слабая. Фосфорное голодание растений в ранний период роста накладывает далеко идущий депрессирующий эффект, что его невозможно полностью преодолеть даже нормальным последующим питанием</w:t>
      </w:r>
      <w:r w:rsidR="004A7B3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>[104, с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. 205</w:t>
      </w:r>
      <w:r w:rsidR="004A7B3D"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7D94705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Развивающееся растение обильно снабжает фосфором молодые листья, причем если приток его извне прекратился, то идет усиленное передвижение фосфатов из старых листьев к молодым.</w:t>
      </w:r>
    </w:p>
    <w:p w14:paraId="42A70F3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фазе образования и особенно созревания репродуктивных органов отмечается энергичное передвижение к ним фосфатов из вегетативных частей растений </w:t>
      </w:r>
      <w:r w:rsidRPr="00CD0CB6">
        <w:rPr>
          <w:rFonts w:ascii="Times New Roman" w:hAnsi="Times New Roman" w:cs="Times New Roman"/>
          <w:bCs/>
          <w:sz w:val="28"/>
          <w:szCs w:val="28"/>
        </w:rPr>
        <w:t>[1</w:t>
      </w:r>
      <w:r w:rsidR="0001704C" w:rsidRPr="00CD0CB6">
        <w:rPr>
          <w:rFonts w:ascii="Times New Roman" w:hAnsi="Times New Roman" w:cs="Times New Roman"/>
          <w:bCs/>
          <w:sz w:val="28"/>
          <w:szCs w:val="28"/>
        </w:rPr>
        <w:t xml:space="preserve">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206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1E000F72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Действие фосфора на растения во многих отношениях противоположно влиянию азота. При нормальном фосфорном питании ускоряется развитие и созревание растений, сопротивляемость их к полеганию. </w:t>
      </w:r>
    </w:p>
    <w:p w14:paraId="035D470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Отрицательное действие избыточного поступления фосфора в растение – ускоренное созревание, что сокращает сбор товарной продукции и ведет к накоплению минерального фосфора в урожае.</w:t>
      </w:r>
    </w:p>
    <w:p w14:paraId="2C7BB83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Чечевица имеет повышенные требования к содержанию доступного фосфора в начале вегетации. К критическим периодам его потребления</w:t>
      </w:r>
      <w:r w:rsidR="00DB0F86" w:rsidRPr="00CD0CB6">
        <w:rPr>
          <w:rFonts w:ascii="Times New Roman" w:hAnsi="Times New Roman" w:cs="Times New Roman"/>
          <w:sz w:val="28"/>
          <w:szCs w:val="28"/>
        </w:rPr>
        <w:t xml:space="preserve"> относятся цветение и созревание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1704C" w:rsidRPr="00CD0CB6">
        <w:rPr>
          <w:rFonts w:ascii="Times New Roman" w:hAnsi="Times New Roman" w:cs="Times New Roman"/>
          <w:sz w:val="28"/>
          <w:szCs w:val="28"/>
        </w:rPr>
        <w:t xml:space="preserve">[46, с. </w:t>
      </w:r>
      <w:r w:rsidR="00C44AB3" w:rsidRPr="00CD0CB6">
        <w:rPr>
          <w:rFonts w:ascii="Times New Roman" w:hAnsi="Times New Roman" w:cs="Times New Roman"/>
          <w:sz w:val="28"/>
          <w:szCs w:val="28"/>
        </w:rPr>
        <w:t>629</w:t>
      </w:r>
      <w:r w:rsidR="0001704C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2157889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9FA"/>
        </w:rPr>
      </w:pPr>
      <w:r w:rsidRPr="00CD0CB6">
        <w:rPr>
          <w:rFonts w:ascii="Times New Roman" w:hAnsi="Times New Roman" w:cs="Times New Roman"/>
          <w:sz w:val="28"/>
          <w:szCs w:val="28"/>
        </w:rPr>
        <w:t>Дефицит фосфора увеличивает содержание пролина в корнях чечевицы, который действует как регуляторные молекулы и активизирует адаптацию к абиотическим стрессам [</w:t>
      </w:r>
      <w:r w:rsidR="0001704C" w:rsidRPr="00CD0CB6">
        <w:rPr>
          <w:rFonts w:ascii="Times New Roman" w:hAnsi="Times New Roman" w:cs="Times New Roman"/>
          <w:sz w:val="28"/>
          <w:szCs w:val="28"/>
        </w:rPr>
        <w:t>114</w:t>
      </w:r>
      <w:r w:rsidRPr="00CD0CB6">
        <w:rPr>
          <w:rFonts w:ascii="Times New Roman" w:hAnsi="Times New Roman" w:cs="Times New Roman"/>
          <w:sz w:val="28"/>
          <w:szCs w:val="28"/>
        </w:rPr>
        <w:t>]. На этом же фоне вырабатывается антоцианин в листьях, который служит индикатором недостатка фосфора, а также увеличиваются фенольные соединения в корнях, которые образуют хелаты с Al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Fe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CD0CB6">
        <w:rPr>
          <w:rFonts w:ascii="Times New Roman" w:hAnsi="Times New Roman" w:cs="Times New Roman"/>
          <w:sz w:val="28"/>
          <w:szCs w:val="28"/>
        </w:rPr>
        <w:t>, ведущие к потреблению P путем увеличения растворимости Fe-P и Al-P хелатов [</w:t>
      </w:r>
      <w:r w:rsidR="0001704C" w:rsidRPr="00CD0CB6">
        <w:rPr>
          <w:rFonts w:ascii="Times New Roman" w:hAnsi="Times New Roman" w:cs="Times New Roman"/>
          <w:sz w:val="28"/>
          <w:szCs w:val="28"/>
        </w:rPr>
        <w:t>115</w:t>
      </w:r>
      <w:r w:rsidRPr="00CD0CB6">
        <w:rPr>
          <w:rFonts w:ascii="Times New Roman" w:hAnsi="Times New Roman" w:cs="Times New Roman"/>
          <w:sz w:val="28"/>
          <w:szCs w:val="28"/>
        </w:rPr>
        <w:t>]. В растениях, страдающих от дефицита фосфора, уменьшается накопление K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NO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3-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увеличивается Na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Cl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>, которые замедляют синтез белка, нарушают различные ферментативные процессы в цитоплазме [</w:t>
      </w:r>
      <w:r w:rsidR="0001704C" w:rsidRPr="00CD0CB6">
        <w:rPr>
          <w:rFonts w:ascii="Times New Roman" w:hAnsi="Times New Roman" w:cs="Times New Roman"/>
          <w:sz w:val="28"/>
          <w:szCs w:val="28"/>
        </w:rPr>
        <w:t>116</w:t>
      </w:r>
      <w:r w:rsidRPr="00CD0CB6">
        <w:rPr>
          <w:rFonts w:ascii="Times New Roman" w:hAnsi="Times New Roman" w:cs="Times New Roman"/>
          <w:sz w:val="28"/>
          <w:szCs w:val="28"/>
        </w:rPr>
        <w:t>]. Поэтому достаточный запас фосфора в почве необходим для растений, он важен в биологической деятельности, то есть росте растений, образовании клубеньков и синтезе АДФ, АТФ</w:t>
      </w:r>
      <w:r w:rsidR="007D2E5F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являющихся источником энергии, необходимым для расщепления и восстановления N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аммоний [</w:t>
      </w:r>
      <w:r w:rsidR="0001704C" w:rsidRPr="00CD0CB6">
        <w:rPr>
          <w:rFonts w:ascii="Times New Roman" w:hAnsi="Times New Roman" w:cs="Times New Roman"/>
          <w:sz w:val="28"/>
          <w:szCs w:val="28"/>
        </w:rPr>
        <w:t>117, 118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6203544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Согласно исследованиям Есаулко А.Н. и Галда Д.Е.</w:t>
      </w:r>
      <w:r w:rsidR="00F43262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проведенным в 2014-2015 гг. в Ставропольском крае на выщелоченных черноземах</w:t>
      </w:r>
      <w:r w:rsidR="00F43262" w:rsidRPr="00CD0CB6">
        <w:rPr>
          <w:rFonts w:ascii="Times New Roman" w:hAnsi="Times New Roman" w:cs="Times New Roman"/>
          <w:iCs/>
          <w:sz w:val="28"/>
          <w:szCs w:val="28"/>
        </w:rPr>
        <w:t>,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содержание подвижного фосфора в слое почвы 0-20 см неуклонно снижалось в процессе вегетации чечевицы, с максимальным потреблением фосфора в межфазный период всход</w:t>
      </w:r>
      <w:r w:rsidR="00754034" w:rsidRPr="00CD0CB6">
        <w:rPr>
          <w:rFonts w:ascii="Times New Roman" w:hAnsi="Times New Roman" w:cs="Times New Roman"/>
          <w:iCs/>
          <w:sz w:val="28"/>
          <w:szCs w:val="28"/>
        </w:rPr>
        <w:t xml:space="preserve">ы –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ветвление. Максимальное его содержание </w:t>
      </w:r>
      <w:r w:rsidR="00F43262" w:rsidRPr="00CD0CB6">
        <w:rPr>
          <w:rFonts w:ascii="Times New Roman" w:hAnsi="Times New Roman" w:cs="Times New Roman"/>
          <w:iCs/>
          <w:sz w:val="28"/>
          <w:szCs w:val="28"/>
        </w:rPr>
        <w:t>в почве отмечалось в фазе всходов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, минимальное – в фазе цветения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01704C" w:rsidRPr="00CD0CB6">
        <w:rPr>
          <w:rFonts w:ascii="Times New Roman" w:hAnsi="Times New Roman" w:cs="Times New Roman"/>
          <w:sz w:val="28"/>
          <w:szCs w:val="28"/>
        </w:rPr>
        <w:t>110</w:t>
      </w:r>
      <w:r w:rsidRPr="00CD0CB6">
        <w:rPr>
          <w:rFonts w:ascii="Times New Roman" w:hAnsi="Times New Roman" w:cs="Times New Roman"/>
          <w:sz w:val="28"/>
          <w:szCs w:val="28"/>
        </w:rPr>
        <w:t>, с. 22].</w:t>
      </w:r>
    </w:p>
    <w:p w14:paraId="0CA849D2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В связи с чем, обеспечение чечевицы достаточным количеством усвояемого фосфора с начала вегетации до ее окончания, за счет внесения удобрений</w:t>
      </w:r>
      <w:r w:rsidR="00924F50" w:rsidRPr="00CD0CB6">
        <w:rPr>
          <w:rFonts w:ascii="Times New Roman" w:hAnsi="Times New Roman" w:cs="Times New Roman"/>
          <w:iCs/>
          <w:sz w:val="28"/>
          <w:szCs w:val="28"/>
        </w:rPr>
        <w:t xml:space="preserve"> необходимо для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формир</w:t>
      </w:r>
      <w:r w:rsidR="00924F50" w:rsidRPr="00CD0CB6">
        <w:rPr>
          <w:rFonts w:ascii="Times New Roman" w:hAnsi="Times New Roman" w:cs="Times New Roman"/>
          <w:iCs/>
          <w:sz w:val="28"/>
          <w:szCs w:val="28"/>
        </w:rPr>
        <w:t>ования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конечн</w:t>
      </w:r>
      <w:r w:rsidR="00924F50" w:rsidRPr="00CD0CB6">
        <w:rPr>
          <w:rFonts w:ascii="Times New Roman" w:hAnsi="Times New Roman" w:cs="Times New Roman"/>
          <w:iCs/>
          <w:sz w:val="28"/>
          <w:szCs w:val="28"/>
        </w:rPr>
        <w:t>ой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высок</w:t>
      </w:r>
      <w:r w:rsidR="00924F50" w:rsidRPr="00CD0CB6">
        <w:rPr>
          <w:rFonts w:ascii="Times New Roman" w:hAnsi="Times New Roman" w:cs="Times New Roman"/>
          <w:iCs/>
          <w:sz w:val="28"/>
          <w:szCs w:val="28"/>
        </w:rPr>
        <w:t>ой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урожайност</w:t>
      </w:r>
      <w:r w:rsidR="00924F50" w:rsidRPr="00CD0CB6">
        <w:rPr>
          <w:rFonts w:ascii="Times New Roman" w:hAnsi="Times New Roman" w:cs="Times New Roman"/>
          <w:iCs/>
          <w:sz w:val="28"/>
          <w:szCs w:val="28"/>
        </w:rPr>
        <w:t>и</w:t>
      </w:r>
      <w:r w:rsidRPr="00CD0CB6">
        <w:rPr>
          <w:rFonts w:ascii="Times New Roman" w:hAnsi="Times New Roman" w:cs="Times New Roman"/>
          <w:iCs/>
          <w:sz w:val="28"/>
          <w:szCs w:val="28"/>
        </w:rPr>
        <w:t>.</w:t>
      </w:r>
    </w:p>
    <w:p w14:paraId="2F24C82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>Калий.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Калий принадлежит к элементам безусловно необходимым растениям. Большая его часть находится в клеточном соке. В растениях калий распределен неравномерно. Его больше всего в клетках, где идет активное деление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01704C" w:rsidRPr="00CD0CB6">
        <w:rPr>
          <w:rFonts w:ascii="Times New Roman" w:hAnsi="Times New Roman" w:cs="Times New Roman"/>
          <w:bCs/>
          <w:sz w:val="28"/>
          <w:szCs w:val="28"/>
        </w:rPr>
        <w:t xml:space="preserve">104, с. </w:t>
      </w:r>
      <w:r w:rsidR="0008379C" w:rsidRPr="00CD0CB6">
        <w:rPr>
          <w:rFonts w:ascii="Times New Roman" w:hAnsi="Times New Roman" w:cs="Times New Roman"/>
          <w:bCs/>
          <w:sz w:val="28"/>
          <w:szCs w:val="28"/>
        </w:rPr>
        <w:t>242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311EF887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Значение калия в жизни растений многообразно. Он способствует нормальному течению фотосинтеза, усиливает отток с листьев в другие органы, участвует в синтезе некоторых витаминов, активирует работу ферментов, увеличивает гидрофильность коллоидов протоплазмы, что способствует удержанию влаги</w:t>
      </w:r>
      <w:r w:rsidR="0034621F" w:rsidRPr="00CD0CB6">
        <w:rPr>
          <w:color w:val="auto"/>
          <w:sz w:val="28"/>
          <w:szCs w:val="28"/>
        </w:rPr>
        <w:t xml:space="preserve"> </w:t>
      </w:r>
      <w:r w:rsidR="0034621F" w:rsidRPr="00CD0CB6">
        <w:rPr>
          <w:bCs/>
          <w:color w:val="auto"/>
          <w:sz w:val="28"/>
          <w:szCs w:val="28"/>
        </w:rPr>
        <w:t xml:space="preserve">[104, с. </w:t>
      </w:r>
      <w:r w:rsidR="0008379C" w:rsidRPr="00CD0CB6">
        <w:rPr>
          <w:bCs/>
          <w:color w:val="auto"/>
          <w:sz w:val="28"/>
          <w:szCs w:val="28"/>
        </w:rPr>
        <w:t>242</w:t>
      </w:r>
      <w:r w:rsidR="0034621F" w:rsidRPr="00CD0CB6">
        <w:rPr>
          <w:bCs/>
          <w:color w:val="auto"/>
          <w:sz w:val="28"/>
          <w:szCs w:val="28"/>
        </w:rPr>
        <w:t>].</w:t>
      </w:r>
    </w:p>
    <w:p w14:paraId="0C3118A8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Хорошая обеспеченность калием не только улучшает рост и развитие бобовых, но и способствует развитию клубеньковой ткани. Калийное голодание приводит к сокращению количества клубеньков в 1,5-2 раза, что оказывает отрицательное влияния на размеры азотфиксации [1</w:t>
      </w:r>
      <w:r w:rsidR="0001704C" w:rsidRPr="00CD0CB6">
        <w:rPr>
          <w:color w:val="auto"/>
          <w:sz w:val="28"/>
          <w:szCs w:val="28"/>
        </w:rPr>
        <w:t>19</w:t>
      </w:r>
      <w:r w:rsidRPr="00CD0CB6">
        <w:rPr>
          <w:color w:val="auto"/>
          <w:sz w:val="28"/>
          <w:szCs w:val="28"/>
        </w:rPr>
        <w:t>].</w:t>
      </w:r>
    </w:p>
    <w:p w14:paraId="528B8EB1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 xml:space="preserve">При недостатке калия задерживается синтез белков и образование сложных сахаров, в тканях накапливаются амиды. Растения затягивают развитие и созревание. При калийном голодании понижается урожай, его качество, а также устойчивость к возбудителям грибковых болезней. </w:t>
      </w:r>
      <w:r w:rsidR="00F13CD6" w:rsidRPr="00CD0CB6">
        <w:rPr>
          <w:color w:val="auto"/>
          <w:sz w:val="28"/>
          <w:szCs w:val="28"/>
        </w:rPr>
        <w:t>В</w:t>
      </w:r>
      <w:r w:rsidRPr="00CD0CB6">
        <w:rPr>
          <w:color w:val="auto"/>
          <w:sz w:val="28"/>
          <w:szCs w:val="28"/>
        </w:rPr>
        <w:t>следствие этого задерживается образование бактероидной ткани, ингибируются основные жизненные процессы у клубеньковых бактерий, снижается продуктивность азотфиксации [12</w:t>
      </w:r>
      <w:r w:rsidR="0001704C" w:rsidRPr="00CD0CB6">
        <w:rPr>
          <w:color w:val="auto"/>
          <w:sz w:val="28"/>
          <w:szCs w:val="28"/>
        </w:rPr>
        <w:t>0</w:t>
      </w:r>
      <w:r w:rsidRPr="00CD0CB6">
        <w:rPr>
          <w:color w:val="auto"/>
          <w:sz w:val="28"/>
          <w:szCs w:val="28"/>
        </w:rPr>
        <w:t>, 1</w:t>
      </w:r>
      <w:r w:rsidR="0001704C" w:rsidRPr="00CD0CB6">
        <w:rPr>
          <w:color w:val="auto"/>
          <w:sz w:val="28"/>
          <w:szCs w:val="28"/>
        </w:rPr>
        <w:t>21</w:t>
      </w:r>
      <w:r w:rsidRPr="00CD0CB6">
        <w:rPr>
          <w:color w:val="auto"/>
          <w:sz w:val="28"/>
          <w:szCs w:val="28"/>
        </w:rPr>
        <w:t xml:space="preserve">]. </w:t>
      </w:r>
    </w:p>
    <w:p w14:paraId="4EEDF5D7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Разные сельскохозяйственные культуры потребляют разное количество калия. Сравнительно много этого элемента требуется зернобобовым.</w:t>
      </w:r>
    </w:p>
    <w:p w14:paraId="19FD1545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 xml:space="preserve">Интенсивное потребление калия </w:t>
      </w:r>
      <w:r w:rsidR="00054782" w:rsidRPr="00CD0CB6">
        <w:rPr>
          <w:color w:val="auto"/>
          <w:sz w:val="28"/>
          <w:szCs w:val="28"/>
        </w:rPr>
        <w:t xml:space="preserve">чечевицей </w:t>
      </w:r>
      <w:r w:rsidRPr="00CD0CB6">
        <w:rPr>
          <w:color w:val="auto"/>
          <w:sz w:val="28"/>
          <w:szCs w:val="28"/>
        </w:rPr>
        <w:t xml:space="preserve">приходится на период цветение </w:t>
      </w:r>
      <w:r w:rsidR="00AD07F0" w:rsidRPr="00CD0CB6">
        <w:rPr>
          <w:color w:val="auto"/>
          <w:sz w:val="28"/>
          <w:szCs w:val="28"/>
        </w:rPr>
        <w:t>–</w:t>
      </w:r>
      <w:r w:rsidRPr="00CD0CB6">
        <w:rPr>
          <w:color w:val="auto"/>
          <w:sz w:val="28"/>
          <w:szCs w:val="28"/>
        </w:rPr>
        <w:t xml:space="preserve"> образование бобов. Недостаток калия в эт</w:t>
      </w:r>
      <w:r w:rsidR="00F13CD6" w:rsidRPr="00CD0CB6">
        <w:rPr>
          <w:color w:val="auto"/>
          <w:sz w:val="28"/>
          <w:szCs w:val="28"/>
        </w:rPr>
        <w:t>от</w:t>
      </w:r>
      <w:r w:rsidRPr="00CD0CB6">
        <w:rPr>
          <w:color w:val="auto"/>
          <w:sz w:val="28"/>
          <w:szCs w:val="28"/>
        </w:rPr>
        <w:t xml:space="preserve"> период</w:t>
      </w:r>
      <w:r w:rsidR="00F13CD6" w:rsidRPr="00CD0CB6">
        <w:rPr>
          <w:color w:val="auto"/>
          <w:sz w:val="28"/>
          <w:szCs w:val="28"/>
        </w:rPr>
        <w:t xml:space="preserve"> отрицательно</w:t>
      </w:r>
      <w:r w:rsidRPr="00CD0CB6">
        <w:rPr>
          <w:color w:val="auto"/>
          <w:sz w:val="28"/>
          <w:szCs w:val="28"/>
        </w:rPr>
        <w:t xml:space="preserve"> сказывается на образовании цветков и формировании бобов</w:t>
      </w:r>
      <w:bookmarkStart w:id="10" w:name="_Hlk129332748"/>
      <w:r w:rsidR="00397771" w:rsidRPr="00CD0CB6">
        <w:rPr>
          <w:color w:val="auto"/>
          <w:sz w:val="28"/>
          <w:szCs w:val="28"/>
        </w:rPr>
        <w:t xml:space="preserve"> [</w:t>
      </w:r>
      <w:r w:rsidR="0060463A" w:rsidRPr="00CD0CB6">
        <w:rPr>
          <w:color w:val="auto"/>
          <w:sz w:val="28"/>
          <w:szCs w:val="28"/>
        </w:rPr>
        <w:t>66, с. 81;</w:t>
      </w:r>
      <w:r w:rsidR="00767EA0" w:rsidRPr="00CD0CB6">
        <w:rPr>
          <w:color w:val="auto"/>
          <w:sz w:val="28"/>
          <w:szCs w:val="28"/>
        </w:rPr>
        <w:t xml:space="preserve"> </w:t>
      </w:r>
      <w:r w:rsidR="00397771" w:rsidRPr="00CD0CB6">
        <w:rPr>
          <w:color w:val="auto"/>
          <w:sz w:val="28"/>
          <w:szCs w:val="28"/>
        </w:rPr>
        <w:t>122]</w:t>
      </w:r>
      <w:bookmarkEnd w:id="10"/>
      <w:r w:rsidR="00397771" w:rsidRPr="00CD0CB6">
        <w:rPr>
          <w:color w:val="auto"/>
          <w:sz w:val="28"/>
          <w:szCs w:val="28"/>
        </w:rPr>
        <w:t>.</w:t>
      </w:r>
    </w:p>
    <w:p w14:paraId="1D25BB94" w14:textId="77777777" w:rsidR="00852F86" w:rsidRPr="00CD0CB6" w:rsidRDefault="00852F86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Валовое содержание калия в почвах Северного Казахстана колеблется от 1,3 до 3,5% [1</w:t>
      </w:r>
      <w:r w:rsidR="00397771" w:rsidRPr="00CD0CB6">
        <w:rPr>
          <w:color w:val="auto"/>
          <w:sz w:val="28"/>
          <w:szCs w:val="28"/>
        </w:rPr>
        <w:t>23</w:t>
      </w:r>
      <w:r w:rsidRPr="00CD0CB6">
        <w:rPr>
          <w:color w:val="auto"/>
          <w:sz w:val="28"/>
          <w:szCs w:val="28"/>
        </w:rPr>
        <w:t>] и около 97% почв региона имеют повышенную и высокую обеспеченность подвижным калием [1</w:t>
      </w:r>
      <w:r w:rsidR="00397771" w:rsidRPr="00CD0CB6">
        <w:rPr>
          <w:color w:val="auto"/>
          <w:sz w:val="28"/>
          <w:szCs w:val="28"/>
        </w:rPr>
        <w:t>24</w:t>
      </w:r>
      <w:r w:rsidRPr="00CD0CB6">
        <w:rPr>
          <w:color w:val="auto"/>
          <w:sz w:val="28"/>
          <w:szCs w:val="28"/>
        </w:rPr>
        <w:t>], в связи с чем возделываемая чечевица не испытывает калийного голодания, чего нел</w:t>
      </w:r>
      <w:r w:rsidR="009E4A92" w:rsidRPr="00CD0CB6">
        <w:rPr>
          <w:color w:val="auto"/>
          <w:sz w:val="28"/>
          <w:szCs w:val="28"/>
        </w:rPr>
        <w:t>ьзя сказать по азоту и фосфору.</w:t>
      </w:r>
    </w:p>
    <w:p w14:paraId="4B99E97E" w14:textId="77777777" w:rsidR="0063177E" w:rsidRPr="00CD0CB6" w:rsidRDefault="0063177E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14:paraId="6A9F609C" w14:textId="77777777" w:rsidR="00852F86" w:rsidRPr="00CD0CB6" w:rsidRDefault="001A0DA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>1.4</w:t>
      </w:r>
      <w:r w:rsidR="00852F86" w:rsidRPr="00CD0CB6">
        <w:rPr>
          <w:rFonts w:ascii="Times New Roman" w:hAnsi="Times New Roman" w:cs="Times New Roman"/>
          <w:b/>
          <w:sz w:val="28"/>
          <w:szCs w:val="28"/>
        </w:rPr>
        <w:t xml:space="preserve"> Отзывчивость чечевицы на</w:t>
      </w:r>
      <w:r w:rsidR="00852F86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минеральны</w:t>
      </w:r>
      <w:r w:rsidR="000B0E56" w:rsidRPr="00CD0CB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852F86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удобрени</w:t>
      </w:r>
      <w:r w:rsidR="000B0E56" w:rsidRPr="00CD0CB6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14:paraId="7F4A38B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Урожайность – результат взаимодействия продуктивности культуры и факторов среды [12</w:t>
      </w:r>
      <w:r w:rsidR="00397771" w:rsidRPr="00CD0CB6">
        <w:rPr>
          <w:rFonts w:ascii="Times New Roman" w:hAnsi="Times New Roman" w:cs="Times New Roman"/>
          <w:sz w:val="28"/>
          <w:szCs w:val="28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D6E512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Одним из главных факторов, влияющих на повышение урожайности чечевицы, является улучшение почвенных условий и внесение минеральных удобрений.</w:t>
      </w:r>
    </w:p>
    <w:p w14:paraId="6C2BC6BD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Установлено, что минеральные удобрения способствуют повышению фотосинтетического потенциала посевов, а р</w:t>
      </w:r>
      <w:r w:rsidR="00CA02AD" w:rsidRPr="00CD0CB6">
        <w:rPr>
          <w:rFonts w:ascii="Times New Roman" w:hAnsi="Times New Roman" w:cs="Times New Roman"/>
          <w:sz w:val="28"/>
          <w:szCs w:val="28"/>
        </w:rPr>
        <w:t>азные фоны минеральных удобрений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оказывают неодинаковое влияние на рост, развитие, продуктивность и качество чечевицы [1</w:t>
      </w:r>
      <w:r w:rsidR="00632453" w:rsidRPr="00CD0CB6">
        <w:rPr>
          <w:rFonts w:ascii="Times New Roman" w:hAnsi="Times New Roman" w:cs="Times New Roman"/>
          <w:sz w:val="28"/>
          <w:szCs w:val="28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6, 1</w:t>
      </w:r>
      <w:r w:rsidR="00632453" w:rsidRPr="00CD0CB6">
        <w:rPr>
          <w:rFonts w:ascii="Times New Roman" w:hAnsi="Times New Roman" w:cs="Times New Roman"/>
          <w:sz w:val="28"/>
          <w:szCs w:val="28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7].</w:t>
      </w:r>
    </w:p>
    <w:p w14:paraId="667439BE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Шеуджен А.Х. считает, что биологические особенности и минеральное питание чечевицы являются основными факторами при составлении системы удобрений и она лучше отзывается на фосфорные и калийные удобрения под предшествующую культуру [</w:t>
      </w:r>
      <w:r w:rsidR="00397771" w:rsidRPr="00CD0CB6">
        <w:rPr>
          <w:rFonts w:ascii="Times New Roman" w:hAnsi="Times New Roman" w:cs="Times New Roman"/>
          <w:sz w:val="28"/>
          <w:szCs w:val="28"/>
        </w:rPr>
        <w:t>128</w:t>
      </w:r>
      <w:r w:rsidRPr="00CD0CB6">
        <w:rPr>
          <w:rFonts w:ascii="Times New Roman" w:hAnsi="Times New Roman" w:cs="Times New Roman"/>
          <w:sz w:val="28"/>
          <w:szCs w:val="28"/>
        </w:rPr>
        <w:t>]. Также в</w:t>
      </w:r>
      <w:r w:rsidRPr="00CD0CB6">
        <w:rPr>
          <w:rStyle w:val="a7"/>
          <w:rFonts w:ascii="Times New Roman" w:hAnsi="Times New Roman" w:cs="Times New Roman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использовании удобрений важное значение имеет рН почвенной среды и удобрений. С переходо</w:t>
      </w:r>
      <w:r w:rsidR="00CA02AD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м рН почвы из кислой в щелочную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эффективность некоторых питательных микро и макроэлементов, поступающих </w:t>
      </w:r>
      <w:r w:rsidR="00F84E0F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из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почв</w:t>
      </w:r>
      <w:r w:rsidR="00F84E0F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ы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, снижается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397771" w:rsidRPr="00CD0CB6">
        <w:rPr>
          <w:rFonts w:ascii="Times New Roman" w:hAnsi="Times New Roman" w:cs="Times New Roman"/>
          <w:sz w:val="28"/>
          <w:szCs w:val="28"/>
        </w:rPr>
        <w:t>129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bCs/>
          <w:sz w:val="28"/>
          <w:szCs w:val="28"/>
        </w:rPr>
        <w:t>, потому</w:t>
      </w: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что, в щелочных почвах питательные вещества тесно связываются в ППК и потребление их растениями ухудшается</w:t>
      </w:r>
      <w:r w:rsidRPr="00CD0CB6">
        <w:rPr>
          <w:rStyle w:val="a7"/>
          <w:rFonts w:ascii="Times New Roman" w:hAnsi="Times New Roman" w:cs="Times New Roman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397771" w:rsidRPr="00CD0CB6">
        <w:rPr>
          <w:rFonts w:ascii="Times New Roman" w:hAnsi="Times New Roman" w:cs="Times New Roman"/>
          <w:sz w:val="28"/>
          <w:szCs w:val="28"/>
        </w:rPr>
        <w:t>130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13D81C3F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Чечевица отзывчива на внесение минеральных удобрений и хорошо использует последействие их внесения под ее предшественников. Напротив, если на поле вносились большие дозы органических и минеральных удобрений, то чечевица формирует большую надземную массу, которая неравномерно созревает, при этом урожайность семян бывает низкая. Применение совместно фосфорных и калийных удобрений значительно повышает урожайность чечевицы </w:t>
      </w:r>
      <w:r w:rsidR="00397771" w:rsidRPr="00CD0CB6">
        <w:rPr>
          <w:rFonts w:ascii="Times New Roman" w:hAnsi="Times New Roman" w:cs="Times New Roman"/>
          <w:sz w:val="28"/>
          <w:szCs w:val="28"/>
        </w:rPr>
        <w:t>[</w:t>
      </w:r>
      <w:r w:rsidR="0060463A" w:rsidRPr="00CD0CB6">
        <w:rPr>
          <w:rFonts w:ascii="Times New Roman" w:hAnsi="Times New Roman" w:cs="Times New Roman"/>
          <w:sz w:val="28"/>
          <w:szCs w:val="28"/>
        </w:rPr>
        <w:t xml:space="preserve">66, </w:t>
      </w:r>
      <w:r w:rsidR="00BD6740" w:rsidRPr="00CD0CB6">
        <w:rPr>
          <w:rFonts w:ascii="Times New Roman" w:hAnsi="Times New Roman" w:cs="Times New Roman"/>
          <w:sz w:val="28"/>
          <w:szCs w:val="28"/>
        </w:rPr>
        <w:t>с. 78;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397771" w:rsidRPr="00CD0CB6">
        <w:rPr>
          <w:rFonts w:ascii="Times New Roman" w:hAnsi="Times New Roman" w:cs="Times New Roman"/>
          <w:sz w:val="28"/>
          <w:szCs w:val="28"/>
        </w:rPr>
        <w:t>131]</w:t>
      </w:r>
      <w:r w:rsidR="00397771" w:rsidRPr="00CD0C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64C057C7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Азотные удобрения.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Бобовым растениям, чечевице в том числе, свойственна способность фиксировать газообразный азот атмосферы. Это связано с развитием на их корнях клубеньковых бактерий. Однако, для нормального их роста и развития необходимы оптимальные условия: температура, влажность почвы, нейтральная почвенная среда, достаточный приток к клубенькам углеводов, фосфора, калия, молибдена и других элементов</w:t>
      </w:r>
      <w:r w:rsidR="0053609F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10B5E" w:rsidRPr="00CD0CB6">
        <w:rPr>
          <w:rFonts w:ascii="Times New Roman" w:hAnsi="Times New Roman" w:cs="Times New Roman"/>
          <w:bCs/>
          <w:sz w:val="28"/>
          <w:szCs w:val="28"/>
        </w:rPr>
        <w:t xml:space="preserve"> Поэтому </w:t>
      </w:r>
      <w:r w:rsidRPr="00CD0CB6">
        <w:rPr>
          <w:rFonts w:ascii="Times New Roman" w:hAnsi="Times New Roman" w:cs="Times New Roman"/>
          <w:bCs/>
          <w:sz w:val="28"/>
          <w:szCs w:val="28"/>
        </w:rPr>
        <w:t>вопрос о применении азотных удобрений под зернобобовые должен решаться с условием их выращивания. Если условия оптимальные для развития клубеньковых бактерий, применение азотных удобрений не даст эффекта. На хорошо окультуренных почвах при нитрагинизации семян довольно часто отсутствует эффект от минеральных удобрений и рекомендуют вносить лишь «стартовые» дозы азотных удобрений</w:t>
      </w:r>
      <w:r w:rsidR="0053609F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609F" w:rsidRPr="00CD0CB6">
        <w:rPr>
          <w:rFonts w:ascii="Times New Roman" w:hAnsi="Times New Roman" w:cs="Times New Roman"/>
          <w:sz w:val="28"/>
          <w:szCs w:val="28"/>
        </w:rPr>
        <w:t>[</w:t>
      </w:r>
      <w:r w:rsidR="00021329" w:rsidRPr="00CD0CB6">
        <w:rPr>
          <w:rFonts w:ascii="Times New Roman" w:hAnsi="Times New Roman" w:cs="Times New Roman"/>
          <w:sz w:val="28"/>
          <w:szCs w:val="28"/>
        </w:rPr>
        <w:t>131;</w:t>
      </w:r>
      <w:r w:rsidR="00C64A8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3609F" w:rsidRPr="00CD0CB6">
        <w:rPr>
          <w:rFonts w:ascii="Times New Roman" w:hAnsi="Times New Roman" w:cs="Times New Roman"/>
          <w:sz w:val="28"/>
          <w:szCs w:val="28"/>
        </w:rPr>
        <w:t>132]</w:t>
      </w:r>
      <w:r w:rsidR="0053609F" w:rsidRPr="00CD0C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41F464A7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Бобовые культуры имеют высокую эффективность использования азота, потому что они собирают и хранят азот в своих телах [</w:t>
      </w:r>
      <w:r w:rsidR="00537838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133, 134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 Поэтому в</w:t>
      </w:r>
      <w:r w:rsidRPr="00CD0CB6">
        <w:rPr>
          <w:rFonts w:ascii="Times New Roman" w:hAnsi="Times New Roman" w:cs="Times New Roman"/>
          <w:sz w:val="28"/>
          <w:szCs w:val="28"/>
        </w:rPr>
        <w:t>ыращивание бобовых культур помогло бы снизить применение азотных удобрений за счет азотфиксации клубеньковыми бактериями [1</w:t>
      </w:r>
      <w:r w:rsidR="00537838" w:rsidRPr="00CD0CB6">
        <w:rPr>
          <w:rFonts w:ascii="Times New Roman" w:hAnsi="Times New Roman" w:cs="Times New Roman"/>
          <w:sz w:val="28"/>
          <w:szCs w:val="28"/>
        </w:rPr>
        <w:t>35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Тем не менее, </w:t>
      </w:r>
      <w:r w:rsidR="00530BFE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продолжаются дискуссии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, относительно того, является ли чистая потеря азота меньше у бобовых, чем у </w:t>
      </w:r>
      <w:r w:rsidR="00D10B5E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других культур, так как некоторо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е количество теря</w:t>
      </w:r>
      <w:r w:rsidR="001E5C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е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тся вовремя разложени</w:t>
      </w:r>
      <w:r w:rsidR="00411D8C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я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[</w:t>
      </w:r>
      <w:r w:rsidR="00537838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136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 и количество фиксированного азота, част</w:t>
      </w:r>
      <w:r w:rsidR="00411D8C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меньше вынесенного вместе с урожаем [1</w:t>
      </w:r>
      <w:r w:rsidR="00537838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37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</w:t>
      </w:r>
      <w:r w:rsidR="0063245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924F50" w:rsidRPr="00CD0CB6">
        <w:rPr>
          <w:rFonts w:ascii="Times New Roman" w:hAnsi="Times New Roman" w:cs="Times New Roman"/>
          <w:sz w:val="28"/>
          <w:szCs w:val="28"/>
        </w:rPr>
        <w:t>этим</w:t>
      </w:r>
      <w:r w:rsidRPr="00CD0CB6">
        <w:rPr>
          <w:rFonts w:ascii="Times New Roman" w:hAnsi="Times New Roman" w:cs="Times New Roman"/>
          <w:sz w:val="28"/>
          <w:szCs w:val="28"/>
        </w:rPr>
        <w:t>, применение азотных удобрений оправдано под особо ценные бобовые культуры и на почвах, крайне бедных азотом, с неблагоприятными условиями весенней нитрификации.</w:t>
      </w:r>
    </w:p>
    <w:p w14:paraId="57C6421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</w:rPr>
      </w:pPr>
      <w:r w:rsidRPr="00CD0CB6">
        <w:rPr>
          <w:rFonts w:ascii="Times New Roman" w:hAnsi="Times New Roman" w:cs="Times New Roman"/>
          <w:sz w:val="28"/>
          <w:szCs w:val="28"/>
        </w:rPr>
        <w:t>Некоторые авторы утверждают, что внесение фосфорных и калийных удобрений не влияет на урожайность зернобобовых культур в условиях недостаточного увлажнения по причине остановки фиксации азота бактериями</w:t>
      </w:r>
      <w:r w:rsidR="00E3786B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BD6740" w:rsidRPr="00CD0CB6">
        <w:rPr>
          <w:rFonts w:ascii="Times New Roman" w:hAnsi="Times New Roman" w:cs="Times New Roman"/>
          <w:sz w:val="28"/>
          <w:szCs w:val="28"/>
        </w:rPr>
        <w:t>66</w:t>
      </w:r>
      <w:r w:rsidR="00767EA0" w:rsidRPr="00CD0CB6">
        <w:rPr>
          <w:rFonts w:ascii="Times New Roman" w:hAnsi="Times New Roman" w:cs="Times New Roman"/>
          <w:sz w:val="28"/>
          <w:szCs w:val="28"/>
        </w:rPr>
        <w:t>,</w:t>
      </w:r>
      <w:r w:rsidR="00BD6740" w:rsidRPr="00CD0CB6">
        <w:rPr>
          <w:rFonts w:ascii="Times New Roman" w:hAnsi="Times New Roman" w:cs="Times New Roman"/>
          <w:sz w:val="28"/>
          <w:szCs w:val="28"/>
        </w:rPr>
        <w:t xml:space="preserve"> с. </w:t>
      </w:r>
      <w:r w:rsidR="00AB6627" w:rsidRPr="00CD0CB6">
        <w:rPr>
          <w:rFonts w:ascii="Times New Roman" w:hAnsi="Times New Roman" w:cs="Times New Roman"/>
          <w:sz w:val="28"/>
          <w:szCs w:val="28"/>
        </w:rPr>
        <w:t>22</w:t>
      </w:r>
      <w:r w:rsidR="00BD6740" w:rsidRPr="00CD0CB6">
        <w:rPr>
          <w:rFonts w:ascii="Times New Roman" w:hAnsi="Times New Roman" w:cs="Times New Roman"/>
          <w:sz w:val="28"/>
          <w:szCs w:val="28"/>
        </w:rPr>
        <w:t>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E3786B" w:rsidRPr="00CD0CB6">
        <w:rPr>
          <w:rFonts w:ascii="Times New Roman" w:hAnsi="Times New Roman" w:cs="Times New Roman"/>
          <w:sz w:val="28"/>
          <w:szCs w:val="28"/>
        </w:rPr>
        <w:t>138</w:t>
      </w:r>
      <w:r w:rsidR="00284BA2" w:rsidRPr="00CD0CB6">
        <w:rPr>
          <w:rFonts w:ascii="Times New Roman" w:hAnsi="Times New Roman" w:cs="Times New Roman"/>
          <w:sz w:val="28"/>
          <w:szCs w:val="28"/>
        </w:rPr>
        <w:t>,</w:t>
      </w:r>
      <w:r w:rsidR="00E3786B" w:rsidRPr="00CD0CB6">
        <w:rPr>
          <w:rFonts w:ascii="Times New Roman" w:hAnsi="Times New Roman" w:cs="Times New Roman"/>
          <w:sz w:val="28"/>
          <w:szCs w:val="28"/>
        </w:rPr>
        <w:t xml:space="preserve"> 139]</w:t>
      </w:r>
      <w:r w:rsidRPr="00CD0CB6">
        <w:rPr>
          <w:rStyle w:val="a7"/>
          <w:rFonts w:ascii="Times New Roman" w:hAnsi="Times New Roman" w:cs="Times New Roman"/>
          <w:i w:val="0"/>
        </w:rPr>
        <w:t>.</w:t>
      </w:r>
    </w:p>
    <w:p w14:paraId="6BE1797D" w14:textId="77777777" w:rsidR="00852F86" w:rsidRPr="00CD0CB6" w:rsidRDefault="00411D8C" w:rsidP="000A1302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случаях неэффективности симбиоза применение азотных удобрений с большей силой угнетает развитие клубеньков, вследствие чего значение фиксации азота значительно снижается </w:t>
      </w:r>
      <w:r w:rsidR="00E3786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[</w:t>
      </w:r>
      <w:r w:rsidR="00BD6740" w:rsidRPr="00CD0CB6">
        <w:rPr>
          <w:rFonts w:ascii="Times New Roman" w:hAnsi="Times New Roman" w:cs="Times New Roman"/>
          <w:sz w:val="28"/>
          <w:szCs w:val="28"/>
        </w:rPr>
        <w:t xml:space="preserve">66, с. </w:t>
      </w:r>
      <w:r w:rsidR="00AB6627" w:rsidRPr="00CD0CB6">
        <w:rPr>
          <w:rFonts w:ascii="Times New Roman" w:hAnsi="Times New Roman" w:cs="Times New Roman"/>
          <w:sz w:val="28"/>
          <w:szCs w:val="28"/>
        </w:rPr>
        <w:t>19</w:t>
      </w:r>
      <w:r w:rsidR="00BD6740" w:rsidRPr="00CD0CB6">
        <w:rPr>
          <w:rFonts w:ascii="Times New Roman" w:hAnsi="Times New Roman" w:cs="Times New Roman"/>
          <w:sz w:val="28"/>
          <w:szCs w:val="28"/>
        </w:rPr>
        <w:t>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E3786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140].</w:t>
      </w:r>
    </w:p>
    <w:p w14:paraId="43FE9F27" w14:textId="77777777" w:rsidR="00E3786B" w:rsidRPr="00CD0CB6" w:rsidRDefault="00852F86" w:rsidP="000A1302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81D41A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Большо</w:t>
      </w:r>
      <w:r w:rsidR="00924F50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е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количество азотных удобрений используется во всем мире, однако их эффективность по посевам на пахотных земл</w:t>
      </w:r>
      <w:r w:rsidR="00A50025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ях сравнительно мала, и варьирует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от 25 до 50% [1</w:t>
      </w:r>
      <w:r w:rsidR="00E3786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41, 142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</w:t>
      </w:r>
      <w:r w:rsidR="0053609F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остальная часть теряется в виде газов, смывается с почвы и т.д. </w:t>
      </w:r>
      <w:r w:rsidR="00E3786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[143, 144].</w:t>
      </w:r>
    </w:p>
    <w:p w14:paraId="1A2C86FE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>Агеев В.</w:t>
      </w:r>
      <w:r w:rsidR="00A50025" w:rsidRPr="00CD0CB6">
        <w:rPr>
          <w:rFonts w:ascii="Times New Roman" w:hAnsi="Times New Roman" w:cs="Times New Roman"/>
          <w:sz w:val="28"/>
          <w:szCs w:val="28"/>
        </w:rPr>
        <w:t>В.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считает, что под бобовые культуры, в том числе и чечевицу</w:t>
      </w:r>
      <w:r w:rsidR="00A50025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обязательно надо вносить азотные удобрения [1</w:t>
      </w:r>
      <w:r w:rsidR="00E3786B" w:rsidRPr="00CD0CB6">
        <w:rPr>
          <w:rFonts w:ascii="Times New Roman" w:hAnsi="Times New Roman" w:cs="Times New Roman"/>
          <w:sz w:val="28"/>
          <w:szCs w:val="28"/>
        </w:rPr>
        <w:t>45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943805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Однако, отмечено, что азотные удобрения, вносимые в дозах </w:t>
      </w:r>
      <w:bookmarkStart w:id="11" w:name="_Hlk131154442"/>
      <w:r w:rsidRPr="00CD0CB6">
        <w:rPr>
          <w:rFonts w:ascii="Times New Roman" w:hAnsi="Times New Roman" w:cs="Times New Roman"/>
          <w:sz w:val="28"/>
          <w:szCs w:val="28"/>
        </w:rPr>
        <w:t xml:space="preserve">20 и 40 кг </w:t>
      </w:r>
      <w:bookmarkEnd w:id="11"/>
      <w:r w:rsidRPr="00CD0CB6">
        <w:rPr>
          <w:rFonts w:ascii="Times New Roman" w:hAnsi="Times New Roman" w:cs="Times New Roman"/>
          <w:sz w:val="28"/>
          <w:szCs w:val="28"/>
        </w:rPr>
        <w:t>д.в./га на фоне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плохо использова</w:t>
      </w:r>
      <w:r w:rsidR="00411D8C" w:rsidRPr="00CD0CB6">
        <w:rPr>
          <w:rFonts w:ascii="Times New Roman" w:hAnsi="Times New Roman" w:cs="Times New Roman"/>
          <w:sz w:val="28"/>
          <w:szCs w:val="28"/>
        </w:rPr>
        <w:t>лись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чечевицей (Лаура, Оана, USAMVBT) за счет хорошего потенциала почв, на ко</w:t>
      </w:r>
      <w:r w:rsidR="00A50025" w:rsidRPr="00CD0CB6">
        <w:rPr>
          <w:rFonts w:ascii="Times New Roman" w:hAnsi="Times New Roman" w:cs="Times New Roman"/>
          <w:sz w:val="28"/>
          <w:szCs w:val="28"/>
        </w:rPr>
        <w:t xml:space="preserve">тором проводился опыт, а также </w:t>
      </w:r>
      <w:r w:rsidRPr="00CD0CB6">
        <w:rPr>
          <w:rFonts w:ascii="Times New Roman" w:hAnsi="Times New Roman" w:cs="Times New Roman"/>
          <w:sz w:val="28"/>
          <w:szCs w:val="28"/>
        </w:rPr>
        <w:t>за счет того, что требования чечевицы к азоту низкие [</w:t>
      </w:r>
      <w:r w:rsidR="00E3786B" w:rsidRPr="00CD0CB6">
        <w:rPr>
          <w:rFonts w:ascii="Times New Roman" w:hAnsi="Times New Roman" w:cs="Times New Roman"/>
          <w:sz w:val="28"/>
          <w:szCs w:val="28"/>
        </w:rPr>
        <w:t>40</w:t>
      </w:r>
      <w:r w:rsidRPr="00CD0CB6">
        <w:rPr>
          <w:rFonts w:ascii="Times New Roman" w:hAnsi="Times New Roman" w:cs="Times New Roman"/>
          <w:sz w:val="28"/>
          <w:szCs w:val="28"/>
        </w:rPr>
        <w:t>, р</w:t>
      </w:r>
      <w:r w:rsidR="00284BA2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111].</w:t>
      </w:r>
    </w:p>
    <w:p w14:paraId="6DA02B33" w14:textId="77777777" w:rsidR="00E3786B" w:rsidRPr="00CD0CB6" w:rsidRDefault="00E367A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31154450"/>
      <w:r w:rsidRPr="00CD0CB6">
        <w:rPr>
          <w:rFonts w:ascii="Times New Roman" w:hAnsi="Times New Roman" w:cs="Times New Roman"/>
          <w:sz w:val="28"/>
          <w:szCs w:val="28"/>
        </w:rPr>
        <w:t>Шеуджен</w:t>
      </w:r>
      <w:r w:rsidR="0053609F" w:rsidRPr="00CD0CB6">
        <w:rPr>
          <w:rFonts w:ascii="Times New Roman" w:hAnsi="Times New Roman" w:cs="Times New Roman"/>
          <w:sz w:val="28"/>
          <w:szCs w:val="28"/>
        </w:rPr>
        <w:t xml:space="preserve"> А.Х.</w:t>
      </w:r>
      <w:bookmarkEnd w:id="12"/>
      <w:r w:rsidR="00DD2202" w:rsidRPr="00CD0CB6">
        <w:rPr>
          <w:rFonts w:ascii="Times New Roman" w:hAnsi="Times New Roman" w:cs="Times New Roman"/>
          <w:sz w:val="28"/>
          <w:szCs w:val="28"/>
        </w:rPr>
        <w:t xml:space="preserve"> (2006, 2017)</w:t>
      </w:r>
      <w:r w:rsidR="0053609F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DD2202" w:rsidRPr="00CD0CB6">
        <w:rPr>
          <w:rFonts w:ascii="Times New Roman" w:hAnsi="Times New Roman" w:cs="Times New Roman"/>
          <w:sz w:val="28"/>
          <w:szCs w:val="28"/>
        </w:rPr>
        <w:t xml:space="preserve">утверждает, что </w:t>
      </w:r>
      <w:r w:rsidR="0053609F" w:rsidRPr="00CD0CB6">
        <w:rPr>
          <w:rFonts w:ascii="Times New Roman" w:hAnsi="Times New Roman" w:cs="Times New Roman"/>
          <w:sz w:val="28"/>
          <w:szCs w:val="28"/>
        </w:rPr>
        <w:t>в</w:t>
      </w:r>
      <w:r w:rsidR="00852F86" w:rsidRPr="00CD0CB6">
        <w:rPr>
          <w:rFonts w:ascii="Times New Roman" w:hAnsi="Times New Roman" w:cs="Times New Roman"/>
          <w:sz w:val="28"/>
          <w:szCs w:val="28"/>
        </w:rPr>
        <w:t>несение минеральных азотных удобрений всегда повышает урожайность бобовых культур в случаях, когда клубеньки не образуются или имеются в недостаточном количестве. В данном случае эффективн</w:t>
      </w:r>
      <w:r w:rsidR="00A50025" w:rsidRPr="00CD0CB6">
        <w:rPr>
          <w:rFonts w:ascii="Times New Roman" w:hAnsi="Times New Roman" w:cs="Times New Roman"/>
          <w:sz w:val="28"/>
          <w:szCs w:val="28"/>
        </w:rPr>
        <w:t>ыми являются средние дозы азота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131154456"/>
      <w:r w:rsidR="00852F86" w:rsidRPr="00CD0CB6">
        <w:rPr>
          <w:rFonts w:ascii="Times New Roman" w:hAnsi="Times New Roman" w:cs="Times New Roman"/>
          <w:sz w:val="28"/>
          <w:szCs w:val="28"/>
        </w:rPr>
        <w:t>90-150 кг/га</w:t>
      </w:r>
      <w:bookmarkEnd w:id="13"/>
      <w:r w:rsidR="00852F86" w:rsidRPr="00CD0CB6">
        <w:rPr>
          <w:rFonts w:ascii="Times New Roman" w:hAnsi="Times New Roman" w:cs="Times New Roman"/>
          <w:sz w:val="28"/>
          <w:szCs w:val="28"/>
        </w:rPr>
        <w:t xml:space="preserve">. Объем вносимого минерального азота определяется с учетом естественного плодородия почвы, биологических особенностей культуры и величины планируемого урожая </w:t>
      </w:r>
      <w:r w:rsidR="00E3786B"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AB6627" w:rsidRPr="00CD0CB6">
        <w:rPr>
          <w:rFonts w:ascii="Times New Roman" w:hAnsi="Times New Roman" w:cs="Times New Roman"/>
          <w:bCs/>
          <w:sz w:val="28"/>
          <w:szCs w:val="28"/>
        </w:rPr>
        <w:t>66, с. 35;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E3786B" w:rsidRPr="00CD0CB6">
        <w:rPr>
          <w:rFonts w:ascii="Times New Roman" w:hAnsi="Times New Roman" w:cs="Times New Roman"/>
          <w:sz w:val="28"/>
          <w:szCs w:val="28"/>
        </w:rPr>
        <w:t>128, с.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460</w:t>
      </w:r>
      <w:r w:rsidR="00BB6285" w:rsidRPr="00CD0CB6">
        <w:rPr>
          <w:rFonts w:ascii="Times New Roman" w:hAnsi="Times New Roman" w:cs="Times New Roman"/>
          <w:sz w:val="28"/>
          <w:szCs w:val="28"/>
        </w:rPr>
        <w:t>;</w:t>
      </w:r>
      <w:r w:rsidR="00E3786B" w:rsidRPr="00CD0CB6">
        <w:rPr>
          <w:rFonts w:ascii="Times New Roman" w:hAnsi="Times New Roman" w:cs="Times New Roman"/>
          <w:sz w:val="28"/>
          <w:szCs w:val="28"/>
        </w:rPr>
        <w:t xml:space="preserve"> 146].</w:t>
      </w:r>
    </w:p>
    <w:p w14:paraId="34A6454E" w14:textId="77777777" w:rsidR="00E3786B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Однако, в годы с недостаточным увлажнением азотные удобрения практически не влияют на урожайность зернобобовых культур </w:t>
      </w:r>
      <w:r w:rsidR="00E3786B"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AB6627" w:rsidRPr="00CD0CB6">
        <w:rPr>
          <w:rFonts w:ascii="Times New Roman" w:hAnsi="Times New Roman" w:cs="Times New Roman"/>
          <w:bCs/>
          <w:sz w:val="28"/>
          <w:szCs w:val="28"/>
        </w:rPr>
        <w:t>66</w:t>
      </w:r>
      <w:r w:rsidR="00767EA0" w:rsidRPr="00CD0CB6">
        <w:rPr>
          <w:rFonts w:ascii="Times New Roman" w:hAnsi="Times New Roman" w:cs="Times New Roman"/>
          <w:bCs/>
          <w:sz w:val="28"/>
          <w:szCs w:val="28"/>
        </w:rPr>
        <w:t>,</w:t>
      </w:r>
      <w:r w:rsidR="00AB6627" w:rsidRPr="00CD0CB6">
        <w:rPr>
          <w:rFonts w:ascii="Times New Roman" w:hAnsi="Times New Roman" w:cs="Times New Roman"/>
          <w:bCs/>
          <w:sz w:val="28"/>
          <w:szCs w:val="28"/>
        </w:rPr>
        <w:t xml:space="preserve"> с. 32;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E3786B" w:rsidRPr="00CD0CB6">
        <w:rPr>
          <w:rFonts w:ascii="Times New Roman" w:hAnsi="Times New Roman" w:cs="Times New Roman"/>
          <w:sz w:val="28"/>
          <w:szCs w:val="28"/>
        </w:rPr>
        <w:t>109, с.</w:t>
      </w:r>
      <w:r w:rsidR="00284BA2" w:rsidRPr="00CD0CB6">
        <w:rPr>
          <w:rFonts w:ascii="Times New Roman" w:hAnsi="Times New Roman" w:cs="Times New Roman"/>
          <w:sz w:val="28"/>
          <w:szCs w:val="28"/>
        </w:rPr>
        <w:t> </w:t>
      </w:r>
      <w:r w:rsidR="000251A9" w:rsidRPr="00CD0CB6">
        <w:rPr>
          <w:rFonts w:ascii="Times New Roman" w:hAnsi="Times New Roman" w:cs="Times New Roman"/>
          <w:sz w:val="28"/>
          <w:szCs w:val="28"/>
        </w:rPr>
        <w:t>235</w:t>
      </w:r>
      <w:r w:rsidR="00E3786B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69BD8BE3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Применение азотных удобрений способствует быстрому росту и увеличению биомассы чечевицы. Установлено,</w:t>
      </w:r>
      <w:r w:rsidR="00585E5F" w:rsidRPr="00CD0CB6">
        <w:rPr>
          <w:rFonts w:ascii="Times New Roman" w:hAnsi="Times New Roman" w:cs="Times New Roman"/>
          <w:sz w:val="28"/>
          <w:szCs w:val="28"/>
        </w:rPr>
        <w:t xml:space="preserve"> что увеличение площади листьев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носит вспомогательный характер при формировании урожайности</w:t>
      </w:r>
      <w:r w:rsidR="00284BA2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E3786B" w:rsidRPr="00CD0CB6">
        <w:rPr>
          <w:rFonts w:ascii="Times New Roman" w:hAnsi="Times New Roman" w:cs="Times New Roman"/>
          <w:sz w:val="28"/>
          <w:szCs w:val="28"/>
        </w:rPr>
        <w:t>47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27AC7967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Исследования, проведенные в 2018 году на темно-коричневых почвах Канады с содержанием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4,9 мг/кг, N-NO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6 мг/кг, 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 – 337 мг/кг, серы – 3,4 мг/кг и рН 7,7 с применением моноаммонифосфата (11 и 52%) и мочевины (46%)</w:t>
      </w:r>
      <w:r w:rsidR="00585E5F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при посеве чечевицы в нормах (0, </w:t>
      </w:r>
      <w:bookmarkStart w:id="14" w:name="_Hlk131154499"/>
      <w:r w:rsidRPr="00CD0CB6">
        <w:rPr>
          <w:rFonts w:ascii="Times New Roman" w:hAnsi="Times New Roman" w:cs="Times New Roman"/>
          <w:sz w:val="28"/>
          <w:szCs w:val="28"/>
        </w:rPr>
        <w:t>10, 20</w:t>
      </w:r>
      <w:bookmarkEnd w:id="14"/>
      <w:r w:rsidRPr="00CD0CB6">
        <w:rPr>
          <w:rFonts w:ascii="Times New Roman" w:hAnsi="Times New Roman" w:cs="Times New Roman"/>
          <w:sz w:val="28"/>
          <w:szCs w:val="28"/>
        </w:rPr>
        <w:t>, 30 кг д.в./га)</w:t>
      </w:r>
      <w:r w:rsidR="00585E5F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показали отрицательное действие повышенных доз азотных удобрений (мочевины) на прорастание семян [1</w:t>
      </w:r>
      <w:r w:rsidR="00840097" w:rsidRPr="00CD0CB6">
        <w:rPr>
          <w:rFonts w:ascii="Times New Roman" w:hAnsi="Times New Roman" w:cs="Times New Roman"/>
          <w:sz w:val="28"/>
          <w:szCs w:val="28"/>
        </w:rPr>
        <w:t>48</w:t>
      </w:r>
      <w:r w:rsidRPr="00CD0CB6">
        <w:rPr>
          <w:rFonts w:ascii="Times New Roman" w:hAnsi="Times New Roman" w:cs="Times New Roman"/>
          <w:sz w:val="28"/>
          <w:szCs w:val="28"/>
        </w:rPr>
        <w:t xml:space="preserve">]. Авторы поддерживают доводы, что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«ожог удобрений» связан с солевым эффектом удобрения и аммиака. Свободный NH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vertAlign w:val="subscript"/>
        </w:rPr>
        <w:t>3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токсичен и может свободно перемещаться через клеточную стенку, тогда как NH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vertAlign w:val="subscript"/>
        </w:rPr>
        <w:t>4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не может.</w:t>
      </w:r>
    </w:p>
    <w:p w14:paraId="1EBA3A83" w14:textId="77777777" w:rsidR="00411D8C" w:rsidRPr="00CD0CB6" w:rsidRDefault="00DD220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ыводы сдела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н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ны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е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на основе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проведенных в Дагестане 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исследовани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Гаджиевой Г.М. и Дадуовой Р.Д.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(2020) противоположны вышеуказанным.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Р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езультаты показали, что нитратные удобрения способствуют улучшению водообмена, уменьшается водный дефицит в листья</w:t>
      </w:r>
      <w:r w:rsidR="00530BFE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х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, что способствует интенсивному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прорастанию</w:t>
      </w:r>
      <w:r w:rsidR="00852F86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семян чечевицы</w:t>
      </w:r>
      <w:r w:rsidR="00840097" w:rsidRPr="00CD0CB6">
        <w:rPr>
          <w:rFonts w:ascii="Times New Roman" w:hAnsi="Times New Roman" w:cs="Times New Roman"/>
        </w:rPr>
        <w:t xml:space="preserve"> </w:t>
      </w:r>
      <w:r w:rsidR="00840097" w:rsidRPr="00CD0CB6">
        <w:rPr>
          <w:rFonts w:ascii="Times New Roman" w:hAnsi="Times New Roman" w:cs="Times New Roman"/>
          <w:sz w:val="28"/>
          <w:szCs w:val="28"/>
        </w:rPr>
        <w:t>[149].</w:t>
      </w:r>
    </w:p>
    <w:p w14:paraId="6963821D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В исследованиях, проведенных </w:t>
      </w:r>
      <w:r w:rsidR="00744A4E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на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южных черноземах Пов</w:t>
      </w:r>
      <w:r w:rsidR="00744A4E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олжья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установлено, что горох и другие зернобобовые культуры (чечевица, нут, вика</w:t>
      </w:r>
      <w:r w:rsidR="001E5C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)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возделываемые в Поволжье до 70% потребляемого азота получают за счет азотфиксации. Поэтому высокая отзывчивость зернобобовых на азотные удобрения отмечалась только при очень низких </w:t>
      </w:r>
      <w:r w:rsidR="00F84E0F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его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запасах в почве </w:t>
      </w:r>
      <w:r w:rsidR="00530BFE" w:rsidRPr="00CD0CB6">
        <w:rPr>
          <w:rFonts w:ascii="Times New Roman" w:hAnsi="Times New Roman" w:cs="Times New Roman"/>
          <w:sz w:val="28"/>
          <w:szCs w:val="28"/>
        </w:rPr>
        <w:t>–</w:t>
      </w:r>
      <w:r w:rsidR="00411D8C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менее 6</w:t>
      </w:r>
      <w:r w:rsidR="00284BA2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 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мг/кг [1</w:t>
      </w:r>
      <w:r w:rsidR="008400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50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</w:t>
      </w:r>
    </w:p>
    <w:p w14:paraId="29837A2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i/>
          <w:iCs/>
          <w:sz w:val="28"/>
          <w:szCs w:val="28"/>
        </w:rPr>
        <w:t>Фосфорные удобрения.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Зернобобовые принадлежат к группе растений, которые сравнительно хорошо используют запасы фосфора в почв</w:t>
      </w:r>
      <w:r w:rsidR="001E5C97" w:rsidRPr="00CD0CB6">
        <w:rPr>
          <w:rFonts w:ascii="Times New Roman" w:hAnsi="Times New Roman" w:cs="Times New Roman"/>
          <w:bCs/>
          <w:sz w:val="28"/>
          <w:szCs w:val="28"/>
        </w:rPr>
        <w:t>е</w:t>
      </w:r>
      <w:r w:rsidRPr="00CD0CB6">
        <w:rPr>
          <w:rFonts w:ascii="Times New Roman" w:hAnsi="Times New Roman" w:cs="Times New Roman"/>
          <w:bCs/>
          <w:sz w:val="28"/>
          <w:szCs w:val="28"/>
        </w:rPr>
        <w:t>. Однако, пока у них слабо развита корневая система в начале роста, они хорошо реагируют на внесение небольш</w:t>
      </w:r>
      <w:r w:rsidR="00411D8C" w:rsidRPr="00CD0CB6">
        <w:rPr>
          <w:rFonts w:ascii="Times New Roman" w:hAnsi="Times New Roman" w:cs="Times New Roman"/>
          <w:bCs/>
          <w:sz w:val="28"/>
          <w:szCs w:val="28"/>
        </w:rPr>
        <w:t>о</w:t>
      </w:r>
      <w:r w:rsidR="001E5C97" w:rsidRPr="00CD0CB6">
        <w:rPr>
          <w:rFonts w:ascii="Times New Roman" w:hAnsi="Times New Roman" w:cs="Times New Roman"/>
          <w:bCs/>
          <w:sz w:val="28"/>
          <w:szCs w:val="28"/>
        </w:rPr>
        <w:t>го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количеств</w:t>
      </w:r>
      <w:r w:rsidR="001E5C97" w:rsidRPr="00CD0CB6">
        <w:rPr>
          <w:rFonts w:ascii="Times New Roman" w:hAnsi="Times New Roman" w:cs="Times New Roman"/>
          <w:bCs/>
          <w:sz w:val="28"/>
          <w:szCs w:val="28"/>
        </w:rPr>
        <w:t>а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усвояемого фосфора.</w:t>
      </w:r>
    </w:p>
    <w:p w14:paraId="33F258C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Фосфорные удобрения оказывают более сильное действие на зернобобовые на слабоокультуренных почвах и особенно на черноземах. Отмеча</w:t>
      </w:r>
      <w:r w:rsidR="00DD2202" w:rsidRPr="00CD0CB6">
        <w:rPr>
          <w:rFonts w:ascii="Times New Roman" w:hAnsi="Times New Roman" w:cs="Times New Roman"/>
          <w:bCs/>
          <w:sz w:val="28"/>
          <w:szCs w:val="28"/>
        </w:rPr>
        <w:t>е</w:t>
      </w:r>
      <w:r w:rsidRPr="00CD0CB6">
        <w:rPr>
          <w:rFonts w:ascii="Times New Roman" w:hAnsi="Times New Roman" w:cs="Times New Roman"/>
          <w:bCs/>
          <w:sz w:val="28"/>
          <w:szCs w:val="28"/>
        </w:rPr>
        <w:t>т</w:t>
      </w:r>
      <w:r w:rsidR="00DD2202" w:rsidRPr="00CD0CB6">
        <w:rPr>
          <w:rFonts w:ascii="Times New Roman" w:hAnsi="Times New Roman" w:cs="Times New Roman"/>
          <w:bCs/>
          <w:sz w:val="28"/>
          <w:szCs w:val="28"/>
        </w:rPr>
        <w:t>ся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положительное действие фосфорной муки (водонерастворимых форм фосфора) </w:t>
      </w:r>
      <w:r w:rsidR="00DD2202" w:rsidRPr="00CD0CB6">
        <w:rPr>
          <w:rFonts w:ascii="Times New Roman" w:hAnsi="Times New Roman" w:cs="Times New Roman"/>
          <w:bCs/>
          <w:sz w:val="28"/>
          <w:szCs w:val="28"/>
        </w:rPr>
        <w:t xml:space="preserve">на кислых почвах,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с прибавкой более 3-5 ц/га </w:t>
      </w:r>
      <w:r w:rsidR="008400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[132, с.</w:t>
      </w:r>
      <w:r w:rsidR="00F75995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658</w:t>
      </w:r>
      <w:r w:rsidR="008400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</w:t>
      </w:r>
    </w:p>
    <w:p w14:paraId="7343A02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Положительное действие на зе</w:t>
      </w:r>
      <w:r w:rsidR="001E5C97" w:rsidRPr="00CD0CB6">
        <w:rPr>
          <w:rFonts w:ascii="Times New Roman" w:hAnsi="Times New Roman" w:cs="Times New Roman"/>
          <w:bCs/>
          <w:sz w:val="28"/>
          <w:szCs w:val="28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</w:rPr>
        <w:t>нобобовые оказыва</w:t>
      </w:r>
      <w:r w:rsidR="001E5C97" w:rsidRPr="00CD0CB6">
        <w:rPr>
          <w:rFonts w:ascii="Times New Roman" w:hAnsi="Times New Roman" w:cs="Times New Roman"/>
          <w:bCs/>
          <w:sz w:val="28"/>
          <w:szCs w:val="28"/>
        </w:rPr>
        <w:t>е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т </w:t>
      </w:r>
      <w:r w:rsidR="00632453" w:rsidRPr="00CD0CB6">
        <w:rPr>
          <w:rFonts w:ascii="Times New Roman" w:hAnsi="Times New Roman" w:cs="Times New Roman"/>
          <w:bCs/>
          <w:sz w:val="28"/>
          <w:szCs w:val="28"/>
        </w:rPr>
        <w:t xml:space="preserve">совместное внесение </w:t>
      </w:r>
      <w:r w:rsidRPr="00CD0CB6">
        <w:rPr>
          <w:rFonts w:ascii="Times New Roman" w:hAnsi="Times New Roman" w:cs="Times New Roman"/>
          <w:bCs/>
          <w:sz w:val="28"/>
          <w:szCs w:val="28"/>
        </w:rPr>
        <w:t>фосфорны</w:t>
      </w:r>
      <w:r w:rsidR="00632453" w:rsidRPr="00CD0CB6">
        <w:rPr>
          <w:rFonts w:ascii="Times New Roman" w:hAnsi="Times New Roman" w:cs="Times New Roman"/>
          <w:bCs/>
          <w:sz w:val="28"/>
          <w:szCs w:val="28"/>
        </w:rPr>
        <w:t>х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и калийны</w:t>
      </w:r>
      <w:r w:rsidR="00632453" w:rsidRPr="00CD0CB6">
        <w:rPr>
          <w:rFonts w:ascii="Times New Roman" w:hAnsi="Times New Roman" w:cs="Times New Roman"/>
          <w:bCs/>
          <w:sz w:val="28"/>
          <w:szCs w:val="28"/>
        </w:rPr>
        <w:t>х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удобрени</w:t>
      </w:r>
      <w:r w:rsidR="00585E5F" w:rsidRPr="00CD0CB6">
        <w:rPr>
          <w:rFonts w:ascii="Times New Roman" w:hAnsi="Times New Roman" w:cs="Times New Roman"/>
          <w:bCs/>
          <w:sz w:val="28"/>
          <w:szCs w:val="28"/>
        </w:rPr>
        <w:t>й</w:t>
      </w:r>
      <w:r w:rsidRPr="00CD0CB6">
        <w:rPr>
          <w:rFonts w:ascii="Times New Roman" w:hAnsi="Times New Roman" w:cs="Times New Roman"/>
          <w:bCs/>
          <w:sz w:val="28"/>
          <w:szCs w:val="28"/>
        </w:rPr>
        <w:t>. Совместное их применение по 40-60 кг действующего вещества каждого на 1 га часто повыша</w:t>
      </w:r>
      <w:r w:rsidR="00411D8C" w:rsidRPr="00CD0CB6">
        <w:rPr>
          <w:rFonts w:ascii="Times New Roman" w:hAnsi="Times New Roman" w:cs="Times New Roman"/>
          <w:bCs/>
          <w:sz w:val="28"/>
          <w:szCs w:val="28"/>
        </w:rPr>
        <w:t>ли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урожайность на 2-3 ц/га </w:t>
      </w:r>
      <w:r w:rsidR="008400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[128, с.</w:t>
      </w:r>
      <w:r w:rsidR="00C64581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489</w:t>
      </w:r>
      <w:r w:rsidR="00BB6285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;</w:t>
      </w:r>
      <w:r w:rsidR="0063245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703208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132, с.</w:t>
      </w:r>
      <w:r w:rsidR="00F75995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656</w:t>
      </w:r>
      <w:r w:rsidR="0084009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</w:t>
      </w:r>
    </w:p>
    <w:p w14:paraId="0462FEC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Ряд зарубежных исследователей</w:t>
      </w:r>
      <w:r w:rsidR="00411D8C" w:rsidRPr="00CD0CB6">
        <w:rPr>
          <w:rFonts w:ascii="Times New Roman" w:hAnsi="Times New Roman" w:cs="Times New Roman"/>
          <w:bCs/>
          <w:sz w:val="28"/>
          <w:szCs w:val="28"/>
        </w:rPr>
        <w:t xml:space="preserve"> (</w:t>
      </w:r>
      <w:bookmarkStart w:id="15" w:name="_Hlk131154518"/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Kaneez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Nazir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Pir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11D8C" w:rsidRPr="00CD0CB6">
        <w:rPr>
          <w:rFonts w:ascii="Times New Roman" w:hAnsi="Times New Roman" w:cs="Times New Roman"/>
          <w:sz w:val="28"/>
          <w:szCs w:val="28"/>
        </w:rPr>
        <w:t>.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Mohd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11D8C" w:rsidRPr="00CD0C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11D8C" w:rsidRPr="00CD0CB6">
        <w:rPr>
          <w:rFonts w:ascii="Times New Roman" w:hAnsi="Times New Roman" w:cs="Times New Roman"/>
          <w:sz w:val="28"/>
          <w:szCs w:val="28"/>
        </w:rPr>
        <w:t xml:space="preserve">., 2013;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Datta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Sarkar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Uddin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J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2013;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Togay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Parsak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2014;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Chaubey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Chaubey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Dwivedi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Singh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А.К.,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Singh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D36BEE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D36BEE" w:rsidRPr="00CD0CB6">
        <w:rPr>
          <w:rFonts w:ascii="Times New Roman" w:hAnsi="Times New Roman" w:cs="Times New Roman"/>
          <w:bCs/>
          <w:sz w:val="28"/>
          <w:szCs w:val="28"/>
        </w:rPr>
        <w:t>., 2019</w:t>
      </w:r>
      <w:bookmarkEnd w:id="15"/>
      <w:r w:rsidR="00411D8C" w:rsidRPr="00CD0CB6">
        <w:rPr>
          <w:rFonts w:ascii="Times New Roman" w:hAnsi="Times New Roman" w:cs="Times New Roman"/>
          <w:bCs/>
          <w:sz w:val="28"/>
          <w:szCs w:val="28"/>
        </w:rPr>
        <w:t>)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отмечают положительное действие доз фосфорных удобрений </w:t>
      </w:r>
      <w:bookmarkStart w:id="16" w:name="_Hlk131154526"/>
      <w:r w:rsidRPr="00CD0CB6">
        <w:rPr>
          <w:rFonts w:ascii="Times New Roman" w:hAnsi="Times New Roman" w:cs="Times New Roman"/>
          <w:bCs/>
          <w:sz w:val="28"/>
          <w:szCs w:val="28"/>
        </w:rPr>
        <w:t>от 40 до 100 кг д.в./</w:t>
      </w:r>
      <w:bookmarkEnd w:id="16"/>
      <w:r w:rsidRPr="00CD0CB6">
        <w:rPr>
          <w:rFonts w:ascii="Times New Roman" w:hAnsi="Times New Roman" w:cs="Times New Roman"/>
          <w:bCs/>
          <w:sz w:val="28"/>
          <w:szCs w:val="28"/>
        </w:rPr>
        <w:t xml:space="preserve">га и рекомендуют их 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5071E3" w:rsidRPr="00CD0CB6">
        <w:rPr>
          <w:rFonts w:ascii="Times New Roman" w:hAnsi="Times New Roman" w:cs="Times New Roman"/>
          <w:sz w:val="28"/>
          <w:szCs w:val="28"/>
        </w:rPr>
        <w:t xml:space="preserve">47, </w:t>
      </w:r>
      <w:r w:rsidR="005071E3"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071E3" w:rsidRPr="00CD0CB6">
        <w:rPr>
          <w:rFonts w:ascii="Times New Roman" w:hAnsi="Times New Roman" w:cs="Times New Roman"/>
          <w:sz w:val="28"/>
          <w:szCs w:val="28"/>
        </w:rPr>
        <w:t>.</w:t>
      </w:r>
      <w:r w:rsidR="004565AC" w:rsidRPr="00CD0CB6">
        <w:rPr>
          <w:rFonts w:ascii="Times New Roman" w:hAnsi="Times New Roman" w:cs="Times New Roman"/>
          <w:sz w:val="28"/>
          <w:szCs w:val="28"/>
        </w:rPr>
        <w:t xml:space="preserve"> 14324</w:t>
      </w:r>
      <w:r w:rsidR="00BB6285" w:rsidRPr="00CD0CB6">
        <w:rPr>
          <w:rFonts w:ascii="Times New Roman" w:hAnsi="Times New Roman" w:cs="Times New Roman"/>
          <w:sz w:val="28"/>
          <w:szCs w:val="28"/>
        </w:rPr>
        <w:t>;</w:t>
      </w:r>
      <w:r w:rsidRPr="00CD0CB6">
        <w:rPr>
          <w:rFonts w:ascii="Times New Roman" w:hAnsi="Times New Roman" w:cs="Times New Roman"/>
          <w:sz w:val="28"/>
          <w:szCs w:val="28"/>
        </w:rPr>
        <w:t xml:space="preserve"> 1</w:t>
      </w:r>
      <w:r w:rsidR="005071E3" w:rsidRPr="00CD0CB6">
        <w:rPr>
          <w:rFonts w:ascii="Times New Roman" w:hAnsi="Times New Roman" w:cs="Times New Roman"/>
          <w:sz w:val="28"/>
          <w:szCs w:val="28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>1</w:t>
      </w:r>
      <w:r w:rsidR="00284BA2"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>1</w:t>
      </w:r>
      <w:r w:rsidR="005071E3" w:rsidRPr="00CD0CB6">
        <w:rPr>
          <w:rFonts w:ascii="Times New Roman" w:hAnsi="Times New Roman" w:cs="Times New Roman"/>
          <w:sz w:val="28"/>
          <w:szCs w:val="28"/>
        </w:rPr>
        <w:t>53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64D534F7" w14:textId="77777777" w:rsidR="00852F86" w:rsidRPr="00CD0CB6" w:rsidRDefault="00703208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Некоторые а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вторы </w:t>
      </w:r>
      <w:r w:rsidR="007E5FCA" w:rsidRPr="00CD0CB6">
        <w:rPr>
          <w:rFonts w:ascii="Times New Roman" w:hAnsi="Times New Roman" w:cs="Times New Roman"/>
          <w:sz w:val="28"/>
          <w:szCs w:val="28"/>
        </w:rPr>
        <w:t>(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Zafar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Maqsood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Ramzan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Anser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E5FCA" w:rsidRPr="00CD0CB6">
        <w:rPr>
          <w:rFonts w:ascii="Times New Roman" w:hAnsi="Times New Roman" w:cs="Times New Roman"/>
          <w:sz w:val="28"/>
          <w:szCs w:val="28"/>
        </w:rPr>
        <w:t>.</w:t>
      </w:r>
      <w:r w:rsidR="005E6D79" w:rsidRPr="00CD0CB6">
        <w:rPr>
          <w:rFonts w:ascii="Times New Roman" w:hAnsi="Times New Roman" w:cs="Times New Roman"/>
          <w:sz w:val="28"/>
          <w:szCs w:val="28"/>
        </w:rPr>
        <w:t>,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Zahid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E5FCA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E6D79" w:rsidRPr="00CD0CB6">
        <w:rPr>
          <w:rFonts w:ascii="Times New Roman" w:hAnsi="Times New Roman" w:cs="Times New Roman"/>
          <w:sz w:val="28"/>
          <w:szCs w:val="28"/>
        </w:rPr>
        <w:t>.,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2003</w:t>
      </w:r>
      <w:r w:rsidR="005E6D79" w:rsidRPr="00CD0CB6">
        <w:rPr>
          <w:rFonts w:ascii="Times New Roman" w:hAnsi="Times New Roman" w:cs="Times New Roman"/>
          <w:sz w:val="28"/>
          <w:szCs w:val="28"/>
        </w:rPr>
        <w:t>;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Balyan J.K.</w:t>
      </w:r>
      <w:r w:rsidR="005E6D79" w:rsidRPr="00CD0CB6">
        <w:rPr>
          <w:rFonts w:ascii="Times New Roman" w:hAnsi="Times New Roman" w:cs="Times New Roman"/>
          <w:sz w:val="28"/>
          <w:szCs w:val="28"/>
        </w:rPr>
        <w:t>,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Singh M.</w:t>
      </w:r>
      <w:r w:rsidR="005E6D79" w:rsidRPr="00CD0CB6">
        <w:rPr>
          <w:rFonts w:ascii="Times New Roman" w:hAnsi="Times New Roman" w:cs="Times New Roman"/>
          <w:sz w:val="28"/>
          <w:szCs w:val="28"/>
        </w:rPr>
        <w:t>,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2005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;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Ali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Ahmad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Hussain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Ali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.,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Shah</w:t>
      </w:r>
      <w:r w:rsidR="005E6D7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E6D79" w:rsidRPr="00CD0CB6">
        <w:rPr>
          <w:rFonts w:ascii="Times New Roman" w:hAnsi="Times New Roman" w:cs="Times New Roman"/>
          <w:sz w:val="28"/>
          <w:szCs w:val="28"/>
        </w:rPr>
        <w:t>.</w:t>
      </w:r>
      <w:r w:rsidR="005E6D79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E6D79" w:rsidRPr="00CD0CB6">
        <w:rPr>
          <w:rFonts w:ascii="Times New Roman" w:hAnsi="Times New Roman" w:cs="Times New Roman"/>
          <w:sz w:val="28"/>
          <w:szCs w:val="28"/>
        </w:rPr>
        <w:t>., 2017)</w:t>
      </w:r>
      <w:r w:rsidR="007E5FC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852F86" w:rsidRPr="00CD0CB6">
        <w:rPr>
          <w:rFonts w:ascii="Times New Roman" w:hAnsi="Times New Roman" w:cs="Times New Roman"/>
          <w:sz w:val="28"/>
          <w:szCs w:val="28"/>
        </w:rPr>
        <w:t>объясняют положительное действие фосфорных удобрений стимулированием биологической активности чечевицы в присутствии сбалансированного питания и своевременным поступлением фосфора [</w:t>
      </w:r>
      <w:r w:rsidR="005071E3" w:rsidRPr="00CD0CB6">
        <w:rPr>
          <w:rFonts w:ascii="Times New Roman" w:hAnsi="Times New Roman" w:cs="Times New Roman"/>
          <w:sz w:val="28"/>
          <w:szCs w:val="28"/>
        </w:rPr>
        <w:t>154</w:t>
      </w:r>
      <w:r w:rsidR="00744A4E" w:rsidRPr="00CD0CB6">
        <w:rPr>
          <w:rFonts w:ascii="Times New Roman" w:hAnsi="Times New Roman" w:cs="Times New Roman"/>
          <w:sz w:val="28"/>
          <w:szCs w:val="28"/>
        </w:rPr>
        <w:t>-</w:t>
      </w:r>
      <w:r w:rsidR="00852F86" w:rsidRPr="00CD0CB6">
        <w:rPr>
          <w:rFonts w:ascii="Times New Roman" w:hAnsi="Times New Roman" w:cs="Times New Roman"/>
          <w:sz w:val="28"/>
          <w:szCs w:val="28"/>
        </w:rPr>
        <w:t>1</w:t>
      </w:r>
      <w:r w:rsidR="008237D9" w:rsidRPr="00CD0CB6">
        <w:rPr>
          <w:rFonts w:ascii="Times New Roman" w:hAnsi="Times New Roman" w:cs="Times New Roman"/>
          <w:sz w:val="28"/>
          <w:szCs w:val="28"/>
        </w:rPr>
        <w:t>56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25DE0AA" w14:textId="77777777" w:rsidR="00852F86" w:rsidRPr="00CD0CB6" w:rsidRDefault="005E6D79" w:rsidP="000A1302">
      <w:pPr>
        <w:pStyle w:val="1a"/>
        <w:ind w:firstLine="709"/>
        <w:jc w:val="both"/>
        <w:rPr>
          <w:rFonts w:ascii="Times New Roman" w:hAnsi="Times New Roman" w:cs="Times New Roman"/>
          <w:spacing w:val="0"/>
          <w:kern w:val="0"/>
          <w:sz w:val="28"/>
          <w:szCs w:val="28"/>
          <w:shd w:val="clear" w:color="auto" w:fill="FFFF00"/>
          <w:lang w:val="ru-RU" w:bidi="ar-SA"/>
        </w:rPr>
      </w:pPr>
      <w:r w:rsidRPr="00CD0CB6">
        <w:rPr>
          <w:rFonts w:ascii="Times New Roman" w:hAnsi="Times New Roman" w:cs="Times New Roman"/>
          <w:spacing w:val="0"/>
          <w:sz w:val="28"/>
          <w:szCs w:val="28"/>
        </w:rPr>
        <w:t>Zeidan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spacing w:val="0"/>
          <w:sz w:val="28"/>
          <w:szCs w:val="28"/>
        </w:rPr>
        <w:t>M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.</w:t>
      </w:r>
      <w:r w:rsidRPr="00CD0CB6">
        <w:rPr>
          <w:rFonts w:ascii="Times New Roman" w:hAnsi="Times New Roman" w:cs="Times New Roman"/>
          <w:spacing w:val="0"/>
          <w:sz w:val="28"/>
          <w:szCs w:val="28"/>
        </w:rPr>
        <w:t>S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., 2007 </w:t>
      </w:r>
      <w:r w:rsidR="00852F86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>объясня</w:t>
      </w:r>
      <w:r w:rsidR="008E6155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>е</w:t>
      </w:r>
      <w:r w:rsidR="00852F86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>т положительн</w:t>
      </w:r>
      <w:r w:rsidR="00585E5F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>ое действие фосфорных удобрений</w:t>
      </w:r>
      <w:r w:rsidR="00852F86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 xml:space="preserve"> тем</w:t>
      </w:r>
      <w:r w:rsidR="00585E5F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>,</w:t>
      </w:r>
      <w:r w:rsidR="00852F86" w:rsidRPr="00CD0CB6">
        <w:rPr>
          <w:rFonts w:ascii="Times New Roman" w:hAnsi="Times New Roman" w:cs="Times New Roman"/>
          <w:spacing w:val="0"/>
          <w:kern w:val="0"/>
          <w:sz w:val="28"/>
          <w:szCs w:val="28"/>
          <w:lang w:val="ru-RU" w:bidi="ar-SA"/>
        </w:rPr>
        <w:t xml:space="preserve"> что фосфор усиливает меристемную активность, увеличивает количество метаболитов растений в сухом веществе, увеличивает число завязей цветов и плодов </w:t>
      </w:r>
      <w:r w:rsidR="00852F86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[1</w:t>
      </w:r>
      <w:r w:rsidR="008237D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57</w:t>
      </w:r>
      <w:r w:rsidR="00852F86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].</w:t>
      </w:r>
    </w:p>
    <w:p w14:paraId="4680BA0A" w14:textId="77777777" w:rsidR="00852F86" w:rsidRPr="00CD0CB6" w:rsidRDefault="00852F86" w:rsidP="000A1302">
      <w:pPr>
        <w:pStyle w:val="1a"/>
        <w:ind w:firstLine="709"/>
        <w:jc w:val="both"/>
        <w:rPr>
          <w:rFonts w:ascii="Times New Roman" w:hAnsi="Times New Roman" w:cs="Times New Roman"/>
          <w:spacing w:val="0"/>
          <w:kern w:val="0"/>
          <w:sz w:val="28"/>
          <w:szCs w:val="28"/>
          <w:shd w:val="clear" w:color="auto" w:fill="FFFF00"/>
          <w:lang w:val="ru-RU" w:bidi="ar-SA"/>
        </w:rPr>
      </w:pP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Исследования, проведенные в засушливых регионах Халатбари и Саламзаде </w:t>
      </w:r>
      <w:r w:rsidR="002F0940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Ирана, 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(с количеством осадков около 400 мм) на суглинистых почвах показали, что применение фосфорных удобрении в доз</w:t>
      </w:r>
      <w:r w:rsidR="00291E2B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ах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40-50 кг/га д.в. удлиня</w:t>
      </w:r>
      <w:r w:rsidR="00744A4E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ю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т репродуктивный период на 12% [1</w:t>
      </w:r>
      <w:r w:rsidR="008237D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58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]</w:t>
      </w:r>
      <w:r w:rsidRPr="00CD0CB6">
        <w:rPr>
          <w:rFonts w:ascii="Times New Roman" w:hAnsi="Times New Roman" w:cs="Times New Roman"/>
          <w:spacing w:val="0"/>
          <w:sz w:val="28"/>
          <w:szCs w:val="28"/>
          <w:shd w:val="clear" w:color="auto" w:fill="F8F9FA"/>
          <w:lang w:val="ru-RU"/>
        </w:rPr>
        <w:t xml:space="preserve"> 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и увеличивают урожайность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чечевицы 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[1</w:t>
      </w:r>
      <w:r w:rsidR="008237D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59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].</w:t>
      </w:r>
      <w:r w:rsidRPr="00CD0CB6">
        <w:rPr>
          <w:rFonts w:ascii="Times New Roman" w:hAnsi="Times New Roman" w:cs="Times New Roman"/>
          <w:spacing w:val="0"/>
          <w:sz w:val="28"/>
          <w:szCs w:val="28"/>
          <w:shd w:val="clear" w:color="auto" w:fill="F8F9FA"/>
          <w:lang w:val="ru-RU"/>
        </w:rPr>
        <w:t xml:space="preserve"> </w:t>
      </w:r>
    </w:p>
    <w:p w14:paraId="536DFB22" w14:textId="77777777" w:rsidR="00852F86" w:rsidRPr="00CD0CB6" w:rsidRDefault="00852F86" w:rsidP="000A1302">
      <w:pPr>
        <w:pStyle w:val="1a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  <w:shd w:val="clear" w:color="auto" w:fill="F8F9FA"/>
          <w:lang w:val="ru-RU"/>
        </w:rPr>
      </w:pP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Аналогичные выводы сделали </w:t>
      </w:r>
      <w:bookmarkStart w:id="17" w:name="_Hlk131154543"/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Rasheed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M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.,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Jilani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G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.,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Shah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I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.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A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.,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Najeeb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U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.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Iqbal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</w:rPr>
        <w:t>T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.</w:t>
      </w:r>
      <w:r w:rsidR="008E6155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,</w:t>
      </w:r>
      <w:r w:rsidR="005E6D7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2010</w:t>
      </w:r>
      <w:bookmarkEnd w:id="17"/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, что повышение доз фосфорных удобрений </w:t>
      </w:r>
      <w:bookmarkStart w:id="18" w:name="_Hlk131154550"/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от 20 до 80 кг/га </w:t>
      </w:r>
      <w:bookmarkEnd w:id="18"/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растягивает период созревания [1</w:t>
      </w:r>
      <w:r w:rsidR="008237D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60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], потому что </w:t>
      </w:r>
      <w:r w:rsidR="00703208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фосфор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стимулирует нитрогеназную активность корневых узелков и физиологических процессов</w:t>
      </w:r>
      <w:r w:rsidR="00284BA2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 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[1</w:t>
      </w:r>
      <w:r w:rsidR="008237D9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61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].</w:t>
      </w:r>
      <w:r w:rsidRPr="00CD0CB6">
        <w:rPr>
          <w:rFonts w:ascii="Times New Roman" w:hAnsi="Times New Roman" w:cs="Times New Roman"/>
          <w:spacing w:val="0"/>
          <w:sz w:val="28"/>
          <w:szCs w:val="28"/>
          <w:shd w:val="clear" w:color="auto" w:fill="F8F9FA"/>
          <w:lang w:val="ru-RU"/>
        </w:rPr>
        <w:t xml:space="preserve"> </w:t>
      </w:r>
    </w:p>
    <w:p w14:paraId="3D48179A" w14:textId="77777777" w:rsidR="00852F86" w:rsidRPr="00CD0CB6" w:rsidRDefault="00852F86" w:rsidP="000A1302">
      <w:pPr>
        <w:pStyle w:val="1a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Применение более высоких доз фосфорных удобрений также увеличива</w:t>
      </w:r>
      <w:r w:rsidR="00703208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е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т урожай зерна, повышает вес 1000 семян</w:t>
      </w:r>
      <w:r w:rsidRPr="00CD0CB6">
        <w:rPr>
          <w:rFonts w:ascii="Times New Roman" w:hAnsi="Times New Roman" w:cs="Times New Roman"/>
          <w:spacing w:val="0"/>
          <w:sz w:val="28"/>
          <w:szCs w:val="28"/>
          <w:shd w:val="clear" w:color="auto" w:fill="F8F9FA"/>
          <w:lang w:val="ru-RU"/>
        </w:rPr>
        <w:t xml:space="preserve"> 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[1</w:t>
      </w:r>
      <w:r w:rsidR="00C76D92"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>60</w:t>
      </w:r>
      <w:r w:rsidRPr="00CD0CB6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, р. 491]. </w:t>
      </w:r>
      <w:r w:rsidRPr="00CD0CB6">
        <w:rPr>
          <w:rFonts w:ascii="Times New Roman" w:hAnsi="Times New Roman" w:cs="Times New Roman"/>
          <w:bCs/>
          <w:spacing w:val="0"/>
          <w:sz w:val="28"/>
          <w:szCs w:val="28"/>
          <w:lang w:val="ru-RU"/>
        </w:rPr>
        <w:t>Однако, данные выводы противоречат вышеизложенным выводам, где говорится, что фосфорные удобрения ускоряют созревание, а дозы от 20 до 80 кг д.в./га считаются лучшими. Это лишний раз доказывает отсутствие определенной универсальной дозы, и необходимости индивидуального подхода в расчетах необходимых доз.</w:t>
      </w:r>
    </w:p>
    <w:p w14:paraId="11BE3708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Исследования, проведенные в ближнем зарубежье и схожих почвенно-климатических условиях</w:t>
      </w:r>
      <w:r w:rsidR="00E1643E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также показали положительное действие фосфорных удобрений на продуктивность чечевицы.</w:t>
      </w:r>
    </w:p>
    <w:p w14:paraId="4951D757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Так, исследования </w:t>
      </w:r>
      <w:bookmarkStart w:id="19" w:name="_Hlk131154564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Кузнецова И.С.</w:t>
      </w:r>
      <w:r w:rsidR="00E1643E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bookmarkEnd w:id="19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проведенные в Ставропольском крае на выщелоченных черноземах по определению зависимости продуктивности и качества чечевицы от фона минерального питания, показал</w:t>
      </w:r>
      <w:r w:rsidR="00744A4E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положительное дей</w:t>
      </w:r>
      <w:r w:rsidR="00744A4E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ствие фосфорных удобрений в дозах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bookmarkStart w:id="20" w:name="_Hlk131154570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 xml:space="preserve">60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и Р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60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60</w:t>
      </w:r>
      <w:bookmarkEnd w:id="20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На данных фонах была лучшая урожайность за 3 года (2001-2003) 24,9 и 25,1 ц/га и качество 25% белка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C76D92" w:rsidRPr="00CD0CB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6, с. 41].</w:t>
      </w:r>
    </w:p>
    <w:p w14:paraId="63BF0F9A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Исследования </w:t>
      </w:r>
      <w:bookmarkStart w:id="21" w:name="_Hlk131154580"/>
      <w:r w:rsidRPr="00CD0CB6">
        <w:rPr>
          <w:rFonts w:ascii="Times New Roman" w:hAnsi="Times New Roman" w:cs="Times New Roman"/>
          <w:sz w:val="28"/>
          <w:szCs w:val="28"/>
          <w:lang w:val="ru-RU"/>
        </w:rPr>
        <w:t>Есаулко А.Н. и. Галда Д.Е</w:t>
      </w:r>
      <w:bookmarkEnd w:id="21"/>
      <w:r w:rsidR="00E1643E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проведенные</w:t>
      </w:r>
      <w:r w:rsidR="007B2B5E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также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  <w:lang w:val="ru-RU"/>
        </w:rPr>
        <w:t>в Ставропольском крае на выщелоченных черноземах</w:t>
      </w:r>
      <w:r w:rsidR="00E1643E" w:rsidRPr="00CD0CB6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показали, что от внесения доз </w:t>
      </w:r>
      <w:bookmarkStart w:id="22" w:name="_Hlk131154588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40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30</w:t>
      </w:r>
      <w:bookmarkEnd w:id="22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bookmarkStart w:id="23" w:name="_Hlk131154594"/>
      <w:r w:rsidRPr="00CD0CB6">
        <w:rPr>
          <w:rFonts w:ascii="Times New Roman" w:hAnsi="Times New Roman" w:cs="Times New Roman"/>
          <w:bCs/>
          <w:sz w:val="28"/>
          <w:szCs w:val="28"/>
        </w:rPr>
        <w:t>N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25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45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К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18</w:t>
      </w:r>
      <w:bookmarkEnd w:id="23"/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(рассчитана на планируемую урожайность 20 ц/га по методике Агеева В.В.) содержание фосфора увеличилось с 26,5 до 30,0 мг/кг почвы. При этом сорт «Веховская» показал хорошую урожайность при 30 мг/кг – 20,5 ц/га и «Канадская красная» – 17 ц/га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76D92" w:rsidRPr="00CD0CB6">
        <w:rPr>
          <w:rFonts w:ascii="Times New Roman" w:hAnsi="Times New Roman" w:cs="Times New Roman"/>
          <w:sz w:val="28"/>
          <w:szCs w:val="28"/>
          <w:lang w:val="ru-RU"/>
        </w:rPr>
        <w:t>110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, с. 23].</w:t>
      </w:r>
    </w:p>
    <w:p w14:paraId="33C66F7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Опыты </w:t>
      </w:r>
      <w:bookmarkStart w:id="24" w:name="_Hlk131154604"/>
      <w:r w:rsidRPr="00CD0CB6">
        <w:rPr>
          <w:rFonts w:ascii="Times New Roman" w:hAnsi="Times New Roman" w:cs="Times New Roman"/>
          <w:sz w:val="28"/>
          <w:szCs w:val="28"/>
        </w:rPr>
        <w:t>Карпова Л.В</w:t>
      </w:r>
      <w:bookmarkEnd w:id="24"/>
      <w:r w:rsidRPr="00CD0CB6">
        <w:rPr>
          <w:rFonts w:ascii="Times New Roman" w:hAnsi="Times New Roman" w:cs="Times New Roman"/>
          <w:sz w:val="28"/>
          <w:szCs w:val="28"/>
        </w:rPr>
        <w:t>.</w:t>
      </w:r>
      <w:r w:rsidR="00E1643E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проведенные в Пензе в 2005-2007 </w:t>
      </w:r>
      <w:r w:rsidR="00284BA2" w:rsidRPr="00CD0CB6">
        <w:rPr>
          <w:rFonts w:ascii="Times New Roman" w:hAnsi="Times New Roman" w:cs="Times New Roman"/>
          <w:sz w:val="28"/>
          <w:szCs w:val="28"/>
        </w:rPr>
        <w:t>г</w:t>
      </w:r>
      <w:r w:rsidRPr="00CD0CB6">
        <w:rPr>
          <w:rFonts w:ascii="Times New Roman" w:hAnsi="Times New Roman" w:cs="Times New Roman"/>
          <w:sz w:val="28"/>
          <w:szCs w:val="28"/>
        </w:rPr>
        <w:t>г. на черноземах выщелоченных среднемощных тяжелосуглинистых с содержанием гумуса в пахотном слое 5,85 %, общего азота – 99,0-105,0 мг, подвижного фосфора – 88-112 мг</w:t>
      </w:r>
      <w:r w:rsidR="00F31547" w:rsidRPr="00CD0CB6">
        <w:rPr>
          <w:rFonts w:ascii="Times New Roman" w:hAnsi="Times New Roman" w:cs="Times New Roman"/>
          <w:sz w:val="28"/>
          <w:szCs w:val="28"/>
        </w:rPr>
        <w:t xml:space="preserve"> (по Чирикову)</w:t>
      </w:r>
      <w:r w:rsidRPr="00CD0CB6">
        <w:rPr>
          <w:rFonts w:ascii="Times New Roman" w:hAnsi="Times New Roman" w:cs="Times New Roman"/>
          <w:sz w:val="28"/>
          <w:szCs w:val="28"/>
        </w:rPr>
        <w:t>, подвижного калия – 110-140 мг на 1 кг почвы, рН (KCl) – 5,1-5,3</w:t>
      </w:r>
      <w:r w:rsidR="00E1643E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показали средний урожай чечевицы 1,35 т/га, при внесении расчетной дозы удобрений </w:t>
      </w:r>
      <w:bookmarkStart w:id="25" w:name="_Hlk131154611"/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bookmarkEnd w:id="25"/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1,59</w:t>
      </w:r>
      <w:r w:rsidR="00284BA2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т/га [1</w:t>
      </w:r>
      <w:r w:rsidR="00C76D92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>2].</w:t>
      </w:r>
    </w:p>
    <w:p w14:paraId="5EAF3758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 xml:space="preserve">Исследования, проведенные в схожих с Северным Казахстаном условиях Канады с уровнем нитратного азота </w:t>
      </w:r>
      <w:r w:rsidR="00F31547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в слое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 xml:space="preserve"> 0-15 см почвы от 15,5 до 22,7 кг/га, доступным фосфором от 23 до 75 кг/га и доступным калием от 594 до 729 кг/га на разных удобренных фонах от 0 до 20 кг/га N, и 0 до 40 кг/га Р показали, что эффективность внесения удобрений зависит от доступности питательных веществ в почве и погодных условий</w:t>
      </w:r>
      <w:r w:rsidRPr="00CD0CB6">
        <w:rPr>
          <w:rStyle w:val="a7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C76D92" w:rsidRPr="00CD0CB6">
        <w:rPr>
          <w:rFonts w:ascii="Times New Roman" w:hAnsi="Times New Roman" w:cs="Times New Roman"/>
          <w:sz w:val="28"/>
          <w:szCs w:val="28"/>
        </w:rPr>
        <w:t>63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2EB024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лесостепи Украины в зависимости от культуры и почвенно-климатических условий под зернобобовые при основном внесении рекомендуется вносить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20-30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40-60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40-60</w:t>
      </w:r>
      <w:r w:rsidR="004565AC" w:rsidRPr="00CD0CB6">
        <w:rPr>
          <w:rFonts w:ascii="Times New Roman" w:hAnsi="Times New Roman" w:cs="Times New Roman"/>
          <w:sz w:val="28"/>
          <w:szCs w:val="28"/>
        </w:rPr>
        <w:t xml:space="preserve"> [132, с. 656].</w:t>
      </w:r>
    </w:p>
    <w:p w14:paraId="0CC28F4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Центрально-Черноземной зоне России на типичных и выщелоченных черноземах под зернобобовые рекомендуют вносить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40-60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В южных и юго-восточных районах </w:t>
      </w:r>
      <w:r w:rsidR="00703208" w:rsidRPr="00CD0CB6">
        <w:rPr>
          <w:rFonts w:ascii="Times New Roman" w:hAnsi="Times New Roman" w:cs="Times New Roman"/>
          <w:sz w:val="28"/>
          <w:szCs w:val="28"/>
        </w:rPr>
        <w:t>рекомендовано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ограничится внесением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</w:t>
      </w:r>
      <w:r w:rsidR="00FE5AAD" w:rsidRPr="00CD0CB6">
        <w:rPr>
          <w:rFonts w:ascii="Times New Roman" w:hAnsi="Times New Roman" w:cs="Times New Roman"/>
          <w:sz w:val="28"/>
          <w:szCs w:val="28"/>
        </w:rPr>
        <w:t>рядки при посеве зернобобовых, 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под вспашку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30-40</w:t>
      </w:r>
      <w:r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30-40</w:t>
      </w:r>
      <w:r w:rsidR="00C76D92" w:rsidRPr="00CD0CB6">
        <w:rPr>
          <w:rFonts w:ascii="Times New Roman" w:hAnsi="Times New Roman" w:cs="Times New Roman"/>
          <w:sz w:val="28"/>
          <w:szCs w:val="28"/>
        </w:rPr>
        <w:t xml:space="preserve"> [132, с.</w:t>
      </w:r>
      <w:r w:rsidR="004565AC" w:rsidRPr="00CD0CB6">
        <w:rPr>
          <w:rFonts w:ascii="Times New Roman" w:hAnsi="Times New Roman" w:cs="Times New Roman"/>
          <w:sz w:val="28"/>
          <w:szCs w:val="28"/>
        </w:rPr>
        <w:t xml:space="preserve"> 656</w:t>
      </w:r>
      <w:r w:rsidR="00C76D92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1EFF162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исследованиях, проведенных на южных черноземах Поволжья, установлено, что чечевица хорошо отзывалась на фосфор. Только при высокой </w:t>
      </w:r>
      <w:r w:rsidR="00D22E91" w:rsidRPr="00CD0CB6">
        <w:rPr>
          <w:rFonts w:ascii="Times New Roman" w:hAnsi="Times New Roman" w:cs="Times New Roman"/>
          <w:sz w:val="28"/>
          <w:szCs w:val="28"/>
        </w:rPr>
        <w:t>(более 46 мг/кг Р</w:t>
      </w:r>
      <w:r w:rsidR="00D22E91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2E91" w:rsidRPr="00CD0CB6">
        <w:rPr>
          <w:rFonts w:ascii="Times New Roman" w:hAnsi="Times New Roman" w:cs="Times New Roman"/>
          <w:sz w:val="28"/>
          <w:szCs w:val="28"/>
        </w:rPr>
        <w:t>О</w:t>
      </w:r>
      <w:r w:rsidR="00D22E91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D22E91" w:rsidRPr="00CD0CB6">
        <w:rPr>
          <w:rFonts w:ascii="Times New Roman" w:hAnsi="Times New Roman" w:cs="Times New Roman"/>
          <w:sz w:val="28"/>
          <w:szCs w:val="28"/>
        </w:rPr>
        <w:t xml:space="preserve"> по Мачигину) </w:t>
      </w:r>
      <w:r w:rsidRPr="00CD0CB6">
        <w:rPr>
          <w:rFonts w:ascii="Times New Roman" w:hAnsi="Times New Roman" w:cs="Times New Roman"/>
          <w:sz w:val="28"/>
          <w:szCs w:val="28"/>
        </w:rPr>
        <w:t>и очень высокой</w:t>
      </w:r>
      <w:r w:rsidR="00D22E91" w:rsidRPr="00CD0CB6">
        <w:rPr>
          <w:rFonts w:ascii="Times New Roman" w:hAnsi="Times New Roman" w:cs="Times New Roman"/>
          <w:sz w:val="28"/>
          <w:szCs w:val="28"/>
        </w:rPr>
        <w:t xml:space="preserve"> (более 61 мг/кг Р</w:t>
      </w:r>
      <w:r w:rsidR="00D22E91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2E91" w:rsidRPr="00CD0CB6">
        <w:rPr>
          <w:rFonts w:ascii="Times New Roman" w:hAnsi="Times New Roman" w:cs="Times New Roman"/>
          <w:sz w:val="28"/>
          <w:szCs w:val="28"/>
        </w:rPr>
        <w:t>О</w:t>
      </w:r>
      <w:r w:rsidR="00D22E91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D22E91" w:rsidRPr="00CD0CB6">
        <w:rPr>
          <w:rFonts w:ascii="Times New Roman" w:hAnsi="Times New Roman" w:cs="Times New Roman"/>
          <w:sz w:val="28"/>
          <w:szCs w:val="28"/>
        </w:rPr>
        <w:t xml:space="preserve"> по Мачигину)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обеспеченности фосфором как на обыкновенных, так и на южных черноземах</w:t>
      </w:r>
      <w:r w:rsidR="00FE5AAD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действие фосфорных удобрений на зернобобовые культуры не проявлялось. При низкой обеспеченности подвижным фосфором на обыкновенных черноземах оптимальные дозы составляли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40-60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FE5AAD" w:rsidRPr="00CD0CB6">
        <w:rPr>
          <w:rFonts w:ascii="Times New Roman" w:hAnsi="Times New Roman" w:cs="Times New Roman"/>
          <w:sz w:val="28"/>
          <w:szCs w:val="28"/>
        </w:rPr>
        <w:t xml:space="preserve">при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CD0CB6">
        <w:rPr>
          <w:rFonts w:ascii="Times New Roman" w:hAnsi="Times New Roman" w:cs="Times New Roman"/>
          <w:b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20-40</w:t>
      </w:r>
      <w:r w:rsidRPr="00CD0CB6">
        <w:rPr>
          <w:rFonts w:ascii="Times New Roman" w:hAnsi="Times New Roman" w:cs="Times New Roman"/>
          <w:sz w:val="28"/>
          <w:szCs w:val="28"/>
        </w:rPr>
        <w:t>, при повышенной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10-20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 рядки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[1</w:t>
      </w:r>
      <w:r w:rsidR="00C76D92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50, с.</w:t>
      </w:r>
      <w:r w:rsidR="004565AC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10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].</w:t>
      </w:r>
    </w:p>
    <w:p w14:paraId="3B007BBE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исследованиях на обыкновенных ч</w:t>
      </w:r>
      <w:r w:rsidR="00FE5AAD" w:rsidRPr="00CD0CB6">
        <w:rPr>
          <w:rFonts w:ascii="Times New Roman" w:hAnsi="Times New Roman" w:cs="Times New Roman"/>
          <w:sz w:val="28"/>
          <w:szCs w:val="28"/>
        </w:rPr>
        <w:t>ерноземах Курганской области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отмечено </w:t>
      </w:r>
      <w:r w:rsidR="0042105F" w:rsidRPr="00CD0CB6">
        <w:rPr>
          <w:rFonts w:ascii="Times New Roman" w:hAnsi="Times New Roman" w:cs="Times New Roman"/>
          <w:sz w:val="28"/>
          <w:szCs w:val="28"/>
        </w:rPr>
        <w:t>положительное действие фосфорно</w:t>
      </w:r>
      <w:r w:rsidR="00CB36AB" w:rsidRPr="00CD0CB6">
        <w:rPr>
          <w:rFonts w:ascii="Times New Roman" w:hAnsi="Times New Roman" w:cs="Times New Roman"/>
          <w:bCs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 xml:space="preserve">калийных удобрений на урожайность чечевицы </w:t>
      </w:r>
      <w:r w:rsidRPr="00CD0CB6">
        <w:rPr>
          <w:rFonts w:ascii="Times New Roman" w:hAnsi="Times New Roman" w:cs="Times New Roman"/>
          <w:bCs/>
          <w:sz w:val="28"/>
          <w:szCs w:val="28"/>
        </w:rPr>
        <w:t>–</w:t>
      </w:r>
      <w:r w:rsidR="00204121" w:rsidRPr="00CD0CB6">
        <w:rPr>
          <w:rFonts w:ascii="Times New Roman" w:hAnsi="Times New Roman" w:cs="Times New Roman"/>
          <w:sz w:val="28"/>
          <w:szCs w:val="28"/>
        </w:rPr>
        <w:t xml:space="preserve"> 15,</w:t>
      </w:r>
      <w:r w:rsidRPr="00CD0CB6">
        <w:rPr>
          <w:rFonts w:ascii="Times New Roman" w:hAnsi="Times New Roman" w:cs="Times New Roman"/>
          <w:sz w:val="28"/>
          <w:szCs w:val="28"/>
        </w:rPr>
        <w:t xml:space="preserve">3 ц/га </w:t>
      </w:r>
      <w:r w:rsidR="00C76D92" w:rsidRPr="00CD0CB6">
        <w:rPr>
          <w:rFonts w:ascii="Times New Roman" w:hAnsi="Times New Roman" w:cs="Times New Roman"/>
          <w:sz w:val="28"/>
          <w:szCs w:val="28"/>
        </w:rPr>
        <w:t>[164].</w:t>
      </w:r>
    </w:p>
    <w:p w14:paraId="1C98067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 мнению </w:t>
      </w:r>
      <w:bookmarkStart w:id="26" w:name="_Hlk131154652"/>
      <w:r w:rsidRPr="00CD0CB6">
        <w:rPr>
          <w:rFonts w:ascii="Times New Roman" w:hAnsi="Times New Roman" w:cs="Times New Roman"/>
          <w:sz w:val="28"/>
          <w:szCs w:val="28"/>
        </w:rPr>
        <w:t xml:space="preserve">Петкова </w:t>
      </w:r>
      <w:r w:rsidR="00171E85" w:rsidRPr="00CD0CB6">
        <w:rPr>
          <w:rFonts w:ascii="Times New Roman" w:hAnsi="Times New Roman" w:cs="Times New Roman"/>
          <w:sz w:val="28"/>
          <w:szCs w:val="28"/>
        </w:rPr>
        <w:t xml:space="preserve">Д. </w:t>
      </w:r>
      <w:bookmarkEnd w:id="26"/>
      <w:r w:rsidRPr="00CD0CB6">
        <w:rPr>
          <w:rFonts w:ascii="Times New Roman" w:hAnsi="Times New Roman" w:cs="Times New Roman"/>
          <w:sz w:val="28"/>
          <w:szCs w:val="28"/>
        </w:rPr>
        <w:t>(1999), фосфорно</w:t>
      </w:r>
      <w:r w:rsidR="00CB36AB"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 xml:space="preserve">калийные удобрения целесообразно вносить осенью, а азотные – перед посевом. </w:t>
      </w:r>
      <w:r w:rsidR="001E5C97" w:rsidRPr="00CD0CB6">
        <w:rPr>
          <w:rFonts w:ascii="Times New Roman" w:hAnsi="Times New Roman" w:cs="Times New Roman"/>
          <w:sz w:val="28"/>
          <w:szCs w:val="28"/>
        </w:rPr>
        <w:t>В его исследованиях с</w:t>
      </w:r>
      <w:r w:rsidRPr="00CD0CB6">
        <w:rPr>
          <w:rFonts w:ascii="Times New Roman" w:hAnsi="Times New Roman" w:cs="Times New Roman"/>
          <w:sz w:val="28"/>
          <w:szCs w:val="28"/>
        </w:rPr>
        <w:t xml:space="preserve">амым продуктивным был вариант </w:t>
      </w:r>
      <w:bookmarkStart w:id="27" w:name="_Hlk131154660"/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18"/>
          <w:szCs w:val="18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>P</w:t>
      </w:r>
      <w:r w:rsidRPr="00CD0CB6">
        <w:rPr>
          <w:rFonts w:ascii="Times New Roman" w:hAnsi="Times New Roman" w:cs="Times New Roman"/>
          <w:sz w:val="18"/>
          <w:szCs w:val="18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>K</w:t>
      </w:r>
      <w:r w:rsidRPr="00CD0CB6">
        <w:rPr>
          <w:rFonts w:ascii="Times New Roman" w:hAnsi="Times New Roman" w:cs="Times New Roman"/>
          <w:sz w:val="18"/>
          <w:szCs w:val="18"/>
        </w:rPr>
        <w:t>30</w:t>
      </w:r>
      <w:bookmarkEnd w:id="27"/>
      <w:r w:rsidRPr="00CD0CB6">
        <w:rPr>
          <w:rFonts w:ascii="Times New Roman" w:hAnsi="Times New Roman" w:cs="Times New Roman"/>
          <w:sz w:val="18"/>
          <w:szCs w:val="1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плюс 100 г/га Мо – урожай составил 1,36 т/га, что на 41,7% больше контроля</w:t>
      </w:r>
      <w:r w:rsidR="00C6076F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831ED9" w:rsidRPr="00CD0CB6">
        <w:rPr>
          <w:rFonts w:ascii="Times New Roman" w:hAnsi="Times New Roman" w:cs="Times New Roman"/>
          <w:sz w:val="28"/>
          <w:szCs w:val="28"/>
        </w:rPr>
        <w:t>66, с. 36;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6076F" w:rsidRPr="00CD0CB6">
        <w:rPr>
          <w:rFonts w:ascii="Times New Roman" w:hAnsi="Times New Roman" w:cs="Times New Roman"/>
          <w:sz w:val="28"/>
          <w:szCs w:val="28"/>
        </w:rPr>
        <w:t>165].</w:t>
      </w:r>
    </w:p>
    <w:p w14:paraId="0F3D150B" w14:textId="77777777" w:rsidR="004F4893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вышеизложенного, можно отметить, что сведения по влиянию минеральных удобрений, вносимых под чечевицу, особенно при применении в схожих с темно-каштановыми почвами условиях черноземных почв, малочисленны и весьма противоречивы, а по темно-каштановым почвам вообще схожие исследования отсутствуют.</w:t>
      </w:r>
    </w:p>
    <w:p w14:paraId="355D0C9B" w14:textId="77777777" w:rsidR="004F4893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В условиях Северного Казахстана ряд исследований был</w:t>
      </w:r>
      <w:r w:rsidR="002F0940" w:rsidRPr="00CD0CB6">
        <w:rPr>
          <w:rFonts w:ascii="Times New Roman" w:hAnsi="Times New Roman" w:cs="Times New Roman"/>
          <w:bCs/>
          <w:sz w:val="28"/>
          <w:szCs w:val="28"/>
        </w:rPr>
        <w:t>о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направлен</w:t>
      </w:r>
      <w:r w:rsidR="002F0940" w:rsidRPr="00CD0CB6">
        <w:rPr>
          <w:rFonts w:ascii="Times New Roman" w:hAnsi="Times New Roman" w:cs="Times New Roman"/>
          <w:bCs/>
          <w:sz w:val="28"/>
          <w:szCs w:val="28"/>
        </w:rPr>
        <w:t>о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на селекцию и решение вопросов по технологии возделывания </w:t>
      </w:r>
      <w:r w:rsidRPr="00CD0CB6">
        <w:rPr>
          <w:rStyle w:val="y2iqfc"/>
          <w:rFonts w:ascii="Times New Roman" w:hAnsi="Times New Roman" w:cs="Times New Roman"/>
          <w:bCs/>
          <w:iCs/>
          <w:sz w:val="28"/>
          <w:szCs w:val="28"/>
        </w:rPr>
        <w:t>чечевицы</w:t>
      </w:r>
      <w:r w:rsidRPr="00CD0CB6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DB96655" w14:textId="77777777" w:rsidR="004F4893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Например, были выведены отечественные сорта </w:t>
      </w:r>
      <w:r w:rsidRPr="00CD0CB6">
        <w:rPr>
          <w:rStyle w:val="y2iqfc"/>
          <w:rFonts w:ascii="Times New Roman" w:hAnsi="Times New Roman" w:cs="Times New Roman"/>
          <w:bCs/>
          <w:i/>
          <w:sz w:val="28"/>
          <w:szCs w:val="28"/>
        </w:rPr>
        <w:t>Lens culinaris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«Крапинка» и «Шырайлы» в 2015 году в ТОО «НПЦЗХ им. А.И. Бараева». Ведется селекция зернобобовых культур. Было установлено, что в условиях степной зоны Акмолинской области на южных черноземах</w:t>
      </w:r>
      <w:r w:rsidR="007F511F" w:rsidRPr="00CD0CB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в изученных 100 сортообразцах чечевицы</w:t>
      </w:r>
      <w:r w:rsidR="007F511F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масса 1000 семян варьировала от 24 до 81,41 г и зависела от сортовых особенностей</w:t>
      </w:r>
      <w:r w:rsidRPr="00CD0CB6">
        <w:rPr>
          <w:rFonts w:ascii="Times New Roman" w:hAnsi="Times New Roman" w:cs="Times New Roman"/>
          <w:sz w:val="20"/>
          <w:szCs w:val="20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</w:rPr>
        <w:t>[1</w:t>
      </w:r>
      <w:r w:rsidR="00B536DE" w:rsidRPr="00CD0CB6">
        <w:rPr>
          <w:rFonts w:ascii="Times New Roman" w:hAnsi="Times New Roman" w:cs="Times New Roman"/>
          <w:iCs/>
          <w:sz w:val="28"/>
          <w:szCs w:val="28"/>
        </w:rPr>
        <w:t>66</w:t>
      </w:r>
      <w:r w:rsidRPr="00CD0CB6">
        <w:rPr>
          <w:rFonts w:ascii="Times New Roman" w:hAnsi="Times New Roman" w:cs="Times New Roman"/>
          <w:iCs/>
          <w:sz w:val="28"/>
          <w:szCs w:val="28"/>
        </w:rPr>
        <w:t>-1</w:t>
      </w:r>
      <w:r w:rsidR="00B536DE" w:rsidRPr="00CD0CB6">
        <w:rPr>
          <w:rFonts w:ascii="Times New Roman" w:hAnsi="Times New Roman" w:cs="Times New Roman"/>
          <w:iCs/>
          <w:sz w:val="28"/>
          <w:szCs w:val="28"/>
        </w:rPr>
        <w:t>68</w:t>
      </w:r>
      <w:r w:rsidRPr="00CD0CB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5C97A46B" w14:textId="77777777" w:rsidR="004F4893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Также были изучены лучшие технологии обработки почвы для возделывания чечевицы. Установлено, что лучший способ обработки почвы при возделывании чечевицы – минимальная обработка. Оптимальные сроки посева с 15 по 25 мая, оптимальная норма 2,2-2,5 млн</w:t>
      </w:r>
      <w:r w:rsidR="00284BA2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всхожих семян/га при рядовом посеве </w:t>
      </w:r>
      <w:r w:rsidRPr="00CD0CB6">
        <w:rPr>
          <w:rFonts w:ascii="Times New Roman" w:hAnsi="Times New Roman" w:cs="Times New Roman"/>
          <w:iCs/>
          <w:sz w:val="28"/>
          <w:szCs w:val="28"/>
        </w:rPr>
        <w:t>[1</w:t>
      </w:r>
      <w:r w:rsidR="00B536DE" w:rsidRPr="00CD0CB6">
        <w:rPr>
          <w:rFonts w:ascii="Times New Roman" w:hAnsi="Times New Roman" w:cs="Times New Roman"/>
          <w:iCs/>
          <w:sz w:val="28"/>
          <w:szCs w:val="28"/>
        </w:rPr>
        <w:t>69</w:t>
      </w:r>
      <w:r w:rsidRPr="00CD0CB6">
        <w:rPr>
          <w:rFonts w:ascii="Times New Roman" w:hAnsi="Times New Roman" w:cs="Times New Roman"/>
          <w:iCs/>
          <w:sz w:val="28"/>
          <w:szCs w:val="28"/>
        </w:rPr>
        <w:t>, 1</w:t>
      </w:r>
      <w:r w:rsidR="00B536DE" w:rsidRPr="00CD0CB6">
        <w:rPr>
          <w:rFonts w:ascii="Times New Roman" w:hAnsi="Times New Roman" w:cs="Times New Roman"/>
          <w:iCs/>
          <w:sz w:val="28"/>
          <w:szCs w:val="28"/>
        </w:rPr>
        <w:t>70</w:t>
      </w:r>
      <w:r w:rsidRPr="00CD0CB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408B7908" w14:textId="77777777" w:rsidR="004F4893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Однако,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глубоких исследований по вопросу минерального питания и применения минеральных удобрений по чечевице в условиях Северного Казахстана не проводилось. </w:t>
      </w:r>
      <w:r w:rsidR="002F0940" w:rsidRPr="00CD0CB6">
        <w:rPr>
          <w:rFonts w:ascii="Times New Roman" w:hAnsi="Times New Roman" w:cs="Times New Roman"/>
          <w:sz w:val="28"/>
          <w:szCs w:val="28"/>
        </w:rPr>
        <w:t xml:space="preserve">Решению вопросов оптимизации минерального питания </w:t>
      </w:r>
      <w:r w:rsidR="002F094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2F0940" w:rsidRPr="00CD0CB6">
        <w:rPr>
          <w:rFonts w:ascii="Times New Roman" w:hAnsi="Times New Roman" w:cs="Times New Roman"/>
          <w:sz w:val="28"/>
          <w:szCs w:val="28"/>
        </w:rPr>
        <w:t>разработке приемов управления плодородием почв, обеспечивающих реализацию потенциальной продуктивности чечевицы в сухостепной зоне Северного Казахстана</w:t>
      </w:r>
      <w:r w:rsidR="002F0940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0940" w:rsidRPr="00CD0CB6">
        <w:rPr>
          <w:rFonts w:ascii="Times New Roman" w:hAnsi="Times New Roman" w:cs="Times New Roman"/>
          <w:sz w:val="28"/>
          <w:szCs w:val="28"/>
        </w:rPr>
        <w:t>и посвящена данная диссертационная работа.</w:t>
      </w:r>
    </w:p>
    <w:p w14:paraId="41AF11C8" w14:textId="77777777" w:rsidR="00852F86" w:rsidRPr="00CD0CB6" w:rsidRDefault="004F489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Также, н</w:t>
      </w:r>
      <w:r w:rsidR="00852F86" w:rsidRPr="00CD0CB6">
        <w:rPr>
          <w:rFonts w:ascii="Times New Roman" w:hAnsi="Times New Roman" w:cs="Times New Roman"/>
          <w:sz w:val="28"/>
          <w:szCs w:val="28"/>
        </w:rPr>
        <w:t>емаловажным</w:t>
      </w:r>
      <w:r w:rsidR="00634994" w:rsidRPr="00CD0CB6">
        <w:rPr>
          <w:rFonts w:ascii="Times New Roman" w:hAnsi="Times New Roman" w:cs="Times New Roman"/>
          <w:sz w:val="28"/>
          <w:szCs w:val="28"/>
        </w:rPr>
        <w:t>и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34994" w:rsidRPr="00CD0CB6">
        <w:rPr>
          <w:rFonts w:ascii="Times New Roman" w:hAnsi="Times New Roman" w:cs="Times New Roman"/>
          <w:sz w:val="28"/>
          <w:szCs w:val="28"/>
        </w:rPr>
        <w:t>элементами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в формировании урожайности чечевицы, как и любой другой культуры</w:t>
      </w:r>
      <w:r w:rsidR="0034295D" w:rsidRPr="00CD0CB6">
        <w:rPr>
          <w:rFonts w:ascii="Times New Roman" w:hAnsi="Times New Roman" w:cs="Times New Roman"/>
          <w:sz w:val="28"/>
          <w:szCs w:val="28"/>
        </w:rPr>
        <w:t>,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являются параметры структуры урожая.</w:t>
      </w:r>
    </w:p>
    <w:p w14:paraId="7449F261" w14:textId="77777777" w:rsidR="007B2B5E" w:rsidRPr="00CD0CB6" w:rsidRDefault="007B2B5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Значимое влияние на формирование урожайности у зернобобовых культур имеют параметры субкомпонентов семенной продукции (структуры урожайности): количество бобов на растении, количество семян в бобе, масса семян с растения и масса 1000 семян [17</w:t>
      </w:r>
      <w:r w:rsidR="00B536DE" w:rsidRPr="00CD0CB6">
        <w:rPr>
          <w:rFonts w:ascii="Times New Roman" w:hAnsi="Times New Roman" w:cs="Times New Roman"/>
          <w:sz w:val="28"/>
          <w:szCs w:val="28"/>
        </w:rPr>
        <w:t>1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3E47371" w14:textId="77777777" w:rsidR="00852F86" w:rsidRPr="00CD0CB6" w:rsidRDefault="00852F8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Многие исследователи отмечают положительное действие увеличения доступного фосфора на ветвление растении, озарённость одного растения и саму урожайность [</w:t>
      </w:r>
      <w:r w:rsidR="00C6076F" w:rsidRPr="00CD0CB6">
        <w:rPr>
          <w:rFonts w:ascii="Times New Roman" w:hAnsi="Times New Roman" w:cs="Times New Roman"/>
          <w:sz w:val="28"/>
          <w:szCs w:val="28"/>
        </w:rPr>
        <w:t>1</w:t>
      </w:r>
      <w:r w:rsidR="00C175BC" w:rsidRPr="00CD0CB6">
        <w:rPr>
          <w:rFonts w:ascii="Times New Roman" w:hAnsi="Times New Roman" w:cs="Times New Roman"/>
          <w:sz w:val="28"/>
          <w:szCs w:val="28"/>
        </w:rPr>
        <w:t>72-175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7E2D87CB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</w:rPr>
        <w:t xml:space="preserve">Поскольку бобы являются важным атрибутом в формировании урожая, применение фосфорных удобрений и увеличение доступности питательных веществ увеличивает количество бобов и массу 1000 семян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284BA2" w:rsidRPr="00CD0CB6">
        <w:rPr>
          <w:rFonts w:ascii="Times New Roman" w:hAnsi="Times New Roman" w:cs="Times New Roman"/>
          <w:sz w:val="28"/>
          <w:szCs w:val="28"/>
        </w:rPr>
        <w:t xml:space="preserve">147, р. 14324; </w:t>
      </w:r>
      <w:r w:rsidR="00B11182" w:rsidRPr="00CD0CB6">
        <w:rPr>
          <w:rFonts w:ascii="Times New Roman" w:hAnsi="Times New Roman" w:cs="Times New Roman"/>
          <w:sz w:val="28"/>
          <w:szCs w:val="28"/>
        </w:rPr>
        <w:t>154</w:t>
      </w:r>
      <w:r w:rsidRPr="00CD0CB6">
        <w:rPr>
          <w:rFonts w:ascii="Times New Roman" w:hAnsi="Times New Roman" w:cs="Times New Roman"/>
          <w:sz w:val="28"/>
          <w:szCs w:val="28"/>
        </w:rPr>
        <w:t>, р</w:t>
      </w:r>
      <w:r w:rsidR="00284BA2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1398</w:t>
      </w:r>
      <w:r w:rsidR="00BB6285" w:rsidRPr="00CD0CB6">
        <w:rPr>
          <w:rFonts w:ascii="Times New Roman" w:hAnsi="Times New Roman" w:cs="Times New Roman"/>
          <w:sz w:val="28"/>
          <w:szCs w:val="28"/>
        </w:rPr>
        <w:t>;</w:t>
      </w:r>
      <w:r w:rsidRPr="00CD0CB6">
        <w:rPr>
          <w:rFonts w:ascii="Times New Roman" w:hAnsi="Times New Roman" w:cs="Times New Roman"/>
          <w:sz w:val="28"/>
          <w:szCs w:val="28"/>
        </w:rPr>
        <w:t xml:space="preserve"> 1</w:t>
      </w:r>
      <w:r w:rsidR="00B11182" w:rsidRPr="00CD0CB6">
        <w:rPr>
          <w:rFonts w:ascii="Times New Roman" w:hAnsi="Times New Roman" w:cs="Times New Roman"/>
          <w:sz w:val="28"/>
          <w:szCs w:val="28"/>
        </w:rPr>
        <w:t>7</w:t>
      </w:r>
      <w:r w:rsidR="00C175BC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  <w:r w:rsidR="007B2B5E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Это связано со стимулированием фосфора к цветению и плодоношению чечевицы, которое приводит к формированию большего количества бобов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B11182" w:rsidRPr="00CD0CB6">
        <w:rPr>
          <w:rFonts w:ascii="Times New Roman" w:hAnsi="Times New Roman" w:cs="Times New Roman"/>
          <w:sz w:val="28"/>
          <w:szCs w:val="28"/>
        </w:rPr>
        <w:t>7</w:t>
      </w:r>
      <w:r w:rsidR="00C175BC" w:rsidRPr="00CD0CB6">
        <w:rPr>
          <w:rFonts w:ascii="Times New Roman" w:hAnsi="Times New Roman" w:cs="Times New Roman"/>
          <w:sz w:val="28"/>
          <w:szCs w:val="28"/>
        </w:rPr>
        <w:t>7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3BF7D78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Озерённость в бобах увеличивается с последовательным повышением уровня фосфора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B11182" w:rsidRPr="00CD0CB6">
        <w:rPr>
          <w:rFonts w:ascii="Times New Roman" w:hAnsi="Times New Roman" w:cs="Times New Roman"/>
          <w:sz w:val="28"/>
          <w:szCs w:val="28"/>
        </w:rPr>
        <w:t>7</w:t>
      </w:r>
      <w:r w:rsidR="00C175BC" w:rsidRPr="00CD0CB6">
        <w:rPr>
          <w:rFonts w:ascii="Times New Roman" w:hAnsi="Times New Roman" w:cs="Times New Roman"/>
          <w:sz w:val="28"/>
          <w:szCs w:val="28"/>
        </w:rPr>
        <w:t>8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43D2ED9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Сильная положительная взаимосвязь выявлена между урожайностью с массой семян с одного растения (r=0,80±0,04) и с количеством бобов с одного растения (r=0,80±0,04) [</w:t>
      </w:r>
      <w:r w:rsidR="00B11182" w:rsidRPr="00CD0CB6">
        <w:rPr>
          <w:rFonts w:ascii="Times New Roman" w:hAnsi="Times New Roman" w:cs="Times New Roman"/>
          <w:sz w:val="28"/>
          <w:szCs w:val="28"/>
        </w:rPr>
        <w:t>95</w:t>
      </w:r>
      <w:r w:rsidRPr="00CD0CB6">
        <w:rPr>
          <w:rFonts w:ascii="Times New Roman" w:hAnsi="Times New Roman" w:cs="Times New Roman"/>
          <w:sz w:val="28"/>
          <w:szCs w:val="28"/>
        </w:rPr>
        <w:t>, с. 45].</w:t>
      </w:r>
    </w:p>
    <w:p w14:paraId="4A3B14E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На фоне улучшения фосфорного питания идет увеличение массы 1000 семян. Кузнецов И.С. и Абросимов А.А. </w:t>
      </w:r>
      <w:r w:rsidR="004F4893" w:rsidRPr="00CD0CB6">
        <w:rPr>
          <w:rFonts w:ascii="Times New Roman" w:hAnsi="Times New Roman" w:cs="Times New Roman"/>
          <w:sz w:val="28"/>
          <w:szCs w:val="28"/>
        </w:rPr>
        <w:t xml:space="preserve">(2006) </w:t>
      </w:r>
      <w:r w:rsidR="0011576E" w:rsidRPr="00CD0CB6">
        <w:rPr>
          <w:rFonts w:ascii="Times New Roman" w:hAnsi="Times New Roman" w:cs="Times New Roman"/>
          <w:sz w:val="28"/>
          <w:szCs w:val="28"/>
        </w:rPr>
        <w:t>утверждают, что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при внесении минеральных удобрений (N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) увеличивается масса 1000 семян на 0,6-0,8% [1</w:t>
      </w:r>
      <w:r w:rsidR="00B36930" w:rsidRPr="00CD0CB6">
        <w:rPr>
          <w:rFonts w:ascii="Times New Roman" w:hAnsi="Times New Roman" w:cs="Times New Roman"/>
          <w:sz w:val="28"/>
          <w:szCs w:val="28"/>
        </w:rPr>
        <w:t>26</w:t>
      </w:r>
      <w:r w:rsidR="0011576E" w:rsidRPr="00CD0CB6">
        <w:rPr>
          <w:rFonts w:ascii="Times New Roman" w:hAnsi="Times New Roman" w:cs="Times New Roman"/>
          <w:sz w:val="28"/>
          <w:szCs w:val="28"/>
        </w:rPr>
        <w:t>, с. 41]. Некоторые авторы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считают, что очевидный эффект в увеличении массы 1000 семян связан с воздействием фосфора на деление клеток семени и образование жиров и альбуминов [1</w:t>
      </w:r>
      <w:r w:rsidR="00B36930" w:rsidRPr="00CD0CB6">
        <w:rPr>
          <w:rFonts w:ascii="Times New Roman" w:hAnsi="Times New Roman" w:cs="Times New Roman"/>
          <w:sz w:val="28"/>
          <w:szCs w:val="28"/>
        </w:rPr>
        <w:t>7</w:t>
      </w:r>
      <w:r w:rsidR="00C175BC" w:rsidRPr="00CD0CB6">
        <w:rPr>
          <w:rFonts w:ascii="Times New Roman" w:hAnsi="Times New Roman" w:cs="Times New Roman"/>
          <w:sz w:val="28"/>
          <w:szCs w:val="28"/>
        </w:rPr>
        <w:t>7</w:t>
      </w:r>
      <w:r w:rsidRPr="00CD0CB6">
        <w:rPr>
          <w:rFonts w:ascii="Times New Roman" w:hAnsi="Times New Roman" w:cs="Times New Roman"/>
          <w:sz w:val="28"/>
          <w:szCs w:val="28"/>
        </w:rPr>
        <w:t xml:space="preserve">, р. </w:t>
      </w:r>
      <w:r w:rsidR="00B36930" w:rsidRPr="00CD0CB6">
        <w:rPr>
          <w:rFonts w:ascii="Times New Roman" w:hAnsi="Times New Roman" w:cs="Times New Roman"/>
          <w:sz w:val="28"/>
          <w:szCs w:val="28"/>
        </w:rPr>
        <w:t>523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79D7BC4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Однако, в некоторых исследованиях отмечалось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увеличение всех структурных показателей, кроме массы 1000 семян </w:t>
      </w:r>
      <w:r w:rsidRPr="00CD0CB6">
        <w:rPr>
          <w:rFonts w:ascii="Times New Roman" w:hAnsi="Times New Roman" w:cs="Times New Roman"/>
          <w:sz w:val="28"/>
          <w:szCs w:val="28"/>
        </w:rPr>
        <w:t>[1</w:t>
      </w:r>
      <w:r w:rsidR="00B36930" w:rsidRPr="00CD0CB6">
        <w:rPr>
          <w:rFonts w:ascii="Times New Roman" w:hAnsi="Times New Roman" w:cs="Times New Roman"/>
          <w:sz w:val="28"/>
          <w:szCs w:val="28"/>
        </w:rPr>
        <w:t>53</w:t>
      </w:r>
      <w:r w:rsidRPr="00CD0CB6">
        <w:rPr>
          <w:rFonts w:ascii="Times New Roman" w:hAnsi="Times New Roman" w:cs="Times New Roman"/>
          <w:sz w:val="28"/>
          <w:szCs w:val="28"/>
        </w:rPr>
        <w:t>, р. 80], что напрямую зависит от климатических условий.</w:t>
      </w:r>
    </w:p>
    <w:p w14:paraId="4FA20198" w14:textId="77777777" w:rsidR="00852F86" w:rsidRPr="00CD0CB6" w:rsidRDefault="00852F86" w:rsidP="000A1302">
      <w:pPr>
        <w:pStyle w:val="Default"/>
        <w:ind w:firstLine="709"/>
        <w:jc w:val="both"/>
        <w:rPr>
          <w:i/>
          <w:iCs/>
          <w:color w:val="auto"/>
          <w:sz w:val="28"/>
          <w:szCs w:val="28"/>
        </w:rPr>
      </w:pPr>
      <w:r w:rsidRPr="00CD0CB6">
        <w:rPr>
          <w:rStyle w:val="a7"/>
          <w:i w:val="0"/>
          <w:iCs w:val="0"/>
          <w:color w:val="auto"/>
          <w:sz w:val="28"/>
          <w:szCs w:val="28"/>
        </w:rPr>
        <w:t>В других исследованиях говорится, что количество бобов на растении значительно увеличивается с увеличением уровня фосфора</w:t>
      </w:r>
      <w:r w:rsidR="0042105F" w:rsidRPr="00CD0CB6">
        <w:rPr>
          <w:rStyle w:val="a7"/>
          <w:i w:val="0"/>
          <w:iCs w:val="0"/>
          <w:color w:val="auto"/>
          <w:sz w:val="28"/>
          <w:szCs w:val="28"/>
        </w:rPr>
        <w:t>,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 xml:space="preserve"> </w:t>
      </w:r>
      <w:r w:rsidR="0042105F" w:rsidRPr="00CD0CB6">
        <w:rPr>
          <w:rStyle w:val="a7"/>
          <w:i w:val="0"/>
          <w:iCs w:val="0"/>
          <w:color w:val="auto"/>
          <w:sz w:val="28"/>
          <w:szCs w:val="28"/>
        </w:rPr>
        <w:t xml:space="preserve">но 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до определенного уровня 40 кг P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2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O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5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/га (77,71), дальнейшее увеличение уровня фосфора до 60 кг P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2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O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5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/га (79,79)</w:t>
      </w:r>
      <w:r w:rsidR="0042105F" w:rsidRPr="00CD0CB6">
        <w:rPr>
          <w:rStyle w:val="a7"/>
          <w:i w:val="0"/>
          <w:iCs w:val="0"/>
          <w:color w:val="auto"/>
          <w:sz w:val="28"/>
          <w:szCs w:val="28"/>
        </w:rPr>
        <w:t xml:space="preserve"> не принесло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 xml:space="preserve"> существенной разниц</w:t>
      </w:r>
      <w:r w:rsidR="0011576E" w:rsidRPr="00CD0CB6">
        <w:rPr>
          <w:rStyle w:val="a7"/>
          <w:i w:val="0"/>
          <w:iCs w:val="0"/>
          <w:color w:val="auto"/>
          <w:sz w:val="28"/>
          <w:szCs w:val="28"/>
        </w:rPr>
        <w:t>ы в количестве бобов на растении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. При этом максимальное количество семян в бобе (1,74) было зарегистрировано при внесении 60 кг P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2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O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5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/га, и оно оставалось на уровне 40 кг P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2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O</w:t>
      </w:r>
      <w:r w:rsidRPr="00CD0CB6">
        <w:rPr>
          <w:rStyle w:val="a7"/>
          <w:i w:val="0"/>
          <w:iCs w:val="0"/>
          <w:color w:val="auto"/>
          <w:sz w:val="28"/>
          <w:szCs w:val="28"/>
          <w:vertAlign w:val="subscript"/>
        </w:rPr>
        <w:t>5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/га (1,68). Авторы предполагают, что вероятная причина увеличения количества бобов и семян связана с фосфорными удобрениями и в обеспечении доступности других питательных веществ растениям, которые увеличивают накопление углеводов и их ремобилизацию в репродуктивные части растения, являющиеся ближайшим поглотителем. Известно, что фосфор стимулирует цветение и плодоношение, что, возможно, стимулировало растения к производству большего количества бобов на растении, а также позволяет сформировать большее количество семян в бобе [1</w:t>
      </w:r>
      <w:r w:rsidR="00B36930" w:rsidRPr="00CD0CB6">
        <w:rPr>
          <w:rStyle w:val="a7"/>
          <w:i w:val="0"/>
          <w:iCs w:val="0"/>
          <w:color w:val="auto"/>
          <w:sz w:val="28"/>
          <w:szCs w:val="28"/>
        </w:rPr>
        <w:t>7</w:t>
      </w:r>
      <w:r w:rsidR="00C175BC" w:rsidRPr="00CD0CB6">
        <w:rPr>
          <w:rStyle w:val="a7"/>
          <w:i w:val="0"/>
          <w:iCs w:val="0"/>
          <w:color w:val="auto"/>
          <w:sz w:val="28"/>
          <w:szCs w:val="28"/>
        </w:rPr>
        <w:t>9</w:t>
      </w:r>
      <w:r w:rsidRPr="00CD0CB6">
        <w:rPr>
          <w:rStyle w:val="a7"/>
          <w:i w:val="0"/>
          <w:iCs w:val="0"/>
          <w:color w:val="auto"/>
          <w:sz w:val="28"/>
          <w:szCs w:val="28"/>
        </w:rPr>
        <w:t>, р. 166].</w:t>
      </w:r>
    </w:p>
    <w:p w14:paraId="1523F392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Структурные показатели урожайности зависят от факторов плодородия и изменяются на фоне применения минеральных удобрений</w:t>
      </w:r>
      <w:r w:rsidR="00677D0F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9B2DBF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F43E93B" w14:textId="77777777" w:rsidR="00DD1D51" w:rsidRPr="00CD0CB6" w:rsidRDefault="00171E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</w:t>
      </w:r>
      <w:r w:rsidR="00852F86" w:rsidRPr="00CD0CB6">
        <w:rPr>
          <w:rFonts w:ascii="Times New Roman" w:hAnsi="Times New Roman" w:cs="Times New Roman"/>
          <w:sz w:val="28"/>
          <w:szCs w:val="28"/>
        </w:rPr>
        <w:t>нализ литературных данных</w:t>
      </w:r>
      <w:r w:rsidR="005A5AC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свидетельствует об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Pr="00CD0CB6">
        <w:rPr>
          <w:rFonts w:ascii="Times New Roman" w:hAnsi="Times New Roman" w:cs="Times New Roman"/>
          <w:sz w:val="28"/>
          <w:szCs w:val="28"/>
        </w:rPr>
        <w:t>и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применения минеральных удобрений</w:t>
      </w:r>
      <w:r w:rsidR="009B2DBF" w:rsidRPr="00CD0CB6">
        <w:rPr>
          <w:rFonts w:ascii="Times New Roman" w:hAnsi="Times New Roman" w:cs="Times New Roman"/>
          <w:sz w:val="28"/>
          <w:szCs w:val="28"/>
        </w:rPr>
        <w:t xml:space="preserve"> под чечевицу</w:t>
      </w:r>
      <w:r w:rsidR="00852F86" w:rsidRPr="00CD0CB6">
        <w:rPr>
          <w:rFonts w:ascii="Times New Roman" w:hAnsi="Times New Roman" w:cs="Times New Roman"/>
          <w:sz w:val="28"/>
          <w:szCs w:val="28"/>
        </w:rPr>
        <w:t>. Чечевица отзывчива на внесение и азотных, и фосфорных удобрений.</w:t>
      </w:r>
    </w:p>
    <w:p w14:paraId="0B5730F6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Однако и</w:t>
      </w:r>
      <w:r w:rsidR="00D75FFD" w:rsidRPr="00CD0CB6">
        <w:rPr>
          <w:rFonts w:ascii="Times New Roman" w:hAnsi="Times New Roman" w:cs="Times New Roman"/>
          <w:sz w:val="28"/>
          <w:szCs w:val="28"/>
        </w:rPr>
        <w:t>х эффективность обуславливается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исходными показателями обеспеченности почв данными элементами </w:t>
      </w:r>
      <w:r w:rsidR="00D03452" w:rsidRPr="00CD0CB6">
        <w:rPr>
          <w:rFonts w:ascii="Times New Roman" w:hAnsi="Times New Roman" w:cs="Times New Roman"/>
          <w:sz w:val="28"/>
          <w:szCs w:val="28"/>
        </w:rPr>
        <w:t>что</w:t>
      </w:r>
      <w:r w:rsidR="00DD1D51" w:rsidRPr="00CD0CB6">
        <w:rPr>
          <w:rFonts w:ascii="Times New Roman" w:hAnsi="Times New Roman" w:cs="Times New Roman"/>
          <w:sz w:val="28"/>
          <w:szCs w:val="28"/>
        </w:rPr>
        <w:t>,</w:t>
      </w:r>
      <w:r w:rsidR="00D03452" w:rsidRPr="00CD0CB6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DD1D51" w:rsidRPr="00CD0CB6">
        <w:rPr>
          <w:rFonts w:ascii="Times New Roman" w:hAnsi="Times New Roman" w:cs="Times New Roman"/>
          <w:sz w:val="28"/>
          <w:szCs w:val="28"/>
        </w:rPr>
        <w:t>,</w:t>
      </w:r>
      <w:r w:rsidR="00D03452" w:rsidRPr="00CD0CB6">
        <w:rPr>
          <w:rFonts w:ascii="Times New Roman" w:hAnsi="Times New Roman" w:cs="Times New Roman"/>
          <w:sz w:val="28"/>
          <w:szCs w:val="28"/>
        </w:rPr>
        <w:t xml:space="preserve"> не учитывалось авторами</w:t>
      </w:r>
      <w:r w:rsidR="00DD1D51" w:rsidRPr="00CD0CB6">
        <w:rPr>
          <w:rFonts w:ascii="Times New Roman" w:hAnsi="Times New Roman" w:cs="Times New Roman"/>
          <w:sz w:val="28"/>
          <w:szCs w:val="28"/>
        </w:rPr>
        <w:t>. В итоге всеми авторами отмечается хорошая реакция чечевицы на удобрения, но сколько нужно внести в конкретной ситуации, как определить оптимальную дозу – вопрос остается открытым и требует изучения.</w:t>
      </w:r>
    </w:p>
    <w:p w14:paraId="2AFE0D82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Зернобобовые культуры по составу зерна и соломы отличаются от других культур, в том числе и от зерновых злаков, повышенным содержанием азота, фосфора, калия, кальция, а часто магния и серы </w:t>
      </w:r>
      <w:r w:rsidR="00B36930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[132, с.</w:t>
      </w:r>
      <w:r w:rsidR="004565AC"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655</w:t>
      </w:r>
      <w:r w:rsidR="00B36930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]</w:t>
      </w:r>
      <w:r w:rsidR="00141A84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6F58FA48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Одним из показателей отзывчивости чечевицы на минеральные удобрения является изменение химического состава растений в период вегетации и улучшение качественных показателей, в частности содержание белка, углеводов и т.д. </w:t>
      </w:r>
    </w:p>
    <w:p w14:paraId="438695FD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исследованиях Кузнецова И.С. и Абросимова А.А. </w:t>
      </w:r>
      <w:r w:rsidR="009B2DBF"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(2006)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выявлено, что в начале вегетации содержание азота в листьях, стеблях, корнях и клубеньках практически </w:t>
      </w:r>
      <w:r w:rsidR="00141A84"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одинаковом уровне, вне зависимости от условий минерального питания, однако далее оно меняется [1</w:t>
      </w:r>
      <w:r w:rsidR="007D5BEB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7, с. 35].</w:t>
      </w:r>
    </w:p>
    <w:p w14:paraId="1D34F23D" w14:textId="77777777" w:rsidR="00852F86" w:rsidRPr="00CD0CB6" w:rsidRDefault="00852F86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Климатические условия</w:t>
      </w:r>
      <w:r w:rsidR="00FC7B63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также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оказывают значительное влияние на содержание азота в растениях</w:t>
      </w:r>
      <w:r w:rsidR="0008139F"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8139F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засушливый год его концентрация наиболее высокая независимо от фона питания, сортовые отличия также имеют весомую роль [1</w:t>
      </w:r>
      <w:r w:rsidR="00C175BC" w:rsidRPr="00CD0CB6">
        <w:rPr>
          <w:rFonts w:ascii="Times New Roman" w:hAnsi="Times New Roman" w:cs="Times New Roman"/>
          <w:bCs/>
          <w:sz w:val="28"/>
          <w:szCs w:val="28"/>
          <w:lang w:val="ru-RU"/>
        </w:rPr>
        <w:t>80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].</w:t>
      </w:r>
    </w:p>
    <w:p w14:paraId="133DD425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Содержание азота в растениях чечевицы от начала роста до начала налива семян растет. По фосфору наоборот, наиболее высокое содержание фосфора в растениях наблюдается в фазу всходов и снижается в процессе вегетации вплоть до пол</w:t>
      </w:r>
      <w:r w:rsidR="00141A84" w:rsidRPr="00CD0CB6">
        <w:rPr>
          <w:rFonts w:ascii="Times New Roman" w:hAnsi="Times New Roman" w:cs="Times New Roman"/>
          <w:bCs/>
          <w:sz w:val="28"/>
          <w:szCs w:val="28"/>
        </w:rPr>
        <w:t>ной спелости. Авторы Галда Д.Е. и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Есаулко А.Н.</w:t>
      </w:r>
      <w:r w:rsidR="009B2DBF" w:rsidRPr="00CD0CB6">
        <w:rPr>
          <w:rFonts w:ascii="Times New Roman" w:hAnsi="Times New Roman" w:cs="Times New Roman"/>
          <w:bCs/>
          <w:sz w:val="28"/>
          <w:szCs w:val="28"/>
        </w:rPr>
        <w:t xml:space="preserve"> (2017)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пришли к выводу, что </w:t>
      </w:r>
      <w:r w:rsidRPr="00CD0CB6">
        <w:rPr>
          <w:rFonts w:ascii="Times New Roman" w:hAnsi="Times New Roman" w:cs="Times New Roman"/>
          <w:sz w:val="28"/>
          <w:szCs w:val="28"/>
        </w:rPr>
        <w:t>содержание фосфора в растениях обратно пропорционально количеству выпавших осадков</w:t>
      </w:r>
      <w:r w:rsidR="002824AE" w:rsidRPr="00CD0CB6">
        <w:rPr>
          <w:rFonts w:ascii="Times New Roman" w:hAnsi="Times New Roman" w:cs="Times New Roman"/>
          <w:sz w:val="28"/>
          <w:szCs w:val="28"/>
        </w:rPr>
        <w:t>, и что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применение фосфорных удобрений достоверно повышает содержание фосфора в растениях [1</w:t>
      </w:r>
      <w:r w:rsidR="00C175BC" w:rsidRPr="00CD0CB6">
        <w:rPr>
          <w:rFonts w:ascii="Times New Roman" w:hAnsi="Times New Roman" w:cs="Times New Roman"/>
          <w:bCs/>
          <w:sz w:val="28"/>
          <w:szCs w:val="28"/>
        </w:rPr>
        <w:t>80</w:t>
      </w:r>
      <w:r w:rsidRPr="00CD0CB6">
        <w:rPr>
          <w:rFonts w:ascii="Times New Roman" w:hAnsi="Times New Roman" w:cs="Times New Roman"/>
          <w:bCs/>
          <w:sz w:val="28"/>
          <w:szCs w:val="28"/>
        </w:rPr>
        <w:t>, с. 95].</w:t>
      </w:r>
    </w:p>
    <w:p w14:paraId="46005BF1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Погодные условия с низким уровнем выпавших осадков приводят к повышению концентрации калия в растениях. А внесение минеральных удобрений не влияет на содержание калия в растениях. Содержание калия в растениях достоверно снижается от фазы всходов до полной спелости: всход</w:t>
      </w:r>
      <w:r w:rsidR="00284BA2" w:rsidRPr="00CD0CB6">
        <w:rPr>
          <w:rFonts w:ascii="Times New Roman" w:hAnsi="Times New Roman" w:cs="Times New Roman"/>
          <w:bCs/>
          <w:sz w:val="28"/>
          <w:szCs w:val="28"/>
        </w:rPr>
        <w:t>о</w:t>
      </w:r>
      <w:r w:rsidR="00754034" w:rsidRPr="00CD0CB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-ветвление </w:t>
      </w:r>
      <w:r w:rsidRPr="00CD0CB6">
        <w:rPr>
          <w:rStyle w:val="a7"/>
          <w:rFonts w:ascii="Times New Roman" w:hAnsi="Times New Roman" w:cs="Times New Roman"/>
          <w:shd w:val="clear" w:color="auto" w:fill="FFFFFF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1,09%, ветвление-цветение </w:t>
      </w:r>
      <w:r w:rsidRPr="00CD0CB6">
        <w:rPr>
          <w:rStyle w:val="a7"/>
          <w:rFonts w:ascii="Times New Roman" w:hAnsi="Times New Roman" w:cs="Times New Roman"/>
          <w:shd w:val="clear" w:color="auto" w:fill="FFFFFF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1,04%, цветение-полная спелость </w:t>
      </w:r>
      <w:r w:rsidRPr="00CD0CB6">
        <w:rPr>
          <w:rStyle w:val="a7"/>
          <w:rFonts w:ascii="Times New Roman" w:hAnsi="Times New Roman" w:cs="Times New Roman"/>
          <w:shd w:val="clear" w:color="auto" w:fill="FFFFFF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0,73% [1</w:t>
      </w:r>
      <w:r w:rsidR="00C175BC" w:rsidRPr="00CD0CB6">
        <w:rPr>
          <w:rFonts w:ascii="Times New Roman" w:hAnsi="Times New Roman" w:cs="Times New Roman"/>
          <w:bCs/>
          <w:sz w:val="28"/>
          <w:szCs w:val="28"/>
        </w:rPr>
        <w:t>80</w:t>
      </w:r>
      <w:r w:rsidRPr="00CD0CB6">
        <w:rPr>
          <w:rFonts w:ascii="Times New Roman" w:hAnsi="Times New Roman" w:cs="Times New Roman"/>
          <w:bCs/>
          <w:sz w:val="28"/>
          <w:szCs w:val="28"/>
        </w:rPr>
        <w:t>, с. 95].</w:t>
      </w:r>
    </w:p>
    <w:p w14:paraId="16D417DA" w14:textId="77777777" w:rsidR="00FC7B63" w:rsidRPr="00CD0CB6" w:rsidRDefault="00FC7B6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Питательные элементы накопившиеся в период вегетации также являются источником питательных веществ при формировании семян, поэтому исходное их содержание в растениях способствуют дальнейшим изменениям показателей качества.</w:t>
      </w:r>
    </w:p>
    <w:p w14:paraId="61A3BDDE" w14:textId="77777777" w:rsidR="005926B0" w:rsidRPr="00CD0CB6" w:rsidRDefault="005926B0" w:rsidP="000A1302">
      <w:pPr>
        <w:spacing w:after="0" w:line="240" w:lineRule="auto"/>
        <w:ind w:firstLine="709"/>
        <w:jc w:val="both"/>
        <w:rPr>
          <w:rFonts w:ascii="Times New Roman" w:eastAsia="OctavaC" w:hAnsi="Times New Roman" w:cs="Times New Roman"/>
          <w:sz w:val="28"/>
          <w:szCs w:val="28"/>
        </w:rPr>
      </w:pPr>
      <w:r w:rsidRPr="00CD0CB6">
        <w:rPr>
          <w:rFonts w:ascii="Times New Roman" w:eastAsia="OctavaC" w:hAnsi="Times New Roman" w:cs="Times New Roman"/>
          <w:sz w:val="28"/>
          <w:szCs w:val="28"/>
        </w:rPr>
        <w:t xml:space="preserve">Шевцова Л.П. установила, что к фазе налива семян содержание азота резко уменьшается в листьях с 2,94-3,14% до 1,82-1,94%, стеблях с 1,61-1,76% до 0,88-1,12% и створках бобов с 1,04-1,15 до 0,61-0,66%, что объясняется усиленным его накоплением в зерне, где оно достигает 3,86-4,26% </w:t>
      </w:r>
      <w:r w:rsidRPr="00CD0CB6">
        <w:rPr>
          <w:rFonts w:ascii="Times New Roman" w:hAnsi="Times New Roman" w:cs="Times New Roman"/>
          <w:bCs/>
          <w:sz w:val="28"/>
          <w:szCs w:val="28"/>
        </w:rPr>
        <w:t>[108, с.</w:t>
      </w:r>
      <w:r w:rsidR="004565AC" w:rsidRPr="00CD0CB6">
        <w:rPr>
          <w:rFonts w:ascii="Times New Roman" w:hAnsi="Times New Roman" w:cs="Times New Roman"/>
          <w:bCs/>
          <w:sz w:val="28"/>
          <w:szCs w:val="28"/>
        </w:rPr>
        <w:t xml:space="preserve"> 42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61B7C5E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семенах чечевицы содержание белка 21,0-34,5%, углеводов 59-69%, из которых большинство </w:t>
      </w:r>
      <w:r w:rsidRPr="00CD0CB6">
        <w:rPr>
          <w:rStyle w:val="a7"/>
          <w:rFonts w:ascii="Times New Roman" w:hAnsi="Times New Roman" w:cs="Times New Roman"/>
          <w:shd w:val="clear" w:color="auto" w:fill="FFFFFF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крахмал, жир</w:t>
      </w:r>
      <w:r w:rsidR="0008139F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1,8%, зол</w:t>
      </w:r>
      <w:r w:rsidR="0008139F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0,2-3,1%, фосфора 0,45%, калия 1,16%, магний 10,0%, кальция 0,07%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0441C0" w:rsidRPr="00CD0CB6">
        <w:rPr>
          <w:rFonts w:ascii="Times New Roman" w:hAnsi="Times New Roman" w:cs="Times New Roman"/>
          <w:bCs/>
          <w:sz w:val="28"/>
          <w:szCs w:val="28"/>
        </w:rPr>
        <w:t>5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, р. 133; </w:t>
      </w:r>
      <w:r w:rsidR="000441C0" w:rsidRPr="00CD0CB6">
        <w:rPr>
          <w:rFonts w:ascii="Times New Roman" w:hAnsi="Times New Roman" w:cs="Times New Roman"/>
          <w:bCs/>
          <w:sz w:val="28"/>
          <w:szCs w:val="28"/>
        </w:rPr>
        <w:t>111</w:t>
      </w:r>
      <w:r w:rsidRPr="00CD0CB6">
        <w:rPr>
          <w:rFonts w:ascii="Times New Roman" w:hAnsi="Times New Roman" w:cs="Times New Roman"/>
          <w:bCs/>
          <w:sz w:val="28"/>
          <w:szCs w:val="28"/>
        </w:rPr>
        <w:t>, р. 27; 1</w:t>
      </w:r>
      <w:r w:rsidR="000441C0" w:rsidRPr="00CD0CB6">
        <w:rPr>
          <w:rFonts w:ascii="Times New Roman" w:hAnsi="Times New Roman" w:cs="Times New Roman"/>
          <w:bCs/>
          <w:sz w:val="28"/>
          <w:szCs w:val="28"/>
        </w:rPr>
        <w:t>57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, р. 748]. </w:t>
      </w:r>
    </w:p>
    <w:p w14:paraId="62307ACC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чечевичном белке 39,3 г аминокислот на 100 г продукта. Очевидно, что чечевичный белок содерж</w:t>
      </w:r>
      <w:r w:rsidR="00141A84" w:rsidRPr="00CD0CB6">
        <w:rPr>
          <w:rFonts w:ascii="Times New Roman" w:hAnsi="Times New Roman" w:cs="Times New Roman"/>
          <w:sz w:val="28"/>
          <w:szCs w:val="28"/>
        </w:rPr>
        <w:t>ит все незаменимые аминокислоты. О</w:t>
      </w:r>
      <w:r w:rsidRPr="00CD0CB6">
        <w:rPr>
          <w:rFonts w:ascii="Times New Roman" w:hAnsi="Times New Roman" w:cs="Times New Roman"/>
          <w:sz w:val="28"/>
          <w:szCs w:val="28"/>
        </w:rPr>
        <w:t xml:space="preserve">днако, как и другие бобовые культуры, он ограничен в аминокислотах триптофаном, треонином и серой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0441C0" w:rsidRPr="00CD0CB6">
        <w:rPr>
          <w:rFonts w:ascii="Times New Roman" w:hAnsi="Times New Roman" w:cs="Times New Roman"/>
          <w:bCs/>
          <w:sz w:val="28"/>
          <w:szCs w:val="28"/>
        </w:rPr>
        <w:t>6</w:t>
      </w:r>
      <w:r w:rsidRPr="00CD0CB6">
        <w:rPr>
          <w:rFonts w:ascii="Times New Roman" w:hAnsi="Times New Roman" w:cs="Times New Roman"/>
          <w:bCs/>
          <w:sz w:val="28"/>
          <w:szCs w:val="28"/>
        </w:rPr>
        <w:t>, р. 64].</w:t>
      </w:r>
    </w:p>
    <w:p w14:paraId="78E3C75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Семена чечевицы содержат до 70% углеводов, большинство из которых присутствует в виде крахмала и колеблется от 35 до 53% в семенах чечевицы в зависимости от сорта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105554" w:rsidRPr="00CD0CB6">
        <w:rPr>
          <w:rFonts w:ascii="Times New Roman" w:hAnsi="Times New Roman" w:cs="Times New Roman"/>
          <w:bCs/>
          <w:sz w:val="28"/>
          <w:szCs w:val="28"/>
        </w:rPr>
        <w:t>5</w:t>
      </w:r>
      <w:r w:rsidRPr="00CD0CB6">
        <w:rPr>
          <w:rFonts w:ascii="Times New Roman" w:hAnsi="Times New Roman" w:cs="Times New Roman"/>
          <w:bCs/>
          <w:sz w:val="28"/>
          <w:szCs w:val="28"/>
        </w:rPr>
        <w:t>, р</w:t>
      </w:r>
      <w:r w:rsidR="00284BA2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149; 1</w:t>
      </w:r>
      <w:r w:rsidR="00C175BC" w:rsidRPr="00CD0CB6">
        <w:rPr>
          <w:rFonts w:ascii="Times New Roman" w:hAnsi="Times New Roman" w:cs="Times New Roman"/>
          <w:bCs/>
          <w:sz w:val="28"/>
          <w:szCs w:val="28"/>
        </w:rPr>
        <w:t>81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556234C8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Крахмал существует в виде крахмальных гранул, диспергированных в белковой матрице в семенных семядолях. В пищевой промышленности крахмал используется в качестве основного</w:t>
      </w:r>
      <w:r w:rsidR="00EB7E7E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так и второстепенного ингредиента, придающий некоторые специфические свойства, такие как сгущение, гелеобразование, адгезия и инкапсуляция </w:t>
      </w:r>
      <w:r w:rsidRPr="00CD0CB6">
        <w:rPr>
          <w:rFonts w:ascii="Times New Roman" w:hAnsi="Times New Roman" w:cs="Times New Roman"/>
          <w:bCs/>
          <w:sz w:val="28"/>
          <w:szCs w:val="28"/>
        </w:rPr>
        <w:t>[1</w:t>
      </w:r>
      <w:r w:rsidR="00C175BC" w:rsidRPr="00CD0CB6">
        <w:rPr>
          <w:rFonts w:ascii="Times New Roman" w:hAnsi="Times New Roman" w:cs="Times New Roman"/>
          <w:bCs/>
          <w:sz w:val="28"/>
          <w:szCs w:val="28"/>
        </w:rPr>
        <w:t>82</w:t>
      </w:r>
      <w:r w:rsidRPr="00CD0CB6">
        <w:rPr>
          <w:rFonts w:ascii="Times New Roman" w:hAnsi="Times New Roman" w:cs="Times New Roman"/>
          <w:bCs/>
          <w:sz w:val="28"/>
          <w:szCs w:val="28"/>
        </w:rPr>
        <w:t>]</w:t>
      </w:r>
      <w:r w:rsidR="00105554" w:rsidRPr="00CD0C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8FCC13" w14:textId="77777777" w:rsidR="00852F86" w:rsidRPr="00CD0CB6" w:rsidRDefault="001A0DA3" w:rsidP="000A1302">
      <w:pPr>
        <w:pStyle w:val="Standard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iCs/>
          <w:sz w:val="28"/>
          <w:szCs w:val="28"/>
          <w:lang w:val="ru-RU"/>
        </w:rPr>
        <w:t>Химический состав</w:t>
      </w:r>
      <w:r w:rsidR="00852F86" w:rsidRPr="00CD0CB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семян зависят от многих факторов одним из которых являются особенности сорта (генотипы) и условия произрастания.</w:t>
      </w:r>
    </w:p>
    <w:p w14:paraId="2E94D290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Исследования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George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Vandemark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Michael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Grusak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Rebecca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F1B8B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6F1B8B" w:rsidRPr="00CD0CB6">
        <w:rPr>
          <w:rFonts w:ascii="Times New Roman" w:hAnsi="Times New Roman" w:cs="Times New Roman"/>
          <w:sz w:val="28"/>
          <w:szCs w:val="28"/>
          <w:lang w:val="en-US"/>
        </w:rPr>
        <w:t>McGee</w:t>
      </w:r>
      <w:r w:rsidR="006F1B8B" w:rsidRPr="00CD0CB6">
        <w:rPr>
          <w:rFonts w:ascii="Times New Roman" w:hAnsi="Times New Roman" w:cs="Times New Roman"/>
          <w:iCs/>
          <w:sz w:val="28"/>
          <w:szCs w:val="28"/>
        </w:rPr>
        <w:t xml:space="preserve"> (2018)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по изучению генотипов чечевицы проведенные в засушливых штатах (Монтана, Вашингтон) США показали, что концентрация элементов в семенах чечевицы варьировала в зависимости от сорта (генотипа) и условий местности. </w:t>
      </w:r>
      <w:r w:rsidR="0008139F" w:rsidRPr="00CD0CB6">
        <w:rPr>
          <w:rFonts w:ascii="Times New Roman" w:hAnsi="Times New Roman" w:cs="Times New Roman"/>
          <w:iCs/>
          <w:sz w:val="28"/>
          <w:szCs w:val="28"/>
        </w:rPr>
        <w:t>С</w:t>
      </w:r>
      <w:r w:rsidRPr="00CD0CB6">
        <w:rPr>
          <w:rFonts w:ascii="Times New Roman" w:hAnsi="Times New Roman" w:cs="Times New Roman"/>
          <w:iCs/>
          <w:sz w:val="28"/>
          <w:szCs w:val="28"/>
        </w:rPr>
        <w:t>одержание: В 7,02-9,28 мг/г, Са 410-716мг/г, Cu 8,54-11,36 мг/г, Fe 68,85-86,45</w:t>
      </w:r>
      <w:r w:rsidR="00284BA2" w:rsidRPr="00CD0CB6">
        <w:rPr>
          <w:rFonts w:ascii="Times New Roman" w:hAnsi="Times New Roman" w:cs="Times New Roman"/>
          <w:iCs/>
          <w:sz w:val="28"/>
          <w:szCs w:val="28"/>
        </w:rPr>
        <w:t> </w:t>
      </w:r>
      <w:r w:rsidRPr="00CD0CB6">
        <w:rPr>
          <w:rFonts w:ascii="Times New Roman" w:hAnsi="Times New Roman" w:cs="Times New Roman"/>
          <w:iCs/>
          <w:sz w:val="28"/>
          <w:szCs w:val="28"/>
        </w:rPr>
        <w:t>мг/г, K 9 596-10 643 мг/г, Mg около 1000 мг/г, Mn 13-19,30 мг/г, Ni 3,67-4,6 мг/г, P 4140-4630 мг/г, S 1896-2099 мг/г, Se 0,38-0,52 мг/г, Zn 34,0-53,08 мг/г [1</w:t>
      </w:r>
      <w:r w:rsidR="00C175BC" w:rsidRPr="00CD0CB6">
        <w:rPr>
          <w:rFonts w:ascii="Times New Roman" w:hAnsi="Times New Roman" w:cs="Times New Roman"/>
          <w:iCs/>
          <w:sz w:val="28"/>
          <w:szCs w:val="28"/>
        </w:rPr>
        <w:t>83</w:t>
      </w:r>
      <w:r w:rsidRPr="00CD0CB6">
        <w:rPr>
          <w:rFonts w:ascii="Times New Roman" w:hAnsi="Times New Roman" w:cs="Times New Roman"/>
          <w:iCs/>
          <w:sz w:val="28"/>
          <w:szCs w:val="28"/>
        </w:rPr>
        <w:t>]</w:t>
      </w:r>
      <w:r w:rsidR="00634994" w:rsidRPr="00CD0CB6">
        <w:rPr>
          <w:rFonts w:ascii="Times New Roman" w:hAnsi="Times New Roman" w:cs="Times New Roman"/>
          <w:iCs/>
          <w:sz w:val="28"/>
          <w:szCs w:val="28"/>
        </w:rPr>
        <w:t>.</w:t>
      </w:r>
    </w:p>
    <w:p w14:paraId="1E5EBA1A" w14:textId="77777777" w:rsidR="00852F86" w:rsidRPr="00CD0CB6" w:rsidRDefault="006F1B8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улучшении качественных показателей важную роль играют удобрения, отмечено положительное действие фосфорных удобрений на содержание белка. </w:t>
      </w:r>
    </w:p>
    <w:p w14:paraId="33163E7A" w14:textId="77777777" w:rsidR="00852F86" w:rsidRPr="00CD0CB6" w:rsidRDefault="00852F8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исследованиях </w:t>
      </w:r>
      <w:r w:rsidRPr="00CD0CB6">
        <w:rPr>
          <w:rFonts w:ascii="Times New Roman" w:hAnsi="Times New Roman" w:cs="Times New Roman"/>
          <w:bCs/>
          <w:sz w:val="28"/>
          <w:szCs w:val="28"/>
        </w:rPr>
        <w:t>Tophia Yumnam, Edwin Luikham and A. Herojit Singh</w:t>
      </w:r>
      <w:r w:rsidR="006F1B8B" w:rsidRPr="00CD0CB6">
        <w:rPr>
          <w:rFonts w:ascii="Times New Roman" w:hAnsi="Times New Roman" w:cs="Times New Roman"/>
          <w:bCs/>
          <w:sz w:val="28"/>
          <w:szCs w:val="28"/>
        </w:rPr>
        <w:t xml:space="preserve"> (2018)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м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аксимальное содержание сырого белка в семенах было зафиксировано на фоне с 60 кг P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vertAlign w:val="subscript"/>
        </w:rPr>
        <w:t>2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O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vertAlign w:val="subscript"/>
        </w:rPr>
        <w:t>5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/га (24,19%). Авторы считают, что фосфор является важным компонентом ДНК и различных форм РНК, которые необходимы для синтеза белка. Кроме того, на содержание белка влия</w:t>
      </w:r>
      <w:r w:rsidR="002A247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ло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2A247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образование клубеньков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, котор</w:t>
      </w:r>
      <w:r w:rsidR="002A247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ое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2A247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увеличивало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концентрацию N в семенах</w:t>
      </w:r>
      <w:r w:rsidR="002A247B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</w:rPr>
        <w:t>[1</w:t>
      </w:r>
      <w:r w:rsidR="005A4AC0" w:rsidRPr="00CD0CB6">
        <w:rPr>
          <w:rFonts w:ascii="Times New Roman" w:hAnsi="Times New Roman" w:cs="Times New Roman"/>
          <w:iCs/>
          <w:sz w:val="28"/>
          <w:szCs w:val="28"/>
        </w:rPr>
        <w:t>7</w:t>
      </w:r>
      <w:r w:rsidR="00E3247C" w:rsidRPr="00CD0CB6">
        <w:rPr>
          <w:rFonts w:ascii="Times New Roman" w:hAnsi="Times New Roman" w:cs="Times New Roman"/>
          <w:iCs/>
          <w:sz w:val="28"/>
          <w:szCs w:val="28"/>
        </w:rPr>
        <w:t>9</w:t>
      </w:r>
      <w:r w:rsidRPr="00CD0CB6">
        <w:rPr>
          <w:rFonts w:ascii="Times New Roman" w:hAnsi="Times New Roman" w:cs="Times New Roman"/>
          <w:iCs/>
          <w:sz w:val="28"/>
          <w:szCs w:val="28"/>
        </w:rPr>
        <w:t>, р. 166].</w:t>
      </w:r>
    </w:p>
    <w:p w14:paraId="7767AFA6" w14:textId="77777777" w:rsidR="00852F86" w:rsidRPr="00CD0CB6" w:rsidRDefault="0055728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П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рименение азотных удобрений способствует большему накоплению фосфора в семенах [1</w:t>
      </w:r>
      <w:r w:rsidR="005A4AC0" w:rsidRPr="00CD0CB6">
        <w:rPr>
          <w:rFonts w:ascii="Times New Roman" w:hAnsi="Times New Roman" w:cs="Times New Roman"/>
          <w:iCs/>
          <w:sz w:val="28"/>
          <w:szCs w:val="28"/>
        </w:rPr>
        <w:t>47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, р. 14324]. Увеличение содержания доступного фосфора </w:t>
      </w:r>
      <w:r w:rsidR="00DD0B96" w:rsidRPr="00CD0CB6">
        <w:rPr>
          <w:rFonts w:ascii="Times New Roman" w:hAnsi="Times New Roman" w:cs="Times New Roman"/>
          <w:iCs/>
          <w:sz w:val="28"/>
          <w:szCs w:val="28"/>
        </w:rPr>
        <w:t>стимулирует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увеличение содержания белка, N, Р, К, </w:t>
      </w:r>
      <w:r w:rsidR="00322AAF" w:rsidRPr="00CD0CB6">
        <w:rPr>
          <w:rFonts w:ascii="Times New Roman" w:hAnsi="Times New Roman" w:cs="Times New Roman"/>
          <w:iCs/>
          <w:sz w:val="28"/>
          <w:szCs w:val="28"/>
        </w:rPr>
        <w:t>Fe, Mn, Zn в семенах. Увеличение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этих показателей семян автор объясняет тем, что фосфор улучшает развитие корневой системы, что в свою очередь позволило использовать эти элементы больше [1</w:t>
      </w:r>
      <w:r w:rsidR="005A4AC0" w:rsidRPr="00CD0CB6">
        <w:rPr>
          <w:rFonts w:ascii="Times New Roman" w:hAnsi="Times New Roman" w:cs="Times New Roman"/>
          <w:iCs/>
          <w:sz w:val="28"/>
          <w:szCs w:val="28"/>
        </w:rPr>
        <w:t>57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, р. 749]. Также установлено, что с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одержание белка в зерне положительно коррелирует с внесением фосфорных удобрений, каждое увеличение уровня фосфора с 30 до 60 кг/га </w:t>
      </w:r>
      <w:r w:rsidR="00852F86" w:rsidRPr="00CD0CB6">
        <w:rPr>
          <w:rStyle w:val="fontstyle01"/>
          <w:rFonts w:ascii="Times New Roman" w:hAnsi="Times New Roman" w:cs="Times New Roman"/>
          <w:color w:val="auto"/>
        </w:rPr>
        <w:t>–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 увеличи</w:t>
      </w:r>
      <w:r w:rsidR="00DD0B96" w:rsidRPr="00CD0CB6">
        <w:rPr>
          <w:rFonts w:ascii="Times New Roman" w:hAnsi="Times New Roman" w:cs="Times New Roman"/>
          <w:sz w:val="28"/>
          <w:szCs w:val="28"/>
        </w:rPr>
        <w:t>ва</w:t>
      </w:r>
      <w:r w:rsidR="00852F86" w:rsidRPr="00CD0CB6">
        <w:rPr>
          <w:rFonts w:ascii="Times New Roman" w:hAnsi="Times New Roman" w:cs="Times New Roman"/>
          <w:sz w:val="28"/>
          <w:szCs w:val="28"/>
        </w:rPr>
        <w:t xml:space="preserve">ло содержание фосфора и сырой протеиновый коэффициент зерна чечевицы 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[1</w:t>
      </w:r>
      <w:r w:rsidR="005A4AC0" w:rsidRPr="00CD0CB6">
        <w:rPr>
          <w:rFonts w:ascii="Times New Roman" w:hAnsi="Times New Roman" w:cs="Times New Roman"/>
          <w:iCs/>
          <w:sz w:val="28"/>
          <w:szCs w:val="28"/>
        </w:rPr>
        <w:t>7</w:t>
      </w:r>
      <w:r w:rsidR="00C12F80" w:rsidRPr="00CD0CB6">
        <w:rPr>
          <w:rFonts w:ascii="Times New Roman" w:hAnsi="Times New Roman" w:cs="Times New Roman"/>
          <w:iCs/>
          <w:sz w:val="28"/>
          <w:szCs w:val="28"/>
        </w:rPr>
        <w:t>6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, р. 1258].</w:t>
      </w:r>
    </w:p>
    <w:p w14:paraId="5FCA71A2" w14:textId="77777777" w:rsidR="00852F86" w:rsidRPr="00CD0CB6" w:rsidRDefault="00083D9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>Из</w:t>
      </w:r>
      <w:r w:rsidR="006F1B8B" w:rsidRPr="00CD0CB6">
        <w:rPr>
          <w:rFonts w:ascii="Times New Roman" w:hAnsi="Times New Roman" w:cs="Times New Roman"/>
          <w:iCs/>
          <w:sz w:val="28"/>
          <w:szCs w:val="28"/>
        </w:rPr>
        <w:t xml:space="preserve"> литературно</w:t>
      </w:r>
      <w:r w:rsidRPr="00CD0CB6">
        <w:rPr>
          <w:rFonts w:ascii="Times New Roman" w:hAnsi="Times New Roman" w:cs="Times New Roman"/>
          <w:iCs/>
          <w:sz w:val="28"/>
          <w:szCs w:val="28"/>
        </w:rPr>
        <w:t>го</w:t>
      </w:r>
      <w:r w:rsidR="006F1B8B" w:rsidRPr="00CD0CB6">
        <w:rPr>
          <w:rFonts w:ascii="Times New Roman" w:hAnsi="Times New Roman" w:cs="Times New Roman"/>
          <w:iCs/>
          <w:sz w:val="28"/>
          <w:szCs w:val="28"/>
        </w:rPr>
        <w:t xml:space="preserve"> обзор</w:t>
      </w:r>
      <w:r w:rsidRPr="00CD0CB6">
        <w:rPr>
          <w:rFonts w:ascii="Times New Roman" w:hAnsi="Times New Roman" w:cs="Times New Roman"/>
          <w:iCs/>
          <w:sz w:val="28"/>
          <w:szCs w:val="28"/>
        </w:rPr>
        <w:t>а очевидно</w:t>
      </w:r>
      <w:r w:rsidR="006F1B8B" w:rsidRPr="00CD0CB6">
        <w:rPr>
          <w:rFonts w:ascii="Times New Roman" w:hAnsi="Times New Roman" w:cs="Times New Roman"/>
          <w:iCs/>
          <w:sz w:val="28"/>
          <w:szCs w:val="28"/>
        </w:rPr>
        <w:t xml:space="preserve">, что 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минеральны</w:t>
      </w:r>
      <w:r w:rsidRPr="00CD0CB6">
        <w:rPr>
          <w:rFonts w:ascii="Times New Roman" w:hAnsi="Times New Roman" w:cs="Times New Roman"/>
          <w:iCs/>
          <w:sz w:val="28"/>
          <w:szCs w:val="28"/>
        </w:rPr>
        <w:t>е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удобрени</w:t>
      </w:r>
      <w:r w:rsidRPr="00CD0CB6">
        <w:rPr>
          <w:rFonts w:ascii="Times New Roman" w:hAnsi="Times New Roman" w:cs="Times New Roman"/>
          <w:iCs/>
          <w:sz w:val="28"/>
          <w:szCs w:val="28"/>
        </w:rPr>
        <w:t>я</w:t>
      </w:r>
      <w:r w:rsidR="000E2E27"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iCs/>
          <w:sz w:val="28"/>
          <w:szCs w:val="28"/>
        </w:rPr>
        <w:t>не только повышают урожайность, но и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 xml:space="preserve"> улучша</w:t>
      </w:r>
      <w:r w:rsidRPr="00CD0CB6">
        <w:rPr>
          <w:rFonts w:ascii="Times New Roman" w:hAnsi="Times New Roman" w:cs="Times New Roman"/>
          <w:iCs/>
          <w:sz w:val="28"/>
          <w:szCs w:val="28"/>
        </w:rPr>
        <w:t>ю</w:t>
      </w:r>
      <w:r w:rsidR="00852F86" w:rsidRPr="00CD0CB6">
        <w:rPr>
          <w:rFonts w:ascii="Times New Roman" w:hAnsi="Times New Roman" w:cs="Times New Roman"/>
          <w:iCs/>
          <w:sz w:val="28"/>
          <w:szCs w:val="28"/>
        </w:rPr>
        <w:t>т качество продукции.</w:t>
      </w:r>
    </w:p>
    <w:p w14:paraId="74763747" w14:textId="77777777" w:rsidR="000E2E27" w:rsidRPr="00CD0CB6" w:rsidRDefault="000E2E27" w:rsidP="000A130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633A06A" w14:textId="77777777" w:rsidR="00511510" w:rsidRPr="00CD0CB6" w:rsidRDefault="00511510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 xml:space="preserve">2 </w:t>
      </w:r>
      <w:r w:rsidR="001369C5"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>ПОЧВЕННО-КЛИМАТИЧЕСКИЕ УСЛОВИЯ И МЕТОДЫ ИССЛЕДОВАНИЙ</w:t>
      </w:r>
    </w:p>
    <w:p w14:paraId="359E0C01" w14:textId="77777777" w:rsidR="00511510" w:rsidRPr="00CD0CB6" w:rsidRDefault="00511510" w:rsidP="000A1302">
      <w:pPr>
        <w:pStyle w:val="Standard"/>
        <w:ind w:firstLine="709"/>
        <w:jc w:val="both"/>
        <w:rPr>
          <w:rFonts w:ascii="Times New Roman" w:hAnsi="Times New Roman" w:cs="Times New Roman"/>
          <w:bCs/>
          <w:kern w:val="0"/>
          <w:sz w:val="28"/>
          <w:szCs w:val="28"/>
          <w:lang w:val="ru-RU" w:eastAsia="en-US" w:bidi="ar-SA"/>
        </w:rPr>
      </w:pPr>
    </w:p>
    <w:p w14:paraId="0B3F41D5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Pr="00CD0CB6">
        <w:rPr>
          <w:rFonts w:ascii="Times New Roman" w:eastAsiaTheme="minorHAnsi" w:hAnsi="Times New Roman" w:cs="Times New Roman"/>
          <w:b/>
          <w:bCs/>
          <w:sz w:val="28"/>
          <w:szCs w:val="28"/>
        </w:rPr>
        <w:t>Агрохимическая характеристика почв</w:t>
      </w:r>
    </w:p>
    <w:p w14:paraId="14CD361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Исследования проводились в 2018-2020 гг. в Акмолинской области, Целиноградском районе, АО "Агрофирме "Актык", расположенной в сухостепной зоне Северного Казахстана в 30 км к юго-западу от г. Астана.</w:t>
      </w:r>
    </w:p>
    <w:p w14:paraId="1FA0BC31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Почва 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темно-каштановая карбонатная легко глинистая с содержанием гумуса 2,9-2,95%, валового азота 0,17%, фосфора 0,15%, </w:t>
      </w:r>
      <w:r w:rsidRPr="00CD0CB6">
        <w:rPr>
          <w:rFonts w:ascii="Times New Roman" w:hAnsi="Times New Roman" w:cs="Times New Roman"/>
          <w:sz w:val="28"/>
          <w:szCs w:val="28"/>
        </w:rPr>
        <w:t>Ca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CD0CB6">
        <w:rPr>
          <w:rFonts w:ascii="Times New Roman" w:hAnsi="Times New Roman" w:cs="Times New Roman"/>
          <w:sz w:val="28"/>
          <w:szCs w:val="28"/>
        </w:rPr>
        <w:t>Mg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22-25 мг экв/100 г почвы, рН слабощелочная (8,08-8,12)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F740A4" w:rsidRPr="00CD0CB6">
        <w:rPr>
          <w:rFonts w:ascii="Times New Roman" w:hAnsi="Times New Roman" w:cs="Times New Roman"/>
          <w:sz w:val="28"/>
          <w:szCs w:val="28"/>
          <w:lang w:val="ru-RU"/>
        </w:rPr>
        <w:t>184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60613D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Территория области располагается в двух широтных почвенных зонах, трех подзонах и</w:t>
      </w:r>
      <w:r w:rsidR="00F740A4" w:rsidRPr="00CD0CB6">
        <w:rPr>
          <w:rStyle w:val="fontstyle01"/>
          <w:rFonts w:ascii="Times New Roman" w:hAnsi="Times New Roman" w:cs="Times New Roman"/>
          <w:color w:val="auto"/>
        </w:rPr>
        <w:t xml:space="preserve"> в двух высотных поясах [</w:t>
      </w:r>
      <w:r w:rsidR="00237C56" w:rsidRPr="00CD0CB6">
        <w:rPr>
          <w:rStyle w:val="fontstyle01"/>
          <w:rFonts w:ascii="Times New Roman" w:hAnsi="Times New Roman" w:cs="Times New Roman"/>
          <w:color w:val="auto"/>
        </w:rPr>
        <w:t>185-187</w:t>
      </w:r>
      <w:r w:rsidRPr="00CD0CB6">
        <w:rPr>
          <w:rStyle w:val="fontstyle01"/>
          <w:rFonts w:ascii="Times New Roman" w:hAnsi="Times New Roman" w:cs="Times New Roman"/>
          <w:color w:val="auto"/>
        </w:rPr>
        <w:t>]:</w:t>
      </w:r>
    </w:p>
    <w:p w14:paraId="307F5F44" w14:textId="77777777" w:rsidR="00EF6E91" w:rsidRPr="00CD0CB6" w:rsidRDefault="00B86FA4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 xml:space="preserve">1. </w:t>
      </w:r>
      <w:r w:rsidR="00EF6E91" w:rsidRPr="00CD0CB6">
        <w:rPr>
          <w:rStyle w:val="fontstyle01"/>
          <w:rFonts w:ascii="Times New Roman" w:hAnsi="Times New Roman" w:cs="Times New Roman"/>
          <w:color w:val="auto"/>
        </w:rPr>
        <w:t xml:space="preserve">Горизонтальные зоны обычных равнин: 1. Степная зона с 3-я подзонами: </w:t>
      </w:r>
    </w:p>
    <w:p w14:paraId="21768228" w14:textId="77777777" w:rsidR="00EF6E91" w:rsidRPr="00CD0CB6" w:rsidRDefault="00671AC5" w:rsidP="00B86FA4">
      <w:pPr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–</w:t>
      </w:r>
      <w:r w:rsidR="00EF6E91" w:rsidRPr="00CD0CB6">
        <w:rPr>
          <w:rStyle w:val="fontstyle01"/>
          <w:rFonts w:ascii="Times New Roman" w:hAnsi="Times New Roman" w:cs="Times New Roman"/>
          <w:color w:val="auto"/>
        </w:rPr>
        <w:t xml:space="preserve"> умеренно-увлажненных степей на черноземах обыкновенных и сопутствующих им почвах; </w:t>
      </w:r>
    </w:p>
    <w:p w14:paraId="5A6BF2D3" w14:textId="77777777" w:rsidR="00EF6E91" w:rsidRPr="00CD0CB6" w:rsidRDefault="00671AC5" w:rsidP="00B86FA4">
      <w:pPr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–</w:t>
      </w:r>
      <w:r w:rsidR="00EF6E91" w:rsidRPr="00CD0CB6">
        <w:rPr>
          <w:rStyle w:val="fontstyle01"/>
          <w:rFonts w:ascii="Times New Roman" w:hAnsi="Times New Roman" w:cs="Times New Roman"/>
          <w:color w:val="auto"/>
        </w:rPr>
        <w:t xml:space="preserve"> умеренно-засушливых степей на черноземах южных и сопутствующих им почвах; </w:t>
      </w:r>
    </w:p>
    <w:p w14:paraId="7A4F6EA0" w14:textId="77777777" w:rsidR="00EF6E91" w:rsidRPr="00CD0CB6" w:rsidRDefault="00671AC5" w:rsidP="00B86FA4">
      <w:pPr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–</w:t>
      </w:r>
      <w:r w:rsidR="00EF6E91" w:rsidRPr="00CD0CB6">
        <w:rPr>
          <w:rStyle w:val="fontstyle01"/>
          <w:rFonts w:ascii="Times New Roman" w:hAnsi="Times New Roman" w:cs="Times New Roman"/>
          <w:color w:val="auto"/>
        </w:rPr>
        <w:t xml:space="preserve"> сухих степей на темно-каштановых, включая малогумусные (средне-каштановые), и им сопутствующих почвах; </w:t>
      </w:r>
    </w:p>
    <w:p w14:paraId="5453F87E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i/>
          <w:iCs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2. Пустынно-степная (полупустынная) зона на светло-каштановых и сопутствующих им почвах, по Л.С. Бергу</w:t>
      </w:r>
      <w:r w:rsidRPr="00CD0CB6">
        <w:rPr>
          <w:rStyle w:val="fontstyle01"/>
          <w:rFonts w:ascii="Times New Roman" w:hAnsi="Times New Roman" w:cs="Times New Roman"/>
          <w:i/>
          <w:iCs/>
          <w:color w:val="auto"/>
        </w:rPr>
        <w:t xml:space="preserve"> </w:t>
      </w:r>
      <w:r w:rsidR="00F740A4" w:rsidRPr="00CD0CB6">
        <w:rPr>
          <w:rStyle w:val="fontstyle01"/>
          <w:rFonts w:ascii="Times New Roman" w:hAnsi="Times New Roman" w:cs="Times New Roman"/>
          <w:color w:val="auto"/>
        </w:rPr>
        <w:t>[</w:t>
      </w:r>
      <w:r w:rsidR="00237C56" w:rsidRPr="00CD0CB6">
        <w:rPr>
          <w:rStyle w:val="fontstyle01"/>
          <w:rFonts w:ascii="Times New Roman" w:hAnsi="Times New Roman" w:cs="Times New Roman"/>
          <w:color w:val="auto"/>
        </w:rPr>
        <w:t>188</w:t>
      </w:r>
      <w:r w:rsidRPr="00CD0CB6">
        <w:rPr>
          <w:rStyle w:val="fontstyle01"/>
          <w:rFonts w:ascii="Times New Roman" w:hAnsi="Times New Roman" w:cs="Times New Roman"/>
          <w:color w:val="auto"/>
        </w:rPr>
        <w:t>].</w:t>
      </w:r>
    </w:p>
    <w:p w14:paraId="3470EA18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Каштановые почвы занимают 17 млн</w:t>
      </w:r>
      <w:r w:rsidR="009F4F49"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га. В Акмолинской области на них приходится 40% пашни, их общая характеристика дана в работах В.В. Редкова </w:t>
      </w:r>
      <w:r w:rsidR="00F740A4" w:rsidRPr="00CD0CB6">
        <w:rPr>
          <w:rStyle w:val="fontstyle01"/>
          <w:rFonts w:ascii="Times New Roman" w:hAnsi="Times New Roman" w:cs="Times New Roman"/>
          <w:color w:val="auto"/>
          <w:lang w:val="ru-RU"/>
        </w:rPr>
        <w:t>[</w:t>
      </w:r>
      <w:r w:rsidR="00237C56" w:rsidRPr="00CD0CB6">
        <w:rPr>
          <w:rStyle w:val="fontstyle01"/>
          <w:rFonts w:ascii="Times New Roman" w:hAnsi="Times New Roman" w:cs="Times New Roman"/>
          <w:color w:val="auto"/>
          <w:lang w:val="ru-RU"/>
        </w:rPr>
        <w:t>189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].</w:t>
      </w:r>
    </w:p>
    <w:p w14:paraId="6AD158E8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Темно-каштановые почвы отличаются сравнительно развитым профилем, 90-95 см. Мощность гумусового слоя варьирует в пределах 38-45 см, гумуса содержится в пределах 3,0-4,5%.</w:t>
      </w:r>
    </w:p>
    <w:p w14:paraId="7C4CB357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По данным И.В. Тюрина и М.М. Кононовой </w:t>
      </w:r>
      <w:r w:rsidR="00F740A4" w:rsidRPr="00CD0CB6">
        <w:rPr>
          <w:rStyle w:val="fontstyle01"/>
          <w:rFonts w:ascii="Times New Roman" w:hAnsi="Times New Roman" w:cs="Times New Roman"/>
          <w:color w:val="auto"/>
          <w:lang w:val="ru-RU"/>
        </w:rPr>
        <w:t>[</w:t>
      </w:r>
      <w:r w:rsidR="00237C56" w:rsidRPr="00CD0CB6">
        <w:rPr>
          <w:rStyle w:val="fontstyle01"/>
          <w:rFonts w:ascii="Times New Roman" w:hAnsi="Times New Roman" w:cs="Times New Roman"/>
          <w:color w:val="auto"/>
          <w:lang w:val="ru-RU"/>
        </w:rPr>
        <w:t>190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]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запасы гумуса в темно-каштановых почвах в слое 0-20 см составляют 99 т/га. </w:t>
      </w:r>
    </w:p>
    <w:p w14:paraId="25890293" w14:textId="77777777" w:rsidR="00EF6E91" w:rsidRPr="00CD0CB6" w:rsidRDefault="00EF6E91" w:rsidP="000A1302">
      <w:pPr>
        <w:pStyle w:val="Standard"/>
        <w:ind w:firstLine="709"/>
        <w:jc w:val="both"/>
        <w:rPr>
          <w:rStyle w:val="fontstyle01"/>
          <w:rFonts w:ascii="Times New Roman" w:hAnsi="Times New Roman" w:cs="Times New Roman"/>
          <w:color w:val="auto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Темно-каштановые почвы отличаются от черноземов не только по количеству, но и по качеству гумуса. Гуминовых кислот больше всего в черноземах. Их соотношение к фульвокислотам равно 1,5-2,5, а в темно-каштановых почвах это соотношение уже. Почвы богаты калием и валовым фосфором – до 0,16% </w:t>
      </w:r>
      <w:r w:rsidR="00F740A4" w:rsidRPr="00CD0CB6">
        <w:rPr>
          <w:rStyle w:val="fontstyle01"/>
          <w:rFonts w:ascii="Times New Roman" w:hAnsi="Times New Roman" w:cs="Times New Roman"/>
          <w:bCs/>
          <w:color w:val="auto"/>
          <w:lang w:val="ru-RU"/>
        </w:rPr>
        <w:t>[189</w:t>
      </w:r>
      <w:r w:rsidRPr="00CD0CB6">
        <w:rPr>
          <w:rStyle w:val="fontstyle01"/>
          <w:rFonts w:ascii="Times New Roman" w:hAnsi="Times New Roman" w:cs="Times New Roman"/>
          <w:bCs/>
          <w:color w:val="auto"/>
          <w:lang w:val="ru-RU"/>
        </w:rPr>
        <w:t>, с. 30].</w:t>
      </w:r>
    </w:p>
    <w:p w14:paraId="14347F85" w14:textId="77777777" w:rsidR="00EF6E91" w:rsidRPr="00CD0CB6" w:rsidRDefault="00EF6E91" w:rsidP="000A1302">
      <w:pPr>
        <w:pStyle w:val="Standard"/>
        <w:ind w:firstLine="709"/>
        <w:jc w:val="both"/>
        <w:rPr>
          <w:rStyle w:val="fontstyle01"/>
          <w:rFonts w:ascii="Times New Roman" w:hAnsi="Times New Roman" w:cs="Times New Roman"/>
          <w:color w:val="auto"/>
          <w:lang w:val="ru-RU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Содержание валового азота не превышает 0,20%. С глубиной содержание его уменьшается. Отношение С:</w:t>
      </w:r>
      <w:r w:rsidRPr="00CD0CB6">
        <w:rPr>
          <w:rStyle w:val="fontstyle01"/>
          <w:rFonts w:ascii="Times New Roman" w:hAnsi="Times New Roman" w:cs="Times New Roman"/>
          <w:color w:val="auto"/>
        </w:rPr>
        <w:t>N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 xml:space="preserve"> довольно широкое – 12-12,7 (в верхнем горизонте), ниже по профилю оно становится уже.</w:t>
      </w:r>
    </w:p>
    <w:p w14:paraId="3D0CDB0C" w14:textId="77777777" w:rsidR="00EF6E91" w:rsidRPr="00CD0CB6" w:rsidRDefault="00EF6E91" w:rsidP="000A1302">
      <w:pPr>
        <w:pStyle w:val="Standard"/>
        <w:ind w:firstLine="709"/>
        <w:jc w:val="both"/>
        <w:rPr>
          <w:rStyle w:val="fontstyle01"/>
          <w:rFonts w:ascii="Times New Roman" w:hAnsi="Times New Roman" w:cs="Times New Roman"/>
          <w:color w:val="auto"/>
          <w:lang w:val="ru-RU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Темно-каштановые почвы плохо обеспечены подвижным фосфором, хорошо обеспечены лишь подвижными формами калия.</w:t>
      </w:r>
    </w:p>
    <w:p w14:paraId="313C2B02" w14:textId="77777777" w:rsidR="00EF6E91" w:rsidRPr="00CD0CB6" w:rsidRDefault="00EF6E91" w:rsidP="000A1302">
      <w:pPr>
        <w:pStyle w:val="Standard"/>
        <w:ind w:firstLine="709"/>
        <w:jc w:val="both"/>
        <w:rPr>
          <w:rStyle w:val="fontstyle01"/>
          <w:rFonts w:ascii="Times New Roman" w:hAnsi="Times New Roman" w:cs="Times New Roman"/>
          <w:color w:val="auto"/>
          <w:lang w:val="ru-RU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Фракционный состав фосфора и его валовое содержание находятся в тесной связи с физико-химическими свойствами почвы. Преобладающая часть представлена фосфатами кальция различной степени растворимости. Из активных фосфатов основная часть представлена высокоосновными фосфатами типа гидроксилапатита, абсолютное и относительное содержание которых увеличивается вниз по профилю. Содержание рыхлосвязанных дикальций-фосфатов, являющихся ближайшим резервом в питании растений, незначительное и является типичным для почв Северного Казахстана.</w:t>
      </w:r>
    </w:p>
    <w:p w14:paraId="6C4AC8C9" w14:textId="77777777" w:rsidR="00EF6E91" w:rsidRPr="00CD0CB6" w:rsidRDefault="00EF6E91" w:rsidP="000A1302">
      <w:pPr>
        <w:pStyle w:val="Standard"/>
        <w:ind w:firstLine="709"/>
        <w:jc w:val="both"/>
        <w:rPr>
          <w:rStyle w:val="fontstyle01"/>
          <w:rFonts w:ascii="Times New Roman" w:hAnsi="Times New Roman" w:cs="Times New Roman"/>
          <w:color w:val="auto"/>
          <w:lang w:val="ru-RU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В целом по Северному Казахстану основные сельскохозяйственные угодья характеризуются низким и очень низким содержанием подвижного фосфора (от 70 до 90% по разным регионам и областям). Наблюдаемое явление объясняется сравнительно слабой растворимостью природных фосфатов и недостаточным количеством вносимых фосфорных удобрений.</w:t>
      </w:r>
    </w:p>
    <w:p w14:paraId="0C05B7CA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Заметное выделение карбонатов, чаще всего в виде белоглазки, отмечается на глубине 40-45 см. Вскипание от соляной кислоты наблюдается с 35-40 см. Гипс в виде мелких чешуек и друз обнаруживается с глубины 100-120</w:t>
      </w:r>
      <w:r w:rsidR="009F4F49" w:rsidRPr="00CD0CB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см.</w:t>
      </w:r>
    </w:p>
    <w:p w14:paraId="52688218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Реакция почвенного раствора в верхних горизонтах слабощелочная (рН 6,9-7,8), в нижних щелочность увеличивается (рН 8,2-9,0). Емкость поглощения составляет 18-21 мг/экв. на 100 г почвы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40A4" w:rsidRPr="00CD0CB6">
        <w:rPr>
          <w:rFonts w:ascii="Times New Roman" w:hAnsi="Times New Roman" w:cs="Times New Roman"/>
          <w:sz w:val="28"/>
          <w:szCs w:val="28"/>
          <w:lang w:val="ru-RU"/>
        </w:rPr>
        <w:t>[184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91EA1" w:rsidRPr="00CD0CB6">
        <w:rPr>
          <w:rFonts w:ascii="Times New Roman" w:hAnsi="Times New Roman" w:cs="Times New Roman"/>
          <w:sz w:val="28"/>
          <w:szCs w:val="28"/>
        </w:rPr>
        <w:t>c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>. 16]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53B806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Из поглощённых оснований преобладает кальций (до 87% от суммы), значительно меньше магния и совсем немного натрия – не более 2% от суммы поглощённых оснований. </w:t>
      </w:r>
    </w:p>
    <w:p w14:paraId="3CC787D6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Почвы опытного участка характеризуются аналогичными показателями: мощность гумусового горизонта (А</w:t>
      </w:r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+В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) варьирует в пределах 43-44 см. Средневзвешенное содержание гумуса в горизонте А</w:t>
      </w:r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– 2,70%, с глубиной количество его уменьшается: в горизонте В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– до 2,13%, В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– 1,64%, ВС – 0,64%. Почва относится к слабогумусированным.</w:t>
      </w:r>
    </w:p>
    <w:p w14:paraId="4DB2E56C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Морфологическая характеристика почв на опытном поле по заложенному ГосНПЦзем разрезу приведена ниже:</w:t>
      </w:r>
    </w:p>
    <w:p w14:paraId="6318416A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0-26 см. Темно-каштановый, увлажненный, уплотненный, пылевато-комковатый, вскипает бурно с поверхности, тяжелосуглинистый. Переход постепенный по цвету, заметный по сложению.</w:t>
      </w:r>
    </w:p>
    <w:p w14:paraId="34926FE7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26-44 см. Каштаново-бурый, свежий, плотный, комковатый, пятно - карбонатов с глубины 37 см, легкоглинистый. Переход постепенный. </w:t>
      </w:r>
    </w:p>
    <w:p w14:paraId="70DBB613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44-65 см. Бурый, свежий, плотный, комковатый, карбонатный, легкоглинистый. Переход постепенный.</w:t>
      </w:r>
    </w:p>
    <w:p w14:paraId="37E4E9D8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ВС 65-84 см. Светло-бурный с отметками гумуса, свежий, плотный, комковатый, карбонатный, легкоглинистый. Переход постепенный.</w:t>
      </w:r>
    </w:p>
    <w:p w14:paraId="63EBCF85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С 84-200 см. Желто-бурый, свежий, плотный, бесструктурный, карбонатный, тяжелосуглинистый.</w:t>
      </w:r>
    </w:p>
    <w:p w14:paraId="6885092A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Содержание общего азота в горизонте А</w:t>
      </w:r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– 0,17%, обеспеченность азотом средняя, подвижными формами фосфора – низкая (1,63 мг/100 г), калия – высокая (54,1 мг/100 г почвы). </w:t>
      </w:r>
    </w:p>
    <w:p w14:paraId="52BD8705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Емкость поглощения в гумусовых горизонтах довольно высокая – 23,0</w:t>
      </w:r>
      <w:r w:rsidR="00671AC5" w:rsidRPr="00CD0CB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мг/экв на 100 г почвы, преобладают катионы кальция (17,87-19,03 мг/экв на 100 г) и магния (4,14-5,78 мг/экв на 100 г).</w:t>
      </w:r>
    </w:p>
    <w:p w14:paraId="4BF1A0D5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Актуальная кислотность почвы щелочная, величина рН составляет 8,0-8,3.</w:t>
      </w:r>
    </w:p>
    <w:p w14:paraId="0FB3F94D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По механическому составу почва относится к легкой глине, причем, содержание отдельных фракций мало изменяется по генетическим горизонтам.</w:t>
      </w:r>
    </w:p>
    <w:p w14:paraId="066FC45C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Содержание физической глины (частица не менее 0,001 мм) в пахотном горизонте в среднем 61,3%, что относится к легкоглинистым разновидностям. Механический состав нижележащих горизонтов почвенного профиля – легкоглинистый с преобладанием илистой фракции (≤0,001 мм), от 31,9% - в А</w:t>
      </w:r>
      <w:r w:rsidRPr="00CD0CB6">
        <w:rPr>
          <w:rFonts w:ascii="Times New Roman" w:hAnsi="Times New Roman" w:cs="Times New Roman"/>
          <w:sz w:val="28"/>
          <w:szCs w:val="28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до 41,0% - в горизонте ВС.</w:t>
      </w:r>
    </w:p>
    <w:p w14:paraId="08CCB88B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2"/>
          <w:szCs w:val="22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Как видно из приведенных данных, почвы опытного поля являются типичными для данного подтипа почв сухостепной зоны.</w:t>
      </w:r>
    </w:p>
    <w:p w14:paraId="30D06C09" w14:textId="77777777" w:rsidR="00671AC5" w:rsidRPr="00CD0CB6" w:rsidRDefault="00671AC5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6CD704F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lang w:val="ru-RU"/>
        </w:rPr>
        <w:t>2.2 Климат</w:t>
      </w:r>
    </w:p>
    <w:p w14:paraId="525A54C6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Агроклиматическая зона места проведения исследования – слабо влажная, умеренно засушливая с ∑</w:t>
      </w:r>
      <w:r w:rsidRPr="00CD0CB6">
        <w:rPr>
          <w:rFonts w:ascii="Times New Roman" w:hAnsi="Times New Roman" w:cs="Times New Roman"/>
          <w:sz w:val="28"/>
          <w:szCs w:val="28"/>
        </w:rPr>
        <w:t>t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CD0CB6">
        <w:rPr>
          <w:rFonts w:ascii="Cambria Math" w:hAnsi="Cambria Math" w:cs="Cambria Math"/>
          <w:sz w:val="28"/>
          <w:szCs w:val="28"/>
          <w:lang w:val="ru-RU"/>
        </w:rPr>
        <w:t>⁰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=2200-2500</w:t>
      </w:r>
      <w:r w:rsidRPr="00CD0CB6">
        <w:rPr>
          <w:rFonts w:ascii="Cambria Math" w:hAnsi="Cambria Math" w:cs="Cambria Math"/>
          <w:sz w:val="28"/>
          <w:szCs w:val="28"/>
          <w:lang w:val="ru-RU"/>
        </w:rPr>
        <w:t>⁰</w:t>
      </w:r>
      <w:r w:rsidRPr="00CD0CB6">
        <w:rPr>
          <w:rFonts w:ascii="Times New Roman" w:hAnsi="Times New Roman" w:cs="Times New Roman"/>
          <w:sz w:val="28"/>
          <w:szCs w:val="28"/>
        </w:rPr>
        <w:t>C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40A4" w:rsidRPr="00CD0CB6">
        <w:rPr>
          <w:rStyle w:val="fontstyle01"/>
          <w:rFonts w:ascii="Times New Roman" w:hAnsi="Times New Roman" w:cs="Times New Roman"/>
          <w:color w:val="auto"/>
          <w:lang w:val="ru-RU"/>
        </w:rPr>
        <w:t>[</w:t>
      </w:r>
      <w:r w:rsidR="00237C56" w:rsidRPr="00CD0CB6">
        <w:rPr>
          <w:rStyle w:val="fontstyle01"/>
          <w:rFonts w:ascii="Times New Roman" w:hAnsi="Times New Roman" w:cs="Times New Roman"/>
          <w:color w:val="auto"/>
          <w:lang w:val="ru-RU"/>
        </w:rPr>
        <w:t>191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].</w:t>
      </w:r>
    </w:p>
    <w:p w14:paraId="6E73141B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Полная характеристика кли</w:t>
      </w:r>
      <w:r w:rsidR="00237C56" w:rsidRPr="00CD0CB6">
        <w:rPr>
          <w:rFonts w:ascii="Times New Roman" w:hAnsi="Times New Roman" w:cs="Times New Roman"/>
          <w:sz w:val="28"/>
          <w:szCs w:val="28"/>
          <w:lang w:val="ru-RU"/>
        </w:rPr>
        <w:t>матических условий дана в работах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Байшоланова С.С. 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[</w:t>
      </w:r>
      <w:r w:rsidR="00237C56" w:rsidRPr="00CD0CB6">
        <w:rPr>
          <w:rStyle w:val="fontstyle01"/>
          <w:rFonts w:ascii="Times New Roman" w:hAnsi="Times New Roman" w:cs="Times New Roman"/>
          <w:color w:val="auto"/>
          <w:lang w:val="ru-RU"/>
        </w:rPr>
        <w:t>191</w:t>
      </w:r>
      <w:r w:rsidR="00B86FA4" w:rsidRPr="00CD0CB6">
        <w:rPr>
          <w:rStyle w:val="fontstyle01"/>
          <w:rFonts w:ascii="Times New Roman" w:hAnsi="Times New Roman" w:cs="Times New Roman"/>
          <w:color w:val="auto"/>
          <w:lang w:val="ru-RU"/>
        </w:rPr>
        <w:t>, с. 168-183; 192</w:t>
      </w:r>
      <w:r w:rsidR="004A18EA" w:rsidRPr="00CD0CB6">
        <w:rPr>
          <w:rStyle w:val="fontstyle01"/>
          <w:rFonts w:ascii="Times New Roman" w:hAnsi="Times New Roman" w:cs="Times New Roman"/>
          <w:color w:val="auto"/>
          <w:lang w:val="ru-RU"/>
        </w:rPr>
        <w:t>-</w:t>
      </w:r>
      <w:r w:rsidR="00237C56" w:rsidRPr="00CD0CB6">
        <w:rPr>
          <w:rStyle w:val="fontstyle01"/>
          <w:rFonts w:ascii="Times New Roman" w:hAnsi="Times New Roman" w:cs="Times New Roman"/>
          <w:color w:val="auto"/>
          <w:lang w:val="ru-RU"/>
        </w:rPr>
        <w:t>194</w:t>
      </w:r>
      <w:r w:rsidRPr="00CD0CB6">
        <w:rPr>
          <w:rStyle w:val="fontstyle01"/>
          <w:rFonts w:ascii="Times New Roman" w:hAnsi="Times New Roman" w:cs="Times New Roman"/>
          <w:color w:val="auto"/>
          <w:lang w:val="ru-RU"/>
        </w:rPr>
        <w:t>].</w:t>
      </w:r>
    </w:p>
    <w:p w14:paraId="4FD74A64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Годовая сумма суммарной солнечной радиации (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MQ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) по территории Акмолинской области колеблется в пределах 6100-6500 МДж/м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  <w:lang w:val="ru-RU"/>
        </w:rPr>
        <w:t>2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при ясном небе и в пределах 4600-5000 МДж/м при средних условиях облачности. При таком раскладе фактически на земную поверхность поступает около 75% от возможной суммарной радиации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, с. 174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, с. 46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. </w:t>
      </w:r>
    </w:p>
    <w:p w14:paraId="114DBE7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среднемноголетнем по территории Акмолинской области годовое количество часов с солнечным сиянием (SS) возрастает с севера на юг от 2298 до 2531 часов, т.е. в среднем за год солнце сияет в течение 7,1-7,6 часов в сутки. Самыми солнечными месяцами являются май, июнь и июль, когда в среднем солнце сияет в течение дня на юге области 10,3-11,3 часов, на севере 9,9-10,6 часов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174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46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6E90906D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Оценка световых ресурсов вегетационного периода проводится по распределению суммы ФАР по территории области. Для расчета суммы ФАР используется уравнение, предложенное Гуляевым Б.И., То</w:t>
      </w:r>
      <w:r w:rsidR="00F740A4" w:rsidRPr="00CD0CB6">
        <w:rPr>
          <w:rFonts w:ascii="Times New Roman" w:eastAsiaTheme="minorHAnsi" w:hAnsi="Times New Roman" w:cs="Times New Roman"/>
          <w:sz w:val="28"/>
          <w:szCs w:val="28"/>
        </w:rPr>
        <w:t>мингом Х.Г. и Ефимовой Н.А. [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195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].</w:t>
      </w:r>
    </w:p>
    <w:p w14:paraId="3B01A474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Месячные суммы ФАР при средней облачности в вегетативно активный период (с мая по август) составляют 274-329 МДж/(м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-мес) на севере области, 288-365 МДж/(м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-мес) на юге области. Максимальное значение ФАР наблюдается в июне. В сентябре, в период полного созревания и уборки зерновых культур ФАР при естественных условиях опускается ниже 200</w:t>
      </w:r>
      <w:r w:rsidR="009F4F49" w:rsidRPr="00CD0CB6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МДж/(м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-мес)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174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48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490EBD8C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Для территории Акмолинской области в целом свойственно широтное распределение температуры воздуха. Средняя годовая температура воздуха по территории области меняется от 1,6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на МС Балкашино до 3,6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на МС Астана. Среднемесячная температура воздуха достигает наибольшего значения в июле, а наименьшего в январе. В области лето теплое, а зима холодная. Средняя температура воздуха за июнь составляет +17,5-20,0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С, за июль +18,5-21,2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С, в январе в пределах -14,3-16,5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С, в февраль -13,8-16,2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С. Абсолютная максимальная по области температура воздуха +42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была зафиксирована в июне 1988 года на МС Коргалжын, абсолютная минимальная температура воздуха - 52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была зафиксирована на МС Астана в январе 1893 года, а также - 49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на МС Балкашино в январе 1972 года, для г. Щучинск она составила - 46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в декабре 1976 года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176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49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558A81AB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Повторяемость относительно жаркого лета составляет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21%, прохладного лета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18%, а нормального для данной местности лета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61%, относительно теплой зимы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17%, относительно холодной зимы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18%, а нормальной для данной местности зимы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65%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180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50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].</w:t>
      </w:r>
    </w:p>
    <w:p w14:paraId="3D9D66D8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Таким образом, в Акмолинской области относительно жаркое лето и прохладное лето наблюдаются по 2 года из 10 лет. Зима аналогично. Нормальное, т.е. свойственное для данной области лето и зима наблюдается в 6 из 10 лет.</w:t>
      </w:r>
    </w:p>
    <w:p w14:paraId="5A7F519F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Континентальность климата оценивается по индексу Горчинского</w:t>
      </w:r>
      <w:r w:rsidRPr="00CD0CB6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 w:rsidR="00F740A4" w:rsidRPr="00CD0CB6">
        <w:rPr>
          <w:rFonts w:ascii="Times New Roman" w:eastAsiaTheme="minorHAnsi" w:hAnsi="Times New Roman" w:cs="Times New Roman"/>
          <w:sz w:val="28"/>
          <w:szCs w:val="28"/>
        </w:rPr>
        <w:t>Л. (k) [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196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]. </w:t>
      </w:r>
    </w:p>
    <w:p w14:paraId="616B22D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По данному индексу в мягком морском климате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k &lt; 20, в умеренно морском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k = 20,1-30%, в умеренно континентальном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k = 30,1-50%, в континентальном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k = 50,1-70%, в резко континентальном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k = 70,1-90%, в сильно континентальном климате k &gt; 90% (в Верхоянске k = 100%). По территории области индекс континентальности меняется от 50,0 (МС Боровое) до 59,8 (МС Коргалжын), и соответственно климат в районе п. Боровое является умеренно континентальным, а на остальной территории области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континентальным.</w:t>
      </w:r>
    </w:p>
    <w:p w14:paraId="66248964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Известно, что существует 3 вида исчисления времен года: календарные, астрономические и климатические времена года. Так, устойчивый переход среднесуточной температуры воздуха выше 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считают климатическим наступлением весны, выше 15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С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наступлением лета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174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54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22B7A1C3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В области климатическая весна начинается 3-7 апреля и продолжается 46-58 суток. Лето наступает на юге области в 20 числах мая, а на севере области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в начале июня. Далее осень начинается на севере области в конце августа, а на юге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в начале сентября. В области зима наступает в конце октября и бывает очень продолжительной, около 160 суток. Таким образом, в Акмолинской области самым продолжительным сезоном года является зима с продолжительностью более 5 месяцев (ноябрь-март), а лето длится в течение 3 месяцев. Продолжительность весны составляет чуть более 1 месяца, а осени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около 2 месяцев.</w:t>
      </w:r>
    </w:p>
    <w:p w14:paraId="79C586E9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среднем устойчивый переход температуры воздуха через 5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С весной происходит 14-21 апреля, а обратно осенью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7-14 октября и продолжительность всего вегетационного периода составляет 170-183 суток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174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56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29D58704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На территории области дата перехода суточной температуры воздуха через 10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С весной приходится на период 1-9 мая, а обратно осенью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17-26 сентября.</w:t>
      </w:r>
    </w:p>
    <w:p w14:paraId="7FA96D5B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За период с температурой воздуха выше 5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(весь вегетационный период) на территории Акмолинской области накапливается от 2382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до 2896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тепла. За период с температурой воздуха выше 10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накапливается тепло на 2102-2612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С. Применительно к теплолюбивым культурам (температура выше 15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С) ресурсы тепла составляют 1461-2074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С.</w:t>
      </w:r>
    </w:p>
    <w:p w14:paraId="21D53226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По территории области суммы активных температур воздуха выше 10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растут с севера на юг от 2200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 до 2700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С, и в районе возвышенности Кокшетау она составляет менее 2200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о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С.</w:t>
      </w:r>
    </w:p>
    <w:p w14:paraId="0AF19979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Оценки соответствия ресурсов тепла требованиям культур определяются значениями сумм температур при различной обеспеченности. Принято считать, что 80-90%-я обеспеченность расте</w:t>
      </w:r>
      <w:r w:rsidR="00F740A4" w:rsidRPr="00CD0CB6">
        <w:rPr>
          <w:rFonts w:ascii="Times New Roman" w:eastAsiaTheme="minorHAnsi" w:hAnsi="Times New Roman" w:cs="Times New Roman"/>
          <w:sz w:val="28"/>
          <w:szCs w:val="28"/>
        </w:rPr>
        <w:t>ний теплом является хорошей [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197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]. По области обеспеченность теплом – хорошая.</w:t>
      </w:r>
    </w:p>
    <w:p w14:paraId="71997D3D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Акмолинской области в среднемноголетнем за год выпадает около 300 мм осадков и более. Наибольшее количество – 400 мм осадков за год выпадает в районе МС Балкашино. За теплый период года осадки выпадают в 1,5 раза больше, чем за холодный период года. Повторяемость относительно дождливого теплого периода (апрель-октябрь) составляет 18%, т.е. такие годы вероятны 2 раза в 10 лет, мало дождливого теплого периода составляет 12%, т.е. такой год вероятен 1 раз в 10 лет. В остальные 7 лет из 10 наблюдается обычный режим осадков, свойственный данному региону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</w:t>
      </w:r>
      <w:r w:rsidR="009F4F49" w:rsidRPr="00CD0CB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181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</w:t>
      </w:r>
      <w:r w:rsidR="009F4F49" w:rsidRPr="00CD0CB6">
        <w:rPr>
          <w:rFonts w:ascii="Times New Roman" w:eastAsiaTheme="minorHAnsi" w:hAnsi="Times New Roman" w:cs="Times New Roman"/>
          <w:sz w:val="28"/>
          <w:szCs w:val="28"/>
        </w:rPr>
        <w:t> 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63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14:paraId="28667589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области по 2 года из 10 лет бывают относительно снежной и малоснежной зимой. В 6 годах из 10 лет за холодный период года выпадают осадки (снег) в пределах нормы, свойственной для данной территории. </w:t>
      </w:r>
    </w:p>
    <w:p w14:paraId="7DB7E3A7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Акмолинской области снежный покров в среднем появляется во второй декаде октября, но устойчивый снежный покров образуется в первой половине ноября. Устойчивый снежный покров разрушается в начале апреля и полностью сходит во второй половине апреля. В области количество дней со снежным покровом составляет 148-167 суток и колеблется от 19 см на МС Степногорск до 49 см на МС Балкашино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182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64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12A58A89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Запасы воды в снежном покрове достигают наибольших значений в конце февраля - начале марта. В это время она доходит на МС Балкашино до 138 мм (~ 138 л/м</w:t>
      </w:r>
      <w:r w:rsidRPr="00CD0CB6">
        <w:rPr>
          <w:rFonts w:ascii="Times New Roman" w:eastAsiaTheme="minorHAnsi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), а наименьшим запасом воды зафиксирован в снежном покрове в районе МС Кокшетау, менее 40 мм.</w:t>
      </w:r>
    </w:p>
    <w:p w14:paraId="73C06FD3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В течение холодного периода года по территории Акмолинской области в среднем выпадают осадки в пределах 65-129 мм. За теплый период года выпадает гораздо больше, в среднем 183-271 мм. Из них 122-190 мм осадков выпадают в период активной вегетации сельскохозяйственных культур. </w:t>
      </w:r>
    </w:p>
    <w:p w14:paraId="388EEB7D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Надо отметить, что по данным </w:t>
      </w:r>
      <w:r w:rsidRPr="00CD0CB6">
        <w:rPr>
          <w:rFonts w:ascii="Times New Roman" w:hAnsi="Times New Roman" w:cs="Times New Roman"/>
          <w:sz w:val="28"/>
          <w:szCs w:val="28"/>
        </w:rPr>
        <w:t>Сарсенбаева М.Х. и Калдарбековой Ж.М.</w:t>
      </w:r>
      <w:r w:rsidR="00F740A4" w:rsidRPr="00CD0CB6">
        <w:rPr>
          <w:rFonts w:ascii="Times New Roman" w:eastAsiaTheme="minorHAnsi" w:hAnsi="Times New Roman" w:cs="Times New Roman"/>
          <w:sz w:val="28"/>
          <w:szCs w:val="28"/>
        </w:rPr>
        <w:t xml:space="preserve"> [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198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], среднемноголетнее значение годовой испаряемости по территории Акмолинской области растет с севера на юг от 730 до 800 мм. </w:t>
      </w:r>
    </w:p>
    <w:p w14:paraId="5DECDB5F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среднем по территории Акмолинской области коэффициент увлажнения К составляет 0,67-1,14, и ему свойственно уменьшение с севера на юг.</w:t>
      </w:r>
    </w:p>
    <w:p w14:paraId="62A8B7DB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Северная половина области, включая Кокшетаускую возвышенность и территорию выше Шортанды до Ерейментау и Степногорска, в период активной вегетации растений является «не засушливой» (ГТК &gt; 0,8) по Селяннинову. Территории восточнее и южнее этой зоны, являются «слабо засушливыми» (ГТК = 0,6-0,8), а юго-западная часть области является «умеренно засушливой» (ГТК &lt; 0,6)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380FFB" w:rsidRPr="00CD0CB6">
        <w:rPr>
          <w:rFonts w:ascii="Times New Roman" w:eastAsiaTheme="minorHAnsi" w:hAnsi="Times New Roman" w:cs="Times New Roman"/>
          <w:sz w:val="28"/>
          <w:szCs w:val="28"/>
        </w:rPr>
        <w:t>, с. 181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73</w:t>
      </w:r>
      <w:r w:rsidR="00237C5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7DA23F6C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По территории Акмолинской области скорость ветра распределяется не равномерно. В течение года скорость ветра ослабевает летом и зимой, а в переходные сезоны – усиливается. Самым ветреным местом области является район МС Ерейментау, где среднегодовая скорость ветра составляет – 5,1 м/с. Наименьшая скорость ветра наблюдается в районе г. Щучинск, где среднегодовая скорость ветра равна – 2,7 м/с.</w:t>
      </w:r>
    </w:p>
    <w:p w14:paraId="5467FD88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Акмолинской области повторяемость атмосферной засухи составляет 31%, т.е. атмосферная засуха имеет вероятность проявления 1 раз в 3 года. Повторяемость сильной атмосферной засухи, когда урожайность снижается на 50% и более составляет 6%, т.е. имеет вероятность проявления 1 раз в 17 лет.</w:t>
      </w:r>
    </w:p>
    <w:p w14:paraId="34762871" w14:textId="77777777" w:rsidR="00EF6E91" w:rsidRPr="00CD0CB6" w:rsidRDefault="00EF6E91" w:rsidP="000A1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CB6">
        <w:rPr>
          <w:rFonts w:ascii="Times New Roman" w:eastAsiaTheme="minorHAnsi" w:hAnsi="Times New Roman" w:cs="Times New Roman"/>
          <w:sz w:val="28"/>
          <w:szCs w:val="28"/>
        </w:rPr>
        <w:t>В Акмолинской области весенние последние заморозки в воздухе в среднем наблюдаются на юге области 3-12 мая, на севере – в районе Кокшетауской возвышенности 24-29 ма</w:t>
      </w:r>
      <w:r w:rsidR="009D0960" w:rsidRPr="00CD0CB6">
        <w:rPr>
          <w:rFonts w:ascii="Times New Roman" w:eastAsiaTheme="minorHAnsi" w:hAnsi="Times New Roman" w:cs="Times New Roman"/>
          <w:sz w:val="28"/>
          <w:szCs w:val="28"/>
        </w:rPr>
        <w:t>я, также на остальной территории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 xml:space="preserve"> области заморозки отмечаются 13-19 мая. В годы с поздней и затяжной весной заморозки прекращаются на юге области в начале июня, на севере – в конце июня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</w:rPr>
        <w:t xml:space="preserve"> [191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174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</w:rPr>
        <w:t>; 192</w:t>
      </w:r>
      <w:r w:rsidR="004A18EA" w:rsidRPr="00CD0CB6">
        <w:rPr>
          <w:rFonts w:ascii="Times New Roman" w:eastAsiaTheme="minorHAnsi" w:hAnsi="Times New Roman" w:cs="Times New Roman"/>
          <w:sz w:val="28"/>
          <w:szCs w:val="28"/>
        </w:rPr>
        <w:t>, с. 90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33FA4F51" w14:textId="77777777" w:rsidR="00EF6E91" w:rsidRPr="00CD0CB6" w:rsidRDefault="00EF6E91" w:rsidP="000A1302">
      <w:pPr>
        <w:pStyle w:val="Standard"/>
        <w:ind w:firstLine="709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eastAsiaTheme="minorHAnsi" w:hAnsi="Times New Roman" w:cs="Times New Roman"/>
          <w:kern w:val="0"/>
          <w:sz w:val="28"/>
          <w:szCs w:val="28"/>
          <w:lang w:val="ru-RU" w:eastAsia="en-US" w:bidi="ar-SA"/>
        </w:rPr>
        <w:t xml:space="preserve">В среднем первые осенние заморозки в районе Кокшетауской возвышенности наблюдаются 8-12 сентября, а на остальной территории 16-23 сентября. Их пространственное распределение по области 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–</w:t>
      </w:r>
      <w:r w:rsidRPr="00CD0CB6">
        <w:rPr>
          <w:rFonts w:ascii="Times New Roman" w:eastAsiaTheme="minorHAnsi" w:hAnsi="Times New Roman" w:cs="Times New Roman"/>
          <w:kern w:val="0"/>
          <w:sz w:val="28"/>
          <w:szCs w:val="28"/>
          <w:lang w:val="ru-RU" w:eastAsia="en-US" w:bidi="ar-SA"/>
        </w:rPr>
        <w:t xml:space="preserve"> в целом равномерное. В годы с прохладной и ранней осенью заморозки наблюдаются в районе Кокшетауской возвышенности 3-18 августа, а на остальной территории 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–</w:t>
      </w:r>
      <w:r w:rsidRPr="00CD0CB6">
        <w:rPr>
          <w:rFonts w:ascii="Times New Roman" w:eastAsiaTheme="minorHAnsi" w:hAnsi="Times New Roman" w:cs="Times New Roman"/>
          <w:kern w:val="0"/>
          <w:sz w:val="28"/>
          <w:szCs w:val="28"/>
          <w:lang w:val="ru-RU" w:eastAsia="en-US" w:bidi="ar-SA"/>
        </w:rPr>
        <w:t xml:space="preserve"> в конце августа.</w:t>
      </w:r>
    </w:p>
    <w:p w14:paraId="24C1AF38" w14:textId="77777777" w:rsidR="00441A48" w:rsidRPr="00CD0CB6" w:rsidRDefault="00441A48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56BB430" w14:textId="77777777" w:rsidR="00855C5F" w:rsidRPr="00CD0CB6" w:rsidRDefault="00855C5F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EE5096" w:rsidRPr="00CD0CB6">
        <w:rPr>
          <w:rFonts w:ascii="Times New Roman" w:hAnsi="Times New Roman" w:cs="Times New Roman"/>
          <w:b/>
          <w:sz w:val="28"/>
          <w:szCs w:val="28"/>
          <w:lang w:val="ru-RU"/>
        </w:rPr>
        <w:t>.3 Методика исследований</w:t>
      </w:r>
    </w:p>
    <w:p w14:paraId="7FEC5BCB" w14:textId="77777777" w:rsidR="00EE5096" w:rsidRPr="00CD0CB6" w:rsidRDefault="00EE5096" w:rsidP="000A1302">
      <w:pPr>
        <w:pStyle w:val="Standard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Исследования проводились в АФ «Актык», на темно-каштановых, карбонатных, легкоглинистых почвах с содержанием общего гумуса 2,95-2,97%, валового азота 0,17%, фосфора 0,15%, подвижного калия более 60 мг/100 г почвы, рН слабощелочная (8,08-8,1), сумма поглощенных Са+</w:t>
      </w:r>
      <w:r w:rsidRPr="00CD0CB6">
        <w:rPr>
          <w:rFonts w:ascii="Times New Roman" w:hAnsi="Times New Roman" w:cs="Times New Roman"/>
          <w:sz w:val="28"/>
          <w:szCs w:val="28"/>
        </w:rPr>
        <w:t>Mg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20-22 мг-экв на </w:t>
      </w:r>
      <w:smartTag w:uri="urn:schemas-microsoft-com:office:smarttags" w:element="metricconverter">
        <w:smartTagPr>
          <w:attr w:name="ProductID" w:val="100 г"/>
        </w:smartTagPr>
        <w:r w:rsidRPr="00CD0CB6">
          <w:rPr>
            <w:rFonts w:ascii="Times New Roman" w:hAnsi="Times New Roman" w:cs="Times New Roman"/>
            <w:sz w:val="28"/>
            <w:szCs w:val="28"/>
            <w:lang w:val="ru-RU"/>
          </w:rPr>
          <w:t>100 г</w:t>
        </w:r>
      </w:smartTag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почвы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40A4" w:rsidRPr="00CD0CB6">
        <w:rPr>
          <w:rFonts w:ascii="Times New Roman" w:hAnsi="Times New Roman" w:cs="Times New Roman"/>
          <w:sz w:val="28"/>
          <w:szCs w:val="28"/>
          <w:lang w:val="ru-RU"/>
        </w:rPr>
        <w:t>[184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91EA1" w:rsidRPr="00CD0CB6">
        <w:rPr>
          <w:rFonts w:ascii="Times New Roman" w:hAnsi="Times New Roman" w:cs="Times New Roman"/>
          <w:sz w:val="28"/>
          <w:szCs w:val="28"/>
        </w:rPr>
        <w:t>c</w:t>
      </w:r>
      <w:r w:rsidR="00D91EA1" w:rsidRPr="00CD0CB6">
        <w:rPr>
          <w:rFonts w:ascii="Times New Roman" w:hAnsi="Times New Roman" w:cs="Times New Roman"/>
          <w:sz w:val="28"/>
          <w:szCs w:val="28"/>
          <w:lang w:val="ru-RU"/>
        </w:rPr>
        <w:t>. 16]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8A6A17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Опыты закладывались с тремя сортами чечевицы: «Веховская», «Крапинка» и «Viceroy» на 10 азотно-фосфорных фонах питания (6 фосфорных и 4 азотных включая контроль) в 3 кратной повторности по ниже приведенной схеме:</w:t>
      </w:r>
    </w:p>
    <w:p w14:paraId="3E14CB33" w14:textId="77777777" w:rsidR="00406444" w:rsidRPr="00CD0CB6" w:rsidRDefault="0040644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2977"/>
        <w:gridCol w:w="2340"/>
      </w:tblGrid>
      <w:tr w:rsidR="00CD0CB6" w:rsidRPr="00CD0CB6" w14:paraId="34651CC2" w14:textId="77777777" w:rsidTr="00EE5096">
        <w:trPr>
          <w:trHeight w:val="316"/>
        </w:trPr>
        <w:tc>
          <w:tcPr>
            <w:tcW w:w="4106" w:type="dxa"/>
          </w:tcPr>
          <w:p w14:paraId="3EC42B02" w14:textId="77777777" w:rsidR="00EE5096" w:rsidRPr="00CD0CB6" w:rsidRDefault="00EE5096" w:rsidP="000A1302">
            <w:pPr>
              <w:pStyle w:val="a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Style w:val="s0"/>
                <w:rFonts w:cs="Times New Roman"/>
                <w:bCs/>
                <w:color w:val="auto"/>
                <w:szCs w:val="28"/>
              </w:rPr>
              <w:t>1. О – контроль (без удобрений)</w:t>
            </w:r>
          </w:p>
        </w:tc>
        <w:tc>
          <w:tcPr>
            <w:tcW w:w="2977" w:type="dxa"/>
          </w:tcPr>
          <w:p w14:paraId="06B2D082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Style w:val="s0"/>
                <w:rFonts w:cs="Times New Roman"/>
                <w:bCs/>
                <w:color w:val="auto"/>
                <w:szCs w:val="28"/>
              </w:rPr>
              <w:t>5. Р</w:t>
            </w:r>
            <w:r w:rsidRPr="00CD0CB6">
              <w:rPr>
                <w:rStyle w:val="s0"/>
                <w:rFonts w:cs="Times New Roman"/>
                <w:bCs/>
                <w:color w:val="auto"/>
                <w:szCs w:val="28"/>
                <w:vertAlign w:val="subscript"/>
              </w:rPr>
              <w:t>150</w:t>
            </w:r>
          </w:p>
        </w:tc>
        <w:tc>
          <w:tcPr>
            <w:tcW w:w="2340" w:type="dxa"/>
          </w:tcPr>
          <w:p w14:paraId="14F5CA78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9. P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</w:p>
        </w:tc>
      </w:tr>
      <w:tr w:rsidR="00CD0CB6" w:rsidRPr="00CD0CB6" w14:paraId="75F8B9F4" w14:textId="77777777" w:rsidTr="00EE5096">
        <w:trPr>
          <w:trHeight w:val="304"/>
        </w:trPr>
        <w:tc>
          <w:tcPr>
            <w:tcW w:w="4106" w:type="dxa"/>
          </w:tcPr>
          <w:p w14:paraId="260D1D0A" w14:textId="77777777" w:rsidR="00EE5096" w:rsidRPr="00CD0CB6" w:rsidRDefault="00EE5096" w:rsidP="000A13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Style w:val="s0"/>
                <w:rFonts w:cs="Times New Roman"/>
                <w:bCs/>
                <w:color w:val="auto"/>
                <w:szCs w:val="28"/>
              </w:rPr>
              <w:t>2. Р</w:t>
            </w:r>
            <w:r w:rsidRPr="00CD0CB6">
              <w:rPr>
                <w:rStyle w:val="s0"/>
                <w:rFonts w:cs="Times New Roman"/>
                <w:bCs/>
                <w:color w:val="auto"/>
                <w:szCs w:val="28"/>
                <w:vertAlign w:val="subscript"/>
              </w:rPr>
              <w:t>60</w:t>
            </w:r>
          </w:p>
        </w:tc>
        <w:tc>
          <w:tcPr>
            <w:tcW w:w="2977" w:type="dxa"/>
          </w:tcPr>
          <w:p w14:paraId="601FC4F3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6. Р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180</w:t>
            </w:r>
          </w:p>
        </w:tc>
        <w:tc>
          <w:tcPr>
            <w:tcW w:w="2340" w:type="dxa"/>
          </w:tcPr>
          <w:p w14:paraId="3DD38095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10. N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30</w:t>
            </w:r>
          </w:p>
        </w:tc>
      </w:tr>
      <w:tr w:rsidR="00CD0CB6" w:rsidRPr="00CD0CB6" w14:paraId="7A6C8CFC" w14:textId="77777777" w:rsidTr="00EE5096">
        <w:trPr>
          <w:trHeight w:val="316"/>
        </w:trPr>
        <w:tc>
          <w:tcPr>
            <w:tcW w:w="4106" w:type="dxa"/>
          </w:tcPr>
          <w:p w14:paraId="6202C012" w14:textId="77777777" w:rsidR="00EE5096" w:rsidRPr="00CD0CB6" w:rsidRDefault="00EE5096" w:rsidP="000A13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Style w:val="s0"/>
                <w:rFonts w:cs="Times New Roman"/>
                <w:bCs/>
                <w:color w:val="auto"/>
                <w:szCs w:val="28"/>
              </w:rPr>
              <w:t>3. Р</w:t>
            </w:r>
            <w:r w:rsidRPr="00CD0CB6">
              <w:rPr>
                <w:rStyle w:val="s0"/>
                <w:rFonts w:cs="Times New Roman"/>
                <w:bCs/>
                <w:color w:val="auto"/>
                <w:szCs w:val="28"/>
                <w:vertAlign w:val="subscript"/>
              </w:rPr>
              <w:t>90</w:t>
            </w:r>
          </w:p>
        </w:tc>
        <w:tc>
          <w:tcPr>
            <w:tcW w:w="2977" w:type="dxa"/>
          </w:tcPr>
          <w:p w14:paraId="1E8F6B40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7. P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30</w:t>
            </w:r>
          </w:p>
        </w:tc>
        <w:tc>
          <w:tcPr>
            <w:tcW w:w="2340" w:type="dxa"/>
          </w:tcPr>
          <w:p w14:paraId="7F1241A0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CB6" w:rsidRPr="00CD0CB6" w14:paraId="173D4773" w14:textId="77777777" w:rsidTr="00EE5096">
        <w:trPr>
          <w:trHeight w:val="304"/>
        </w:trPr>
        <w:tc>
          <w:tcPr>
            <w:tcW w:w="4106" w:type="dxa"/>
          </w:tcPr>
          <w:p w14:paraId="3169951C" w14:textId="77777777" w:rsidR="00EE5096" w:rsidRPr="00CD0CB6" w:rsidRDefault="00EE5096" w:rsidP="000A13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Style w:val="s0"/>
                <w:rFonts w:cs="Times New Roman"/>
                <w:bCs/>
                <w:color w:val="auto"/>
                <w:szCs w:val="28"/>
              </w:rPr>
              <w:t>4. Р</w:t>
            </w:r>
            <w:r w:rsidRPr="00CD0CB6">
              <w:rPr>
                <w:rStyle w:val="s0"/>
                <w:rFonts w:cs="Times New Roman"/>
                <w:bCs/>
                <w:color w:val="auto"/>
                <w:szCs w:val="28"/>
                <w:vertAlign w:val="subscript"/>
              </w:rPr>
              <w:t>120</w:t>
            </w:r>
          </w:p>
        </w:tc>
        <w:tc>
          <w:tcPr>
            <w:tcW w:w="2977" w:type="dxa"/>
          </w:tcPr>
          <w:p w14:paraId="3A8A2CDD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8. P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60</w:t>
            </w:r>
          </w:p>
        </w:tc>
        <w:tc>
          <w:tcPr>
            <w:tcW w:w="2340" w:type="dxa"/>
          </w:tcPr>
          <w:p w14:paraId="61E7DE05" w14:textId="77777777" w:rsidR="00EE5096" w:rsidRPr="00CD0CB6" w:rsidRDefault="00EE5096" w:rsidP="000A13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EAD441" w14:textId="77777777" w:rsidR="00EE5096" w:rsidRPr="00CD0CB6" w:rsidRDefault="00EE5096" w:rsidP="000A1302">
      <w:pPr>
        <w:pStyle w:val="ad"/>
        <w:ind w:firstLine="709"/>
        <w:jc w:val="both"/>
        <w:rPr>
          <w:rStyle w:val="s0"/>
          <w:rFonts w:cs="Times New Roman"/>
          <w:color w:val="auto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Всего 90 экспериментальных делянок. Размер делянок </w:t>
      </w:r>
      <w:smartTag w:uri="urn:schemas-microsoft-com:office:smarttags" w:element="metricconverter">
        <w:smartTagPr>
          <w:attr w:name="ProductID" w:val="52,5 м2"/>
        </w:smartTagPr>
        <w:r w:rsidRPr="00CD0CB6">
          <w:rPr>
            <w:rFonts w:ascii="Times New Roman" w:hAnsi="Times New Roman" w:cs="Times New Roman"/>
            <w:sz w:val="28"/>
            <w:szCs w:val="28"/>
          </w:rPr>
          <w:t>52,5 м</w:t>
        </w:r>
        <w:r w:rsidRPr="00CD0CB6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CD0CB6">
        <w:rPr>
          <w:rFonts w:ascii="Times New Roman" w:hAnsi="Times New Roman" w:cs="Times New Roman"/>
          <w:sz w:val="28"/>
          <w:szCs w:val="28"/>
        </w:rPr>
        <w:t xml:space="preserve"> (21×2,5 м). Азотно-фосфорные фоны создавались внесением аммофоса марки А (10% N, 52%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) и аммиачной селитры (34,6% N) сеялкой СЗС-2,1 </w:t>
      </w:r>
      <w:r w:rsidRPr="00CD0CB6">
        <w:rPr>
          <w:rStyle w:val="s0"/>
          <w:rFonts w:cs="Times New Roman"/>
          <w:color w:val="auto"/>
          <w:szCs w:val="28"/>
        </w:rPr>
        <w:t>на глубину 12-</w:t>
      </w:r>
      <w:r w:rsidR="00F25059" w:rsidRPr="00CD0CB6">
        <w:rPr>
          <w:rStyle w:val="s0"/>
          <w:rFonts w:cs="Times New Roman"/>
          <w:color w:val="auto"/>
          <w:szCs w:val="28"/>
        </w:rPr>
        <w:t>14</w:t>
      </w:r>
      <w:r w:rsidR="000A1302" w:rsidRPr="00CD0CB6">
        <w:rPr>
          <w:rStyle w:val="s0"/>
          <w:rFonts w:cs="Times New Roman"/>
          <w:color w:val="auto"/>
          <w:szCs w:val="28"/>
        </w:rPr>
        <w:t> </w:t>
      </w:r>
      <w:r w:rsidR="00F25059" w:rsidRPr="00CD0CB6">
        <w:rPr>
          <w:rStyle w:val="s0"/>
          <w:rFonts w:cs="Times New Roman"/>
          <w:color w:val="auto"/>
          <w:szCs w:val="28"/>
        </w:rPr>
        <w:t>см</w:t>
      </w:r>
      <w:r w:rsidRPr="00CD0CB6">
        <w:rPr>
          <w:rStyle w:val="s0"/>
          <w:rFonts w:cs="Times New Roman"/>
          <w:color w:val="auto"/>
          <w:szCs w:val="28"/>
        </w:rPr>
        <w:t xml:space="preserve"> </w:t>
      </w:r>
      <w:r w:rsidR="00F25059" w:rsidRPr="00CD0CB6">
        <w:rPr>
          <w:rStyle w:val="s0"/>
          <w:rFonts w:cs="Times New Roman"/>
          <w:color w:val="auto"/>
          <w:szCs w:val="28"/>
        </w:rPr>
        <w:t>(</w:t>
      </w:r>
      <w:r w:rsidRPr="00CD0CB6">
        <w:rPr>
          <w:rStyle w:val="s0"/>
          <w:rFonts w:cs="Times New Roman"/>
          <w:color w:val="auto"/>
          <w:szCs w:val="28"/>
        </w:rPr>
        <w:t>рисунок 1</w:t>
      </w:r>
      <w:r w:rsidR="00F25059" w:rsidRPr="00CD0CB6">
        <w:rPr>
          <w:rStyle w:val="s0"/>
          <w:rFonts w:cs="Times New Roman"/>
          <w:color w:val="auto"/>
          <w:szCs w:val="28"/>
        </w:rPr>
        <w:t>)</w:t>
      </w:r>
      <w:r w:rsidRPr="00CD0CB6">
        <w:rPr>
          <w:rStyle w:val="s0"/>
          <w:rFonts w:cs="Times New Roman"/>
          <w:color w:val="auto"/>
          <w:szCs w:val="28"/>
        </w:rPr>
        <w:t>, с последующим прикатыванием</w:t>
      </w:r>
      <w:r w:rsidR="00D91EA1" w:rsidRPr="00CD0CB6">
        <w:rPr>
          <w:rStyle w:val="s0"/>
          <w:rFonts w:cs="Times New Roman"/>
          <w:color w:val="auto"/>
          <w:szCs w:val="28"/>
        </w:rPr>
        <w:t xml:space="preserve"> </w:t>
      </w:r>
      <w:r w:rsidR="00F740A4" w:rsidRPr="00CD0CB6">
        <w:rPr>
          <w:rFonts w:ascii="Times New Roman" w:hAnsi="Times New Roman" w:cs="Times New Roman"/>
          <w:sz w:val="28"/>
          <w:szCs w:val="28"/>
        </w:rPr>
        <w:t>[184</w:t>
      </w:r>
      <w:r w:rsidR="00D91EA1" w:rsidRPr="00CD0CB6">
        <w:rPr>
          <w:rFonts w:ascii="Times New Roman" w:hAnsi="Times New Roman" w:cs="Times New Roman"/>
          <w:sz w:val="28"/>
          <w:szCs w:val="28"/>
        </w:rPr>
        <w:t>, c. 16].</w:t>
      </w:r>
    </w:p>
    <w:p w14:paraId="5FDD9468" w14:textId="77777777" w:rsidR="00EE5096" w:rsidRPr="00CD0CB6" w:rsidRDefault="00CA353E" w:rsidP="000A1302">
      <w:pPr>
        <w:pStyle w:val="ad"/>
        <w:ind w:firstLine="709"/>
        <w:jc w:val="both"/>
        <w:rPr>
          <w:rStyle w:val="s0"/>
          <w:rFonts w:cs="Times New Roman"/>
          <w:color w:val="auto"/>
          <w:szCs w:val="28"/>
        </w:rPr>
      </w:pPr>
      <w:r w:rsidRPr="00CD0CB6">
        <w:rPr>
          <w:rStyle w:val="s0"/>
          <w:rFonts w:cs="Times New Roman"/>
          <w:color w:val="auto"/>
          <w:szCs w:val="28"/>
        </w:rPr>
        <w:t>В связи с высокой обеспеченностью почв калием, варианты с калийными удобрениями не закладывались.</w:t>
      </w:r>
    </w:p>
    <w:p w14:paraId="52934EF8" w14:textId="77777777" w:rsidR="00671AC5" w:rsidRPr="00CD0CB6" w:rsidRDefault="00671AC5" w:rsidP="000A1302">
      <w:pPr>
        <w:pStyle w:val="ad"/>
        <w:ind w:firstLine="709"/>
        <w:jc w:val="both"/>
        <w:rPr>
          <w:rStyle w:val="s0"/>
          <w:rFonts w:cs="Times New Roman"/>
          <w:color w:val="auto"/>
          <w:szCs w:val="28"/>
        </w:rPr>
      </w:pPr>
    </w:p>
    <w:p w14:paraId="78495D3A" w14:textId="77777777" w:rsidR="00EE5096" w:rsidRPr="00CD0CB6" w:rsidRDefault="00EE5096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E662C6" wp14:editId="3B682A8F">
            <wp:extent cx="5336117" cy="3024959"/>
            <wp:effectExtent l="0" t="0" r="0" b="4445"/>
            <wp:docPr id="5" name="Рисунок 5" descr="Поделяночное внесение удоб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яночное внесение удобрени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75" cy="30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71CF" w14:textId="77777777" w:rsidR="00E17488" w:rsidRPr="00CD0CB6" w:rsidRDefault="00E17488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73CCFDE" w14:textId="77777777" w:rsidR="00EE5096" w:rsidRPr="00CD0CB6" w:rsidRDefault="00EE5096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Рисунок 1 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Поделяночное внесение удобрений</w:t>
      </w:r>
    </w:p>
    <w:p w14:paraId="62FF3DEE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F7BBD5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Посев культур проводился в оптимальные для зоны сроки – 15-20 мая. Предшественник </w:t>
      </w:r>
      <w:r w:rsidRPr="00CD0CB6"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вторая культура (пшеница) после пара. Чечевица высевалась из расчета 2,2 млн. всхожих семян на га.</w:t>
      </w:r>
    </w:p>
    <w:p w14:paraId="5EEDDB8E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CB61E" w14:textId="77777777" w:rsidR="00EE5096" w:rsidRPr="00CD0CB6" w:rsidRDefault="00EE5096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635879E" wp14:editId="6EA07FCD">
            <wp:extent cx="5411337" cy="3044094"/>
            <wp:effectExtent l="0" t="0" r="0" b="4445"/>
            <wp:docPr id="2" name="Рисунок 2" descr="IMG_0499-30-05-17-0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99-30-05-17-01-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71" cy="30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8D72" w14:textId="77777777" w:rsidR="000A1302" w:rsidRPr="00CD0CB6" w:rsidRDefault="000A1302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345FB25" w14:textId="77777777" w:rsidR="00855C5F" w:rsidRPr="00CD0CB6" w:rsidRDefault="00EE5096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Рисунок 2 </w:t>
      </w:r>
      <w:r w:rsidR="00855C5F" w:rsidRPr="00CD0CB6"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Поделяночный отбор почвенных проб</w:t>
      </w:r>
    </w:p>
    <w:p w14:paraId="3EC0A524" w14:textId="77777777" w:rsidR="009F4F49" w:rsidRPr="00CD0CB6" w:rsidRDefault="000A130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соответствии с рисунком 2, в опытах, для изучения важнейших агрохимических свойств почвы и влияния на них удобрений на контрольных и удобренных вариантах отбирались почвенные образцы.</w:t>
      </w:r>
    </w:p>
    <w:p w14:paraId="7F8C22BA" w14:textId="77777777" w:rsidR="00F76630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Для изучения содержания и динамики влажности почвы и элементов питания образцы отбирались на контрольном варианте на глубину 0-</w:t>
      </w:r>
      <w:smartTag w:uri="urn:schemas-microsoft-com:office:smarttags" w:element="metricconverter">
        <w:smartTagPr>
          <w:attr w:name="ProductID" w:val="100 см"/>
        </w:smartTagPr>
        <w:r w:rsidRPr="00CD0CB6">
          <w:rPr>
            <w:rFonts w:ascii="Times New Roman" w:hAnsi="Times New Roman" w:cs="Times New Roman"/>
            <w:sz w:val="28"/>
            <w:szCs w:val="28"/>
          </w:rPr>
          <w:t>100 см</w:t>
        </w:r>
      </w:smartTag>
      <w:r w:rsidRPr="00CD0CB6">
        <w:rPr>
          <w:rFonts w:ascii="Times New Roman" w:hAnsi="Times New Roman" w:cs="Times New Roman"/>
          <w:sz w:val="28"/>
          <w:szCs w:val="28"/>
        </w:rPr>
        <w:t xml:space="preserve"> через каждые </w:t>
      </w:r>
      <w:smartTag w:uri="urn:schemas-microsoft-com:office:smarttags" w:element="metricconverter">
        <w:smartTagPr>
          <w:attr w:name="ProductID" w:val="20 см"/>
        </w:smartTagPr>
        <w:r w:rsidRPr="00CD0CB6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CD0CB6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17.4.402-84)</w:t>
      </w:r>
      <w:r w:rsidRPr="00CD0CB6">
        <w:rPr>
          <w:rFonts w:ascii="Times New Roman" w:hAnsi="Times New Roman" w:cs="Times New Roman"/>
          <w:sz w:val="28"/>
          <w:szCs w:val="28"/>
        </w:rPr>
        <w:t>. Для изучения влияния удобрений на плодородие почв образцы отбирались по всем удобренным вариантам на глубину 0-20 и 20-</w:t>
      </w:r>
      <w:smartTag w:uri="urn:schemas-microsoft-com:office:smarttags" w:element="metricconverter">
        <w:smartTagPr>
          <w:attr w:name="ProductID" w:val="40 см"/>
        </w:smartTagPr>
        <w:r w:rsidRPr="00CD0CB6">
          <w:rPr>
            <w:rFonts w:ascii="Times New Roman" w:hAnsi="Times New Roman" w:cs="Times New Roman"/>
            <w:sz w:val="28"/>
            <w:szCs w:val="28"/>
          </w:rPr>
          <w:t>40 см</w:t>
        </w:r>
      </w:smartTag>
      <w:r w:rsidRPr="00CD0CB6">
        <w:rPr>
          <w:rFonts w:ascii="Times New Roman" w:hAnsi="Times New Roman" w:cs="Times New Roman"/>
          <w:sz w:val="28"/>
          <w:szCs w:val="28"/>
        </w:rPr>
        <w:t xml:space="preserve"> из 5 точек на делянке</w:t>
      </w:r>
      <w:r w:rsidR="00A70BEA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отобранных образцах определялись влажность почвы весовым методом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28268-89)</w:t>
      </w:r>
      <w:r w:rsidRPr="00CD0CB6">
        <w:rPr>
          <w:rFonts w:ascii="Times New Roman" w:hAnsi="Times New Roman" w:cs="Times New Roman"/>
          <w:sz w:val="28"/>
          <w:szCs w:val="28"/>
        </w:rPr>
        <w:t>, гумус по Тюрину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26213-91)</w:t>
      </w:r>
      <w:r w:rsidRPr="00CD0CB6">
        <w:rPr>
          <w:rFonts w:ascii="Times New Roman" w:hAnsi="Times New Roman" w:cs="Times New Roman"/>
          <w:sz w:val="28"/>
          <w:szCs w:val="28"/>
        </w:rPr>
        <w:t>, рН водной вытяжки ионометрически на иономере – И 160 МИ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26483-85)</w:t>
      </w:r>
      <w:r w:rsidRPr="00CD0CB6">
        <w:rPr>
          <w:rFonts w:ascii="Times New Roman" w:hAnsi="Times New Roman" w:cs="Times New Roman"/>
          <w:sz w:val="28"/>
          <w:szCs w:val="28"/>
        </w:rPr>
        <w:t>, нитратный азот на нитрат-анализаторе 150.1 МИ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26951-86)</w:t>
      </w:r>
      <w:r w:rsidRPr="00CD0CB6">
        <w:rPr>
          <w:rFonts w:ascii="Times New Roman" w:hAnsi="Times New Roman" w:cs="Times New Roman"/>
          <w:sz w:val="28"/>
          <w:szCs w:val="28"/>
        </w:rPr>
        <w:t>, подвижный фосфор и обменный калий из одной вытяжки по Мачигину</w:t>
      </w:r>
      <w:r w:rsidR="00855C5F" w:rsidRPr="00CD0CB6">
        <w:rPr>
          <w:rFonts w:ascii="Times New Roman" w:hAnsi="Times New Roman" w:cs="Times New Roman"/>
          <w:sz w:val="28"/>
          <w:szCs w:val="28"/>
        </w:rPr>
        <w:t xml:space="preserve"> (ГОСТ 26205-91)</w:t>
      </w:r>
      <w:r w:rsidRPr="00CD0CB6">
        <w:rPr>
          <w:rFonts w:ascii="Times New Roman" w:hAnsi="Times New Roman" w:cs="Times New Roman"/>
          <w:sz w:val="28"/>
          <w:szCs w:val="28"/>
        </w:rPr>
        <w:t>, поглощенные Са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CD0CB6">
        <w:rPr>
          <w:rFonts w:ascii="Times New Roman" w:hAnsi="Times New Roman" w:cs="Times New Roman"/>
          <w:sz w:val="28"/>
          <w:szCs w:val="28"/>
        </w:rPr>
        <w:t xml:space="preserve"> трилонометрическим методом</w:t>
      </w:r>
      <w:r w:rsidR="00F25059" w:rsidRPr="00CD0CB6">
        <w:rPr>
          <w:rFonts w:ascii="Times New Roman" w:hAnsi="Times New Roman" w:cs="Times New Roman"/>
          <w:sz w:val="28"/>
          <w:szCs w:val="28"/>
        </w:rPr>
        <w:t xml:space="preserve"> (ГОСТ 26428-85)</w:t>
      </w:r>
      <w:r w:rsidR="00D91EA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740A4" w:rsidRPr="00CD0CB6">
        <w:rPr>
          <w:rFonts w:ascii="Times New Roman" w:hAnsi="Times New Roman" w:cs="Times New Roman"/>
          <w:sz w:val="28"/>
          <w:szCs w:val="28"/>
        </w:rPr>
        <w:t>[184</w:t>
      </w:r>
      <w:r w:rsidR="00D91EA1" w:rsidRPr="00CD0CB6">
        <w:rPr>
          <w:rFonts w:ascii="Times New Roman" w:hAnsi="Times New Roman" w:cs="Times New Roman"/>
          <w:sz w:val="28"/>
          <w:szCs w:val="28"/>
        </w:rPr>
        <w:t>, c. 16]</w:t>
      </w:r>
      <w:r w:rsidR="0016042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3E1D32CE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процессе вегетации отбирались растительные образцы со всех вариантов всех опытов по 50 растений чечевицы с делянки проходом по диагонали для определения накопления сухого вещества</w:t>
      </w:r>
      <w:r w:rsidR="00F25059" w:rsidRPr="00CD0CB6">
        <w:rPr>
          <w:rFonts w:ascii="Times New Roman" w:hAnsi="Times New Roman" w:cs="Times New Roman"/>
          <w:sz w:val="28"/>
          <w:szCs w:val="28"/>
        </w:rPr>
        <w:t xml:space="preserve"> и химического состава растений</w:t>
      </w:r>
      <w:r w:rsidR="0016042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132DEC8" w14:textId="77777777" w:rsidR="00855C5F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Все анализы выполнялись в 2-х кратной повторности. Ежегодно анализировалось более 1000 аналитических проб почвы и 360 растительных проб.</w:t>
      </w:r>
    </w:p>
    <w:p w14:paraId="17995F3F" w14:textId="77777777" w:rsidR="00424094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Перед уборкой урожая отбирались пробные снопы для структурного анализа урожая, химического состава основной и побочной продукции. Учет урожая проводился снопами в 6 кратной повторности, с последующим обмолотом в колосовой молотилке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160429" w:rsidRPr="00CD0CB6">
        <w:rPr>
          <w:rFonts w:ascii="Times New Roman" w:hAnsi="Times New Roman" w:cs="Times New Roman"/>
          <w:sz w:val="28"/>
          <w:szCs w:val="28"/>
        </w:rPr>
        <w:t xml:space="preserve"> 180.</w:t>
      </w:r>
    </w:p>
    <w:p w14:paraId="71E7BD64" w14:textId="77777777" w:rsidR="00424094" w:rsidRPr="00CD0CB6" w:rsidRDefault="0042409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Анализ химического состава растений определялся по методике Пиневича [</w:t>
      </w:r>
      <w:r w:rsidR="00170206" w:rsidRPr="00CD0CB6">
        <w:rPr>
          <w:rFonts w:ascii="Times New Roman" w:hAnsi="Times New Roman" w:cs="Times New Roman"/>
          <w:sz w:val="28"/>
          <w:szCs w:val="28"/>
        </w:rPr>
        <w:t>199</w:t>
      </w:r>
      <w:r w:rsidRPr="00CD0CB6">
        <w:rPr>
          <w:rFonts w:ascii="Times New Roman" w:hAnsi="Times New Roman" w:cs="Times New Roman"/>
          <w:sz w:val="28"/>
          <w:szCs w:val="28"/>
        </w:rPr>
        <w:t>], содержание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белка и сырого протеина пересчитывались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 ГОСТ Р 54390-2011/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CD0CB6">
        <w:rPr>
          <w:rFonts w:ascii="Times New Roman" w:hAnsi="Times New Roman" w:cs="Times New Roman"/>
          <w:sz w:val="28"/>
          <w:szCs w:val="28"/>
        </w:rPr>
        <w:t>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Pr="00CD0CB6">
        <w:rPr>
          <w:rFonts w:ascii="Times New Roman" w:hAnsi="Times New Roman" w:cs="Times New Roman"/>
          <w:sz w:val="28"/>
          <w:szCs w:val="28"/>
        </w:rPr>
        <w:t xml:space="preserve"> 1664-2:2009.</w:t>
      </w:r>
    </w:p>
    <w:p w14:paraId="625991EF" w14:textId="77777777" w:rsidR="00855C5F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Математическая обработка проведена по Доспехову [</w:t>
      </w:r>
      <w:r w:rsidR="00170206" w:rsidRPr="00CD0CB6">
        <w:rPr>
          <w:rFonts w:ascii="Times New Roman" w:hAnsi="Times New Roman" w:cs="Times New Roman"/>
          <w:sz w:val="28"/>
          <w:szCs w:val="28"/>
        </w:rPr>
        <w:t>200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214075F0" w14:textId="77777777" w:rsidR="00855C5F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Экономическая эффективность изучаемых приемов определялась по П.Ф.</w:t>
      </w:r>
      <w:r w:rsidR="009F4F49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Меньшикову [</w:t>
      </w:r>
      <w:r w:rsidR="00170206" w:rsidRPr="00CD0CB6">
        <w:rPr>
          <w:rFonts w:ascii="Times New Roman" w:hAnsi="Times New Roman" w:cs="Times New Roman"/>
          <w:sz w:val="28"/>
          <w:szCs w:val="28"/>
        </w:rPr>
        <w:t>201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40F9322F" w14:textId="77777777" w:rsidR="00EE5096" w:rsidRPr="00CD0CB6" w:rsidRDefault="00EE50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Результаты полевых и лабораторных исследований подвергались математической обработке и корреляционному анализу на предмет установления количественной связи продуктивности культуры с агрохимическими свойствами почв.</w:t>
      </w:r>
    </w:p>
    <w:p w14:paraId="3306FF2E" w14:textId="77777777" w:rsidR="00160429" w:rsidRPr="00CD0CB6" w:rsidRDefault="00160429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</w:pPr>
    </w:p>
    <w:p w14:paraId="2E7853D7" w14:textId="77777777" w:rsidR="00511510" w:rsidRPr="00CD0CB6" w:rsidRDefault="00DE4A48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>2.4</w:t>
      </w:r>
      <w:r w:rsidR="00511510"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 xml:space="preserve"> </w:t>
      </w: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>Краткая характеристика сортов</w:t>
      </w:r>
    </w:p>
    <w:p w14:paraId="5935278F" w14:textId="77777777" w:rsidR="00511510" w:rsidRPr="00CD0CB6" w:rsidRDefault="00511510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Характеристика сорта Крапинка.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Подвид</w:t>
      </w:r>
      <w:r w:rsidRPr="00CD0CB6">
        <w:rPr>
          <w:rFonts w:ascii="Times New Roman" w:hAnsi="Times New Roman" w:cs="Times New Roman"/>
          <w:sz w:val="28"/>
          <w:szCs w:val="28"/>
        </w:rPr>
        <w:t xml:space="preserve"> microsperma Bar.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>Разновидность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var. Atrogrisea.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Масса 1000 семян от 39 до 43 г, содержание белка от 26,11 до 29,52%. Сорт раннеспелого типа созревания. Продолжительность периода от всходов до созревания варьирует от 70 до 110 дней. Повреждаемость вредителями слабая. Поражаемость аскохитозом и фузариозным увяданием средняя. Сорт выведен в НПЦЗХ им. А.И. Бараева, Казахстан. </w:t>
      </w:r>
      <w:r w:rsidRPr="00CD0CB6">
        <w:rPr>
          <w:rFonts w:ascii="Times New Roman" w:hAnsi="Times New Roman" w:cs="Times New Roman"/>
          <w:bCs/>
          <w:sz w:val="28"/>
          <w:szCs w:val="28"/>
          <w:lang w:val="ru-RU"/>
        </w:rPr>
        <w:t>Сорт включен в Государственный реестр селекционных достижений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в 2016 году 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[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202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].</w:t>
      </w:r>
    </w:p>
    <w:p w14:paraId="673B8B96" w14:textId="77777777" w:rsidR="00511510" w:rsidRPr="00CD0CB6" w:rsidRDefault="0051151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>Характеристика сорта Веховская.</w:t>
      </w:r>
      <w:r w:rsidRPr="00CD0CB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Сорт «Веховская» создан на Петровской селекционной опытной станции (Пензенская область), отнесен к сортам ценным по качеству, скороспелый (созревает за 77-80 дней)</w:t>
      </w:r>
      <w:r w:rsidR="005D74C2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Содержание белка – 24-29%, масса 1000 семян – 65-82 г. </w:t>
      </w:r>
      <w:r w:rsidRPr="00CD0CB6">
        <w:rPr>
          <w:rFonts w:ascii="Times New Roman" w:hAnsi="Times New Roman" w:cs="Times New Roman"/>
          <w:bCs/>
          <w:sz w:val="28"/>
          <w:szCs w:val="28"/>
        </w:rPr>
        <w:t>Устойчивость к засухе</w:t>
      </w:r>
      <w:r w:rsidRPr="00CD0CB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выше средней, к растрескиванию бобов – средняя,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к повреждению вредителями </w:t>
      </w:r>
      <w:r w:rsidRPr="00CD0CB6">
        <w:rPr>
          <w:rFonts w:ascii="Times New Roman" w:hAnsi="Times New Roman" w:cs="Times New Roman"/>
          <w:sz w:val="28"/>
          <w:szCs w:val="28"/>
        </w:rPr>
        <w:t>– высокая, слабо восприимчив к фузариозу. Сорт высокоурожайный.</w:t>
      </w:r>
      <w:r w:rsidR="005D74C2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A247A" w:rsidRPr="00CD0CB6">
        <w:rPr>
          <w:rFonts w:ascii="Times New Roman" w:hAnsi="Times New Roman" w:cs="Times New Roman"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</w:rPr>
        <w:t>ключен в Государственный реестр селекционных достижений РФ с 1992 года</w:t>
      </w:r>
      <w:r w:rsidR="005D74C2" w:rsidRPr="00CD0CB6">
        <w:rPr>
          <w:rFonts w:ascii="Times New Roman" w:eastAsiaTheme="minorHAnsi" w:hAnsi="Times New Roman" w:cs="Times New Roman"/>
          <w:sz w:val="28"/>
          <w:szCs w:val="28"/>
        </w:rPr>
        <w:t xml:space="preserve"> [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</w:rPr>
        <w:t>203</w:t>
      </w:r>
      <w:r w:rsidR="005D74C2" w:rsidRPr="00CD0CB6">
        <w:rPr>
          <w:rFonts w:ascii="Times New Roman" w:eastAsiaTheme="minorHAnsi" w:hAnsi="Times New Roman" w:cs="Times New Roman"/>
          <w:sz w:val="28"/>
          <w:szCs w:val="28"/>
        </w:rPr>
        <w:t>].</w:t>
      </w:r>
    </w:p>
    <w:p w14:paraId="7266F63F" w14:textId="77777777" w:rsidR="00511510" w:rsidRPr="00CD0CB6" w:rsidRDefault="00511510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Характеристика сорта </w:t>
      </w:r>
      <w:r w:rsidRPr="00CD0CB6">
        <w:rPr>
          <w:rFonts w:ascii="Times New Roman" w:hAnsi="Times New Roman" w:cs="Times New Roman"/>
          <w:bCs/>
          <w:i/>
          <w:iCs/>
          <w:sz w:val="28"/>
          <w:szCs w:val="28"/>
        </w:rPr>
        <w:t>Viceroy</w:t>
      </w:r>
      <w:r w:rsidRPr="00CD0CB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Сорт считается среднеспелым, </w:t>
      </w:r>
      <w:r w:rsidR="00754034" w:rsidRPr="00CD0CB6">
        <w:rPr>
          <w:rFonts w:ascii="Times New Roman" w:hAnsi="Times New Roman" w:cs="Times New Roman"/>
          <w:sz w:val="28"/>
          <w:szCs w:val="28"/>
          <w:lang w:val="ru-RU"/>
        </w:rPr>
        <w:t>семена созревают за 76-</w:t>
      </w:r>
      <w:r w:rsidR="00E0019E" w:rsidRPr="00CD0CB6">
        <w:rPr>
          <w:rFonts w:ascii="Times New Roman" w:hAnsi="Times New Roman" w:cs="Times New Roman"/>
          <w:sz w:val="28"/>
          <w:szCs w:val="28"/>
          <w:lang w:val="ru-RU"/>
        </w:rPr>
        <w:t>80 дней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, после созревания семена становятся гладкими, сохраняется зеленая окраска. </w:t>
      </w:r>
      <w:r w:rsidR="006E1E18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Масса 1000 семян – 25-35 г. 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Чечевицу этого сорта отличают высокие товарные и кулинарные качества. Растения устойчивы к заболеваниям, полеганию, засухе и осыпанию. Сорт выведен в Канаде 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[</w:t>
      </w:r>
      <w:r w:rsidR="00170206"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204</w:t>
      </w:r>
      <w:r w:rsidRPr="00CD0CB6">
        <w:rPr>
          <w:rFonts w:ascii="Times New Roman" w:eastAsiaTheme="minorHAnsi" w:hAnsi="Times New Roman" w:cs="Times New Roman"/>
          <w:sz w:val="28"/>
          <w:szCs w:val="28"/>
          <w:lang w:val="ru-RU"/>
        </w:rPr>
        <w:t>].</w:t>
      </w:r>
    </w:p>
    <w:p w14:paraId="7301B948" w14:textId="77777777" w:rsidR="007C0764" w:rsidRPr="00CD0CB6" w:rsidRDefault="007C0764" w:rsidP="000A130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</w:rPr>
        <w:br w:type="page"/>
      </w:r>
    </w:p>
    <w:p w14:paraId="242DFCAA" w14:textId="77777777" w:rsidR="007F6F8E" w:rsidRPr="00CD0CB6" w:rsidRDefault="00340873" w:rsidP="000A1302">
      <w:pPr>
        <w:pStyle w:val="Standard"/>
        <w:ind w:firstLine="70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="005A2626" w:rsidRPr="00CD0CB6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РЕЗУЛЬТАТЫ ИССЛЕДОВАНИЙ</w:t>
      </w:r>
    </w:p>
    <w:p w14:paraId="1342C2D4" w14:textId="77777777" w:rsidR="00340873" w:rsidRPr="00CD0CB6" w:rsidRDefault="00340873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</w:p>
    <w:p w14:paraId="0338F3EB" w14:textId="77777777" w:rsidR="0018146A" w:rsidRPr="00CD0CB6" w:rsidRDefault="0018146A" w:rsidP="000A1302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D0CB6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3.1 Метеорологические условия в годы </w:t>
      </w:r>
      <w:r w:rsidR="00901A8A" w:rsidRPr="00CD0CB6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исследования</w:t>
      </w:r>
    </w:p>
    <w:p w14:paraId="3AF23AFD" w14:textId="77777777" w:rsidR="0018146A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Погодные условия в 2018-2020 гг. складывались по</w:t>
      </w:r>
      <w:r w:rsidR="00DE4A48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разному. Наиболее благоприятными по количеству осадков б</w:t>
      </w:r>
      <w:r w:rsidR="004C4C6A" w:rsidRPr="00CD0CB6">
        <w:rPr>
          <w:rFonts w:ascii="Times New Roman" w:hAnsi="Times New Roman" w:cs="Times New Roman"/>
          <w:sz w:val="28"/>
          <w:szCs w:val="28"/>
        </w:rPr>
        <w:t>ыли 2018 и 2020 годы</w:t>
      </w:r>
      <w:r w:rsidR="002A6B9C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170206" w:rsidRPr="00CD0CB6">
        <w:rPr>
          <w:rFonts w:ascii="Times New Roman" w:hAnsi="Times New Roman" w:cs="Times New Roman"/>
          <w:sz w:val="28"/>
          <w:szCs w:val="28"/>
        </w:rPr>
        <w:t>184</w:t>
      </w:r>
      <w:r w:rsidR="00F740A4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F740A4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740A4" w:rsidRPr="00CD0CB6">
        <w:rPr>
          <w:rFonts w:ascii="Times New Roman" w:hAnsi="Times New Roman" w:cs="Times New Roman"/>
          <w:sz w:val="28"/>
          <w:szCs w:val="28"/>
        </w:rPr>
        <w:t>. 18</w:t>
      </w:r>
      <w:r w:rsidR="002A6B9C" w:rsidRPr="00CD0CB6">
        <w:rPr>
          <w:rFonts w:ascii="Times New Roman" w:hAnsi="Times New Roman" w:cs="Times New Roman"/>
          <w:sz w:val="28"/>
          <w:szCs w:val="28"/>
        </w:rPr>
        <w:t>]</w:t>
      </w:r>
      <w:r w:rsidR="00901A8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C4C6A" w:rsidRPr="00CD0CB6">
        <w:rPr>
          <w:rFonts w:ascii="Times New Roman" w:hAnsi="Times New Roman" w:cs="Times New Roman"/>
          <w:sz w:val="28"/>
          <w:szCs w:val="28"/>
        </w:rPr>
        <w:t>(</w:t>
      </w:r>
      <w:r w:rsidR="00901A8A" w:rsidRPr="00CD0CB6">
        <w:rPr>
          <w:rFonts w:ascii="Times New Roman" w:hAnsi="Times New Roman" w:cs="Times New Roman"/>
          <w:sz w:val="28"/>
          <w:szCs w:val="28"/>
        </w:rPr>
        <w:t>таблица 1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CDD3BA" w14:textId="77777777" w:rsidR="0018146A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4072EA" w14:textId="77777777" w:rsidR="0018146A" w:rsidRPr="00CD0CB6" w:rsidRDefault="0018146A" w:rsidP="000A1302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 Количество и характер распределения осадков, мм</w:t>
      </w:r>
    </w:p>
    <w:p w14:paraId="0B856E07" w14:textId="77777777" w:rsidR="009F4F49" w:rsidRPr="00CD0CB6" w:rsidRDefault="009F4F49" w:rsidP="000A1302">
      <w:pPr>
        <w:pStyle w:val="ad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296"/>
        <w:gridCol w:w="1823"/>
        <w:gridCol w:w="1134"/>
        <w:gridCol w:w="917"/>
        <w:gridCol w:w="1160"/>
        <w:gridCol w:w="1004"/>
        <w:gridCol w:w="1157"/>
        <w:gridCol w:w="1148"/>
      </w:tblGrid>
      <w:tr w:rsidR="00CD0CB6" w:rsidRPr="00CD0CB6" w14:paraId="1919E50E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AAF0E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5B8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</w:t>
            </w:r>
          </w:p>
          <w:p w14:paraId="2915AFF8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многолетние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C8ED7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2017/18 с/х г.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0AE77" w14:textId="77777777" w:rsidR="0018146A" w:rsidRPr="00CD0CB6" w:rsidRDefault="00746699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D556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2018/19 с/х. г.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2105F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AD4F7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2019/20 с/х. г.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8FA5F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</w:t>
            </w:r>
          </w:p>
        </w:tc>
      </w:tr>
      <w:tr w:rsidR="00CD0CB6" w:rsidRPr="00CD0CB6" w14:paraId="54C23A59" w14:textId="77777777" w:rsidTr="009F4F49">
        <w:trPr>
          <w:jc w:val="center"/>
        </w:trPr>
        <w:tc>
          <w:tcPr>
            <w:tcW w:w="9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1C10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Осадки, мм</w:t>
            </w:r>
          </w:p>
        </w:tc>
      </w:tr>
      <w:tr w:rsidR="00CD0CB6" w:rsidRPr="00CD0CB6" w14:paraId="6C5EA3F8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54C70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IX-III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231F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2A870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156,0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D23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4A40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145,3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35D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5D76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7393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CD0CB6" w:rsidRPr="00CD0CB6" w14:paraId="528470C6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54B92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D7DB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F920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3112D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6A8F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BE4DE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-13,0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DEC9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7919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CD0CB6" w:rsidRPr="00CD0CB6" w14:paraId="177F6FA9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73AB7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45B2A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A4E8D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42719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-7,0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CECE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95FD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-27,4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9F2D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81C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-27,8</w:t>
            </w:r>
          </w:p>
        </w:tc>
      </w:tr>
      <w:tr w:rsidR="00CD0CB6" w:rsidRPr="00CD0CB6" w14:paraId="5FE47B62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5B13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18F9D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F5E38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E384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1BC8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A84D9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-2,7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51C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E3B6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</w:t>
            </w:r>
          </w:p>
        </w:tc>
      </w:tr>
      <w:tr w:rsidR="00CD0CB6" w:rsidRPr="00CD0CB6" w14:paraId="76524A97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E3644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BC79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F4BC4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87EE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-25,9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D7453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47D33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-40,6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00B2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B672F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- 6,0</w:t>
            </w:r>
          </w:p>
        </w:tc>
      </w:tr>
      <w:tr w:rsidR="00CD0CB6" w:rsidRPr="00CD0CB6" w14:paraId="58265523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48A53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B7B94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0A60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EE68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FF1B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A7D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-37,4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D3C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F40D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-11,8</w:t>
            </w:r>
          </w:p>
        </w:tc>
      </w:tr>
      <w:tr w:rsidR="00CD0CB6" w:rsidRPr="00CD0CB6" w14:paraId="19AA7511" w14:textId="77777777" w:rsidTr="009F4F49">
        <w:trPr>
          <w:trHeight w:val="75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D0551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1D9F5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34433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139,6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C3B35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-25,4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8428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4DC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-108,1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9F5C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84FC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-18,6</w:t>
            </w:r>
          </w:p>
        </w:tc>
      </w:tr>
      <w:tr w:rsidR="00CD0CB6" w:rsidRPr="00CD0CB6" w14:paraId="5DC21E03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9C586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C/х год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B6FEE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1FDE4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330,1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D432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A36C3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209,2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3C44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-116,8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F313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FAB8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-6,0</w:t>
            </w:r>
          </w:p>
        </w:tc>
      </w:tr>
      <w:tr w:rsidR="00CD0CB6" w:rsidRPr="00CD0CB6" w14:paraId="3B439EF3" w14:textId="77777777" w:rsidTr="009F4F49">
        <w:trPr>
          <w:jc w:val="center"/>
        </w:trPr>
        <w:tc>
          <w:tcPr>
            <w:tcW w:w="9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649A1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Температура, °С</w:t>
            </w:r>
          </w:p>
        </w:tc>
      </w:tr>
      <w:tr w:rsidR="00CD0CB6" w:rsidRPr="00CD0CB6" w14:paraId="1F3B05DA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594B0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5F78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F7B2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96433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5A7D0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7B48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2CC8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D44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</w:tr>
      <w:tr w:rsidR="00CD0CB6" w:rsidRPr="00CD0CB6" w14:paraId="5A5AC87F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4B2C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C9BB2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C4C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3846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-2,5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A2E8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51E8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F71A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6E85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CD0CB6" w:rsidRPr="00CD0CB6" w14:paraId="338927D1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A845B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773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D6E5D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BE4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3712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AF78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-3,8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5614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FBAE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CD0CB6" w:rsidRPr="00CD0CB6" w14:paraId="61D425A9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93C17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1CEA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91FB0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853F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815B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2DC5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8A67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4EDC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CD0CB6" w:rsidRPr="00CD0CB6" w14:paraId="70E82994" w14:textId="77777777" w:rsidTr="009F4F49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5B923" w14:textId="77777777" w:rsidR="0018146A" w:rsidRPr="00CD0CB6" w:rsidRDefault="0018146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270B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294BC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AB91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A726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355F7" w14:textId="77777777" w:rsidR="0018146A" w:rsidRPr="00CD0CB6" w:rsidRDefault="0018146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B38E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2BB9" w14:textId="77777777" w:rsidR="0018146A" w:rsidRPr="00CD0CB6" w:rsidRDefault="0018146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9F4F49" w:rsidRPr="00CD0CB6" w14:paraId="4EF5F6BA" w14:textId="77777777" w:rsidTr="00614E87">
        <w:trPr>
          <w:jc w:val="center"/>
        </w:trPr>
        <w:tc>
          <w:tcPr>
            <w:tcW w:w="9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FF6A6" w14:textId="77777777" w:rsidR="009F4F49" w:rsidRPr="00CD0CB6" w:rsidRDefault="009F4F49" w:rsidP="000A1302">
            <w:pPr>
              <w:pStyle w:val="ad"/>
              <w:widowControl w:val="0"/>
              <w:ind w:firstLine="6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Примечание – ± – </w:t>
            </w:r>
            <w:r w:rsidR="006A572B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среднемноголетней нормы </w:t>
            </w:r>
          </w:p>
        </w:tc>
      </w:tr>
    </w:tbl>
    <w:p w14:paraId="4D070ECB" w14:textId="77777777" w:rsidR="0018146A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CF57B1" w14:textId="77777777" w:rsidR="003F2482" w:rsidRPr="00CD0CB6" w:rsidRDefault="005A262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таблицы 1 </w:t>
      </w:r>
      <w:r w:rsidRPr="00CD0CB6">
        <w:rPr>
          <w:rFonts w:ascii="Times New Roman" w:hAnsi="Times New Roman" w:cs="Times New Roman"/>
          <w:sz w:val="28"/>
          <w:szCs w:val="28"/>
        </w:rPr>
        <w:t>видно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, что количество осадков за 2017/18 сельскохозяйственный год было на уровне средних многолетних, но распределение в период вегетации было не равномерным и разным: май месяц и особенно июль были относительно засушливыми. Наибольшее количество осадков выпало в конце июня месяца </w:t>
      </w:r>
      <w:r w:rsidRPr="00CD0CB6">
        <w:rPr>
          <w:rFonts w:ascii="Times New Roman" w:hAnsi="Times New Roman" w:cs="Times New Roman"/>
          <w:sz w:val="28"/>
          <w:szCs w:val="28"/>
        </w:rPr>
        <w:t>(59 мм), что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превы</w:t>
      </w:r>
      <w:r w:rsidRPr="00CD0CB6">
        <w:rPr>
          <w:rFonts w:ascii="Times New Roman" w:hAnsi="Times New Roman" w:cs="Times New Roman"/>
          <w:sz w:val="28"/>
          <w:szCs w:val="28"/>
        </w:rPr>
        <w:t>си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ло среднемноголетние на 15,0 мм. </w:t>
      </w:r>
      <w:r w:rsidR="003F2482" w:rsidRPr="00CD0CB6">
        <w:rPr>
          <w:rFonts w:ascii="Times New Roman" w:hAnsi="Times New Roman" w:cs="Times New Roman"/>
          <w:sz w:val="28"/>
          <w:szCs w:val="28"/>
        </w:rPr>
        <w:t>В целом за вегетационный период выпало 139,6</w:t>
      </w:r>
      <w:r w:rsidR="009F4F49" w:rsidRPr="00CD0CB6">
        <w:rPr>
          <w:rFonts w:ascii="Times New Roman" w:hAnsi="Times New Roman" w:cs="Times New Roman"/>
          <w:sz w:val="28"/>
          <w:szCs w:val="28"/>
        </w:rPr>
        <w:t> </w:t>
      </w:r>
      <w:r w:rsidR="003F2482" w:rsidRPr="00CD0CB6">
        <w:rPr>
          <w:rFonts w:ascii="Times New Roman" w:hAnsi="Times New Roman" w:cs="Times New Roman"/>
          <w:sz w:val="28"/>
          <w:szCs w:val="28"/>
        </w:rPr>
        <w:t>мм, что на 25,4 мм ниже нормы</w:t>
      </w:r>
      <w:r w:rsidR="00D91EA1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7D5C36" w:rsidRPr="00CD0CB6">
        <w:rPr>
          <w:rFonts w:ascii="Times New Roman" w:hAnsi="Times New Roman" w:cs="Times New Roman"/>
          <w:sz w:val="28"/>
          <w:szCs w:val="28"/>
        </w:rPr>
        <w:t>184</w:t>
      </w:r>
      <w:r w:rsidR="00D91EA1" w:rsidRPr="00CD0CB6">
        <w:rPr>
          <w:rFonts w:ascii="Times New Roman" w:hAnsi="Times New Roman" w:cs="Times New Roman"/>
          <w:sz w:val="28"/>
          <w:szCs w:val="28"/>
        </w:rPr>
        <w:t>, c. 19</w:t>
      </w:r>
      <w:r w:rsidR="007D5C36" w:rsidRPr="00CD0CB6">
        <w:rPr>
          <w:rFonts w:ascii="Times New Roman" w:hAnsi="Times New Roman" w:cs="Times New Roman"/>
          <w:sz w:val="28"/>
          <w:szCs w:val="28"/>
        </w:rPr>
        <w:t>; 205</w:t>
      </w:r>
      <w:r w:rsidR="00D91EA1" w:rsidRPr="00CD0CB6">
        <w:rPr>
          <w:rFonts w:ascii="Times New Roman" w:hAnsi="Times New Roman" w:cs="Times New Roman"/>
          <w:sz w:val="28"/>
          <w:szCs w:val="28"/>
        </w:rPr>
        <w:t>]</w:t>
      </w:r>
      <w:r w:rsidR="003F2482" w:rsidRPr="00CD0C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63E1E5" w14:textId="77777777" w:rsidR="0018146A" w:rsidRPr="00CD0CB6" w:rsidRDefault="003F248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Температурный фон был также контрастным. </w:t>
      </w:r>
      <w:r w:rsidR="0018146A" w:rsidRPr="00CD0CB6">
        <w:rPr>
          <w:rFonts w:ascii="Times New Roman" w:hAnsi="Times New Roman" w:cs="Times New Roman"/>
          <w:sz w:val="28"/>
          <w:szCs w:val="28"/>
        </w:rPr>
        <w:t>Май и июнь сопровождал</w:t>
      </w:r>
      <w:r w:rsidR="00EE74BA" w:rsidRPr="00CD0CB6">
        <w:rPr>
          <w:rFonts w:ascii="Times New Roman" w:hAnsi="Times New Roman" w:cs="Times New Roman"/>
          <w:sz w:val="28"/>
          <w:szCs w:val="28"/>
        </w:rPr>
        <w:t>и</w:t>
      </w:r>
      <w:r w:rsidR="0018146A" w:rsidRPr="00CD0CB6">
        <w:rPr>
          <w:rFonts w:ascii="Times New Roman" w:hAnsi="Times New Roman" w:cs="Times New Roman"/>
          <w:sz w:val="28"/>
          <w:szCs w:val="28"/>
        </w:rPr>
        <w:t>с</w:t>
      </w:r>
      <w:r w:rsidR="00EE74BA" w:rsidRPr="00CD0CB6">
        <w:rPr>
          <w:rFonts w:ascii="Times New Roman" w:hAnsi="Times New Roman" w:cs="Times New Roman"/>
          <w:sz w:val="28"/>
          <w:szCs w:val="28"/>
        </w:rPr>
        <w:t>ь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низкими температурами. </w:t>
      </w:r>
      <w:r w:rsidR="00EE74BA" w:rsidRPr="00CD0CB6">
        <w:rPr>
          <w:rFonts w:ascii="Times New Roman" w:hAnsi="Times New Roman" w:cs="Times New Roman"/>
          <w:sz w:val="28"/>
          <w:szCs w:val="28"/>
        </w:rPr>
        <w:t>Дефицит тепла в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мае </w:t>
      </w:r>
      <w:r w:rsidR="00EE74BA" w:rsidRPr="00CD0CB6">
        <w:rPr>
          <w:rFonts w:ascii="Times New Roman" w:hAnsi="Times New Roman" w:cs="Times New Roman"/>
          <w:sz w:val="28"/>
          <w:szCs w:val="28"/>
        </w:rPr>
        <w:t>привел к задержке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появления всходов на 10-12 дней. В остальные месяцы температурный фон был в пределах среднемноголетней нормы. </w:t>
      </w:r>
      <w:r w:rsidRPr="00CD0CB6">
        <w:rPr>
          <w:rFonts w:ascii="Times New Roman" w:hAnsi="Times New Roman" w:cs="Times New Roman"/>
          <w:sz w:val="28"/>
          <w:szCs w:val="28"/>
        </w:rPr>
        <w:t>В целом в</w:t>
      </w:r>
      <w:r w:rsidR="0018146A" w:rsidRPr="00CD0CB6">
        <w:rPr>
          <w:rFonts w:ascii="Times New Roman" w:hAnsi="Times New Roman" w:cs="Times New Roman"/>
          <w:sz w:val="28"/>
          <w:szCs w:val="28"/>
        </w:rPr>
        <w:t>егетационный период был благоприятным</w:t>
      </w:r>
      <w:r w:rsidR="00EE74B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EE74B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ГТК=0,95.</w:t>
      </w:r>
    </w:p>
    <w:p w14:paraId="1DDDB156" w14:textId="77777777" w:rsidR="0018146A" w:rsidRPr="00CD0CB6" w:rsidRDefault="00EE74B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2019 год был крайне засушливым. </w:t>
      </w:r>
      <w:r w:rsidR="0018146A" w:rsidRPr="00CD0CB6">
        <w:rPr>
          <w:rFonts w:ascii="Times New Roman" w:hAnsi="Times New Roman" w:cs="Times New Roman"/>
          <w:sz w:val="28"/>
          <w:szCs w:val="28"/>
        </w:rPr>
        <w:t>Количество осадков за 2018/19 сельскохозяйственный год составило всего 209,2 мм, что ниже уровня средних многолетних на 116,8 мм. Из них основное количество выпало в осенне-зимне-весенний период – 145,3</w:t>
      </w:r>
      <w:r w:rsidR="00901A8A" w:rsidRPr="00CD0CB6">
        <w:rPr>
          <w:rFonts w:ascii="Times New Roman" w:hAnsi="Times New Roman" w:cs="Times New Roman"/>
          <w:sz w:val="28"/>
          <w:szCs w:val="28"/>
        </w:rPr>
        <w:t xml:space="preserve"> мм, что на 4,3 мм больше среднемноголетней нормы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. Вегетационный период был крайне засушлив </w:t>
      </w:r>
      <w:r w:rsidR="005F28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ГТК=0,31. За май-август месяцы осадков выпало всего 56,9 мм, что составляет 30% от 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среднемноголетней 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нормы. Но и выпавшие </w:t>
      </w:r>
      <w:r w:rsidR="005F2861" w:rsidRPr="00CD0CB6">
        <w:rPr>
          <w:rFonts w:ascii="Times New Roman" w:hAnsi="Times New Roman" w:cs="Times New Roman"/>
          <w:sz w:val="28"/>
          <w:szCs w:val="28"/>
        </w:rPr>
        <w:t>осадки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распределились крайне неравномерно</w:t>
      </w:r>
      <w:r w:rsidR="005F2861" w:rsidRPr="00CD0CB6">
        <w:rPr>
          <w:rFonts w:ascii="Times New Roman" w:hAnsi="Times New Roman" w:cs="Times New Roman"/>
          <w:sz w:val="28"/>
          <w:szCs w:val="28"/>
        </w:rPr>
        <w:t>.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В июне месяце </w:t>
      </w:r>
      <w:r w:rsidR="0018146A" w:rsidRPr="00CD0CB6">
        <w:rPr>
          <w:rFonts w:ascii="Times New Roman" w:hAnsi="Times New Roman" w:cs="Times New Roman"/>
          <w:sz w:val="28"/>
          <w:szCs w:val="28"/>
        </w:rPr>
        <w:t>выпало 38 мм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 или 67%</w:t>
      </w:r>
      <w:r w:rsidR="0018146A" w:rsidRPr="00CD0CB6">
        <w:rPr>
          <w:rFonts w:ascii="Times New Roman" w:hAnsi="Times New Roman" w:cs="Times New Roman"/>
          <w:sz w:val="28"/>
          <w:szCs w:val="28"/>
        </w:rPr>
        <w:t>, в июле 11,4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 мм (22%)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, в мае и августе по 3,6 мм. Только в июне месяце количество осадков было близким к норме. Остальной период вегетации сопровождался воздушной засухой. Температурный фон в июне месяце был ниже нормы на 3,8°С. В остальные </w:t>
      </w:r>
      <w:r w:rsidR="003F2482" w:rsidRPr="00CD0CB6">
        <w:rPr>
          <w:rFonts w:ascii="Times New Roman" w:hAnsi="Times New Roman" w:cs="Times New Roman"/>
          <w:sz w:val="28"/>
          <w:szCs w:val="28"/>
        </w:rPr>
        <w:t>месяцы, наоборот,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выше: в апреле на 3,5°С, мае 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на 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0,2°С, июле 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на </w:t>
      </w:r>
      <w:r w:rsidR="0018146A" w:rsidRPr="00CD0CB6">
        <w:rPr>
          <w:rFonts w:ascii="Times New Roman" w:hAnsi="Times New Roman" w:cs="Times New Roman"/>
          <w:sz w:val="28"/>
          <w:szCs w:val="28"/>
        </w:rPr>
        <w:t>1,6°С, августе</w:t>
      </w:r>
      <w:r w:rsidR="005F2861" w:rsidRPr="00CD0CB6">
        <w:rPr>
          <w:rFonts w:ascii="Times New Roman" w:hAnsi="Times New Roman" w:cs="Times New Roman"/>
          <w:sz w:val="28"/>
          <w:szCs w:val="28"/>
        </w:rPr>
        <w:t xml:space="preserve"> на</w:t>
      </w:r>
      <w:r w:rsidR="0018146A" w:rsidRPr="00CD0CB6">
        <w:rPr>
          <w:rFonts w:ascii="Times New Roman" w:hAnsi="Times New Roman" w:cs="Times New Roman"/>
          <w:sz w:val="28"/>
          <w:szCs w:val="28"/>
        </w:rPr>
        <w:t xml:space="preserve"> 3,2°С</w:t>
      </w:r>
      <w:r w:rsidR="00156C65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D91EA1" w:rsidRPr="00CD0CB6">
        <w:rPr>
          <w:rFonts w:ascii="Times New Roman" w:hAnsi="Times New Roman" w:cs="Times New Roman"/>
          <w:sz w:val="28"/>
          <w:szCs w:val="28"/>
        </w:rPr>
        <w:t>[</w:t>
      </w:r>
      <w:r w:rsidR="007D5C36" w:rsidRPr="00CD0CB6">
        <w:rPr>
          <w:rFonts w:ascii="Times New Roman" w:hAnsi="Times New Roman" w:cs="Times New Roman"/>
          <w:sz w:val="28"/>
          <w:szCs w:val="28"/>
        </w:rPr>
        <w:t>184</w:t>
      </w:r>
      <w:r w:rsidR="00D91EA1" w:rsidRPr="00CD0CB6">
        <w:rPr>
          <w:rFonts w:ascii="Times New Roman" w:hAnsi="Times New Roman" w:cs="Times New Roman"/>
          <w:sz w:val="28"/>
          <w:szCs w:val="28"/>
        </w:rPr>
        <w:t>, c. 19</w:t>
      </w:r>
      <w:r w:rsidR="007D5C36" w:rsidRPr="00CD0CB6">
        <w:rPr>
          <w:rFonts w:ascii="Times New Roman" w:hAnsi="Times New Roman" w:cs="Times New Roman"/>
          <w:sz w:val="28"/>
          <w:szCs w:val="28"/>
        </w:rPr>
        <w:t>; 206</w:t>
      </w:r>
      <w:r w:rsidR="00D91EA1" w:rsidRPr="00CD0CB6">
        <w:rPr>
          <w:rFonts w:ascii="Times New Roman" w:hAnsi="Times New Roman" w:cs="Times New Roman"/>
          <w:sz w:val="28"/>
          <w:szCs w:val="28"/>
        </w:rPr>
        <w:t>]</w:t>
      </w:r>
      <w:r w:rsidR="0018146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CE8EAFC" w14:textId="77777777" w:rsidR="003D5842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За 2019/20 сельскохозяйственный год количество осадков составило 320</w:t>
      </w:r>
      <w:r w:rsidR="009F4F49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мм, что на уровне средних многолетних</w:t>
      </w:r>
      <w:r w:rsidR="00D94AC3" w:rsidRPr="00CD0CB6">
        <w:rPr>
          <w:rFonts w:ascii="Times New Roman" w:hAnsi="Times New Roman" w:cs="Times New Roman"/>
          <w:sz w:val="28"/>
          <w:szCs w:val="28"/>
        </w:rPr>
        <w:t xml:space="preserve"> норм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Вегетационный период был средне засушливым </w:t>
      </w:r>
      <w:r w:rsidR="00D94AC3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 xml:space="preserve">ГТК = 0,72. </w:t>
      </w:r>
      <w:r w:rsidR="003D5842" w:rsidRPr="00CD0CB6">
        <w:rPr>
          <w:rFonts w:ascii="Times New Roman" w:hAnsi="Times New Roman" w:cs="Times New Roman"/>
          <w:sz w:val="28"/>
          <w:szCs w:val="28"/>
        </w:rPr>
        <w:t xml:space="preserve">Исключительно сухим был май месяц в 2020 году. Засушливым был и август. Засушливость мая месяца усиливалась высоким температурным фоном. Майскую засуху в 2020 году растения пережили за счёт осенне-зимне-весеннего запаса и осадков апреля месяца. </w:t>
      </w:r>
      <w:r w:rsidRPr="00CD0CB6">
        <w:rPr>
          <w:rFonts w:ascii="Times New Roman" w:hAnsi="Times New Roman" w:cs="Times New Roman"/>
          <w:sz w:val="28"/>
          <w:szCs w:val="28"/>
        </w:rPr>
        <w:t>Наибольшее количество осадков выпало в июне и превышало среднемноголетнее на 26,8 мм. В остальные месяцы осадков в</w:t>
      </w:r>
      <w:r w:rsidR="00195AFF" w:rsidRPr="00CD0CB6">
        <w:rPr>
          <w:rFonts w:ascii="Times New Roman" w:hAnsi="Times New Roman" w:cs="Times New Roman"/>
          <w:sz w:val="28"/>
          <w:szCs w:val="28"/>
        </w:rPr>
        <w:t>ыпало меньше многолетней нормы</w:t>
      </w:r>
      <w:r w:rsidR="00D91EA1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7D5C36" w:rsidRPr="00CD0CB6">
        <w:rPr>
          <w:rFonts w:ascii="Times New Roman" w:hAnsi="Times New Roman" w:cs="Times New Roman"/>
          <w:sz w:val="28"/>
          <w:szCs w:val="28"/>
        </w:rPr>
        <w:t>184</w:t>
      </w:r>
      <w:r w:rsidR="00D91EA1" w:rsidRPr="00CD0CB6">
        <w:rPr>
          <w:rFonts w:ascii="Times New Roman" w:hAnsi="Times New Roman" w:cs="Times New Roman"/>
          <w:sz w:val="28"/>
          <w:szCs w:val="28"/>
        </w:rPr>
        <w:t>, c. 19]</w:t>
      </w:r>
      <w:r w:rsidR="00195AFF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6E8BAEF8" w14:textId="77777777" w:rsidR="0018146A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целом за вегетационный период (май-август) выпало 146,4 мм, что на 18,6 мм меньше среднемноголетней нормы. </w:t>
      </w:r>
      <w:r w:rsidR="00195AFF" w:rsidRPr="00CD0CB6">
        <w:rPr>
          <w:rFonts w:ascii="Times New Roman" w:hAnsi="Times New Roman" w:cs="Times New Roman"/>
          <w:sz w:val="28"/>
          <w:szCs w:val="28"/>
        </w:rPr>
        <w:t>За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счет обильных осадков июня и июля ситуация с гидротермическим режимом в 2020 году складывалась благоприятно для формирования урожая.</w:t>
      </w:r>
    </w:p>
    <w:p w14:paraId="7FC44FBC" w14:textId="77777777" w:rsidR="003F2482" w:rsidRPr="00CD0CB6" w:rsidRDefault="003F248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Сравнительная характеристика гидротермических условий в годы исследования </w:t>
      </w:r>
      <w:r w:rsidR="003D5842" w:rsidRPr="00CD0CB6">
        <w:rPr>
          <w:rFonts w:ascii="Times New Roman" w:hAnsi="Times New Roman" w:cs="Times New Roman"/>
          <w:sz w:val="28"/>
          <w:szCs w:val="28"/>
        </w:rPr>
        <w:t>показана</w:t>
      </w:r>
      <w:r w:rsidR="00160429" w:rsidRPr="00CD0CB6">
        <w:rPr>
          <w:rFonts w:ascii="Times New Roman" w:hAnsi="Times New Roman" w:cs="Times New Roman"/>
          <w:sz w:val="28"/>
          <w:szCs w:val="28"/>
        </w:rPr>
        <w:t xml:space="preserve"> на рисунке 3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933D204" w14:textId="77777777" w:rsidR="00E104F0" w:rsidRPr="00CD0CB6" w:rsidRDefault="00E104F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0C9A87" w14:textId="77777777" w:rsidR="003F2482" w:rsidRPr="00CD0CB6" w:rsidRDefault="003F2482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53DFA6" wp14:editId="12B7A6AB">
            <wp:extent cx="6010275" cy="4203700"/>
            <wp:effectExtent l="0" t="0" r="0" b="6350"/>
            <wp:docPr id="1" name="Объект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90F3ED" w14:textId="77777777" w:rsidR="009F4F49" w:rsidRPr="00CD0CB6" w:rsidRDefault="009F4F49" w:rsidP="000A13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DEA9E7D" w14:textId="77777777" w:rsidR="009F4F49" w:rsidRPr="00CD0CB6" w:rsidRDefault="002A1FAC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Рисуно</w:t>
      </w:r>
      <w:r w:rsidR="00160429" w:rsidRPr="00CD0CB6">
        <w:rPr>
          <w:rFonts w:ascii="Times New Roman" w:hAnsi="Times New Roman" w:cs="Times New Roman"/>
          <w:sz w:val="28"/>
          <w:szCs w:val="28"/>
        </w:rPr>
        <w:t>к 3</w:t>
      </w:r>
      <w:r w:rsidR="003F2482" w:rsidRPr="00CD0CB6">
        <w:rPr>
          <w:rFonts w:ascii="Times New Roman" w:hAnsi="Times New Roman" w:cs="Times New Roman"/>
          <w:sz w:val="28"/>
          <w:szCs w:val="28"/>
        </w:rPr>
        <w:t xml:space="preserve"> – Гидротермические условия вегетационного периода </w:t>
      </w:r>
    </w:p>
    <w:p w14:paraId="2CCF27FC" w14:textId="77777777" w:rsidR="003F2482" w:rsidRPr="00CD0CB6" w:rsidRDefault="003F2482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за 2018-</w:t>
      </w:r>
      <w:r w:rsidR="009F4F49" w:rsidRPr="00CD0CB6">
        <w:rPr>
          <w:rFonts w:ascii="Times New Roman" w:hAnsi="Times New Roman" w:cs="Times New Roman"/>
          <w:sz w:val="28"/>
          <w:szCs w:val="28"/>
        </w:rPr>
        <w:t>20</w:t>
      </w:r>
      <w:r w:rsidRPr="00CD0CB6">
        <w:rPr>
          <w:rFonts w:ascii="Times New Roman" w:hAnsi="Times New Roman" w:cs="Times New Roman"/>
          <w:sz w:val="28"/>
          <w:szCs w:val="28"/>
        </w:rPr>
        <w:t>20 гг</w:t>
      </w:r>
      <w:r w:rsidR="00A51548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23DAAB7" w14:textId="77777777" w:rsidR="0018146A" w:rsidRPr="00CD0CB6" w:rsidRDefault="0018146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Анализ погодных условий в годы исследований показал, что наиболее благоприятным для вегетации чечевицы был 2018</w:t>
      </w:r>
      <w:r w:rsidR="00AA19B7" w:rsidRPr="00CD0CB6">
        <w:rPr>
          <w:rFonts w:ascii="Times New Roman" w:hAnsi="Times New Roman" w:cs="Times New Roman"/>
          <w:sz w:val="28"/>
          <w:szCs w:val="28"/>
        </w:rPr>
        <w:t xml:space="preserve"> 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2020 год</w:t>
      </w:r>
      <w:r w:rsidR="003F2482" w:rsidRPr="00CD0CB6">
        <w:rPr>
          <w:rFonts w:ascii="Times New Roman" w:hAnsi="Times New Roman" w:cs="Times New Roman"/>
          <w:sz w:val="28"/>
          <w:szCs w:val="28"/>
        </w:rPr>
        <w:t>.</w:t>
      </w:r>
      <w:r w:rsidR="006D14A8" w:rsidRPr="00CD0CB6">
        <w:rPr>
          <w:rFonts w:ascii="Times New Roman" w:hAnsi="Times New Roman" w:cs="Times New Roman"/>
          <w:sz w:val="28"/>
          <w:szCs w:val="28"/>
        </w:rPr>
        <w:t xml:space="preserve"> В 2019</w:t>
      </w:r>
      <w:r w:rsidR="006E56BE" w:rsidRPr="00CD0CB6">
        <w:rPr>
          <w:rFonts w:ascii="Times New Roman" w:hAnsi="Times New Roman" w:cs="Times New Roman"/>
          <w:sz w:val="28"/>
          <w:szCs w:val="28"/>
        </w:rPr>
        <w:t xml:space="preserve"> году вегетация остановилась на фазе цветения.</w:t>
      </w:r>
    </w:p>
    <w:p w14:paraId="32CB02DA" w14:textId="77777777" w:rsidR="007F6F8E" w:rsidRPr="00CD0CB6" w:rsidRDefault="00AA19B7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Количество и характер распределения осадков сказался на запасах продуктивной влаги в почве.</w:t>
      </w:r>
    </w:p>
    <w:p w14:paraId="31392CE7" w14:textId="77777777" w:rsidR="00AA19B7" w:rsidRPr="00CD0CB6" w:rsidRDefault="00AA19B7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</w:pPr>
    </w:p>
    <w:p w14:paraId="797C6D3C" w14:textId="77777777" w:rsidR="007B0C9F" w:rsidRPr="00CD0CB6" w:rsidRDefault="007B0C9F" w:rsidP="000A1302">
      <w:pPr>
        <w:pStyle w:val="Standard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>3.</w:t>
      </w:r>
      <w:r w:rsidR="005C7941"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>2</w:t>
      </w: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val="ru-RU" w:eastAsia="en-US" w:bidi="ar-SA"/>
        </w:rPr>
        <w:t xml:space="preserve"> </w:t>
      </w:r>
      <w:r w:rsidRPr="00CD0CB6">
        <w:rPr>
          <w:rFonts w:ascii="Times New Roman" w:hAnsi="Times New Roman" w:cs="Times New Roman"/>
          <w:b/>
          <w:sz w:val="28"/>
          <w:szCs w:val="28"/>
          <w:lang w:val="ru-RU"/>
        </w:rPr>
        <w:t>Динамика продуктивной влаги</w:t>
      </w:r>
    </w:p>
    <w:p w14:paraId="35779667" w14:textId="77777777" w:rsidR="001F411B" w:rsidRPr="00CD0CB6" w:rsidRDefault="007B0C9F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sz w:val="28"/>
          <w:lang w:val="ru-RU"/>
        </w:rPr>
        <w:t>Количество продуктивной влаги оказывает прямое влияние на эффективное плодородие почвы</w:t>
      </w:r>
      <w:r w:rsidR="006C7B2D" w:rsidRPr="00CD0CB6">
        <w:rPr>
          <w:rFonts w:ascii="Times New Roman" w:hAnsi="Times New Roman" w:cs="Times New Roman"/>
          <w:sz w:val="28"/>
          <w:lang w:val="ru-RU"/>
        </w:rPr>
        <w:t>,</w:t>
      </w:r>
      <w:r w:rsidR="00483533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="00A77E33" w:rsidRPr="00CD0CB6">
        <w:rPr>
          <w:rFonts w:ascii="Times New Roman" w:hAnsi="Times New Roman" w:cs="Times New Roman"/>
          <w:sz w:val="28"/>
          <w:lang w:val="ru-RU"/>
        </w:rPr>
        <w:t>рост и развитие растений</w:t>
      </w:r>
      <w:r w:rsidR="00F7726C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="006C7B2D" w:rsidRPr="00CD0CB6">
        <w:rPr>
          <w:rFonts w:ascii="Times New Roman" w:hAnsi="Times New Roman" w:cs="Times New Roman"/>
          <w:sz w:val="28"/>
          <w:lang w:val="ru-RU"/>
        </w:rPr>
        <w:t>[</w:t>
      </w:r>
      <w:r w:rsidR="006C7B2D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66, с. 56]</w:t>
      </w:r>
      <w:r w:rsidRPr="00CD0CB6">
        <w:rPr>
          <w:rFonts w:ascii="Times New Roman" w:hAnsi="Times New Roman" w:cs="Times New Roman"/>
          <w:sz w:val="28"/>
          <w:lang w:val="ru-RU"/>
        </w:rPr>
        <w:t>.</w:t>
      </w:r>
    </w:p>
    <w:p w14:paraId="47D1ADC8" w14:textId="77777777" w:rsidR="007B0C9F" w:rsidRPr="00CD0CB6" w:rsidRDefault="007B0C9F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CD0CB6">
        <w:rPr>
          <w:rFonts w:ascii="Times New Roman" w:hAnsi="Times New Roman" w:cs="Times New Roman"/>
          <w:sz w:val="28"/>
          <w:lang w:val="ru-RU"/>
        </w:rPr>
        <w:t>Продуктивной влагой принято считать ту часть влаги почвы, которая превышает влажность устойчивого заведения и служит для формирования урожая сельскохозяйственных культур</w:t>
      </w:r>
      <w:r w:rsidR="00A77E33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Pr="00CD0CB6">
        <w:rPr>
          <w:rFonts w:ascii="Times New Roman" w:hAnsi="Times New Roman" w:cs="Times New Roman"/>
          <w:sz w:val="28"/>
          <w:lang w:val="ru-RU"/>
        </w:rPr>
        <w:t>[</w:t>
      </w:r>
      <w:r w:rsidR="00831ED9" w:rsidRPr="00CD0CB6">
        <w:rPr>
          <w:rFonts w:ascii="Times New Roman" w:hAnsi="Times New Roman" w:cs="Times New Roman"/>
          <w:sz w:val="28"/>
          <w:lang w:val="ru-RU"/>
        </w:rPr>
        <w:t>66, с. 57;</w:t>
      </w:r>
      <w:r w:rsidR="00483533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="00170206" w:rsidRPr="00CD0CB6">
        <w:rPr>
          <w:rFonts w:ascii="Times New Roman" w:hAnsi="Times New Roman" w:cs="Times New Roman"/>
          <w:sz w:val="28"/>
          <w:lang w:val="ru-RU"/>
        </w:rPr>
        <w:t>207</w:t>
      </w:r>
      <w:r w:rsidR="009F4F49" w:rsidRPr="00CD0CB6">
        <w:rPr>
          <w:rFonts w:ascii="Times New Roman" w:hAnsi="Times New Roman" w:cs="Times New Roman"/>
          <w:sz w:val="28"/>
          <w:lang w:val="ru-RU"/>
        </w:rPr>
        <w:t>,</w:t>
      </w:r>
      <w:r w:rsidR="00644DBC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="00170206" w:rsidRPr="00CD0CB6">
        <w:rPr>
          <w:rFonts w:ascii="Times New Roman" w:hAnsi="Times New Roman" w:cs="Times New Roman"/>
          <w:sz w:val="28"/>
          <w:lang w:val="ru-RU"/>
        </w:rPr>
        <w:t>208</w:t>
      </w:r>
      <w:r w:rsidRPr="00CD0CB6">
        <w:rPr>
          <w:rFonts w:ascii="Times New Roman" w:hAnsi="Times New Roman" w:cs="Times New Roman"/>
          <w:sz w:val="28"/>
          <w:lang w:val="ru-RU"/>
        </w:rPr>
        <w:t>].</w:t>
      </w:r>
    </w:p>
    <w:p w14:paraId="5204AC9E" w14:textId="77777777" w:rsidR="007B0C9F" w:rsidRPr="00CD0CB6" w:rsidRDefault="007B0C9F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CD0CB6">
        <w:rPr>
          <w:rFonts w:ascii="Times New Roman" w:hAnsi="Times New Roman" w:cs="Times New Roman"/>
          <w:sz w:val="28"/>
          <w:lang w:val="ru-RU"/>
        </w:rPr>
        <w:t>В естественных условиях выращивания сельскохозяйственных культур основным источником, пополняющим запасы продуктивной влаги, являются атмосферные осадки</w:t>
      </w:r>
      <w:r w:rsidR="00F1520F" w:rsidRPr="00CD0CB6">
        <w:rPr>
          <w:rFonts w:ascii="Times New Roman" w:hAnsi="Times New Roman" w:cs="Times New Roman"/>
          <w:sz w:val="28"/>
          <w:lang w:val="ru-RU"/>
        </w:rPr>
        <w:t xml:space="preserve"> [</w:t>
      </w:r>
      <w:r w:rsidR="00170206" w:rsidRPr="00CD0CB6">
        <w:rPr>
          <w:rFonts w:ascii="Times New Roman" w:hAnsi="Times New Roman" w:cs="Times New Roman"/>
          <w:sz w:val="28"/>
          <w:lang w:val="ru-RU"/>
        </w:rPr>
        <w:t>209</w:t>
      </w:r>
      <w:r w:rsidR="00644DBC" w:rsidRPr="00CD0CB6">
        <w:rPr>
          <w:rFonts w:ascii="Times New Roman" w:hAnsi="Times New Roman" w:cs="Times New Roman"/>
          <w:sz w:val="28"/>
          <w:lang w:val="ru-RU"/>
        </w:rPr>
        <w:t xml:space="preserve">, </w:t>
      </w:r>
      <w:r w:rsidR="00170206" w:rsidRPr="00CD0CB6">
        <w:rPr>
          <w:rFonts w:ascii="Times New Roman" w:hAnsi="Times New Roman" w:cs="Times New Roman"/>
          <w:sz w:val="28"/>
          <w:lang w:val="ru-RU"/>
        </w:rPr>
        <w:t>210</w:t>
      </w:r>
      <w:r w:rsidR="00F7726C" w:rsidRPr="00CD0CB6">
        <w:rPr>
          <w:rFonts w:ascii="Times New Roman" w:hAnsi="Times New Roman" w:cs="Times New Roman"/>
          <w:sz w:val="28"/>
          <w:lang w:val="ru-RU"/>
        </w:rPr>
        <w:t>]</w:t>
      </w:r>
      <w:r w:rsidRPr="00CD0CB6">
        <w:rPr>
          <w:rFonts w:ascii="Times New Roman" w:hAnsi="Times New Roman" w:cs="Times New Roman"/>
          <w:sz w:val="28"/>
          <w:lang w:val="ru-RU"/>
        </w:rPr>
        <w:t>.</w:t>
      </w:r>
    </w:p>
    <w:p w14:paraId="185F16DF" w14:textId="77777777" w:rsidR="00680300" w:rsidRPr="00CD0CB6" w:rsidRDefault="007F6F8E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CD0CB6">
        <w:rPr>
          <w:rFonts w:ascii="Times New Roman" w:hAnsi="Times New Roman" w:cs="Times New Roman"/>
          <w:sz w:val="28"/>
          <w:lang w:val="ru-RU"/>
        </w:rPr>
        <w:t xml:space="preserve">В </w:t>
      </w:r>
      <w:r w:rsidR="001D5BB5" w:rsidRPr="00CD0CB6">
        <w:rPr>
          <w:rFonts w:ascii="Times New Roman" w:hAnsi="Times New Roman" w:cs="Times New Roman"/>
          <w:sz w:val="28"/>
          <w:lang w:val="ru-RU"/>
        </w:rPr>
        <w:t>годы</w:t>
      </w:r>
      <w:r w:rsidRPr="00CD0CB6">
        <w:rPr>
          <w:rFonts w:ascii="Times New Roman" w:hAnsi="Times New Roman" w:cs="Times New Roman"/>
          <w:sz w:val="28"/>
          <w:lang w:val="ru-RU"/>
        </w:rPr>
        <w:t xml:space="preserve"> исследовани</w:t>
      </w:r>
      <w:r w:rsidR="001D5BB5" w:rsidRPr="00CD0CB6">
        <w:rPr>
          <w:rFonts w:ascii="Times New Roman" w:hAnsi="Times New Roman" w:cs="Times New Roman"/>
          <w:sz w:val="28"/>
          <w:lang w:val="ru-RU"/>
        </w:rPr>
        <w:t>й</w:t>
      </w:r>
      <w:r w:rsidRPr="00CD0CB6">
        <w:rPr>
          <w:rFonts w:ascii="Times New Roman" w:hAnsi="Times New Roman" w:cs="Times New Roman"/>
          <w:sz w:val="28"/>
          <w:lang w:val="ru-RU"/>
        </w:rPr>
        <w:t xml:space="preserve"> к</w:t>
      </w:r>
      <w:r w:rsidR="007B0C9F" w:rsidRPr="00CD0CB6">
        <w:rPr>
          <w:rFonts w:ascii="Times New Roman" w:hAnsi="Times New Roman" w:cs="Times New Roman"/>
          <w:sz w:val="28"/>
          <w:lang w:val="ru-RU"/>
        </w:rPr>
        <w:t>оличество осадков и характер их распределения</w:t>
      </w:r>
      <w:r w:rsidR="001D5BB5" w:rsidRPr="00CD0CB6">
        <w:rPr>
          <w:rFonts w:ascii="Times New Roman" w:hAnsi="Times New Roman" w:cs="Times New Roman"/>
          <w:sz w:val="28"/>
          <w:lang w:val="ru-RU"/>
        </w:rPr>
        <w:t xml:space="preserve"> были разными.</w:t>
      </w:r>
      <w:r w:rsidR="007B0C9F" w:rsidRPr="00CD0CB6">
        <w:rPr>
          <w:rFonts w:ascii="Times New Roman" w:hAnsi="Times New Roman" w:cs="Times New Roman"/>
          <w:sz w:val="28"/>
          <w:lang w:val="ru-RU"/>
        </w:rPr>
        <w:t xml:space="preserve"> </w:t>
      </w:r>
      <w:r w:rsidR="001D5BB5" w:rsidRPr="00CD0CB6">
        <w:rPr>
          <w:rFonts w:ascii="Times New Roman" w:hAnsi="Times New Roman" w:cs="Times New Roman"/>
          <w:sz w:val="28"/>
          <w:lang w:val="ru-RU"/>
        </w:rPr>
        <w:t>С</w:t>
      </w:r>
      <w:r w:rsidR="007B0C9F" w:rsidRPr="00CD0CB6">
        <w:rPr>
          <w:rFonts w:ascii="Times New Roman" w:hAnsi="Times New Roman" w:cs="Times New Roman"/>
          <w:sz w:val="28"/>
          <w:lang w:val="ru-RU"/>
        </w:rPr>
        <w:t>одержание и динамик</w:t>
      </w:r>
      <w:r w:rsidR="001D5BB5" w:rsidRPr="00CD0CB6">
        <w:rPr>
          <w:rFonts w:ascii="Times New Roman" w:hAnsi="Times New Roman" w:cs="Times New Roman"/>
          <w:sz w:val="28"/>
          <w:lang w:val="ru-RU"/>
        </w:rPr>
        <w:t>а</w:t>
      </w:r>
      <w:r w:rsidR="007B0C9F" w:rsidRPr="00CD0CB6">
        <w:rPr>
          <w:rFonts w:ascii="Times New Roman" w:hAnsi="Times New Roman" w:cs="Times New Roman"/>
          <w:sz w:val="28"/>
          <w:lang w:val="ru-RU"/>
        </w:rPr>
        <w:t xml:space="preserve"> продуктивной влаги в почве</w:t>
      </w:r>
      <w:r w:rsidR="001D5BB5" w:rsidRPr="00CD0CB6">
        <w:rPr>
          <w:rFonts w:ascii="Times New Roman" w:hAnsi="Times New Roman" w:cs="Times New Roman"/>
          <w:sz w:val="28"/>
          <w:lang w:val="ru-RU"/>
        </w:rPr>
        <w:t xml:space="preserve"> в 2018-2020 гг. </w:t>
      </w:r>
      <w:r w:rsidR="00897C71" w:rsidRPr="00CD0CB6">
        <w:rPr>
          <w:rFonts w:ascii="Times New Roman" w:hAnsi="Times New Roman" w:cs="Times New Roman"/>
          <w:sz w:val="28"/>
          <w:lang w:val="ru-RU"/>
        </w:rPr>
        <w:t>представлена</w:t>
      </w:r>
      <w:r w:rsidR="001D5BB5" w:rsidRPr="00CD0CB6">
        <w:rPr>
          <w:rFonts w:ascii="Times New Roman" w:hAnsi="Times New Roman" w:cs="Times New Roman"/>
          <w:sz w:val="28"/>
          <w:lang w:val="ru-RU"/>
        </w:rPr>
        <w:t xml:space="preserve"> в</w:t>
      </w:r>
      <w:r w:rsidR="00680300" w:rsidRPr="00CD0CB6">
        <w:rPr>
          <w:rFonts w:ascii="Times New Roman" w:hAnsi="Times New Roman" w:cs="Times New Roman"/>
          <w:sz w:val="28"/>
          <w:lang w:val="ru-RU"/>
        </w:rPr>
        <w:t xml:space="preserve"> таблиц</w:t>
      </w:r>
      <w:r w:rsidR="001D5BB5" w:rsidRPr="00CD0CB6">
        <w:rPr>
          <w:rFonts w:ascii="Times New Roman" w:hAnsi="Times New Roman" w:cs="Times New Roman"/>
          <w:sz w:val="28"/>
          <w:lang w:val="ru-RU"/>
        </w:rPr>
        <w:t>е</w:t>
      </w:r>
      <w:r w:rsidR="00680300" w:rsidRPr="00CD0CB6">
        <w:rPr>
          <w:rFonts w:ascii="Times New Roman" w:hAnsi="Times New Roman" w:cs="Times New Roman"/>
          <w:sz w:val="28"/>
          <w:lang w:val="ru-RU"/>
        </w:rPr>
        <w:t xml:space="preserve"> 2.</w:t>
      </w:r>
    </w:p>
    <w:p w14:paraId="12FD2AF4" w14:textId="77777777" w:rsidR="00195AFF" w:rsidRPr="00CD0CB6" w:rsidRDefault="00195AFF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</w:p>
    <w:p w14:paraId="15658020" w14:textId="77777777" w:rsidR="00195AFF" w:rsidRPr="00CD0CB6" w:rsidRDefault="00195AFF" w:rsidP="000A1302">
      <w:pPr>
        <w:pStyle w:val="Standard"/>
        <w:jc w:val="both"/>
        <w:rPr>
          <w:rFonts w:ascii="Times New Roman" w:hAnsi="Times New Roman" w:cs="Times New Roman"/>
          <w:sz w:val="28"/>
          <w:lang w:val="ru-RU"/>
        </w:rPr>
      </w:pPr>
      <w:r w:rsidRPr="00CD0CB6">
        <w:rPr>
          <w:rFonts w:ascii="Times New Roman" w:hAnsi="Times New Roman" w:cs="Times New Roman"/>
          <w:sz w:val="28"/>
          <w:lang w:val="ru-RU"/>
        </w:rPr>
        <w:t xml:space="preserve">Таблица 2 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CD0CB6">
        <w:rPr>
          <w:rFonts w:ascii="Times New Roman" w:hAnsi="Times New Roman" w:cs="Times New Roman"/>
          <w:sz w:val="28"/>
          <w:lang w:val="ru-RU"/>
        </w:rPr>
        <w:t xml:space="preserve"> Содержание и динамика продуктивной влаги </w:t>
      </w:r>
      <w:r w:rsidR="00472937" w:rsidRPr="00CD0CB6">
        <w:rPr>
          <w:rFonts w:ascii="Times New Roman" w:hAnsi="Times New Roman" w:cs="Times New Roman"/>
          <w:sz w:val="28"/>
          <w:lang w:val="ru-RU"/>
        </w:rPr>
        <w:t>в почве в течении вегетации</w:t>
      </w:r>
      <w:r w:rsidRPr="00CD0CB6">
        <w:rPr>
          <w:rFonts w:ascii="Times New Roman" w:hAnsi="Times New Roman" w:cs="Times New Roman"/>
          <w:sz w:val="28"/>
          <w:lang w:val="ru-RU"/>
        </w:rPr>
        <w:t xml:space="preserve"> чечевицы, мм</w:t>
      </w:r>
    </w:p>
    <w:p w14:paraId="71F108EA" w14:textId="77777777" w:rsidR="000A1302" w:rsidRPr="00CD0CB6" w:rsidRDefault="000A1302" w:rsidP="000A1302">
      <w:pPr>
        <w:pStyle w:val="Standard"/>
        <w:jc w:val="both"/>
        <w:rPr>
          <w:rFonts w:ascii="Times New Roman" w:hAnsi="Times New Roman" w:cs="Times New Roman"/>
          <w:bCs/>
          <w:kern w:val="0"/>
          <w:sz w:val="16"/>
          <w:szCs w:val="16"/>
          <w:lang w:val="ru-RU" w:eastAsia="en-US" w:bidi="ar-SA"/>
        </w:rPr>
      </w:pPr>
    </w:p>
    <w:tbl>
      <w:tblPr>
        <w:tblW w:w="4893" w:type="pct"/>
        <w:jc w:val="center"/>
        <w:tblLayout w:type="fixed"/>
        <w:tblLook w:val="00A0" w:firstRow="1" w:lastRow="0" w:firstColumn="1" w:lastColumn="0" w:noHBand="0" w:noVBand="0"/>
      </w:tblPr>
      <w:tblGrid>
        <w:gridCol w:w="1080"/>
        <w:gridCol w:w="867"/>
        <w:gridCol w:w="1146"/>
        <w:gridCol w:w="866"/>
        <w:gridCol w:w="867"/>
        <w:gridCol w:w="1143"/>
        <w:gridCol w:w="845"/>
        <w:gridCol w:w="868"/>
        <w:gridCol w:w="1019"/>
        <w:gridCol w:w="942"/>
      </w:tblGrid>
      <w:tr w:rsidR="00CD0CB6" w:rsidRPr="00CD0CB6" w14:paraId="621BC506" w14:textId="77777777" w:rsidTr="009F4F49">
        <w:trPr>
          <w:trHeight w:val="262"/>
          <w:jc w:val="center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FE92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2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13A0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C718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CA82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D0CB6" w:rsidRPr="00CD0CB6" w14:paraId="6BDBA7C4" w14:textId="77777777" w:rsidTr="009F4F49">
        <w:trPr>
          <w:cantSplit/>
          <w:trHeight w:val="1427"/>
          <w:jc w:val="center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2546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D4C58AA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95AFF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осев</w:t>
            </w:r>
            <w:r w:rsidR="001B44A3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(15.05.)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4F277E0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ветвление (22.06.)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4EDD1FA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 (09.07.)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9D1234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(18.05.)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ED01913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ветвление (24.06.)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05ED2FB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 (17.07.)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0D0D94E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(20.05.)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72D2B06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ветвление (17.06.)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AD86D08" w14:textId="77777777" w:rsidR="00195AFF" w:rsidRPr="00CD0CB6" w:rsidRDefault="000A130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 (13.07.)</w:t>
            </w:r>
          </w:p>
        </w:tc>
      </w:tr>
      <w:tr w:rsidR="00CD0CB6" w:rsidRPr="00CD0CB6" w14:paraId="6F94355A" w14:textId="77777777" w:rsidTr="009F4F49">
        <w:trPr>
          <w:cantSplit/>
          <w:trHeight w:val="143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FFE91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5DDF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105A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3997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4099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0634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EA0C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B768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E9FF0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A88EF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0CB6" w:rsidRPr="00CD0CB6" w14:paraId="7313F98A" w14:textId="77777777" w:rsidTr="009F4F49">
        <w:trPr>
          <w:cantSplit/>
          <w:trHeight w:val="288"/>
          <w:jc w:val="center"/>
        </w:trPr>
        <w:tc>
          <w:tcPr>
            <w:tcW w:w="96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FB9B4" w14:textId="77777777" w:rsidR="00195AFF" w:rsidRPr="00CD0CB6" w:rsidRDefault="00195AFF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CD0CB6" w:rsidRPr="00CD0CB6" w14:paraId="46930BA5" w14:textId="77777777" w:rsidTr="009F4F49">
        <w:trPr>
          <w:trHeight w:val="252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92A74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E7FC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8D4C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6B35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A4E5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D567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B302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24978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92E2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C526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CD0CB6" w:rsidRPr="00CD0CB6" w14:paraId="74785CE9" w14:textId="77777777" w:rsidTr="009F4F49">
        <w:trPr>
          <w:trHeight w:val="264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28FF0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8993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BBC1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19,8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A71C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CA3F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E0B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BD03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F412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E62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0AC8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CD0CB6" w:rsidRPr="00CD0CB6" w14:paraId="08A34699" w14:textId="77777777" w:rsidTr="009F4F49">
        <w:trPr>
          <w:trHeight w:val="264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13F9E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7CA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64,6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980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31,6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5C0D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508A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63,2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A8A6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42,4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D2648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4,9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251D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38,5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AECC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53,0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DDF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39,4</w:t>
            </w:r>
          </w:p>
        </w:tc>
      </w:tr>
      <w:tr w:rsidR="00CD0CB6" w:rsidRPr="00CD0CB6" w14:paraId="2A3909D5" w14:textId="77777777" w:rsidTr="009F4F49">
        <w:trPr>
          <w:trHeight w:val="264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80F94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AA33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457F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F502F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3F06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B0E7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5C92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3080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6ED9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5DB4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CD0CB6" w:rsidRPr="00CD0CB6" w14:paraId="7A544C29" w14:textId="77777777" w:rsidTr="009F4F49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AF337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916B3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B2A9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36,6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DEE9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27343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A99D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BBA23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4A25A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92D75F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5D4CB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36,7</w:t>
            </w:r>
          </w:p>
        </w:tc>
      </w:tr>
      <w:tr w:rsidR="00CD0CB6" w:rsidRPr="00CD0CB6" w14:paraId="06AC885A" w14:textId="77777777" w:rsidTr="009F4F49">
        <w:trPr>
          <w:trHeight w:val="264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AB8A2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9DC8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DA09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25,1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6F5F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92D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B3B7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4E80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6E77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A37D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CFFC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CD0CB6" w:rsidRPr="00CD0CB6" w14:paraId="2891BCCA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79447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0286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155,2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A011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109,4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949F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115,1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85F4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148,3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CF87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130,9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5ECC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9D44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118,9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0978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171,7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3098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133,5</w:t>
            </w:r>
          </w:p>
        </w:tc>
      </w:tr>
      <w:tr w:rsidR="00CD0CB6" w:rsidRPr="00CD0CB6" w14:paraId="1402D8DE" w14:textId="77777777" w:rsidTr="009F4F49">
        <w:trPr>
          <w:trHeight w:val="276"/>
          <w:jc w:val="center"/>
        </w:trPr>
        <w:tc>
          <w:tcPr>
            <w:tcW w:w="96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45A2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CD0CB6" w:rsidRPr="00CD0CB6" w14:paraId="371A2464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682B5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12D3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0CAE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41E8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35C5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A138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B018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72ED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D369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5019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CD0CB6" w:rsidRPr="00CD0CB6" w14:paraId="65BA9795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2EED1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07D4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2CCD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9DE8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A16D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A8CF8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EEAA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CB30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BF8E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8204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CD0CB6" w:rsidRPr="00CD0CB6" w14:paraId="5C933A73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628E3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B6CA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64,1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4E50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37,1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29EE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6AC4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D028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E45C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65AA3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37,6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0086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54,5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FA53F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44,3</w:t>
            </w:r>
          </w:p>
        </w:tc>
      </w:tr>
      <w:tr w:rsidR="00CD0CB6" w:rsidRPr="00CD0CB6" w14:paraId="1312FCD8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64272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FBBC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362C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19A4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866C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C3AC8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7FDF9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701D7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E5A6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F6F0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CD0CB6" w:rsidRPr="00CD0CB6" w14:paraId="51BF9C29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A9EC4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9BD2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AC6AE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4D38F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4E055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EC60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F5694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93E6A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C2966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CED1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37,6</w:t>
            </w:r>
          </w:p>
        </w:tc>
      </w:tr>
      <w:tr w:rsidR="00CD0CB6" w:rsidRPr="00CD0CB6" w14:paraId="17675B8D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BBD1" w14:textId="77777777" w:rsidR="00195AFF" w:rsidRPr="00CD0CB6" w:rsidRDefault="00195AFF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0227B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7B58D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CDF8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265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5ABB8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997D2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23560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64E6F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BD8C1" w14:textId="77777777" w:rsidR="00195AFF" w:rsidRPr="00CD0CB6" w:rsidRDefault="00195A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33,2</w:t>
            </w:r>
          </w:p>
        </w:tc>
      </w:tr>
      <w:tr w:rsidR="00CD0CB6" w:rsidRPr="00CD0CB6" w14:paraId="2F14A9C0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FF860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8780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165,1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0A563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116,5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5BDC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116,7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F3E7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148,8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BF84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18E1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50CC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116,6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72061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162,3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20207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</w:tr>
      <w:tr w:rsidR="00CD0CB6" w:rsidRPr="00CD0CB6" w14:paraId="72EE8826" w14:textId="77777777" w:rsidTr="009F4F49">
        <w:trPr>
          <w:trHeight w:val="276"/>
          <w:jc w:val="center"/>
        </w:trPr>
        <w:tc>
          <w:tcPr>
            <w:tcW w:w="96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0F11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1A5C3418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A16DC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BD5E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30,7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9F2E8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88F03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3530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5E4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FAE9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A22E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9293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0140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CD0CB6" w:rsidRPr="00CD0CB6" w14:paraId="54BFEC93" w14:textId="77777777" w:rsidTr="000A1302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474C5E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498F35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32,9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7D505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408E5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5F82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CFA0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FE768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4D61F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B40AC3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D9FFF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28,9</w:t>
            </w:r>
          </w:p>
        </w:tc>
      </w:tr>
      <w:tr w:rsidR="00CD0CB6" w:rsidRPr="00CD0CB6" w14:paraId="0E1B74B2" w14:textId="77777777" w:rsidTr="000A1302">
        <w:trPr>
          <w:trHeight w:val="276"/>
          <w:jc w:val="center"/>
        </w:trPr>
        <w:tc>
          <w:tcPr>
            <w:tcW w:w="9643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61E3B5D1" w14:textId="77777777" w:rsidR="000A1302" w:rsidRPr="00CD0CB6" w:rsidRDefault="000A1302" w:rsidP="000A1302">
            <w:pPr>
              <w:pStyle w:val="ad"/>
              <w:widowControl w:val="0"/>
              <w:ind w:hanging="9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Продолжение таблицы 2</w:t>
            </w:r>
          </w:p>
          <w:p w14:paraId="77C2FAC6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D0CB6" w:rsidRPr="00CD0CB6" w14:paraId="4C480A96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88065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27138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E329A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84629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89BC9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D68D4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B5BB0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96480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15C1C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7A7AA" w14:textId="77777777" w:rsidR="009F4F49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CD0CB6" w:rsidRPr="00CD0CB6" w14:paraId="1704C7DF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AF091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B968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63,6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9DD0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42,6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16AA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54DFB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59,0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D4A68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50,3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C68C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13,8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C618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36,7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72E2B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56,1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3208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49,3</w:t>
            </w:r>
          </w:p>
        </w:tc>
      </w:tr>
      <w:tr w:rsidR="00CD0CB6" w:rsidRPr="00CD0CB6" w14:paraId="064080E0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47926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770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34,2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C1C2B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26,4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16D6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F8CDF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C092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8C5BD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694B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4EF8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D1DB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CD0CB6" w:rsidRPr="00CD0CB6" w14:paraId="741EB444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CBB55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BA14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41,8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78600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30,1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C79F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04CB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B69E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AE54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B12F7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3415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F1FAA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CD0CB6" w:rsidRPr="00CD0CB6" w14:paraId="45196575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68A0A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A8CD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35,5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A84A0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24,5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ECA83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DC0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3F916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7C251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68B0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11B3C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E9867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</w:tr>
      <w:tr w:rsidR="00057668" w:rsidRPr="00CD0CB6" w14:paraId="4DEF041F" w14:textId="77777777" w:rsidTr="009F4F49">
        <w:trPr>
          <w:trHeight w:val="276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622A0" w14:textId="77777777" w:rsidR="00057668" w:rsidRPr="00CD0CB6" w:rsidRDefault="00057668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B59B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175,2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DE2F3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123,6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86ED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118,3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079E2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149,4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095C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146,3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F332E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B72F4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114,2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5F599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152,8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BCB31" w14:textId="77777777" w:rsidR="00057668" w:rsidRPr="00CD0CB6" w:rsidRDefault="00057668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153,7</w:t>
            </w:r>
          </w:p>
        </w:tc>
      </w:tr>
    </w:tbl>
    <w:p w14:paraId="657DF3A0" w14:textId="77777777" w:rsidR="00DE4A48" w:rsidRPr="00CD0CB6" w:rsidRDefault="00DE4A48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</w:p>
    <w:p w14:paraId="2BF81D37" w14:textId="77777777" w:rsidR="00E50958" w:rsidRPr="00CD0CB6" w:rsidRDefault="00A77E33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Как видно из таблицы</w:t>
      </w:r>
      <w:r w:rsidR="009F4F49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2</w:t>
      </w:r>
      <w:r w:rsidR="0068030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, количество продуктивной влаги 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в </w:t>
      </w:r>
      <w:r w:rsidR="0068030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почв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е</w:t>
      </w:r>
      <w:r w:rsidR="0068030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в период посева по всем сортам не имел</w:t>
      </w:r>
      <w:r w:rsidR="00DE4A48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о</w:t>
      </w:r>
      <w:r w:rsidR="0068030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</w:t>
      </w:r>
      <w:r w:rsidR="00E104F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существенной</w:t>
      </w:r>
      <w:r w:rsidR="0068030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разницы</w:t>
      </w:r>
      <w:r w:rsidR="00E104F0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, что еще раз подтверждает однородность и выровненность экспериментальной площадки.</w:t>
      </w:r>
    </w:p>
    <w:p w14:paraId="68858385" w14:textId="77777777" w:rsidR="00680300" w:rsidRPr="00CD0CB6" w:rsidRDefault="00680300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2"/>
          <w:szCs w:val="22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В процессе развития растений запасы продуктивной влаги неуклонно сни</w:t>
      </w:r>
      <w:r w:rsidR="00787C95"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жались, достигая минимума в фазе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 xml:space="preserve"> цветения. Данная динамика обусловлена повышением потребления влаги растениями вследствие нарастания биомассы.</w:t>
      </w:r>
    </w:p>
    <w:p w14:paraId="65137C86" w14:textId="77777777" w:rsidR="005429D6" w:rsidRPr="00CD0CB6" w:rsidRDefault="005429D6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2"/>
          <w:szCs w:val="22"/>
          <w:lang w:val="ru-RU" w:eastAsia="en-US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eastAsia="en-US" w:bidi="ar-SA"/>
        </w:rPr>
        <w:t>Характер изменения запасов продуктивной влаги под посевами чечевицы в период развития растений был разный по годам исследований.</w:t>
      </w:r>
    </w:p>
    <w:p w14:paraId="379D2082" w14:textId="77777777" w:rsidR="007B0C9F" w:rsidRPr="00CD0CB6" w:rsidRDefault="00D103C2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7B0C9F" w:rsidRPr="00CD0CB6">
        <w:rPr>
          <w:rFonts w:ascii="Times New Roman" w:hAnsi="Times New Roman" w:cs="Times New Roman"/>
          <w:sz w:val="28"/>
          <w:szCs w:val="28"/>
          <w:lang w:val="ru-RU"/>
        </w:rPr>
        <w:t>, за счет выпавших в осенне-зимний период осадков 2018 год характеризовался высоким запасом влаги в весенний период – 155,2-175,2 мм, что обеспечило дружное появление всходов чечевицы</w:t>
      </w:r>
      <w:r w:rsidR="00156C65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170206" w:rsidRPr="00CD0CB6">
        <w:rPr>
          <w:rFonts w:ascii="Times New Roman" w:hAnsi="Times New Roman" w:cs="Times New Roman"/>
          <w:sz w:val="28"/>
          <w:szCs w:val="28"/>
          <w:lang w:val="ru-RU"/>
        </w:rPr>
        <w:t>205</w:t>
      </w:r>
      <w:r w:rsidR="00644DBC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44DBC" w:rsidRPr="00CD0CB6">
        <w:rPr>
          <w:rFonts w:ascii="Times New Roman" w:hAnsi="Times New Roman" w:cs="Times New Roman"/>
          <w:sz w:val="28"/>
          <w:szCs w:val="28"/>
        </w:rPr>
        <w:t>c</w:t>
      </w:r>
      <w:r w:rsidR="00644DBC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C76CA" w:rsidRPr="00CD0CB6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156C65" w:rsidRPr="00CD0CB6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B0C9F"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1F4F06C" w14:textId="77777777" w:rsidR="007B0C9F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ab/>
        <w:t>Запасы продуктивной влаги к фазе ветвления снизились до 109,4-123,6</w:t>
      </w:r>
      <w:r w:rsidR="000A1302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мм. К фазе цветения запасы продуктивной влаги </w:t>
      </w:r>
      <w:r w:rsidR="00A77E33" w:rsidRPr="00CD0CB6">
        <w:rPr>
          <w:rFonts w:ascii="Times New Roman" w:hAnsi="Times New Roman" w:cs="Times New Roman"/>
          <w:sz w:val="28"/>
          <w:szCs w:val="28"/>
        </w:rPr>
        <w:t>за счет июльских осадков сохранились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 уровне 115,1-118,3 мм. </w:t>
      </w:r>
    </w:p>
    <w:p w14:paraId="4CB826DE" w14:textId="77777777" w:rsidR="007B0C9F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Такой запас влаги, на фоне оптимального температурного фона способствовал формированию хорошего урожая.</w:t>
      </w:r>
    </w:p>
    <w:p w14:paraId="4FB7DF00" w14:textId="77777777" w:rsidR="007B0C9F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условиях 2019 года за счет осенне-зимне-весенних осадков обеспечился высокий запас продуктивной влаги во всем метровом профиле. Но, уже в период посева содержание ее значительно снизилось, </w:t>
      </w:r>
      <w:r w:rsidR="001D5BB5" w:rsidRPr="00CD0CB6">
        <w:rPr>
          <w:rFonts w:ascii="Times New Roman" w:hAnsi="Times New Roman" w:cs="Times New Roman"/>
          <w:sz w:val="28"/>
          <w:szCs w:val="28"/>
        </w:rPr>
        <w:t>особенно</w:t>
      </w:r>
      <w:r w:rsidRPr="00CD0CB6">
        <w:rPr>
          <w:rFonts w:ascii="Times New Roman" w:hAnsi="Times New Roman" w:cs="Times New Roman"/>
          <w:sz w:val="28"/>
          <w:szCs w:val="28"/>
        </w:rPr>
        <w:t>, в слое 0-20 см. При отсутствии летних осадков этот процесс продолжался в течение всей вегетации. И уже к фазе цветения содержание продуктивной влаги снизилось не только в пахотном, но и в подпахотном горизонтах с 37-40 мм до 1,2</w:t>
      </w:r>
      <w:r w:rsidR="00D103C2" w:rsidRPr="00CD0CB6">
        <w:rPr>
          <w:rFonts w:ascii="Times New Roman" w:hAnsi="Times New Roman" w:cs="Times New Roman"/>
          <w:sz w:val="28"/>
          <w:szCs w:val="28"/>
        </w:rPr>
        <w:t>-</w:t>
      </w:r>
      <w:r w:rsidR="00B8412B" w:rsidRPr="00CD0CB6">
        <w:rPr>
          <w:rFonts w:ascii="Times New Roman" w:hAnsi="Times New Roman" w:cs="Times New Roman"/>
          <w:sz w:val="28"/>
          <w:szCs w:val="28"/>
        </w:rPr>
        <w:t>3,6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мм в слое 0-20</w:t>
      </w:r>
      <w:r w:rsidR="00373707" w:rsidRPr="00CD0CB6">
        <w:rPr>
          <w:rFonts w:ascii="Times New Roman" w:hAnsi="Times New Roman" w:cs="Times New Roman"/>
          <w:sz w:val="28"/>
          <w:szCs w:val="28"/>
        </w:rPr>
        <w:t xml:space="preserve"> см</w:t>
      </w:r>
      <w:r w:rsidR="00D103C2" w:rsidRPr="00CD0CB6">
        <w:rPr>
          <w:rFonts w:ascii="Times New Roman" w:hAnsi="Times New Roman" w:cs="Times New Roman"/>
          <w:sz w:val="28"/>
          <w:szCs w:val="28"/>
        </w:rPr>
        <w:t xml:space="preserve"> и 3,7</w:t>
      </w:r>
      <w:r w:rsidR="00B8412B" w:rsidRPr="00CD0CB6">
        <w:rPr>
          <w:rFonts w:ascii="Times New Roman" w:hAnsi="Times New Roman" w:cs="Times New Roman"/>
          <w:sz w:val="28"/>
          <w:szCs w:val="28"/>
        </w:rPr>
        <w:t>-</w:t>
      </w:r>
      <w:r w:rsidR="00A5091B" w:rsidRPr="00CD0CB6">
        <w:rPr>
          <w:rFonts w:ascii="Times New Roman" w:hAnsi="Times New Roman" w:cs="Times New Roman"/>
          <w:sz w:val="28"/>
          <w:szCs w:val="28"/>
        </w:rPr>
        <w:t xml:space="preserve">10,2 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мм в слое 0-40 см, т.е. практически запас продуктивной влаги приблизился к нулю, доступной влаги для растений не было. </w:t>
      </w:r>
      <w:r w:rsidR="0092543A" w:rsidRPr="00CD0CB6">
        <w:rPr>
          <w:rFonts w:ascii="Times New Roman" w:hAnsi="Times New Roman" w:cs="Times New Roman"/>
          <w:sz w:val="28"/>
          <w:szCs w:val="28"/>
        </w:rPr>
        <w:t xml:space="preserve">В метровом профиле почвы содержание </w:t>
      </w:r>
      <w:r w:rsidR="00373707" w:rsidRPr="00CD0CB6">
        <w:rPr>
          <w:rFonts w:ascii="Times New Roman" w:hAnsi="Times New Roman" w:cs="Times New Roman"/>
          <w:sz w:val="28"/>
          <w:szCs w:val="28"/>
        </w:rPr>
        <w:t>продуктивной влаги в 2019 году в ф</w:t>
      </w:r>
      <w:r w:rsidR="0092543A" w:rsidRPr="00CD0CB6">
        <w:rPr>
          <w:rFonts w:ascii="Times New Roman" w:hAnsi="Times New Roman" w:cs="Times New Roman"/>
          <w:sz w:val="28"/>
          <w:szCs w:val="28"/>
        </w:rPr>
        <w:t>азе цветения был</w:t>
      </w:r>
      <w:r w:rsidR="001D5BB5" w:rsidRPr="00CD0CB6">
        <w:rPr>
          <w:rFonts w:ascii="Times New Roman" w:hAnsi="Times New Roman" w:cs="Times New Roman"/>
          <w:sz w:val="28"/>
          <w:szCs w:val="28"/>
        </w:rPr>
        <w:t xml:space="preserve"> в 2,5-3 раза</w:t>
      </w:r>
      <w:r w:rsidR="0092543A" w:rsidRPr="00CD0CB6">
        <w:rPr>
          <w:rFonts w:ascii="Times New Roman" w:hAnsi="Times New Roman" w:cs="Times New Roman"/>
          <w:sz w:val="28"/>
          <w:szCs w:val="28"/>
        </w:rPr>
        <w:t xml:space="preserve"> меньше, чем в 2018 году. </w:t>
      </w:r>
      <w:r w:rsidR="001D5BB5" w:rsidRPr="00CD0CB6">
        <w:rPr>
          <w:rFonts w:ascii="Times New Roman" w:hAnsi="Times New Roman" w:cs="Times New Roman"/>
          <w:sz w:val="28"/>
          <w:szCs w:val="28"/>
        </w:rPr>
        <w:t>В этих условиях растения не могли полноценно развиваться</w:t>
      </w:r>
      <w:r w:rsidR="00156C65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170206" w:rsidRPr="00CD0CB6">
        <w:rPr>
          <w:rFonts w:ascii="Times New Roman" w:hAnsi="Times New Roman" w:cs="Times New Roman"/>
          <w:sz w:val="28"/>
          <w:szCs w:val="28"/>
        </w:rPr>
        <w:t>206</w:t>
      </w:r>
      <w:r w:rsidR="00644DBC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644DBC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44DBC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BC76CA" w:rsidRPr="00CD0CB6">
        <w:rPr>
          <w:rFonts w:ascii="Times New Roman" w:hAnsi="Times New Roman" w:cs="Times New Roman"/>
          <w:sz w:val="28"/>
          <w:szCs w:val="28"/>
        </w:rPr>
        <w:t>21</w:t>
      </w:r>
      <w:r w:rsidR="00156C65" w:rsidRPr="00CD0CB6">
        <w:rPr>
          <w:rFonts w:ascii="Times New Roman" w:hAnsi="Times New Roman" w:cs="Times New Roman"/>
          <w:sz w:val="28"/>
          <w:szCs w:val="28"/>
        </w:rPr>
        <w:t>]</w:t>
      </w:r>
      <w:r w:rsidR="001D5BB5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BF2E05C" w14:textId="77777777" w:rsidR="007B0C9F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2020 году в посевной период запасы продуктивный влаги</w:t>
      </w:r>
      <w:r w:rsidR="00971620" w:rsidRPr="00CD0CB6">
        <w:rPr>
          <w:rFonts w:ascii="Times New Roman" w:hAnsi="Times New Roman" w:cs="Times New Roman"/>
          <w:sz w:val="28"/>
          <w:szCs w:val="28"/>
        </w:rPr>
        <w:t xml:space="preserve"> в метровом профиле (114,2-118,9 мм)</w:t>
      </w:r>
      <w:r w:rsidRPr="00CD0CB6">
        <w:rPr>
          <w:rFonts w:ascii="Times New Roman" w:hAnsi="Times New Roman" w:cs="Times New Roman"/>
          <w:sz w:val="28"/>
          <w:szCs w:val="28"/>
        </w:rPr>
        <w:t>, в сравнении с 2018</w:t>
      </w:r>
      <w:r w:rsidR="00971620" w:rsidRPr="00CD0CB6">
        <w:rPr>
          <w:rFonts w:ascii="Times New Roman" w:hAnsi="Times New Roman" w:cs="Times New Roman"/>
          <w:sz w:val="28"/>
          <w:szCs w:val="28"/>
        </w:rPr>
        <w:t xml:space="preserve"> г. (155,2-175,2 мм) 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2019 г. </w:t>
      </w:r>
      <w:r w:rsidR="00971620" w:rsidRPr="00CD0CB6">
        <w:rPr>
          <w:rFonts w:ascii="Times New Roman" w:hAnsi="Times New Roman" w:cs="Times New Roman"/>
          <w:sz w:val="28"/>
          <w:szCs w:val="28"/>
        </w:rPr>
        <w:t xml:space="preserve">(148,3-149,4 мм) </w:t>
      </w:r>
      <w:r w:rsidRPr="00CD0CB6">
        <w:rPr>
          <w:rFonts w:ascii="Times New Roman" w:hAnsi="Times New Roman" w:cs="Times New Roman"/>
          <w:sz w:val="28"/>
          <w:szCs w:val="28"/>
        </w:rPr>
        <w:t xml:space="preserve">были ниже. </w:t>
      </w:r>
    </w:p>
    <w:p w14:paraId="0F960FB4" w14:textId="77777777" w:rsidR="007B0C9F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Но, в 2020 году ситуация улучшил</w:t>
      </w:r>
      <w:r w:rsidR="00D103C2"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>сь за счёт выпавших в июне-июле осадков (114 мм)</w:t>
      </w:r>
      <w:r w:rsidR="009B3C29" w:rsidRPr="00CD0CB6">
        <w:rPr>
          <w:rFonts w:ascii="Times New Roman" w:hAnsi="Times New Roman" w:cs="Times New Roman"/>
          <w:sz w:val="28"/>
          <w:szCs w:val="28"/>
        </w:rPr>
        <w:t>, что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обеспечило </w:t>
      </w:r>
      <w:r w:rsidR="00E6249C" w:rsidRPr="00CD0CB6">
        <w:rPr>
          <w:rFonts w:ascii="Times New Roman" w:hAnsi="Times New Roman" w:cs="Times New Roman"/>
          <w:sz w:val="28"/>
          <w:szCs w:val="28"/>
        </w:rPr>
        <w:t>повыше</w:t>
      </w:r>
      <w:r w:rsidRPr="00CD0CB6">
        <w:rPr>
          <w:rFonts w:ascii="Times New Roman" w:hAnsi="Times New Roman" w:cs="Times New Roman"/>
          <w:sz w:val="28"/>
          <w:szCs w:val="28"/>
        </w:rPr>
        <w:t>ние продуктивной влаги в фазе ветвления до 152,8-171,7 мм</w:t>
      </w:r>
      <w:r w:rsidR="007D0D17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D0D17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 фазе цветения запасы сократились до 133,5-153,7 мм, но все также оставались на высоком уровне, что предопределило уровень сформировавшейся урожайности.</w:t>
      </w:r>
    </w:p>
    <w:p w14:paraId="0AE51D8C" w14:textId="77777777" w:rsidR="0030373A" w:rsidRPr="00CD0CB6" w:rsidRDefault="007D0D17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>Н</w:t>
      </w:r>
      <w:r w:rsidR="0030373A" w:rsidRPr="00CD0CB6">
        <w:rPr>
          <w:rFonts w:ascii="Times New Roman" w:hAnsi="Times New Roman" w:cs="Times New Roman"/>
          <w:sz w:val="28"/>
        </w:rPr>
        <w:t xml:space="preserve">аибольшие изменения в содержании продуктивной влаги в период вегетации </w:t>
      </w:r>
      <w:r w:rsidRPr="00CD0CB6">
        <w:rPr>
          <w:rFonts w:ascii="Times New Roman" w:hAnsi="Times New Roman" w:cs="Times New Roman"/>
          <w:sz w:val="28"/>
        </w:rPr>
        <w:t>происходили</w:t>
      </w:r>
      <w:r w:rsidR="0030373A" w:rsidRPr="00CD0CB6">
        <w:rPr>
          <w:rFonts w:ascii="Times New Roman" w:hAnsi="Times New Roman" w:cs="Times New Roman"/>
          <w:sz w:val="28"/>
        </w:rPr>
        <w:t xml:space="preserve"> в верхних слоях почвы 0-20 см (</w:t>
      </w:r>
      <w:r w:rsidR="0030373A" w:rsidRPr="00CD0CB6">
        <w:rPr>
          <w:rFonts w:ascii="Times New Roman" w:hAnsi="Times New Roman" w:cs="Times New Roman"/>
          <w:sz w:val="28"/>
          <w:lang w:val="en-US"/>
        </w:rPr>
        <w:t>CV</w:t>
      </w:r>
      <w:r w:rsidR="0030373A" w:rsidRPr="00CD0CB6">
        <w:rPr>
          <w:rFonts w:ascii="Times New Roman" w:hAnsi="Times New Roman" w:cs="Times New Roman"/>
          <w:sz w:val="28"/>
        </w:rPr>
        <w:t>% до 67,3%) и 20-40</w:t>
      </w:r>
      <w:r w:rsidR="000A1302" w:rsidRPr="00CD0CB6">
        <w:rPr>
          <w:rFonts w:ascii="Times New Roman" w:hAnsi="Times New Roman" w:cs="Times New Roman"/>
          <w:sz w:val="28"/>
        </w:rPr>
        <w:t> </w:t>
      </w:r>
      <w:r w:rsidR="0030373A" w:rsidRPr="00CD0CB6">
        <w:rPr>
          <w:rFonts w:ascii="Times New Roman" w:hAnsi="Times New Roman" w:cs="Times New Roman"/>
          <w:sz w:val="28"/>
        </w:rPr>
        <w:t>см (</w:t>
      </w:r>
      <w:r w:rsidR="0030373A" w:rsidRPr="00CD0CB6">
        <w:rPr>
          <w:rFonts w:ascii="Times New Roman" w:hAnsi="Times New Roman" w:cs="Times New Roman"/>
          <w:sz w:val="28"/>
          <w:lang w:val="en-US"/>
        </w:rPr>
        <w:t>CV</w:t>
      </w:r>
      <w:r w:rsidR="0030373A" w:rsidRPr="00CD0CB6">
        <w:rPr>
          <w:rFonts w:ascii="Times New Roman" w:hAnsi="Times New Roman" w:cs="Times New Roman"/>
          <w:sz w:val="28"/>
        </w:rPr>
        <w:t xml:space="preserve">% до 54,4%). </w:t>
      </w:r>
      <w:r w:rsidRPr="00CD0CB6">
        <w:rPr>
          <w:rFonts w:ascii="Times New Roman" w:hAnsi="Times New Roman" w:cs="Times New Roman"/>
          <w:sz w:val="28"/>
        </w:rPr>
        <w:t>Г</w:t>
      </w:r>
      <w:r w:rsidR="0030373A" w:rsidRPr="00CD0CB6">
        <w:rPr>
          <w:rFonts w:ascii="Times New Roman" w:hAnsi="Times New Roman" w:cs="Times New Roman"/>
          <w:sz w:val="28"/>
          <w:szCs w:val="28"/>
        </w:rPr>
        <w:t>луб</w:t>
      </w:r>
      <w:r w:rsidRPr="00CD0CB6">
        <w:rPr>
          <w:rFonts w:ascii="Times New Roman" w:hAnsi="Times New Roman" w:cs="Times New Roman"/>
          <w:sz w:val="28"/>
          <w:szCs w:val="28"/>
        </w:rPr>
        <w:t>же</w:t>
      </w:r>
      <w:r w:rsidR="0030373A" w:rsidRPr="00CD0CB6">
        <w:rPr>
          <w:rFonts w:ascii="Times New Roman" w:hAnsi="Times New Roman" w:cs="Times New Roman"/>
          <w:sz w:val="28"/>
          <w:szCs w:val="28"/>
        </w:rPr>
        <w:t xml:space="preserve"> содержание продуктивной влаги стабилизировалось. Это обусловлено снижением интенсивности испарения влаги с увеличением глубины и распределением корневой системы.</w:t>
      </w:r>
    </w:p>
    <w:p w14:paraId="12AB3D55" w14:textId="77777777" w:rsidR="00D103C2" w:rsidRPr="00CD0CB6" w:rsidRDefault="007B0C9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 xml:space="preserve">Исходя из вышеизложенного можно </w:t>
      </w:r>
      <w:r w:rsidR="0072614A" w:rsidRPr="00CD0CB6">
        <w:rPr>
          <w:rFonts w:ascii="Times New Roman" w:hAnsi="Times New Roman" w:cs="Times New Roman"/>
          <w:sz w:val="28"/>
        </w:rPr>
        <w:t>сделать вывод</w:t>
      </w:r>
      <w:r w:rsidRPr="00CD0CB6">
        <w:rPr>
          <w:rFonts w:ascii="Times New Roman" w:hAnsi="Times New Roman" w:cs="Times New Roman"/>
          <w:sz w:val="28"/>
        </w:rPr>
        <w:t>, что содержание проду</w:t>
      </w:r>
      <w:r w:rsidR="007967F3" w:rsidRPr="00CD0CB6">
        <w:rPr>
          <w:rFonts w:ascii="Times New Roman" w:hAnsi="Times New Roman" w:cs="Times New Roman"/>
          <w:sz w:val="28"/>
        </w:rPr>
        <w:t>ктивной влаги в 2018 и 2020 годах</w:t>
      </w:r>
      <w:r w:rsidRPr="00CD0CB6">
        <w:rPr>
          <w:rFonts w:ascii="Times New Roman" w:hAnsi="Times New Roman" w:cs="Times New Roman"/>
          <w:sz w:val="28"/>
        </w:rPr>
        <w:t xml:space="preserve"> было </w:t>
      </w:r>
      <w:r w:rsidR="0072614A" w:rsidRPr="00CD0CB6">
        <w:rPr>
          <w:rFonts w:ascii="Times New Roman" w:hAnsi="Times New Roman" w:cs="Times New Roman"/>
          <w:sz w:val="28"/>
        </w:rPr>
        <w:t>на достаточном уровне</w:t>
      </w:r>
      <w:r w:rsidR="007876EB" w:rsidRPr="00CD0CB6">
        <w:rPr>
          <w:rFonts w:ascii="Times New Roman" w:hAnsi="Times New Roman" w:cs="Times New Roman"/>
          <w:sz w:val="28"/>
        </w:rPr>
        <w:t xml:space="preserve"> для формирования высокого урожая.</w:t>
      </w:r>
      <w:bookmarkEnd w:id="1"/>
    </w:p>
    <w:p w14:paraId="4E5CA591" w14:textId="77777777" w:rsidR="00D103C2" w:rsidRPr="00CD0CB6" w:rsidRDefault="00D103C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34894A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>3.3 Условия минерального питания</w:t>
      </w:r>
    </w:p>
    <w:p w14:paraId="227B908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Питание растений – процесс поглощения и усвоения из окружающей среды химических элементов необходимых для жизни</w:t>
      </w:r>
      <w:r w:rsidR="00E6249C" w:rsidRPr="00CD0CB6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CD0CB6">
        <w:rPr>
          <w:rFonts w:ascii="Times New Roman" w:hAnsi="Times New Roman" w:cs="Times New Roman"/>
          <w:sz w:val="28"/>
          <w:szCs w:val="28"/>
        </w:rPr>
        <w:t>. Корневая система растений дифференцированно относится к поступающим питательным веществам. Элементы, находящиеся в дефиците, поступают в растения в первую очередь, тогда как ненужные растению ионы выводятся снова в почву вакуолям клеток корня или выкачиваются на поверхность листа специальными солевыми железами, откуда в последствии смываются дождем [</w:t>
      </w:r>
      <w:r w:rsidR="00170206" w:rsidRPr="00CD0CB6">
        <w:rPr>
          <w:rFonts w:ascii="Times New Roman" w:hAnsi="Times New Roman" w:cs="Times New Roman"/>
          <w:sz w:val="28"/>
          <w:szCs w:val="28"/>
        </w:rPr>
        <w:t>207</w:t>
      </w:r>
      <w:r w:rsidRPr="00CD0CB6">
        <w:rPr>
          <w:rFonts w:ascii="Times New Roman" w:hAnsi="Times New Roman" w:cs="Times New Roman"/>
          <w:sz w:val="28"/>
        </w:rPr>
        <w:t xml:space="preserve">, </w:t>
      </w:r>
      <w:r w:rsidRPr="00CD0CB6">
        <w:rPr>
          <w:rFonts w:ascii="Times New Roman" w:hAnsi="Times New Roman" w:cs="Times New Roman"/>
          <w:sz w:val="28"/>
          <w:lang w:val="en-US"/>
        </w:rPr>
        <w:t>c</w:t>
      </w:r>
      <w:r w:rsidR="00A5784C" w:rsidRPr="00CD0CB6">
        <w:rPr>
          <w:rFonts w:ascii="Times New Roman" w:hAnsi="Times New Roman" w:cs="Times New Roman"/>
          <w:sz w:val="28"/>
        </w:rPr>
        <w:t>.</w:t>
      </w:r>
      <w:r w:rsidR="00433326" w:rsidRPr="00CD0CB6">
        <w:rPr>
          <w:rFonts w:ascii="Times New Roman" w:hAnsi="Times New Roman" w:cs="Times New Roman"/>
          <w:sz w:val="28"/>
        </w:rPr>
        <w:t xml:space="preserve"> 91</w:t>
      </w:r>
      <w:r w:rsidR="00A5784C" w:rsidRPr="00CD0CB6">
        <w:rPr>
          <w:rFonts w:ascii="Times New Roman" w:hAnsi="Times New Roman" w:cs="Times New Roman"/>
          <w:sz w:val="28"/>
        </w:rPr>
        <w:t>;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70206" w:rsidRPr="00CD0CB6">
        <w:rPr>
          <w:rFonts w:ascii="Times New Roman" w:hAnsi="Times New Roman" w:cs="Times New Roman"/>
          <w:sz w:val="28"/>
          <w:szCs w:val="28"/>
        </w:rPr>
        <w:t>211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7963636D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Элементы питания в почве могут находит</w:t>
      </w:r>
      <w:r w:rsidR="00AF3AF5" w:rsidRPr="00CD0CB6">
        <w:rPr>
          <w:rFonts w:ascii="Times New Roman" w:hAnsi="Times New Roman" w:cs="Times New Roman"/>
          <w:sz w:val="28"/>
          <w:szCs w:val="28"/>
        </w:rPr>
        <w:t>ь</w:t>
      </w:r>
      <w:r w:rsidRPr="00CD0CB6">
        <w:rPr>
          <w:rFonts w:ascii="Times New Roman" w:hAnsi="Times New Roman" w:cs="Times New Roman"/>
          <w:sz w:val="28"/>
          <w:szCs w:val="28"/>
        </w:rPr>
        <w:t>ся как в почвенном растворе – различные минералы и растворимые органические соединения, так и в органическом веществе почвы – растительные остатки, микроорганизмы, гумусовые вещества и в твердой фазе почвы</w:t>
      </w:r>
      <w:r w:rsidR="00437E54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021329" w:rsidRPr="00CD0CB6">
        <w:rPr>
          <w:rFonts w:ascii="Times New Roman" w:hAnsi="Times New Roman" w:cs="Times New Roman"/>
          <w:sz w:val="28"/>
          <w:szCs w:val="28"/>
        </w:rPr>
        <w:t>131</w:t>
      </w:r>
      <w:r w:rsidR="00437E54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74EA402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Для растений хорошо доступными являются водорастворимы</w:t>
      </w:r>
      <w:r w:rsidR="00AF3AF5" w:rsidRPr="00CD0CB6">
        <w:rPr>
          <w:rFonts w:ascii="Times New Roman" w:hAnsi="Times New Roman" w:cs="Times New Roman"/>
          <w:sz w:val="28"/>
          <w:szCs w:val="28"/>
        </w:rPr>
        <w:t>е</w:t>
      </w:r>
      <w:r w:rsidRPr="00CD0CB6">
        <w:rPr>
          <w:rFonts w:ascii="Times New Roman" w:hAnsi="Times New Roman" w:cs="Times New Roman"/>
          <w:sz w:val="28"/>
          <w:szCs w:val="28"/>
        </w:rPr>
        <w:t>, а также обменно-поглощённые формы элементов питания. Остальные соединения не доступны растениям и могут усваиваться только после перехода в более доступную форму в результате разрушения первичных минералов</w:t>
      </w:r>
      <w:r w:rsidR="008D1241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процессе минерализации органического вещества и других процессов</w:t>
      </w:r>
      <w:r w:rsidR="00437E54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DF2FA4" w:rsidRPr="00CD0CB6">
        <w:rPr>
          <w:rFonts w:ascii="Times New Roman" w:hAnsi="Times New Roman" w:cs="Times New Roman"/>
          <w:sz w:val="28"/>
          <w:szCs w:val="28"/>
        </w:rPr>
        <w:t>131</w:t>
      </w:r>
      <w:r w:rsidR="00437E54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9AB5C2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то же время, следует отметить, что под влиянием внешних условий часть микро- и макроэлементов, находящихся в почве, может переходить в неусвояемую форму, например, при изменении реакции среды, усилении микробиологического закрепления питательных элементов и других процессов, что обуславливает уменьшение их поступления в растения. Изменяя реакцию среды, можно регулировать доступность элементов растениям [</w:t>
      </w:r>
      <w:r w:rsidR="00DF2FA4" w:rsidRPr="00CD0CB6">
        <w:rPr>
          <w:rFonts w:ascii="Times New Roman" w:hAnsi="Times New Roman" w:cs="Times New Roman"/>
          <w:sz w:val="28"/>
          <w:szCs w:val="28"/>
        </w:rPr>
        <w:t xml:space="preserve">131, с. 5; </w:t>
      </w:r>
      <w:r w:rsidR="00170206" w:rsidRPr="00CD0CB6">
        <w:rPr>
          <w:rFonts w:ascii="Times New Roman" w:hAnsi="Times New Roman" w:cs="Times New Roman"/>
          <w:sz w:val="28"/>
          <w:szCs w:val="28"/>
        </w:rPr>
        <w:t>212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="00437E54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1DFB0B2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Потребность растений в химических элементах выражается в разной степени, в зависимости от видовых особенностей растений, запасов тех или иных элементов в семенах, условий среды – ее почвенной реакции (рН), соотношения различных ионов в растворе, обеспеченности растений влагой</w:t>
      </w:r>
      <w:r w:rsidR="00AF3AF5" w:rsidRPr="00CD0CB6">
        <w:rPr>
          <w:rFonts w:ascii="Times New Roman" w:hAnsi="Times New Roman" w:cs="Times New Roman"/>
          <w:sz w:val="28"/>
          <w:szCs w:val="28"/>
        </w:rPr>
        <w:t>, элементами питания.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Последнее во многом зависит от метеоусловий [</w:t>
      </w:r>
      <w:r w:rsidR="00DF2FA4" w:rsidRPr="00CD0CB6">
        <w:rPr>
          <w:rFonts w:ascii="Times New Roman" w:hAnsi="Times New Roman" w:cs="Times New Roman"/>
          <w:sz w:val="28"/>
          <w:szCs w:val="28"/>
        </w:rPr>
        <w:t xml:space="preserve">131; </w:t>
      </w:r>
      <w:r w:rsidR="00170206" w:rsidRPr="00CD0CB6">
        <w:rPr>
          <w:rFonts w:ascii="Times New Roman" w:hAnsi="Times New Roman" w:cs="Times New Roman"/>
          <w:sz w:val="28"/>
          <w:szCs w:val="28"/>
        </w:rPr>
        <w:t>207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03568" w:rsidRPr="00CD0CB6">
        <w:rPr>
          <w:rFonts w:ascii="Times New Roman" w:hAnsi="Times New Roman" w:cs="Times New Roman"/>
          <w:sz w:val="28"/>
          <w:szCs w:val="28"/>
        </w:rPr>
        <w:t>. 61</w:t>
      </w:r>
      <w:r w:rsidRPr="00CD0CB6">
        <w:rPr>
          <w:rFonts w:ascii="Times New Roman" w:hAnsi="Times New Roman" w:cs="Times New Roman"/>
          <w:sz w:val="28"/>
          <w:szCs w:val="28"/>
        </w:rPr>
        <w:t>]</w:t>
      </w:r>
      <w:r w:rsidR="00DF2FA4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2E6A4FD" w14:textId="77777777" w:rsidR="00AF3AF5" w:rsidRPr="00CD0CB6" w:rsidRDefault="00AF3AF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Важнейшим фактором определяемым условия минерального питания культур является плодородие и физико-химические с</w:t>
      </w:r>
      <w:r w:rsidR="005C731B" w:rsidRPr="00CD0CB6">
        <w:rPr>
          <w:rFonts w:ascii="Times New Roman" w:hAnsi="Times New Roman" w:cs="Times New Roman"/>
          <w:sz w:val="28"/>
          <w:szCs w:val="28"/>
        </w:rPr>
        <w:t xml:space="preserve">войства почв. Ранее проведенными </w:t>
      </w:r>
      <w:r w:rsidRPr="00CD0CB6">
        <w:rPr>
          <w:rFonts w:ascii="Times New Roman" w:hAnsi="Times New Roman" w:cs="Times New Roman"/>
          <w:sz w:val="28"/>
          <w:szCs w:val="28"/>
        </w:rPr>
        <w:t xml:space="preserve">исследованиями </w:t>
      </w:r>
      <w:r w:rsidR="005C731B" w:rsidRPr="00CD0CB6">
        <w:rPr>
          <w:rFonts w:ascii="Times New Roman" w:hAnsi="Times New Roman" w:cs="Times New Roman"/>
          <w:sz w:val="28"/>
          <w:szCs w:val="28"/>
        </w:rPr>
        <w:t xml:space="preserve">Черненок В.Г. </w:t>
      </w:r>
      <w:r w:rsidRPr="00CD0CB6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E6249C" w:rsidRPr="00CD0CB6">
        <w:rPr>
          <w:rFonts w:ascii="Times New Roman" w:hAnsi="Times New Roman" w:cs="Times New Roman"/>
          <w:sz w:val="28"/>
          <w:szCs w:val="28"/>
        </w:rPr>
        <w:t>таки</w:t>
      </w:r>
      <w:r w:rsidR="002616DD" w:rsidRPr="00CD0CB6">
        <w:rPr>
          <w:rFonts w:ascii="Times New Roman" w:hAnsi="Times New Roman" w:cs="Times New Roman"/>
          <w:sz w:val="28"/>
          <w:szCs w:val="28"/>
        </w:rPr>
        <w:t xml:space="preserve">ми </w:t>
      </w:r>
      <w:r w:rsidR="00E6249C" w:rsidRPr="00CD0CB6">
        <w:rPr>
          <w:rFonts w:ascii="Times New Roman" w:hAnsi="Times New Roman" w:cs="Times New Roman"/>
          <w:sz w:val="28"/>
          <w:szCs w:val="28"/>
        </w:rPr>
        <w:t>свойствами являются сод</w:t>
      </w:r>
      <w:r w:rsidRPr="00CD0CB6">
        <w:rPr>
          <w:rFonts w:ascii="Times New Roman" w:hAnsi="Times New Roman" w:cs="Times New Roman"/>
          <w:sz w:val="28"/>
          <w:szCs w:val="28"/>
        </w:rPr>
        <w:t>ержание гумус</w:t>
      </w:r>
      <w:r w:rsidR="004D1096"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 xml:space="preserve">, суммы </w:t>
      </w:r>
      <w:r w:rsidR="00897C71" w:rsidRPr="00CD0CB6">
        <w:rPr>
          <w:rFonts w:ascii="Times New Roman" w:hAnsi="Times New Roman" w:cs="Times New Roman"/>
          <w:sz w:val="28"/>
          <w:szCs w:val="28"/>
        </w:rPr>
        <w:t>поглощённых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оснований, рН, азот</w:t>
      </w:r>
      <w:r w:rsidR="004D1096"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нитратов, подвижно</w:t>
      </w:r>
      <w:r w:rsidR="007A0721" w:rsidRPr="00CD0CB6">
        <w:rPr>
          <w:rFonts w:ascii="Times New Roman" w:hAnsi="Times New Roman" w:cs="Times New Roman"/>
          <w:sz w:val="28"/>
          <w:szCs w:val="28"/>
        </w:rPr>
        <w:t>го фосфора, обменного калия [124</w:t>
      </w:r>
      <w:r w:rsidR="00810C6D" w:rsidRPr="00CD0CB6">
        <w:rPr>
          <w:rFonts w:ascii="Times New Roman" w:hAnsi="Times New Roman" w:cs="Times New Roman"/>
          <w:sz w:val="28"/>
          <w:szCs w:val="28"/>
        </w:rPr>
        <w:t>, с.</w:t>
      </w:r>
      <w:r w:rsidR="00433326" w:rsidRPr="00CD0CB6">
        <w:rPr>
          <w:rFonts w:ascii="Times New Roman" w:hAnsi="Times New Roman" w:cs="Times New Roman"/>
          <w:sz w:val="28"/>
          <w:szCs w:val="28"/>
        </w:rPr>
        <w:t xml:space="preserve"> 38</w:t>
      </w:r>
      <w:r w:rsidR="007A0721"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25545A00" w14:textId="77777777" w:rsidR="00671AC5" w:rsidRPr="00CD0CB6" w:rsidRDefault="00671AC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0D6E8B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3.3.1 </w:t>
      </w:r>
      <w:r w:rsidR="00861909" w:rsidRPr="00CD0CB6">
        <w:rPr>
          <w:rFonts w:ascii="Times New Roman" w:hAnsi="Times New Roman" w:cs="Times New Roman"/>
          <w:sz w:val="28"/>
          <w:szCs w:val="28"/>
        </w:rPr>
        <w:t>Содержание гумуса в почве опытного участка</w:t>
      </w:r>
    </w:p>
    <w:p w14:paraId="0E569B5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Гумус</w:t>
      </w:r>
      <w:r w:rsidR="00C750A8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– основная часть органического вещества почвы, полностью утратившая черты анатомического строения организмов. Делится на 2 большие группы веществ: неспецифические органические вещества и специфические гумусовые вещества. Гумусовые вещества представляют собой смесь различных по составу и свойству высокомолекулярных азотсодержащих органических соединений, объединенных общностью происхождения, некоторых свойств и чертами строения</w:t>
      </w:r>
      <w:r w:rsidR="00C750A8" w:rsidRPr="00CD0CB6">
        <w:rPr>
          <w:rFonts w:ascii="Times New Roman" w:hAnsi="Times New Roman" w:cs="Times New Roman"/>
          <w:bCs/>
          <w:sz w:val="28"/>
          <w:szCs w:val="28"/>
        </w:rPr>
        <w:t xml:space="preserve"> (Кауричев И.С., 1989)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0C6D"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170206" w:rsidRPr="00CD0CB6">
        <w:rPr>
          <w:rFonts w:ascii="Times New Roman" w:hAnsi="Times New Roman" w:cs="Times New Roman"/>
          <w:bCs/>
          <w:sz w:val="28"/>
          <w:szCs w:val="28"/>
        </w:rPr>
        <w:t>213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2B92586F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Гидротермический режим, характер увлажнения в год</w:t>
      </w:r>
      <w:r w:rsidR="00636C17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исследований во многом предопределили условия почвенного питания. Ранее проведенными исследованиями было установлено, что из всех изучаемых факторов высокой стабильностью отличались гумус, сумма поглощенных оснований и рН среды. </w:t>
      </w:r>
      <w:r w:rsidR="00AF3AF5" w:rsidRPr="00CD0CB6">
        <w:rPr>
          <w:rFonts w:ascii="Times New Roman" w:hAnsi="Times New Roman" w:cs="Times New Roman"/>
          <w:sz w:val="28"/>
          <w:szCs w:val="28"/>
        </w:rPr>
        <w:t>В заложенных опытах г</w:t>
      </w:r>
      <w:r w:rsidRPr="00CD0CB6">
        <w:rPr>
          <w:rFonts w:ascii="Times New Roman" w:hAnsi="Times New Roman" w:cs="Times New Roman"/>
          <w:sz w:val="28"/>
          <w:szCs w:val="28"/>
        </w:rPr>
        <w:t>умус неизмен</w:t>
      </w:r>
      <w:r w:rsidR="004C4C6A" w:rsidRPr="00CD0CB6">
        <w:rPr>
          <w:rFonts w:ascii="Times New Roman" w:hAnsi="Times New Roman" w:cs="Times New Roman"/>
          <w:sz w:val="28"/>
          <w:szCs w:val="28"/>
        </w:rPr>
        <w:t>но оставался на уровне 2,9-3,0%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C4C6A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</w:t>
      </w:r>
      <w:r w:rsidR="009E3319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3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4C4C6A" w:rsidRPr="00CD0CB6">
        <w:rPr>
          <w:rFonts w:ascii="Times New Roman" w:hAnsi="Times New Roman" w:cs="Times New Roman"/>
          <w:sz w:val="28"/>
          <w:szCs w:val="28"/>
        </w:rPr>
        <w:t>(П</w:t>
      </w:r>
      <w:r w:rsidR="000B41A6" w:rsidRPr="00CD0CB6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D6447" w:rsidRPr="00CD0CB6">
        <w:rPr>
          <w:rFonts w:ascii="Times New Roman" w:hAnsi="Times New Roman" w:cs="Times New Roman"/>
          <w:sz w:val="28"/>
          <w:szCs w:val="28"/>
        </w:rPr>
        <w:t>Б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="00B44C77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Pr="00CD0CB6">
        <w:rPr>
          <w:rFonts w:ascii="Times New Roman" w:hAnsi="Times New Roman" w:cs="Times New Roman"/>
          <w:sz w:val="28"/>
          <w:szCs w:val="28"/>
        </w:rPr>
        <w:t>что свидетельствует об однородности опытного участка</w:t>
      </w:r>
      <w:r w:rsidR="00E41822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56C65" w:rsidRPr="00CD0CB6">
        <w:rPr>
          <w:rFonts w:ascii="Times New Roman" w:hAnsi="Times New Roman" w:cs="Times New Roman"/>
          <w:sz w:val="28"/>
          <w:szCs w:val="28"/>
        </w:rPr>
        <w:t>[</w:t>
      </w:r>
      <w:r w:rsidR="00BC76CA" w:rsidRPr="00CD0CB6">
        <w:rPr>
          <w:rFonts w:ascii="Times New Roman" w:hAnsi="Times New Roman" w:cs="Times New Roman"/>
          <w:sz w:val="28"/>
          <w:szCs w:val="28"/>
        </w:rPr>
        <w:t xml:space="preserve">184, c. 22; </w:t>
      </w:r>
      <w:r w:rsidR="00CF1478" w:rsidRPr="00CD0CB6">
        <w:rPr>
          <w:rFonts w:ascii="Times New Roman" w:hAnsi="Times New Roman" w:cs="Times New Roman"/>
          <w:sz w:val="28"/>
          <w:szCs w:val="28"/>
        </w:rPr>
        <w:t>205</w:t>
      </w:r>
      <w:r w:rsidR="00BC76CA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BC76CA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76CA" w:rsidRPr="00CD0CB6">
        <w:rPr>
          <w:rFonts w:ascii="Times New Roman" w:hAnsi="Times New Roman" w:cs="Times New Roman"/>
          <w:sz w:val="28"/>
          <w:szCs w:val="28"/>
        </w:rPr>
        <w:t>. 21</w:t>
      </w:r>
      <w:r w:rsidR="00644DBC" w:rsidRPr="00CD0CB6">
        <w:rPr>
          <w:rFonts w:ascii="Times New Roman" w:hAnsi="Times New Roman" w:cs="Times New Roman"/>
          <w:sz w:val="28"/>
          <w:szCs w:val="28"/>
        </w:rPr>
        <w:t xml:space="preserve">; </w:t>
      </w:r>
      <w:r w:rsidR="00CF1478" w:rsidRPr="00CD0CB6">
        <w:rPr>
          <w:rFonts w:ascii="Times New Roman" w:hAnsi="Times New Roman" w:cs="Times New Roman"/>
          <w:sz w:val="28"/>
          <w:szCs w:val="28"/>
        </w:rPr>
        <w:t>206</w:t>
      </w:r>
      <w:r w:rsidR="00BC76CA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BC76CA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76CA" w:rsidRPr="00CD0CB6">
        <w:rPr>
          <w:rFonts w:ascii="Times New Roman" w:hAnsi="Times New Roman" w:cs="Times New Roman"/>
          <w:sz w:val="28"/>
          <w:szCs w:val="28"/>
        </w:rPr>
        <w:t>. 22</w:t>
      </w:r>
      <w:r w:rsidR="00E41822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8576F8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E08F3" w14:textId="77777777" w:rsidR="007918AA" w:rsidRPr="00CD0CB6" w:rsidRDefault="007918AA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 3 – Содержание гумуса п</w:t>
      </w:r>
      <w:r w:rsidR="000F44FD" w:rsidRPr="00CD0CB6">
        <w:rPr>
          <w:rFonts w:ascii="Times New Roman" w:hAnsi="Times New Roman" w:cs="Times New Roman"/>
          <w:sz w:val="28"/>
          <w:szCs w:val="28"/>
        </w:rPr>
        <w:t>еред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посев</w:t>
      </w:r>
      <w:r w:rsidR="000F44FD"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</w:rPr>
        <w:t>м чечевицы (2018-2020), %</w:t>
      </w:r>
    </w:p>
    <w:p w14:paraId="5B8A1EA1" w14:textId="77777777" w:rsidR="000A1302" w:rsidRPr="00CD0CB6" w:rsidRDefault="000A1302" w:rsidP="000A1302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30" w:type="pct"/>
        <w:tblInd w:w="178" w:type="dxa"/>
        <w:tblLayout w:type="fixed"/>
        <w:tblLook w:val="04A0" w:firstRow="1" w:lastRow="0" w:firstColumn="1" w:lastColumn="0" w:noHBand="0" w:noVBand="1"/>
      </w:tblPr>
      <w:tblGrid>
        <w:gridCol w:w="2183"/>
        <w:gridCol w:w="2472"/>
        <w:gridCol w:w="2471"/>
        <w:gridCol w:w="2393"/>
      </w:tblGrid>
      <w:tr w:rsidR="00CD0CB6" w:rsidRPr="00CD0CB6" w14:paraId="29289B60" w14:textId="77777777" w:rsidTr="000A1302">
        <w:trPr>
          <w:trHeight w:val="183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5E3D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Внесено,</w:t>
            </w:r>
          </w:p>
          <w:p w14:paraId="2EC2E21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 д.в./га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923B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AF6C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9C99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D0CB6" w:rsidRPr="00CD0CB6" w14:paraId="6C463FAE" w14:textId="77777777" w:rsidTr="000A1302">
        <w:trPr>
          <w:trHeight w:val="183"/>
        </w:trPr>
        <w:tc>
          <w:tcPr>
            <w:tcW w:w="95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D77B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</w:tr>
      <w:tr w:rsidR="00CD0CB6" w:rsidRPr="00CD0CB6" w14:paraId="62019448" w14:textId="77777777" w:rsidTr="000A1302">
        <w:trPr>
          <w:trHeight w:val="274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5E9C0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483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2,96±0,02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F205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7BD3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</w:tr>
      <w:tr w:rsidR="00CD0CB6" w:rsidRPr="00CD0CB6" w14:paraId="0294196A" w14:textId="77777777" w:rsidTr="000A1302">
        <w:trPr>
          <w:trHeight w:val="249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270AF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E44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2,99±0,07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728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F92E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±0,04</w:t>
            </w:r>
          </w:p>
        </w:tc>
      </w:tr>
      <w:tr w:rsidR="00CD0CB6" w:rsidRPr="00CD0CB6" w14:paraId="2039A37E" w14:textId="77777777" w:rsidTr="000A1302">
        <w:trPr>
          <w:trHeight w:val="198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FBB66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4DAE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3,00±0,04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E85C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F2B3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</w:tr>
      <w:tr w:rsidR="00CD0CB6" w:rsidRPr="00CD0CB6" w14:paraId="32B8FF8F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C953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569F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3,04±0,01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F096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800F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6255BD2A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0DAE6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/>
              </w:rPr>
              <w:t>٭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AB47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2,96-3,04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A56C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2,90-2,93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0F64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2,95-2,97</w:t>
            </w:r>
          </w:p>
        </w:tc>
      </w:tr>
      <w:tr w:rsidR="00CD0CB6" w:rsidRPr="00CD0CB6" w14:paraId="63B0EE71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6E242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M±m**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A3F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3,00±0,03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9181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2,91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E10A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2CDFC50C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84BE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5ABF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1,10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43AD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3195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CD0CB6" w:rsidRPr="00CD0CB6" w14:paraId="027BE743" w14:textId="77777777" w:rsidTr="000A1302">
        <w:trPr>
          <w:trHeight w:val="287"/>
        </w:trPr>
        <w:tc>
          <w:tcPr>
            <w:tcW w:w="95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717E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Веховская</w:t>
            </w:r>
          </w:p>
        </w:tc>
      </w:tr>
      <w:tr w:rsidR="00CD0CB6" w:rsidRPr="00CD0CB6" w14:paraId="367F1819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3A49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32D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E531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2,94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6BC9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78BB0E1A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C4622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B520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6C1E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131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</w:tr>
      <w:tr w:rsidR="00CD0CB6" w:rsidRPr="00CD0CB6" w14:paraId="1FD003D0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8F6D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2E95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E171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832C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</w:tr>
      <w:tr w:rsidR="00CD0CB6" w:rsidRPr="00CD0CB6" w14:paraId="02C78C1B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F30B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EB47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E911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151A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07CA485A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6A015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/>
              </w:rPr>
              <w:t>٭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808E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2,97-3,03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AEE3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2,90-2,94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0D14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2,94-2,96</w:t>
            </w:r>
          </w:p>
        </w:tc>
      </w:tr>
      <w:tr w:rsidR="00CD0CB6" w:rsidRPr="00CD0CB6" w14:paraId="488C6B36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64762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M±m**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D7EA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2,98±0,03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F9C1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2E6C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71E1B3F0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9C777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5F9B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8F6D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31D8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CD0CB6" w:rsidRPr="00CD0CB6" w14:paraId="58175DA5" w14:textId="77777777" w:rsidTr="000A1302">
        <w:trPr>
          <w:trHeight w:val="287"/>
        </w:trPr>
        <w:tc>
          <w:tcPr>
            <w:tcW w:w="95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0F8D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CD0CB6" w:rsidRPr="00CD0CB6" w14:paraId="0C58AEDC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0616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66E4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2,97±0,09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2B32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EB81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±0,05</w:t>
            </w:r>
          </w:p>
        </w:tc>
      </w:tr>
      <w:tr w:rsidR="00CD0CB6" w:rsidRPr="00CD0CB6" w14:paraId="2CE5E7CF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8EE5C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D215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2,94±0,04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5630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585A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</w:tr>
      <w:tr w:rsidR="00CD0CB6" w:rsidRPr="00CD0CB6" w14:paraId="7A2421B9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ABF41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7C5E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2,91±0,01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007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BE09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3D6C8781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EB5BC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ECD2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2,99±0,05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0510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1D59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</w:tr>
      <w:tr w:rsidR="00CD0CB6" w:rsidRPr="00CD0CB6" w14:paraId="707E5942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744CC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/>
              </w:rPr>
              <w:t>٭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6ECE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2,91-2,99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BF70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2,90-2,95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05A2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2,93-2,96</w:t>
            </w:r>
          </w:p>
        </w:tc>
      </w:tr>
      <w:tr w:rsidR="00CD0CB6" w:rsidRPr="00CD0CB6" w14:paraId="449F3855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33ECD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M±m**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01D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2,94±0,035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C2D8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B9C7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±0,01</w:t>
            </w:r>
          </w:p>
        </w:tc>
      </w:tr>
      <w:tr w:rsidR="00CD0CB6" w:rsidRPr="00CD0CB6" w14:paraId="4AB02342" w14:textId="77777777" w:rsidTr="000A1302">
        <w:trPr>
          <w:trHeight w:val="287"/>
        </w:trPr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0F550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FCF2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A39B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0,81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5371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CD0CB6" w:rsidRPr="00CD0CB6" w14:paraId="59996742" w14:textId="77777777" w:rsidTr="000A1302">
        <w:trPr>
          <w:trHeight w:val="287"/>
        </w:trPr>
        <w:tc>
          <w:tcPr>
            <w:tcW w:w="95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57F01" w14:textId="77777777" w:rsidR="000A1302" w:rsidRPr="00CD0CB6" w:rsidRDefault="000A1302" w:rsidP="000A130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– </w:t>
            </w:r>
            <w:r w:rsidR="00690132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F263603" w14:textId="77777777" w:rsidR="000A1302" w:rsidRPr="00CD0CB6" w:rsidRDefault="000A1302" w:rsidP="000A130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** – </w:t>
            </w:r>
            <w:r w:rsidR="00690132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690132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7F2D31B" w14:textId="77777777" w:rsidR="000A1302" w:rsidRPr="00CD0CB6" w:rsidRDefault="000A1302" w:rsidP="000A130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*** – </w:t>
            </w:r>
            <w:r w:rsidR="006A572B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вариации</w:t>
            </w:r>
          </w:p>
        </w:tc>
      </w:tr>
    </w:tbl>
    <w:p w14:paraId="6D1B2E8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Содержание гумуса в 2018 году в слое 0-20 см было в пределах 2,90-3,04%, в 2019 году вне зависимости от вида и доз минеральных удобрений гумус был также в пределах 2,90-3,03%, в 2020 году аналогично – 2,90-2,99%.</w:t>
      </w:r>
    </w:p>
    <w:p w14:paraId="46D421C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Данные по содержанию гумуса отличались концентрацией величин вокруг среднего значения. Разброс величин относительно среднего значения составил 0,01-0,03%, коэффициент вариации 0,32-1,18%, т.е. степень рассеянности незначительная, совокупность однородная.</w:t>
      </w:r>
    </w:p>
    <w:p w14:paraId="532055D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 xml:space="preserve">Исходя из полученных результатов следует, что содержание гумуса </w:t>
      </w:r>
      <w:r w:rsidR="00134010" w:rsidRPr="00CD0CB6">
        <w:rPr>
          <w:rFonts w:ascii="Times New Roman" w:hAnsi="Times New Roman" w:cs="Times New Roman"/>
          <w:sz w:val="28"/>
        </w:rPr>
        <w:t xml:space="preserve">в 2018-2020 гг. </w:t>
      </w:r>
      <w:r w:rsidRPr="00CD0CB6">
        <w:rPr>
          <w:rFonts w:ascii="Times New Roman" w:hAnsi="Times New Roman" w:cs="Times New Roman"/>
          <w:sz w:val="28"/>
        </w:rPr>
        <w:t xml:space="preserve">вне зависимости от года, вида и нормы внесенных удобрений было одинаковым. </w:t>
      </w:r>
      <w:r w:rsidR="00134010" w:rsidRPr="00CD0CB6">
        <w:rPr>
          <w:rFonts w:ascii="Times New Roman" w:hAnsi="Times New Roman" w:cs="Times New Roman"/>
          <w:sz w:val="28"/>
        </w:rPr>
        <w:t>С</w:t>
      </w:r>
      <w:r w:rsidR="002C3050" w:rsidRPr="00CD0CB6">
        <w:rPr>
          <w:rFonts w:ascii="Times New Roman" w:hAnsi="Times New Roman" w:cs="Times New Roman"/>
          <w:sz w:val="28"/>
          <w:szCs w:val="28"/>
        </w:rPr>
        <w:t>вежеснесённые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удобрения не могли повлиять на содержание гумуса.</w:t>
      </w:r>
    </w:p>
    <w:p w14:paraId="1A88DED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3% </w:t>
      </w:r>
      <w:r w:rsidR="002C3050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это невысок</w:t>
      </w:r>
      <w:r w:rsidR="000F44FD" w:rsidRPr="00CD0CB6">
        <w:rPr>
          <w:rFonts w:ascii="Times New Roman" w:hAnsi="Times New Roman" w:cs="Times New Roman"/>
          <w:sz w:val="28"/>
          <w:szCs w:val="28"/>
        </w:rPr>
        <w:t>ое</w:t>
      </w:r>
      <w:r w:rsidRPr="00CD0CB6">
        <w:rPr>
          <w:rFonts w:ascii="Times New Roman" w:hAnsi="Times New Roman" w:cs="Times New Roman"/>
          <w:sz w:val="28"/>
          <w:szCs w:val="28"/>
        </w:rPr>
        <w:t>, но характерн</w:t>
      </w:r>
      <w:r w:rsidR="000F44FD" w:rsidRPr="00CD0CB6">
        <w:rPr>
          <w:rFonts w:ascii="Times New Roman" w:hAnsi="Times New Roman" w:cs="Times New Roman"/>
          <w:sz w:val="28"/>
          <w:szCs w:val="28"/>
        </w:rPr>
        <w:t>ое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для темно-каштановых почв </w:t>
      </w:r>
      <w:r w:rsidR="000F44FD" w:rsidRPr="00CD0CB6">
        <w:rPr>
          <w:rFonts w:ascii="Times New Roman" w:hAnsi="Times New Roman" w:cs="Times New Roman"/>
          <w:sz w:val="28"/>
          <w:szCs w:val="28"/>
        </w:rPr>
        <w:t>содержание</w:t>
      </w:r>
      <w:r w:rsidR="000740DF" w:rsidRPr="00CD0CB6">
        <w:rPr>
          <w:rFonts w:ascii="Times New Roman" w:hAnsi="Times New Roman" w:cs="Times New Roman"/>
          <w:sz w:val="28"/>
          <w:szCs w:val="28"/>
        </w:rPr>
        <w:t xml:space="preserve"> гумуса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Наши исследования показали, что и при таком содержании гумуса в благоприятные по увлажнению годы на этих почвах можно получать </w:t>
      </w:r>
      <w:r w:rsidR="00134010" w:rsidRPr="00CD0CB6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CD0CB6">
        <w:rPr>
          <w:rFonts w:ascii="Times New Roman" w:hAnsi="Times New Roman" w:cs="Times New Roman"/>
          <w:sz w:val="28"/>
          <w:szCs w:val="28"/>
        </w:rPr>
        <w:t>урожай чечевицы.</w:t>
      </w:r>
      <w:r w:rsidR="002C3050"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D97C2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Как уже установлено ранее</w:t>
      </w:r>
      <w:r w:rsidR="000E0D9C" w:rsidRPr="00CD0CB6">
        <w:rPr>
          <w:rFonts w:ascii="Times New Roman" w:hAnsi="Times New Roman" w:cs="Times New Roman"/>
          <w:sz w:val="28"/>
          <w:szCs w:val="28"/>
        </w:rPr>
        <w:t xml:space="preserve"> (Черненок В.Г., 1993)</w:t>
      </w:r>
      <w:r w:rsidRPr="00CD0CB6">
        <w:rPr>
          <w:rFonts w:ascii="Times New Roman" w:hAnsi="Times New Roman" w:cs="Times New Roman"/>
          <w:sz w:val="28"/>
          <w:szCs w:val="28"/>
        </w:rPr>
        <w:t xml:space="preserve">, минеральные удобрения за счет удовлетворения потребности культур в питательных элементах </w:t>
      </w:r>
      <w:r w:rsidR="00E6249C" w:rsidRPr="00CD0CB6">
        <w:rPr>
          <w:rFonts w:ascii="Times New Roman" w:hAnsi="Times New Roman" w:cs="Times New Roman"/>
          <w:sz w:val="28"/>
          <w:szCs w:val="28"/>
        </w:rPr>
        <w:t xml:space="preserve">снижают расход гумуса на создание урожая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="00636C17" w:rsidRPr="00CD0CB6">
        <w:rPr>
          <w:rFonts w:ascii="Times New Roman" w:hAnsi="Times New Roman" w:cs="Times New Roman"/>
          <w:bCs/>
          <w:sz w:val="28"/>
          <w:szCs w:val="28"/>
          <w:lang w:eastAsia="ko-KR"/>
        </w:rPr>
        <w:t>124, с.</w:t>
      </w:r>
      <w:r w:rsidR="006F6AE3" w:rsidRPr="00CD0CB6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 14</w:t>
      </w:r>
      <w:r w:rsidRPr="00CD0CB6">
        <w:rPr>
          <w:rFonts w:ascii="Times New Roman" w:hAnsi="Times New Roman" w:cs="Times New Roman"/>
          <w:bCs/>
          <w:sz w:val="28"/>
          <w:szCs w:val="28"/>
        </w:rPr>
        <w:t>].</w:t>
      </w:r>
    </w:p>
    <w:p w14:paraId="257CB7CA" w14:textId="77777777" w:rsidR="007918AA" w:rsidRPr="00CD0CB6" w:rsidRDefault="007918AA" w:rsidP="000A1302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3CA38F2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3.3.2 Сумма поглощённых оснований</w:t>
      </w:r>
    </w:p>
    <w:p w14:paraId="69B6E18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Почвенно-поглотительный комплекс темно-каштановых почв насыщен основаниями</w:t>
      </w:r>
      <w:r w:rsidR="0025201E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5201E"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</w:rPr>
        <w:t>огласно Ремезову Н.П. и Орлову Д.С. состав обменных катионов темно-каштановых почв богат кальцием (26,6-27,6 мг/экв на 100 г почвы в слое 0-40 см), магнием (около 5,5 мг/экв на 100 г поч</w:t>
      </w:r>
      <w:r w:rsidR="00636C17" w:rsidRPr="00CD0CB6">
        <w:rPr>
          <w:rFonts w:ascii="Times New Roman" w:hAnsi="Times New Roman" w:cs="Times New Roman"/>
          <w:sz w:val="28"/>
          <w:szCs w:val="28"/>
        </w:rPr>
        <w:t>вы), незначительно присутствует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натрий (1,0 мг/экв на 100 г почвы), отсутств</w:t>
      </w:r>
      <w:r w:rsidR="00636C17" w:rsidRPr="00CD0CB6">
        <w:rPr>
          <w:rFonts w:ascii="Times New Roman" w:hAnsi="Times New Roman" w:cs="Times New Roman"/>
          <w:sz w:val="28"/>
          <w:szCs w:val="28"/>
        </w:rPr>
        <w:t xml:space="preserve">ует </w:t>
      </w:r>
      <w:r w:rsidRPr="00CD0CB6">
        <w:rPr>
          <w:rFonts w:ascii="Times New Roman" w:hAnsi="Times New Roman" w:cs="Times New Roman"/>
          <w:sz w:val="28"/>
          <w:szCs w:val="28"/>
        </w:rPr>
        <w:t>водород и алюминий. Преобладание в ППК ионов кал</w:t>
      </w:r>
      <w:r w:rsidR="00636C17" w:rsidRPr="00CD0CB6">
        <w:rPr>
          <w:rFonts w:ascii="Times New Roman" w:hAnsi="Times New Roman" w:cs="Times New Roman"/>
          <w:sz w:val="28"/>
          <w:szCs w:val="28"/>
        </w:rPr>
        <w:t>ьция создаю</w:t>
      </w:r>
      <w:r w:rsidRPr="00CD0CB6">
        <w:rPr>
          <w:rFonts w:ascii="Times New Roman" w:hAnsi="Times New Roman" w:cs="Times New Roman"/>
          <w:sz w:val="28"/>
          <w:szCs w:val="28"/>
        </w:rPr>
        <w:t>т благоприятные условия для питания растений, в тоже время наличие натрия подщелачивает почву [</w:t>
      </w:r>
      <w:r w:rsidR="00CF1478" w:rsidRPr="00CD0CB6">
        <w:rPr>
          <w:rFonts w:ascii="Times New Roman" w:hAnsi="Times New Roman" w:cs="Times New Roman"/>
          <w:sz w:val="28"/>
          <w:szCs w:val="28"/>
        </w:rPr>
        <w:t>213</w:t>
      </w:r>
      <w:r w:rsidR="00636C17" w:rsidRPr="00CD0CB6">
        <w:rPr>
          <w:rFonts w:ascii="Times New Roman" w:hAnsi="Times New Roman" w:cs="Times New Roman"/>
          <w:sz w:val="28"/>
          <w:szCs w:val="28"/>
          <w:lang w:eastAsia="ko-KR"/>
        </w:rPr>
        <w:t>, с.</w:t>
      </w:r>
      <w:r w:rsidR="00B03568" w:rsidRPr="00CD0CB6">
        <w:rPr>
          <w:rFonts w:ascii="Times New Roman" w:hAnsi="Times New Roman" w:cs="Times New Roman"/>
          <w:sz w:val="28"/>
          <w:szCs w:val="28"/>
          <w:lang w:eastAsia="ko-KR"/>
        </w:rPr>
        <w:t xml:space="preserve"> 168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27F680D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Анализ полученных данных показал, что среднее за три года содержание суммы поглощенных оснований (Са+Мg) на опытном участке было на уровне </w:t>
      </w:r>
      <w:r w:rsidR="004C4C6A" w:rsidRPr="00CD0CB6">
        <w:rPr>
          <w:rFonts w:ascii="Times New Roman" w:hAnsi="Times New Roman" w:cs="Times New Roman"/>
          <w:sz w:val="28"/>
          <w:szCs w:val="28"/>
        </w:rPr>
        <w:t>23,0-25,0 мг/экв на 100 г почвы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C4C6A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 4</w:t>
      </w:r>
      <w:r w:rsidR="000B41A6" w:rsidRPr="00CD0CB6">
        <w:rPr>
          <w:rFonts w:ascii="Times New Roman" w:hAnsi="Times New Roman" w:cs="Times New Roman"/>
          <w:sz w:val="28"/>
          <w:szCs w:val="28"/>
        </w:rPr>
        <w:t xml:space="preserve">), (Приложение </w:t>
      </w:r>
      <w:r w:rsidR="00ED6447" w:rsidRPr="00CD0CB6">
        <w:rPr>
          <w:rFonts w:ascii="Times New Roman" w:hAnsi="Times New Roman" w:cs="Times New Roman"/>
          <w:sz w:val="28"/>
          <w:szCs w:val="28"/>
        </w:rPr>
        <w:t>Б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36B868B4" w14:textId="77777777" w:rsidR="007918AA" w:rsidRPr="00CD0CB6" w:rsidRDefault="007918AA" w:rsidP="000A1302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5A39F" w14:textId="77777777" w:rsidR="007918AA" w:rsidRPr="00CD0CB6" w:rsidRDefault="007918AA" w:rsidP="000A130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Таблица 4 – Содержание Са+Мg,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2+ </w:t>
      </w:r>
      <w:r w:rsidRPr="00CD0CB6">
        <w:rPr>
          <w:rFonts w:ascii="Times New Roman" w:hAnsi="Times New Roman" w:cs="Times New Roman"/>
          <w:sz w:val="28"/>
          <w:szCs w:val="28"/>
        </w:rPr>
        <w:t>мг-экв/100 г почвы п</w:t>
      </w:r>
      <w:r w:rsidR="000F44FD" w:rsidRPr="00CD0CB6">
        <w:rPr>
          <w:rFonts w:ascii="Times New Roman" w:hAnsi="Times New Roman" w:cs="Times New Roman"/>
          <w:sz w:val="28"/>
          <w:szCs w:val="28"/>
        </w:rPr>
        <w:t>еред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посев</w:t>
      </w:r>
      <w:r w:rsidR="000F44FD" w:rsidRPr="00CD0CB6">
        <w:rPr>
          <w:rFonts w:ascii="Times New Roman" w:hAnsi="Times New Roman" w:cs="Times New Roman"/>
          <w:sz w:val="28"/>
          <w:szCs w:val="28"/>
        </w:rPr>
        <w:t>ом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чечевицы, среднее значение за 3 года (2018-2020)</w:t>
      </w:r>
    </w:p>
    <w:p w14:paraId="16B2E9A0" w14:textId="77777777" w:rsidR="000A1302" w:rsidRPr="00CD0CB6" w:rsidRDefault="000A1302" w:rsidP="000A130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66" w:type="pct"/>
        <w:tblInd w:w="136" w:type="dxa"/>
        <w:tblLayout w:type="fixed"/>
        <w:tblLook w:val="01E0" w:firstRow="1" w:lastRow="1" w:firstColumn="1" w:lastColumn="1" w:noHBand="0" w:noVBand="0"/>
      </w:tblPr>
      <w:tblGrid>
        <w:gridCol w:w="1215"/>
        <w:gridCol w:w="1402"/>
        <w:gridCol w:w="1406"/>
        <w:gridCol w:w="1401"/>
        <w:gridCol w:w="1404"/>
        <w:gridCol w:w="1400"/>
        <w:gridCol w:w="1362"/>
      </w:tblGrid>
      <w:tr w:rsidR="00CD0CB6" w:rsidRPr="00CD0CB6" w14:paraId="6F78C5A1" w14:textId="77777777" w:rsidTr="009E3319"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50F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</w:p>
          <w:p w14:paraId="2863727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003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  <w:tc>
          <w:tcPr>
            <w:tcW w:w="2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442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Веховская</w:t>
            </w:r>
          </w:p>
        </w:tc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324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CD0CB6" w:rsidRPr="00CD0CB6" w14:paraId="10D3BC42" w14:textId="77777777" w:rsidTr="009E3319"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2B5E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9DC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Са+Мg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C79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F14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Са+Мg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042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2+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CBF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Са+Мg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C7D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</w:tr>
      <w:tr w:rsidR="00CD0CB6" w:rsidRPr="00CD0CB6" w14:paraId="051C3776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9DD16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55CF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9E3F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ABA2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2A0A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8059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B172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D0CB6" w:rsidRPr="00CD0CB6" w14:paraId="32030E3E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86390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5FE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24,6±1,9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23E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20,3±2,7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CF2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BF2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20,0±2,9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B0B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F2A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19,8±30</w:t>
            </w:r>
          </w:p>
        </w:tc>
      </w:tr>
      <w:tr w:rsidR="00CD0CB6" w:rsidRPr="00CD0CB6" w14:paraId="69E7496B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639F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741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25,2±1,4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F7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20,4±2,6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766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25,1±1,1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2AC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20,0±2,8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FA9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25,0±0,9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8A8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19,7±2,9</w:t>
            </w:r>
          </w:p>
        </w:tc>
      </w:tr>
      <w:tr w:rsidR="00CD0CB6" w:rsidRPr="00CD0CB6" w14:paraId="355CA0BA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873FF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ED9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2ED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20,3±2,3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D36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24,3±1,7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2CC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20,1±2,6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7D2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24,1±1,5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225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20,0±3,3</w:t>
            </w:r>
          </w:p>
        </w:tc>
      </w:tr>
      <w:tr w:rsidR="00CD0CB6" w:rsidRPr="00CD0CB6" w14:paraId="0AC83E72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EC4B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1D8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24,3±1,8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13C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20,1±2,6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071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08D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20,1±2,9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7B7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24,9±1,6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64E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19,8±3,0</w:t>
            </w:r>
          </w:p>
        </w:tc>
      </w:tr>
      <w:tr w:rsidR="00CD0CB6" w:rsidRPr="00CD0CB6" w14:paraId="2888FACD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5722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844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25,0±1,4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51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20,3±2,5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5C6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24,8±1,2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DD4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20,0±2,8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97D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24,7±1,0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9D7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19,8±2,8</w:t>
            </w:r>
          </w:p>
        </w:tc>
      </w:tr>
      <w:tr w:rsidR="00CD0CB6" w:rsidRPr="00CD0CB6" w14:paraId="5163C4F3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A62E4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853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24,9±1,6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83C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20,1±2,6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BD7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24,9±1,4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27B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19,9±2,7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6FC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24,9±1,3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F14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19,6±3,1</w:t>
            </w:r>
          </w:p>
        </w:tc>
      </w:tr>
      <w:tr w:rsidR="00CD0CB6" w:rsidRPr="00CD0CB6" w14:paraId="20D50140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772DE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B1A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24,5±1,9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0E1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20,2±2,6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15F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24,7±1,7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8D5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19,9±2,8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E55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25,0±1,5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985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19,8±2,8</w:t>
            </w:r>
          </w:p>
        </w:tc>
      </w:tr>
      <w:tr w:rsidR="00CD0CB6" w:rsidRPr="00CD0CB6" w14:paraId="5A4EA6FB" w14:textId="77777777" w:rsidTr="000A1302">
        <w:tc>
          <w:tcPr>
            <w:tcW w:w="1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9DC998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4BA1C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24,5±2,0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8A867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20,5±2,9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566DE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24,5±1,8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2565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20,1±2,9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6F5E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24,4±1,7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4CF3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19,9±2,8</w:t>
            </w:r>
          </w:p>
        </w:tc>
      </w:tr>
      <w:tr w:rsidR="00CD0CB6" w:rsidRPr="00CD0CB6" w14:paraId="1FE81B1B" w14:textId="77777777" w:rsidTr="000A1302">
        <w:tc>
          <w:tcPr>
            <w:tcW w:w="9590" w:type="dxa"/>
            <w:gridSpan w:val="7"/>
            <w:tcBorders>
              <w:bottom w:val="single" w:sz="4" w:space="0" w:color="000000"/>
            </w:tcBorders>
            <w:vAlign w:val="center"/>
          </w:tcPr>
          <w:p w14:paraId="1668CCE5" w14:textId="77777777" w:rsidR="000A1302" w:rsidRPr="00CD0CB6" w:rsidRDefault="000A1302" w:rsidP="000A1302">
            <w:pPr>
              <w:pStyle w:val="ad"/>
              <w:widowControl w:val="0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4</w:t>
            </w:r>
          </w:p>
          <w:p w14:paraId="4D891B46" w14:textId="77777777" w:rsidR="000A1302" w:rsidRPr="00CD0CB6" w:rsidRDefault="000A1302" w:rsidP="000A1302">
            <w:pPr>
              <w:pStyle w:val="ad"/>
              <w:widowControl w:val="0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0CB6" w:rsidRPr="00CD0CB6" w14:paraId="60E1254F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4AA02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E856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34BD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F621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FDB2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67DD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46BB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0CB6" w:rsidRPr="00CD0CB6" w14:paraId="153FE2FE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13C70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6E6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24,8±1,3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42F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19,9±2,7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2C1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24,7±1,6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3BD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19,8±2,7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2D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24,5±2,0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E64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19,8±2,7</w:t>
            </w:r>
          </w:p>
        </w:tc>
      </w:tr>
      <w:tr w:rsidR="00CD0CB6" w:rsidRPr="00CD0CB6" w14:paraId="0B0BEABB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3F78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B3F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24,3±1,5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30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20,0±2,9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561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23,0±0,1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0AD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21,3±4,4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F3C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24,6±1,0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2E6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19,8±3,0</w:t>
            </w:r>
          </w:p>
        </w:tc>
      </w:tr>
      <w:tr w:rsidR="00CD0CB6" w:rsidRPr="00CD0CB6" w14:paraId="287A087B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BC15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/>
              </w:rPr>
              <w:t>٭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5B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24,3-25,2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F05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19,9-20,5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BE7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23,0-25,1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20B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19,8-21,3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EB5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24,1-25,0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66E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19,6-20,0</w:t>
            </w:r>
          </w:p>
        </w:tc>
      </w:tr>
      <w:tr w:rsidR="00CD0CB6" w:rsidRPr="00CD0CB6" w14:paraId="72B0CFBC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0D61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M±m**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330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24,7±0,3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95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20,2±0,2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CF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24,5±0,6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8FC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20,1±0,4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700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24,7±0,3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C47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19,8±0,1</w:t>
            </w:r>
          </w:p>
        </w:tc>
      </w:tr>
      <w:tr w:rsidR="00CD0CB6" w:rsidRPr="00CD0CB6" w14:paraId="63CF7B1B" w14:textId="77777777" w:rsidTr="009E3319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5C95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2683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E6A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E13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F6E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0D0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7F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</w:tr>
      <w:tr w:rsidR="000A1302" w:rsidRPr="00CD0CB6" w14:paraId="7F4BAA66" w14:textId="77777777" w:rsidTr="000A1302">
        <w:tc>
          <w:tcPr>
            <w:tcW w:w="95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A92E" w14:textId="77777777" w:rsidR="00690132" w:rsidRPr="00CD0CB6" w:rsidRDefault="00690132" w:rsidP="0069013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611128B" w14:textId="77777777" w:rsidR="00690132" w:rsidRPr="00CD0CB6" w:rsidRDefault="00690132" w:rsidP="0069013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8012741" w14:textId="77777777" w:rsidR="000A1302" w:rsidRPr="00CD0CB6" w:rsidRDefault="00690132" w:rsidP="0069013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14D4F75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1172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Содержание Са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CD0CB6">
        <w:rPr>
          <w:rFonts w:ascii="Times New Roman" w:hAnsi="Times New Roman" w:cs="Times New Roman"/>
          <w:sz w:val="28"/>
          <w:szCs w:val="28"/>
        </w:rPr>
        <w:t xml:space="preserve"> было в пределах 19,6-21,3 мг/экв на 100 г почвы. Доля Мg не превышала 4,4-4,9 мг/экв на 100 г.</w:t>
      </w:r>
    </w:p>
    <w:p w14:paraId="1580F6A7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Внесенные удобрения не влияли и на сумму поглощенных оснований. Это связано с формой внесенных фосфор</w:t>
      </w:r>
      <w:r w:rsidR="0025201E" w:rsidRPr="00CD0CB6">
        <w:rPr>
          <w:rFonts w:ascii="Times New Roman" w:hAnsi="Times New Roman" w:cs="Times New Roman"/>
          <w:sz w:val="28"/>
          <w:szCs w:val="28"/>
        </w:rPr>
        <w:t xml:space="preserve"> содержащих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удобрений</w:t>
      </w:r>
      <w:r w:rsidR="0025201E" w:rsidRPr="00CD0CB6">
        <w:rPr>
          <w:rFonts w:ascii="Times New Roman" w:hAnsi="Times New Roman" w:cs="Times New Roman"/>
          <w:sz w:val="28"/>
          <w:szCs w:val="28"/>
        </w:rPr>
        <w:t xml:space="preserve"> – аммофоса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В аммофосе отсутствует кальций </w:t>
      </w:r>
      <w:r w:rsidRPr="00CD0CB6">
        <w:rPr>
          <w:rFonts w:ascii="Times New Roman" w:hAnsi="Times New Roman" w:cs="Times New Roman"/>
          <w:bCs/>
          <w:sz w:val="28"/>
          <w:szCs w:val="28"/>
        </w:rPr>
        <w:t>[</w:t>
      </w:r>
      <w:r w:rsidRPr="00CD0CB6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104, </w:t>
      </w:r>
      <w:r w:rsidR="00027C76" w:rsidRPr="00CD0CB6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с. </w:t>
      </w:r>
      <w:r w:rsidRPr="00CD0CB6">
        <w:rPr>
          <w:rFonts w:ascii="Times New Roman" w:hAnsi="Times New Roman" w:cs="Times New Roman"/>
          <w:bCs/>
          <w:sz w:val="28"/>
          <w:szCs w:val="28"/>
          <w:lang w:eastAsia="ko-KR"/>
        </w:rPr>
        <w:t>298</w:t>
      </w:r>
      <w:r w:rsidRPr="00CD0CB6">
        <w:rPr>
          <w:rFonts w:ascii="Times New Roman" w:hAnsi="Times New Roman" w:cs="Times New Roman"/>
          <w:bCs/>
          <w:sz w:val="28"/>
          <w:szCs w:val="28"/>
        </w:rPr>
        <w:t>]</w:t>
      </w:r>
      <w:r w:rsidR="00636C17" w:rsidRPr="00CD0CB6">
        <w:rPr>
          <w:rFonts w:ascii="Times New Roman" w:hAnsi="Times New Roman" w:cs="Times New Roman"/>
          <w:sz w:val="28"/>
          <w:szCs w:val="28"/>
        </w:rPr>
        <w:t>, этим объясняется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устойчивость показателей.</w:t>
      </w:r>
    </w:p>
    <w:p w14:paraId="0F8317D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Математический анализ показал, что </w:t>
      </w:r>
      <w:r w:rsidRPr="00CD0CB6">
        <w:rPr>
          <w:rFonts w:ascii="Times New Roman" w:hAnsi="Times New Roman" w:cs="Times New Roman"/>
          <w:sz w:val="28"/>
          <w:szCs w:val="28"/>
        </w:rPr>
        <w:t xml:space="preserve">разброс величин был незначительным 0,1-0,6, а коэффициент вариации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составил </w:t>
      </w:r>
      <w:r w:rsidRPr="00CD0CB6">
        <w:rPr>
          <w:rFonts w:ascii="Times New Roman" w:hAnsi="Times New Roman" w:cs="Times New Roman"/>
          <w:sz w:val="28"/>
          <w:szCs w:val="28"/>
        </w:rPr>
        <w:t>0,53-1,21%, т.е. степень рассеянности незначительная, совокупность однородная.</w:t>
      </w:r>
    </w:p>
    <w:p w14:paraId="333695A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>Исходя из полученных данных следует, что сумма поглощенных оснований вне зависимости от года, вида и доз минеральных удобрений была постоянной.</w:t>
      </w:r>
    </w:p>
    <w:p w14:paraId="50172B5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Данный уровень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CD0CB6">
        <w:rPr>
          <w:rFonts w:ascii="Times New Roman" w:hAnsi="Times New Roman" w:cs="Times New Roman"/>
          <w:sz w:val="28"/>
          <w:szCs w:val="28"/>
        </w:rPr>
        <w:t>+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CD0CB6">
        <w:rPr>
          <w:rFonts w:ascii="Times New Roman" w:hAnsi="Times New Roman" w:cs="Times New Roman"/>
          <w:sz w:val="28"/>
          <w:szCs w:val="28"/>
        </w:rPr>
        <w:t xml:space="preserve"> был достаточным для формирования полноценной урожайности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чечевицы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3E75B8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>Не установлено и сортовых различи</w:t>
      </w:r>
      <w:r w:rsidR="0072367D" w:rsidRPr="00CD0CB6">
        <w:rPr>
          <w:rFonts w:ascii="Times New Roman" w:hAnsi="Times New Roman" w:cs="Times New Roman"/>
          <w:sz w:val="28"/>
        </w:rPr>
        <w:t>й</w:t>
      </w:r>
      <w:r w:rsidRPr="00CD0CB6">
        <w:rPr>
          <w:rFonts w:ascii="Times New Roman" w:hAnsi="Times New Roman" w:cs="Times New Roman"/>
          <w:sz w:val="28"/>
        </w:rPr>
        <w:t>.</w:t>
      </w:r>
    </w:p>
    <w:p w14:paraId="7DAE8A6D" w14:textId="77777777" w:rsidR="00671AC5" w:rsidRPr="00CD0CB6" w:rsidRDefault="00671AC5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C016FA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3.3.3 </w:t>
      </w:r>
      <w:r w:rsidRPr="00CD0CB6">
        <w:rPr>
          <w:rFonts w:ascii="Times New Roman" w:hAnsi="Times New Roman" w:cs="Times New Roman"/>
          <w:sz w:val="28"/>
          <w:szCs w:val="28"/>
        </w:rPr>
        <w:t>Реакция почвенной среды</w:t>
      </w:r>
    </w:p>
    <w:p w14:paraId="4E247364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Реакция почвенной среды оказывает непосредственное влияние на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доступность элементов минерального питания растениям, механизм поглощения питательных веществ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корнями растений. Повышенные дозы минеральных удобрений оказывают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сильное влияние на рН почвы. Известно, что применение физически кислых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удобрений ведет к обязательному смещению реакции почвенного раствора к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более кислой среде [146, с.</w:t>
      </w:r>
      <w:r w:rsidR="00433326" w:rsidRPr="00CD0CB6">
        <w:rPr>
          <w:rFonts w:ascii="Times New Roman" w:hAnsi="Times New Roman" w:cs="Times New Roman"/>
          <w:sz w:val="28"/>
          <w:szCs w:val="28"/>
        </w:rPr>
        <w:t xml:space="preserve"> 297</w:t>
      </w:r>
      <w:r w:rsidR="00BB6285" w:rsidRPr="00CD0CB6">
        <w:rPr>
          <w:rFonts w:ascii="Times New Roman" w:hAnsi="Times New Roman" w:cs="Times New Roman"/>
          <w:sz w:val="28"/>
          <w:szCs w:val="28"/>
        </w:rPr>
        <w:t>;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F1478" w:rsidRPr="00CD0CB6">
        <w:rPr>
          <w:rFonts w:ascii="Times New Roman" w:hAnsi="Times New Roman" w:cs="Times New Roman"/>
          <w:sz w:val="28"/>
          <w:szCs w:val="28"/>
        </w:rPr>
        <w:t>214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676B9F7D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D0CB6">
        <w:rPr>
          <w:rFonts w:ascii="Times New Roman" w:hAnsi="Times New Roman" w:cs="Times New Roman"/>
          <w:sz w:val="28"/>
          <w:szCs w:val="28"/>
        </w:rPr>
        <w:t>А</w:t>
      </w:r>
      <w:r w:rsidR="004C4C6A" w:rsidRPr="00CD0CB6">
        <w:rPr>
          <w:rFonts w:ascii="Times New Roman" w:hAnsi="Times New Roman" w:cs="Times New Roman"/>
          <w:sz w:val="28"/>
          <w:szCs w:val="28"/>
        </w:rPr>
        <w:t>нализ полученных данных показал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C4C6A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 5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>,</w:t>
      </w:r>
      <w:r w:rsidR="000B41A6" w:rsidRPr="00CD0CB6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D6447" w:rsidRPr="00CD0CB6">
        <w:rPr>
          <w:rFonts w:ascii="Times New Roman" w:hAnsi="Times New Roman" w:cs="Times New Roman"/>
          <w:sz w:val="28"/>
          <w:szCs w:val="28"/>
        </w:rPr>
        <w:t>Б</w:t>
      </w:r>
      <w:r w:rsidR="004C4C6A" w:rsidRPr="00CD0CB6">
        <w:rPr>
          <w:rFonts w:ascii="Times New Roman" w:hAnsi="Times New Roman" w:cs="Times New Roman"/>
          <w:sz w:val="28"/>
          <w:szCs w:val="28"/>
        </w:rPr>
        <w:t>),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что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внесенные </w:t>
      </w:r>
      <w:r w:rsidRPr="00CD0CB6">
        <w:rPr>
          <w:rFonts w:ascii="Times New Roman" w:hAnsi="Times New Roman" w:cs="Times New Roman"/>
          <w:sz w:val="28"/>
          <w:szCs w:val="28"/>
        </w:rPr>
        <w:t>фосфорные удобрени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не оказа</w:t>
      </w:r>
      <w:r w:rsidR="00911118" w:rsidRPr="00CD0CB6">
        <w:rPr>
          <w:rFonts w:ascii="Times New Roman" w:hAnsi="Times New Roman" w:cs="Times New Roman"/>
          <w:sz w:val="28"/>
          <w:szCs w:val="28"/>
        </w:rPr>
        <w:t>ли влияния на показатели рН в 0-</w:t>
      </w:r>
      <w:r w:rsidRPr="00CD0CB6">
        <w:rPr>
          <w:rFonts w:ascii="Times New Roman" w:hAnsi="Times New Roman" w:cs="Times New Roman"/>
          <w:sz w:val="28"/>
          <w:szCs w:val="28"/>
        </w:rPr>
        <w:t>20 см слое темно-каштановых почв.</w:t>
      </w:r>
    </w:p>
    <w:p w14:paraId="26D26849" w14:textId="77777777" w:rsidR="00671AC5" w:rsidRPr="00CD0CB6" w:rsidRDefault="00671AC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7853E" w14:textId="77777777" w:rsidR="007918AA" w:rsidRPr="00CD0CB6" w:rsidRDefault="007918AA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 5 – Реакция почвенной среды рН п</w:t>
      </w:r>
      <w:r w:rsidR="000F44FD" w:rsidRPr="00CD0CB6">
        <w:rPr>
          <w:rFonts w:ascii="Times New Roman" w:hAnsi="Times New Roman" w:cs="Times New Roman"/>
          <w:sz w:val="28"/>
          <w:szCs w:val="28"/>
        </w:rPr>
        <w:t>еред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посев</w:t>
      </w:r>
      <w:r w:rsidR="000F44FD"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</w:rPr>
        <w:t>м чечевицы, средние из 3 лет (2018-2020)</w:t>
      </w:r>
    </w:p>
    <w:p w14:paraId="62BF9BB9" w14:textId="77777777" w:rsidR="000A1302" w:rsidRPr="00CD0CB6" w:rsidRDefault="000A1302" w:rsidP="000A130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4862" w:type="pct"/>
        <w:tblInd w:w="164" w:type="dxa"/>
        <w:tblLayout w:type="fixed"/>
        <w:tblLook w:val="01E0" w:firstRow="1" w:lastRow="1" w:firstColumn="1" w:lastColumn="1" w:noHBand="0" w:noVBand="0"/>
      </w:tblPr>
      <w:tblGrid>
        <w:gridCol w:w="2638"/>
        <w:gridCol w:w="2045"/>
        <w:gridCol w:w="2600"/>
        <w:gridCol w:w="2299"/>
      </w:tblGrid>
      <w:tr w:rsidR="00CD0CB6" w:rsidRPr="00CD0CB6" w14:paraId="74B5637F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6005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  <w:r w:rsidR="009E3319"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03C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9004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Веховская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C577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CD0CB6" w:rsidRPr="00CD0CB6" w14:paraId="6A226E8E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70076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99C7D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5375C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996FF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D0CB6" w:rsidRPr="00CD0CB6" w14:paraId="56BC1DCE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271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0473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8,09±0,001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DD9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8,11±0,006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531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8,12±0,006</w:t>
            </w:r>
          </w:p>
        </w:tc>
      </w:tr>
      <w:tr w:rsidR="00CD0CB6" w:rsidRPr="00CD0CB6" w14:paraId="450B6C42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0505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C2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E94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8,11±0,006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13B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8,11±0,006</w:t>
            </w:r>
          </w:p>
        </w:tc>
      </w:tr>
      <w:tr w:rsidR="00CD0CB6" w:rsidRPr="00CD0CB6" w14:paraId="33E582B3" w14:textId="77777777" w:rsidTr="000A1302">
        <w:tc>
          <w:tcPr>
            <w:tcW w:w="26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4507E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4D004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8,09±0,01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0C26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8,12±0,01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FF4AC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8,14±0,01</w:t>
            </w:r>
          </w:p>
        </w:tc>
      </w:tr>
      <w:tr w:rsidR="00CD0CB6" w:rsidRPr="00CD0CB6" w14:paraId="33B32818" w14:textId="77777777" w:rsidTr="000A1302">
        <w:tc>
          <w:tcPr>
            <w:tcW w:w="9582" w:type="dxa"/>
            <w:gridSpan w:val="4"/>
            <w:tcBorders>
              <w:bottom w:val="single" w:sz="4" w:space="0" w:color="000000"/>
            </w:tcBorders>
            <w:vAlign w:val="center"/>
          </w:tcPr>
          <w:p w14:paraId="06D3D9E8" w14:textId="77777777" w:rsidR="000A1302" w:rsidRPr="00CD0CB6" w:rsidRDefault="000A1302" w:rsidP="000A1302">
            <w:pPr>
              <w:pStyle w:val="ad"/>
              <w:widowControl w:val="0"/>
              <w:ind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5</w:t>
            </w:r>
          </w:p>
          <w:p w14:paraId="085B5AB3" w14:textId="77777777" w:rsidR="000A1302" w:rsidRPr="00CD0CB6" w:rsidRDefault="000A1302" w:rsidP="000A1302">
            <w:pPr>
              <w:pStyle w:val="ad"/>
              <w:widowControl w:val="0"/>
              <w:ind w:hanging="12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0CB6" w:rsidRPr="00CD0CB6" w14:paraId="6D8597B3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5FADB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911B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81DE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ED8F2" w14:textId="77777777" w:rsidR="000A1302" w:rsidRPr="00CD0CB6" w:rsidRDefault="000A130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0CB6" w:rsidRPr="00CD0CB6" w14:paraId="00922041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99B6C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5F9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8,12±0,001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15A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8,12±0,006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17D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8,12±0,01</w:t>
            </w:r>
          </w:p>
        </w:tc>
      </w:tr>
      <w:tr w:rsidR="00CD0CB6" w:rsidRPr="00CD0CB6" w14:paraId="0E2A6A17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BFC1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53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2D0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8,10±0,006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F57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8,13±0,01</w:t>
            </w:r>
          </w:p>
        </w:tc>
      </w:tr>
      <w:tr w:rsidR="00CD0CB6" w:rsidRPr="00CD0CB6" w14:paraId="6D52130D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AD01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BF2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8,11±0,001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1E9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8,11±0,01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88C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8,10±0,02</w:t>
            </w:r>
          </w:p>
        </w:tc>
      </w:tr>
      <w:tr w:rsidR="00CD0CB6" w:rsidRPr="00CD0CB6" w14:paraId="19A3F8E7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1C9BF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46C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8,09±0,02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28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8,08±0,001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6EC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8,08±0,006</w:t>
            </w:r>
          </w:p>
        </w:tc>
      </w:tr>
      <w:tr w:rsidR="00CD0CB6" w:rsidRPr="00CD0CB6" w14:paraId="1898AC24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06E44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F0F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C11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8,08±0,005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8FC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8,07±0,01</w:t>
            </w:r>
          </w:p>
        </w:tc>
      </w:tr>
      <w:tr w:rsidR="00CD0CB6" w:rsidRPr="00CD0CB6" w14:paraId="181E8DC4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0B06E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2D2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8,09±0,03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E5B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8,07±0,001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9DE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8,07±0,006</w:t>
            </w:r>
          </w:p>
        </w:tc>
      </w:tr>
      <w:tr w:rsidR="00CD0CB6" w:rsidRPr="00CD0CB6" w14:paraId="7381EEE3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678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73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8,09±0,02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4DD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8,08±0,001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318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8,08±0,001</w:t>
            </w:r>
          </w:p>
        </w:tc>
      </w:tr>
      <w:tr w:rsidR="00CD0CB6" w:rsidRPr="00CD0CB6" w14:paraId="30DFC9D9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702D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/>
              </w:rPr>
              <w:t>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55F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8,09-8,12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135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8,07-8,12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C6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8,07-8,14</w:t>
            </w:r>
          </w:p>
        </w:tc>
      </w:tr>
      <w:tr w:rsidR="00CD0CB6" w:rsidRPr="00CD0CB6" w14:paraId="26CFD56A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59C9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 ±m**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203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315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8,10±0,02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333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8,10±0,03</w:t>
            </w:r>
          </w:p>
        </w:tc>
      </w:tr>
      <w:tr w:rsidR="00CD0CB6" w:rsidRPr="00CD0CB6" w14:paraId="141EB0E9" w14:textId="77777777" w:rsidTr="009E3319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0B9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6F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44A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164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0A1302" w:rsidRPr="00CD0CB6" w14:paraId="2EEB9350" w14:textId="77777777" w:rsidTr="000A1302">
        <w:tc>
          <w:tcPr>
            <w:tcW w:w="95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8B92" w14:textId="77777777" w:rsidR="00690132" w:rsidRPr="00CD0CB6" w:rsidRDefault="00690132" w:rsidP="0069013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0785154" w14:textId="77777777" w:rsidR="00690132" w:rsidRPr="00CD0CB6" w:rsidRDefault="00690132" w:rsidP="00690132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2D4F5EF" w14:textId="77777777" w:rsidR="000A1302" w:rsidRPr="00CD0CB6" w:rsidRDefault="00690132" w:rsidP="00690132">
            <w:pPr>
              <w:pStyle w:val="ad"/>
              <w:widowControl w:val="0"/>
              <w:ind w:firstLine="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1E7F3477" w14:textId="77777777" w:rsidR="00911118" w:rsidRPr="00CD0CB6" w:rsidRDefault="00911118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0C68E3" w14:textId="77777777" w:rsidR="009E3319" w:rsidRPr="00CD0CB6" w:rsidRDefault="009E331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Но, отмечена тенденция изменения реакции почвенной среды в кислую сторону в слое 0-20 см на фонах с применением азотных удобрений, что связано с применением аммиачной селитры, которая является физический кислым удобрением [104, с. 170].</w:t>
      </w:r>
    </w:p>
    <w:p w14:paraId="24209406" w14:textId="77777777" w:rsidR="009E3319" w:rsidRPr="00CD0CB6" w:rsidRDefault="009E331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Однако, подкисление несущественное – в пределах 0,01-0,02 рН. Среднее значение рН по опыту было в пределах 8,07-8,14, разброс величин относительно среднего значения в 0,01-0,03. Коэффициент вариации низкий (0,01-0,32%), что говорит о низкой рассеянности данных и однородной совокупности вариантов.</w:t>
      </w:r>
    </w:p>
    <w:p w14:paraId="10DB6F9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Таким образом, внесенные минеральные удобрения не оказали существенного влияния на реакцию почвенного раствора темно-каштановых почв. Данный уровень рН позволяет возделывать чечевицу.</w:t>
      </w:r>
    </w:p>
    <w:p w14:paraId="4D53C8CB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315F1C" w:rsidRPr="00CD0CB6">
        <w:rPr>
          <w:rFonts w:ascii="Times New Roman" w:hAnsi="Times New Roman" w:cs="Times New Roman"/>
          <w:sz w:val="28"/>
          <w:szCs w:val="28"/>
        </w:rPr>
        <w:t>темно-каштановые почвы,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 которых проводились исследования обладают хорошими физико-химическими свойствами и являются типичными. </w:t>
      </w:r>
      <w:r w:rsidR="00FD7408" w:rsidRPr="00CD0CB6">
        <w:rPr>
          <w:rFonts w:ascii="Times New Roman" w:hAnsi="Times New Roman" w:cs="Times New Roman"/>
          <w:sz w:val="28"/>
          <w:szCs w:val="28"/>
        </w:rPr>
        <w:t>Ф</w:t>
      </w:r>
      <w:r w:rsidRPr="00CD0CB6">
        <w:rPr>
          <w:rFonts w:ascii="Times New Roman" w:hAnsi="Times New Roman" w:cs="Times New Roman"/>
          <w:sz w:val="28"/>
          <w:szCs w:val="28"/>
        </w:rPr>
        <w:t xml:space="preserve">он </w:t>
      </w:r>
      <w:r w:rsidR="00911118" w:rsidRPr="00CD0CB6">
        <w:rPr>
          <w:rFonts w:ascii="Times New Roman" w:hAnsi="Times New Roman" w:cs="Times New Roman"/>
          <w:sz w:val="28"/>
          <w:szCs w:val="28"/>
        </w:rPr>
        <w:t xml:space="preserve">опытного участка </w:t>
      </w:r>
      <w:r w:rsidRPr="00CD0CB6">
        <w:rPr>
          <w:rFonts w:ascii="Times New Roman" w:hAnsi="Times New Roman" w:cs="Times New Roman"/>
          <w:sz w:val="28"/>
          <w:szCs w:val="28"/>
        </w:rPr>
        <w:t>однородный и результаты дальнейших исследований будут объективными.</w:t>
      </w:r>
    </w:p>
    <w:p w14:paraId="224AF9A7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58305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 </w:t>
      </w:r>
      <w:r w:rsidR="003D1BF2" w:rsidRPr="00CD0CB6">
        <w:rPr>
          <w:rFonts w:ascii="Times New Roman" w:hAnsi="Times New Roman" w:cs="Times New Roman"/>
          <w:bCs/>
          <w:sz w:val="28"/>
          <w:szCs w:val="28"/>
        </w:rPr>
        <w:t xml:space="preserve">Содержание и динамика </w:t>
      </w:r>
      <w:r w:rsidR="00C170FA" w:rsidRPr="00CD0CB6">
        <w:rPr>
          <w:rFonts w:ascii="Times New Roman" w:hAnsi="Times New Roman" w:cs="Times New Roman"/>
          <w:bCs/>
          <w:sz w:val="28"/>
          <w:szCs w:val="28"/>
        </w:rPr>
        <w:t xml:space="preserve">минерального </w:t>
      </w:r>
      <w:r w:rsidR="003D1BF2" w:rsidRPr="00CD0CB6">
        <w:rPr>
          <w:rFonts w:ascii="Times New Roman" w:hAnsi="Times New Roman" w:cs="Times New Roman"/>
          <w:bCs/>
          <w:sz w:val="28"/>
          <w:szCs w:val="28"/>
        </w:rPr>
        <w:t>азота в почве</w:t>
      </w:r>
    </w:p>
    <w:p w14:paraId="1F436E0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Азот входит в состав наиболее важных макроэлементов необходимых для роста и развития растений. Он участвует в обмене </w:t>
      </w:r>
      <w:r w:rsidR="008D1241" w:rsidRPr="00CD0CB6">
        <w:rPr>
          <w:rFonts w:ascii="Times New Roman" w:hAnsi="Times New Roman" w:cs="Times New Roman"/>
          <w:sz w:val="28"/>
          <w:szCs w:val="28"/>
        </w:rPr>
        <w:t xml:space="preserve">веществ </w:t>
      </w:r>
      <w:r w:rsidRPr="00CD0CB6">
        <w:rPr>
          <w:rFonts w:ascii="Times New Roman" w:hAnsi="Times New Roman" w:cs="Times New Roman"/>
          <w:sz w:val="28"/>
          <w:szCs w:val="28"/>
        </w:rPr>
        <w:t>растений, фотосинтезе, передаче наследственной информации организма [</w:t>
      </w:r>
      <w:r w:rsidR="00CF1478" w:rsidRPr="00CD0CB6">
        <w:rPr>
          <w:rFonts w:ascii="Times New Roman" w:hAnsi="Times New Roman" w:cs="Times New Roman"/>
          <w:sz w:val="28"/>
          <w:szCs w:val="28"/>
        </w:rPr>
        <w:t>209</w:t>
      </w:r>
      <w:r w:rsidRPr="00CD0CB6">
        <w:rPr>
          <w:rFonts w:ascii="Times New Roman" w:hAnsi="Times New Roman" w:cs="Times New Roman"/>
          <w:sz w:val="28"/>
          <w:szCs w:val="28"/>
        </w:rPr>
        <w:t>, с.</w:t>
      </w:r>
      <w:r w:rsidR="00433326" w:rsidRPr="00CD0CB6">
        <w:rPr>
          <w:rFonts w:ascii="Times New Roman" w:hAnsi="Times New Roman" w:cs="Times New Roman"/>
          <w:sz w:val="28"/>
          <w:szCs w:val="28"/>
        </w:rPr>
        <w:t xml:space="preserve"> 159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78E1802C" w14:textId="77777777" w:rsidR="007918AA" w:rsidRPr="00CD0CB6" w:rsidRDefault="00144B5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</w:t>
      </w:r>
      <w:r w:rsidR="007918AA" w:rsidRPr="00CD0CB6">
        <w:rPr>
          <w:rFonts w:ascii="Times New Roman" w:hAnsi="Times New Roman" w:cs="Times New Roman"/>
          <w:sz w:val="28"/>
          <w:szCs w:val="28"/>
        </w:rPr>
        <w:t>реди других макроэлементов азот является наиболее подвижным. На изменчивость данного элемента влияет гранулометрический состав, физико-химические свойства почвы, микробиологические процессы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831ED9" w:rsidRPr="00CD0CB6">
        <w:rPr>
          <w:rFonts w:ascii="Times New Roman" w:hAnsi="Times New Roman" w:cs="Times New Roman"/>
          <w:sz w:val="28"/>
          <w:szCs w:val="28"/>
        </w:rPr>
        <w:t>66, с. 68</w:t>
      </w:r>
      <w:r w:rsidR="00767EA0" w:rsidRPr="00CD0CB6">
        <w:rPr>
          <w:rFonts w:ascii="Times New Roman" w:hAnsi="Times New Roman" w:cs="Times New Roman"/>
          <w:sz w:val="28"/>
          <w:szCs w:val="28"/>
        </w:rPr>
        <w:t>]</w:t>
      </w:r>
      <w:r w:rsidR="007918AA" w:rsidRPr="00CD0CB6">
        <w:rPr>
          <w:rFonts w:ascii="Times New Roman" w:hAnsi="Times New Roman" w:cs="Times New Roman"/>
          <w:sz w:val="28"/>
          <w:szCs w:val="28"/>
        </w:rPr>
        <w:t>, а также виды выращиваемых культур [</w:t>
      </w:r>
      <w:r w:rsidR="00CF1478" w:rsidRPr="00CD0CB6">
        <w:rPr>
          <w:rFonts w:ascii="Times New Roman" w:hAnsi="Times New Roman" w:cs="Times New Roman"/>
          <w:sz w:val="28"/>
          <w:szCs w:val="28"/>
        </w:rPr>
        <w:t>215</w:t>
      </w:r>
      <w:r w:rsidR="007918AA" w:rsidRPr="00CD0CB6">
        <w:rPr>
          <w:rFonts w:ascii="Times New Roman" w:hAnsi="Times New Roman" w:cs="Times New Roman"/>
          <w:sz w:val="28"/>
          <w:szCs w:val="28"/>
        </w:rPr>
        <w:t>]</w:t>
      </w:r>
      <w:r w:rsidR="00180E4F" w:rsidRPr="00CD0CB6">
        <w:rPr>
          <w:rFonts w:ascii="Times New Roman" w:hAnsi="Times New Roman" w:cs="Times New Roman"/>
          <w:sz w:val="28"/>
          <w:szCs w:val="28"/>
        </w:rPr>
        <w:t>, внесение удобрений [</w:t>
      </w:r>
      <w:r w:rsidR="00CF1478" w:rsidRPr="00CD0CB6">
        <w:rPr>
          <w:rFonts w:ascii="Times New Roman" w:hAnsi="Times New Roman" w:cs="Times New Roman"/>
          <w:sz w:val="28"/>
          <w:szCs w:val="28"/>
        </w:rPr>
        <w:t>216</w:t>
      </w:r>
      <w:r w:rsidR="00180E4F" w:rsidRPr="00CD0CB6">
        <w:rPr>
          <w:rFonts w:ascii="Times New Roman" w:hAnsi="Times New Roman" w:cs="Times New Roman"/>
          <w:sz w:val="28"/>
          <w:szCs w:val="28"/>
        </w:rPr>
        <w:t>]</w:t>
      </w:r>
      <w:r w:rsidR="007918A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7DFF129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Накопление азота в почве связано с процессами </w:t>
      </w:r>
      <w:r w:rsidR="00DD31CE" w:rsidRPr="00CD0CB6">
        <w:rPr>
          <w:rFonts w:ascii="Times New Roman" w:hAnsi="Times New Roman" w:cs="Times New Roman"/>
          <w:sz w:val="28"/>
          <w:szCs w:val="28"/>
        </w:rPr>
        <w:t xml:space="preserve">аммонификации, </w:t>
      </w:r>
      <w:r w:rsidRPr="00CD0CB6">
        <w:rPr>
          <w:rFonts w:ascii="Times New Roman" w:hAnsi="Times New Roman" w:cs="Times New Roman"/>
          <w:sz w:val="28"/>
          <w:szCs w:val="28"/>
        </w:rPr>
        <w:t>нитрификации, химического и биологического поглощения, необменной фиксации, вымывания, потребления сельскохозяйственными культурами и сорными растениями. Также в небольшой степени наблюдается поступление атмосферного азота с осадками. С осадками поступает аммиачная форма азота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831ED9" w:rsidRPr="00CD0CB6">
        <w:rPr>
          <w:rFonts w:ascii="Times New Roman" w:hAnsi="Times New Roman" w:cs="Times New Roman"/>
          <w:sz w:val="28"/>
          <w:szCs w:val="28"/>
        </w:rPr>
        <w:t>66, с. 64</w:t>
      </w:r>
      <w:r w:rsidR="00767EA0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3D7824CF" w14:textId="77777777" w:rsidR="000A1302" w:rsidRPr="00CD0CB6" w:rsidRDefault="000A1302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28F4D6" w14:textId="77777777" w:rsidR="007918AA" w:rsidRPr="00CD0CB6" w:rsidRDefault="007918AA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Таблица 6 – Содержание и динамика </w:t>
      </w:r>
      <w:r w:rsidR="003D1BF2" w:rsidRPr="00CD0CB6">
        <w:rPr>
          <w:rFonts w:ascii="Times New Roman" w:eastAsia="Times New Roman" w:hAnsi="Times New Roman" w:cs="Times New Roman"/>
          <w:sz w:val="28"/>
          <w:szCs w:val="28"/>
        </w:rPr>
        <w:t xml:space="preserve">азота нитратов </w:t>
      </w:r>
      <w:r w:rsidR="00472937" w:rsidRPr="00CD0CB6">
        <w:rPr>
          <w:rFonts w:ascii="Times New Roman" w:hAnsi="Times New Roman" w:cs="Times New Roman"/>
          <w:sz w:val="28"/>
        </w:rPr>
        <w:t>в почве в течении вегетации чечевицы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 мг/кг почвы</w:t>
      </w:r>
    </w:p>
    <w:p w14:paraId="4F459533" w14:textId="77777777" w:rsidR="009E3319" w:rsidRPr="00CD0CB6" w:rsidRDefault="009E3319" w:rsidP="000A1302">
      <w:pPr>
        <w:pStyle w:val="ad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104"/>
        <w:tblW w:w="4874" w:type="pct"/>
        <w:jc w:val="center"/>
        <w:tblLayout w:type="fixed"/>
        <w:tblLook w:val="01E0" w:firstRow="1" w:lastRow="1" w:firstColumn="1" w:lastColumn="1" w:noHBand="0" w:noVBand="0"/>
      </w:tblPr>
      <w:tblGrid>
        <w:gridCol w:w="1144"/>
        <w:gridCol w:w="968"/>
        <w:gridCol w:w="1021"/>
        <w:gridCol w:w="1023"/>
        <w:gridCol w:w="1013"/>
        <w:gridCol w:w="1015"/>
        <w:gridCol w:w="1028"/>
        <w:gridCol w:w="860"/>
        <w:gridCol w:w="903"/>
        <w:gridCol w:w="631"/>
      </w:tblGrid>
      <w:tr w:rsidR="00CD0CB6" w:rsidRPr="00CD0CB6" w14:paraId="786EE7ED" w14:textId="77777777" w:rsidTr="00E17488">
        <w:trPr>
          <w:trHeight w:val="284"/>
          <w:jc w:val="center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79AF1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63F4FA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3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DFF0B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3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22930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D0CB6" w:rsidRPr="00CD0CB6" w14:paraId="59C0FCA7" w14:textId="77777777" w:rsidTr="00E17488">
        <w:trPr>
          <w:cantSplit/>
          <w:trHeight w:val="1390"/>
          <w:jc w:val="center"/>
        </w:trPr>
        <w:tc>
          <w:tcPr>
            <w:tcW w:w="11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C4697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70E78CE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013D65BC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2B748A2E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0E5D8FC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CC20B74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B3E69C6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46CA021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647EB9A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00265614" w14:textId="77777777" w:rsidR="007918AA" w:rsidRPr="00CD0CB6" w:rsidRDefault="009E3319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</w:tr>
      <w:tr w:rsidR="00CD0CB6" w:rsidRPr="00CD0CB6" w14:paraId="118BAB0F" w14:textId="77777777" w:rsidTr="00E17488">
        <w:trPr>
          <w:trHeight w:val="58"/>
          <w:jc w:val="center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A9862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</w:tr>
      <w:tr w:rsidR="00CD0CB6" w:rsidRPr="00CD0CB6" w14:paraId="3A5C8B2D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E16B9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2A7A7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AA11F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7FCA3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7D23C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3536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4626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B0C3A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4F495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BC8C3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</w:tr>
      <w:tr w:rsidR="00CD0CB6" w:rsidRPr="00CD0CB6" w14:paraId="22296477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540BC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5571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8,8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FA522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2F90B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CFACC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24F2A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E347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AF380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05685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80BE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</w:tr>
      <w:tr w:rsidR="00CD0CB6" w:rsidRPr="00CD0CB6" w14:paraId="2C076D32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FDF1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1ED94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7,2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82B47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10,8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52F9B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421D2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4FB7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0FFB1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F982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1D46B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2DE06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</w:tr>
      <w:tr w:rsidR="00CD0CB6" w:rsidRPr="00CD0CB6" w14:paraId="3E452158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F4E87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86D3C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8,1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775C2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6018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448F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4003A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D9AF9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32AA2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B6296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E433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D0CB6" w:rsidRPr="00CD0CB6" w14:paraId="0E9091A7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1D05AE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6FE6C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10,5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6841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37427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FDF20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3BAB3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25778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6BE8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A7DDA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EFAB6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CD0CB6" w:rsidRPr="00CD0CB6" w14:paraId="597BA720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305C5A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53DA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FB49A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60A2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FF41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8AFB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E814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6BC98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1E97C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2A5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CD0CB6" w:rsidRPr="00CD0CB6" w14:paraId="38ADE5A1" w14:textId="77777777" w:rsidTr="00E17488">
        <w:trPr>
          <w:trHeight w:val="58"/>
          <w:jc w:val="center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C76D0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</w:tr>
      <w:tr w:rsidR="00CD0CB6" w:rsidRPr="00CD0CB6" w14:paraId="28C9A40C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4F2DB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9A030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6,2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73D25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58D1B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2DE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CA1B3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82B6A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58B1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D6DA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8726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CD0CB6" w:rsidRPr="00CD0CB6" w14:paraId="1B2EF53A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A736E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F20DE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7,4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0BB2B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10,7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D46DA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8053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00CA5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F209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1B7B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1BB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96831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CD0CB6" w:rsidRPr="00CD0CB6" w14:paraId="2382BACF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826192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624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6,8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EB7A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10,8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A8DC8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213D4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887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47C3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0D537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4708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2264D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CD0CB6" w:rsidRPr="00CD0CB6" w14:paraId="7121E4AF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56DF7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98839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9,4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FDBA3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DD687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E1FB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143C1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526BE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01D7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B07E0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DEB7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CD0CB6" w:rsidRPr="00CD0CB6" w14:paraId="3CA8A25B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4F01CA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0471B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8BFA7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13,5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1541E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8F545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2E09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8E3AD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75645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97239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3D245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D0CB6" w:rsidRPr="00CD0CB6" w14:paraId="271FB985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695B18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D87FF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16,4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2BF5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18,5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63297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39E72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4F2B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BF6D5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31B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4BFC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9D0D9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CD0CB6" w:rsidRPr="00CD0CB6" w14:paraId="798B4E5A" w14:textId="77777777" w:rsidTr="00E17488">
        <w:trPr>
          <w:trHeight w:val="284"/>
          <w:jc w:val="center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CDE5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59731BDE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49D837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F8AA3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6,9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A60F8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10,0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ADFC2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ECC1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D968F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9CFCA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94CD8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9CDB5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96FCF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CD0CB6" w:rsidRPr="00CD0CB6" w14:paraId="2D642572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0FDD3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649E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5,9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1D792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11,8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BED33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BAE33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AA975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C6B1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267CE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9247F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DFA259" w14:textId="77777777" w:rsidR="007918AA" w:rsidRPr="00CD0CB6" w:rsidRDefault="007918AA" w:rsidP="00E17488">
            <w:pPr>
              <w:pStyle w:val="ad"/>
              <w:widowControl w:val="0"/>
              <w:ind w:lef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CD0CB6" w:rsidRPr="00CD0CB6" w14:paraId="790E54FE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D5C94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D595A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6,4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D9D85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4D6A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073B9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854E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334E6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534B6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80E95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85760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</w:tr>
      <w:tr w:rsidR="00CD0CB6" w:rsidRPr="00CD0CB6" w14:paraId="29620F53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DF7BC0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9B48B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10,7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4292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FF78F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D04C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1C9A3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5438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F8D8F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A788C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37952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  <w:tr w:rsidR="00CD0CB6" w:rsidRPr="00CD0CB6" w14:paraId="6C46860D" w14:textId="77777777" w:rsidTr="00E17488">
        <w:trPr>
          <w:trHeight w:val="82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2BD4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54C46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18,3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0962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12,6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8D99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5257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01A60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A63B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DFED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50E5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34CD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D0CB6" w:rsidRPr="00CD0CB6" w14:paraId="7838E79C" w14:textId="77777777" w:rsidTr="00E17488">
        <w:trPr>
          <w:trHeight w:val="284"/>
          <w:jc w:val="center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918D4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E657B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C0607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1DCF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7F0B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6A5A7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1CA99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A21DE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30FD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63D04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</w:tbl>
    <w:p w14:paraId="3A1A4D0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1E08C042" w14:textId="77777777" w:rsidR="000A1302" w:rsidRPr="00CD0CB6" w:rsidRDefault="000A130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Как видно из таблицы 6, исходное содержание азота нитратов в момент посева в 2018 году, согласно градации Черненок В.Г. (1997), было низким и составляло по слою 0-40 см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4"/>
        </w:rPr>
        <w:t xml:space="preserve">6,4-7,2 мг/кг почвы. По профилю почвы наблюдалась миграция, что видно по повышению содержания нитратов в слоях 60-100 см. Повышение температур в конце мая - первой декаде июня активизировали биологические процессы в почве, процесс нитрификации, что способствовало увеличению уровня азота нитратов. Но, к моменту цветения отмечалось снижение азота в почве в слое 0-40 см до средней обеспеченности, в связи с </w:t>
      </w:r>
      <w:r w:rsidRPr="00CD0CB6">
        <w:rPr>
          <w:rFonts w:ascii="Times New Roman" w:hAnsi="Times New Roman" w:cs="Times New Roman"/>
          <w:sz w:val="28"/>
          <w:szCs w:val="24"/>
          <w:lang w:val="kk-KZ"/>
        </w:rPr>
        <w:t xml:space="preserve">активным </w:t>
      </w:r>
      <w:r w:rsidRPr="00CD0CB6">
        <w:rPr>
          <w:rFonts w:ascii="Times New Roman" w:hAnsi="Times New Roman" w:cs="Times New Roman"/>
          <w:sz w:val="28"/>
          <w:szCs w:val="24"/>
        </w:rPr>
        <w:t xml:space="preserve">потреблением и нарастанием биомассы </w:t>
      </w:r>
      <w:r w:rsidRPr="00CD0CB6">
        <w:rPr>
          <w:rFonts w:ascii="Times New Roman" w:hAnsi="Times New Roman" w:cs="Times New Roman"/>
          <w:sz w:val="28"/>
          <w:szCs w:val="28"/>
        </w:rPr>
        <w:t xml:space="preserve">(Приложение В) [184, c. 24; 205,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0CB6">
        <w:rPr>
          <w:rFonts w:ascii="Times New Roman" w:hAnsi="Times New Roman" w:cs="Times New Roman"/>
          <w:sz w:val="28"/>
          <w:szCs w:val="28"/>
        </w:rPr>
        <w:t>. 22].</w:t>
      </w:r>
    </w:p>
    <w:p w14:paraId="50C473D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В 2019 году за счет </w:t>
      </w:r>
      <w:r w:rsidR="00FD7408" w:rsidRPr="00CD0CB6">
        <w:rPr>
          <w:rFonts w:ascii="Times New Roman" w:hAnsi="Times New Roman" w:cs="Times New Roman"/>
          <w:sz w:val="28"/>
          <w:szCs w:val="24"/>
        </w:rPr>
        <w:t>осадков осенне</w:t>
      </w:r>
      <w:r w:rsidRPr="00CD0CB6">
        <w:rPr>
          <w:rFonts w:ascii="Times New Roman" w:hAnsi="Times New Roman" w:cs="Times New Roman"/>
          <w:sz w:val="28"/>
          <w:szCs w:val="24"/>
        </w:rPr>
        <w:t xml:space="preserve">-зимнего периода </w:t>
      </w:r>
      <w:r w:rsidR="008A1CB2" w:rsidRPr="00CD0CB6">
        <w:rPr>
          <w:rFonts w:ascii="Times New Roman" w:hAnsi="Times New Roman" w:cs="Times New Roman"/>
          <w:sz w:val="28"/>
          <w:szCs w:val="24"/>
        </w:rPr>
        <w:t>наблюдалась миграция азота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8A1CB2" w:rsidRPr="00CD0CB6">
        <w:rPr>
          <w:rFonts w:ascii="Times New Roman" w:hAnsi="Times New Roman" w:cs="Times New Roman"/>
          <w:sz w:val="28"/>
          <w:szCs w:val="24"/>
        </w:rPr>
        <w:t>по профилю почвы,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8A1CB2" w:rsidRPr="00CD0CB6">
        <w:rPr>
          <w:rFonts w:ascii="Times New Roman" w:hAnsi="Times New Roman" w:cs="Times New Roman"/>
          <w:sz w:val="28"/>
          <w:szCs w:val="24"/>
        </w:rPr>
        <w:t xml:space="preserve">что </w:t>
      </w:r>
      <w:r w:rsidRPr="00CD0CB6">
        <w:rPr>
          <w:rFonts w:ascii="Times New Roman" w:hAnsi="Times New Roman" w:cs="Times New Roman"/>
          <w:sz w:val="28"/>
          <w:szCs w:val="24"/>
        </w:rPr>
        <w:t>видно по содержанию нитратов в слоях 60-80 см. Положительные температуры способствовали процессу нитрификации и увеличению содержания азота нитратов с 9,9-10,2 мг до 12,9-14,2 мг/кг почвы в слое 0-40 см. Но, к моменту цветения отмечалось 3-х кратное снижение азота в почве до 4,9-6,6 мг/кг в слое 0-40 см, что связано с его поглощением растениями и затуханием биологических процессов в почве, а именно, процессов нитрификации в условиях острой засухи</w:t>
      </w:r>
      <w:r w:rsidR="00156C65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156C65" w:rsidRPr="00CD0CB6">
        <w:rPr>
          <w:rFonts w:ascii="Times New Roman" w:hAnsi="Times New Roman" w:cs="Times New Roman"/>
          <w:sz w:val="28"/>
          <w:szCs w:val="28"/>
        </w:rPr>
        <w:t>[</w:t>
      </w:r>
      <w:r w:rsidR="00CF1478" w:rsidRPr="00CD0CB6">
        <w:rPr>
          <w:rFonts w:ascii="Times New Roman" w:hAnsi="Times New Roman" w:cs="Times New Roman"/>
          <w:sz w:val="28"/>
          <w:szCs w:val="28"/>
        </w:rPr>
        <w:t>206</w:t>
      </w:r>
      <w:r w:rsidR="00644DBC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644DBC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44DBC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C170FA" w:rsidRPr="00CD0CB6">
        <w:rPr>
          <w:rFonts w:ascii="Times New Roman" w:hAnsi="Times New Roman" w:cs="Times New Roman"/>
          <w:sz w:val="28"/>
          <w:szCs w:val="28"/>
        </w:rPr>
        <w:t>23</w:t>
      </w:r>
      <w:r w:rsidR="00156C65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1B9D3DCD" w14:textId="77777777" w:rsidR="007918AA" w:rsidRPr="00CD0CB6" w:rsidRDefault="00720A9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2020 году содержание азота нитратов в предпосевной период было </w:t>
      </w:r>
      <w:r w:rsidRPr="00CD0CB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на низком уровне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6,1 - 5,4 мг/кг почвы в слое 0-40 см. По профилю </w:t>
      </w:r>
      <w:r w:rsidRPr="00CD0CB6">
        <w:rPr>
          <w:rFonts w:ascii="Times New Roman" w:hAnsi="Times New Roman" w:cs="Times New Roman"/>
          <w:sz w:val="28"/>
          <w:szCs w:val="28"/>
        </w:rPr>
        <w:t xml:space="preserve">почвы 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отмечена незначительная (2-3 мг) миграция азота в нижние горизонты 60-100 см. Положительные температуры и обеспеченность влагой способствовали процессу нитрификации и увеличению содержания азота нитратов к фазе цветения на </w:t>
      </w:r>
      <w:r w:rsidR="007918AA" w:rsidRPr="00CD0CB6">
        <w:rPr>
          <w:rFonts w:ascii="Times New Roman" w:hAnsi="Times New Roman" w:cs="Times New Roman"/>
          <w:sz w:val="28"/>
          <w:szCs w:val="24"/>
        </w:rPr>
        <w:t>+3,0-4,0 мг/кг почвы в слое 0-40 см. Дальнейшее снижение азота в фазе цветения в почве так же связано с активным потреблением е</w:t>
      </w:r>
      <w:r w:rsidRPr="00CD0CB6">
        <w:rPr>
          <w:rFonts w:ascii="Times New Roman" w:hAnsi="Times New Roman" w:cs="Times New Roman"/>
          <w:sz w:val="28"/>
          <w:szCs w:val="24"/>
        </w:rPr>
        <w:t>го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растениями.</w:t>
      </w:r>
    </w:p>
    <w:p w14:paraId="7A589F83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Анализ содержания нитратного азота в почве показал, что направленность динамики NO</w:t>
      </w:r>
      <w:r w:rsidRPr="00CD0CB6">
        <w:rPr>
          <w:rFonts w:ascii="Times New Roman" w:hAnsi="Times New Roman" w:cs="Times New Roman"/>
          <w:sz w:val="18"/>
          <w:szCs w:val="18"/>
        </w:rPr>
        <w:t xml:space="preserve">3 </w:t>
      </w:r>
      <w:r w:rsidRPr="00CD0CB6">
        <w:rPr>
          <w:rFonts w:ascii="Times New Roman" w:hAnsi="Times New Roman" w:cs="Times New Roman"/>
          <w:sz w:val="28"/>
          <w:szCs w:val="28"/>
        </w:rPr>
        <w:t>в течение веге</w:t>
      </w:r>
      <w:r w:rsidR="00E5448C" w:rsidRPr="00CD0CB6">
        <w:rPr>
          <w:rFonts w:ascii="Times New Roman" w:hAnsi="Times New Roman" w:cs="Times New Roman"/>
          <w:sz w:val="28"/>
          <w:szCs w:val="28"/>
        </w:rPr>
        <w:t>тации чечевицы имеет единый ход: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 пиком в начале лета и дальнейшим снижением, что определяется фазой развития культуры и потреблением. </w:t>
      </w:r>
    </w:p>
    <w:p w14:paraId="34EC4DB7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Также, чечевица активнее использовала азот верхних слоев почвы 0-20 и 20-40 см, что объясняется особенностями ее биологии, развитием корневой системы. Последнее важно для решения вопросов диагностики азотного питания. </w:t>
      </w:r>
    </w:p>
    <w:p w14:paraId="686E3953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Между сортами разницы в </w:t>
      </w:r>
      <w:r w:rsidR="00150973" w:rsidRPr="00CD0CB6">
        <w:rPr>
          <w:rFonts w:ascii="Times New Roman" w:hAnsi="Times New Roman" w:cs="Times New Roman"/>
          <w:sz w:val="28"/>
          <w:szCs w:val="28"/>
        </w:rPr>
        <w:t>содержании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азота нитратов по слою 0-40 см не наблюдалось.</w:t>
      </w:r>
    </w:p>
    <w:p w14:paraId="679A08CE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Применение минеральных удобрений значительно увеличивало содержание нитратного азота в почве </w:t>
      </w:r>
      <w:r w:rsidR="004C4C6A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 7</w:t>
      </w:r>
      <w:r w:rsidR="000B41A6" w:rsidRPr="00CD0CB6">
        <w:rPr>
          <w:rFonts w:ascii="Times New Roman" w:hAnsi="Times New Roman" w:cs="Times New Roman"/>
          <w:sz w:val="28"/>
          <w:szCs w:val="28"/>
        </w:rPr>
        <w:t xml:space="preserve">), (Приложение </w:t>
      </w:r>
      <w:r w:rsidR="00ED6447" w:rsidRPr="00CD0CB6">
        <w:rPr>
          <w:rFonts w:ascii="Times New Roman" w:hAnsi="Times New Roman" w:cs="Times New Roman"/>
          <w:sz w:val="28"/>
          <w:szCs w:val="28"/>
        </w:rPr>
        <w:t>Г</w:t>
      </w:r>
      <w:r w:rsidR="004C4C6A" w:rsidRPr="00CD0CB6">
        <w:rPr>
          <w:rFonts w:ascii="Times New Roman" w:hAnsi="Times New Roman" w:cs="Times New Roman"/>
          <w:sz w:val="28"/>
          <w:szCs w:val="28"/>
        </w:rPr>
        <w:t>)</w:t>
      </w:r>
      <w:r w:rsidR="00E41822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644DBC" w:rsidRPr="00CD0CB6">
        <w:rPr>
          <w:rFonts w:ascii="Times New Roman" w:hAnsi="Times New Roman" w:cs="Times New Roman"/>
          <w:sz w:val="28"/>
          <w:szCs w:val="28"/>
        </w:rPr>
        <w:t>184</w:t>
      </w:r>
      <w:r w:rsidR="00E41822" w:rsidRPr="00CD0CB6">
        <w:rPr>
          <w:rFonts w:ascii="Times New Roman" w:hAnsi="Times New Roman" w:cs="Times New Roman"/>
          <w:sz w:val="28"/>
          <w:szCs w:val="28"/>
        </w:rPr>
        <w:t>, c. 24]</w:t>
      </w:r>
      <w:r w:rsidR="004C4C6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1B50B70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028977FC" w14:textId="77777777" w:rsidR="007918AA" w:rsidRPr="00CD0CB6" w:rsidRDefault="007918AA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Таблица 7 – Влияние удобрений на содержание азота нитратов </w:t>
      </w:r>
      <w:r w:rsidR="00150973" w:rsidRPr="00CD0CB6">
        <w:rPr>
          <w:rFonts w:ascii="Times New Roman" w:eastAsia="Times New Roman" w:hAnsi="Times New Roman" w:cs="Times New Roman"/>
          <w:sz w:val="28"/>
          <w:szCs w:val="28"/>
        </w:rPr>
        <w:t>в почве перед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посев</w:t>
      </w:r>
      <w:r w:rsidR="00150973" w:rsidRPr="00CD0CB6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чечевицы, мг/кг почвы (2018-2020)</w:t>
      </w:r>
    </w:p>
    <w:p w14:paraId="6ECCB11F" w14:textId="77777777" w:rsidR="009E3319" w:rsidRPr="00CD0CB6" w:rsidRDefault="009E3319" w:rsidP="000A1302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"/>
        <w:gridCol w:w="1069"/>
        <w:gridCol w:w="94"/>
        <w:gridCol w:w="1083"/>
        <w:gridCol w:w="79"/>
        <w:gridCol w:w="675"/>
        <w:gridCol w:w="79"/>
        <w:gridCol w:w="622"/>
        <w:gridCol w:w="93"/>
        <w:gridCol w:w="747"/>
        <w:gridCol w:w="93"/>
        <w:gridCol w:w="733"/>
        <w:gridCol w:w="93"/>
        <w:gridCol w:w="732"/>
        <w:gridCol w:w="89"/>
        <w:gridCol w:w="737"/>
        <w:gridCol w:w="93"/>
        <w:gridCol w:w="747"/>
        <w:gridCol w:w="84"/>
        <w:gridCol w:w="742"/>
        <w:gridCol w:w="88"/>
        <w:gridCol w:w="696"/>
        <w:gridCol w:w="93"/>
      </w:tblGrid>
      <w:tr w:rsidR="00CD0CB6" w:rsidRPr="00CD0CB6" w14:paraId="2AF70602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  <w:vAlign w:val="center"/>
          </w:tcPr>
          <w:p w14:paraId="3DB3E36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</w:t>
            </w:r>
          </w:p>
          <w:p w14:paraId="3927E1F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1162" w:type="dxa"/>
            <w:gridSpan w:val="2"/>
            <w:vMerge w:val="restart"/>
            <w:vAlign w:val="center"/>
          </w:tcPr>
          <w:p w14:paraId="4A14FB74" w14:textId="77777777" w:rsidR="007918AA" w:rsidRPr="00CD0CB6" w:rsidRDefault="007918AA" w:rsidP="009F56A0">
            <w:pPr>
              <w:pStyle w:val="ad"/>
              <w:widowControl w:val="0"/>
              <w:ind w:left="-96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2309" w:type="dxa"/>
            <w:gridSpan w:val="6"/>
            <w:vAlign w:val="center"/>
          </w:tcPr>
          <w:p w14:paraId="21FF5D7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477" w:type="dxa"/>
            <w:gridSpan w:val="6"/>
            <w:vAlign w:val="center"/>
          </w:tcPr>
          <w:p w14:paraId="5CB2882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450" w:type="dxa"/>
            <w:gridSpan w:val="6"/>
            <w:vAlign w:val="center"/>
          </w:tcPr>
          <w:p w14:paraId="481D66A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CD0CB6" w:rsidRPr="00CD0CB6" w14:paraId="1DF46C0C" w14:textId="77777777" w:rsidTr="009F56A0">
        <w:trPr>
          <w:gridBefore w:val="1"/>
          <w:wBefore w:w="94" w:type="dxa"/>
          <w:trHeight w:val="305"/>
          <w:jc w:val="center"/>
        </w:trPr>
        <w:tc>
          <w:tcPr>
            <w:tcW w:w="1163" w:type="dxa"/>
            <w:gridSpan w:val="2"/>
            <w:vMerge/>
            <w:vAlign w:val="center"/>
          </w:tcPr>
          <w:p w14:paraId="61AE343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Merge/>
            <w:vAlign w:val="center"/>
          </w:tcPr>
          <w:p w14:paraId="7315483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gridSpan w:val="2"/>
            <w:vAlign w:val="center"/>
          </w:tcPr>
          <w:p w14:paraId="12804EF5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15" w:type="dxa"/>
            <w:gridSpan w:val="2"/>
            <w:vAlign w:val="center"/>
          </w:tcPr>
          <w:p w14:paraId="5F61D2E9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40" w:type="dxa"/>
            <w:gridSpan w:val="2"/>
            <w:vAlign w:val="center"/>
          </w:tcPr>
          <w:p w14:paraId="46E5208B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26" w:type="dxa"/>
            <w:gridSpan w:val="2"/>
            <w:vAlign w:val="center"/>
          </w:tcPr>
          <w:p w14:paraId="5F1E3D8D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21" w:type="dxa"/>
            <w:gridSpan w:val="2"/>
            <w:vAlign w:val="center"/>
          </w:tcPr>
          <w:p w14:paraId="262C27E3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30" w:type="dxa"/>
            <w:gridSpan w:val="2"/>
            <w:vAlign w:val="center"/>
          </w:tcPr>
          <w:p w14:paraId="0702E4E4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31" w:type="dxa"/>
            <w:gridSpan w:val="2"/>
            <w:vAlign w:val="center"/>
          </w:tcPr>
          <w:p w14:paraId="1513C5DD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30" w:type="dxa"/>
            <w:gridSpan w:val="2"/>
            <w:vAlign w:val="center"/>
          </w:tcPr>
          <w:p w14:paraId="329A6A41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89" w:type="dxa"/>
            <w:gridSpan w:val="2"/>
            <w:vAlign w:val="center"/>
          </w:tcPr>
          <w:p w14:paraId="68EB1794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CD0CB6" w:rsidRPr="00CD0CB6" w14:paraId="3F369887" w14:textId="77777777" w:rsidTr="009F56A0">
        <w:trPr>
          <w:gridBefore w:val="1"/>
          <w:wBefore w:w="94" w:type="dxa"/>
          <w:trHeight w:val="53"/>
          <w:jc w:val="center"/>
        </w:trPr>
        <w:tc>
          <w:tcPr>
            <w:tcW w:w="1163" w:type="dxa"/>
            <w:gridSpan w:val="2"/>
            <w:vAlign w:val="center"/>
          </w:tcPr>
          <w:p w14:paraId="44E1D5AF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  <w:gridSpan w:val="2"/>
            <w:vAlign w:val="center"/>
          </w:tcPr>
          <w:p w14:paraId="26CF85CC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gridSpan w:val="2"/>
            <w:vAlign w:val="center"/>
          </w:tcPr>
          <w:p w14:paraId="024CBA2E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dxa"/>
            <w:gridSpan w:val="2"/>
            <w:vAlign w:val="center"/>
          </w:tcPr>
          <w:p w14:paraId="548F2CBC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gridSpan w:val="2"/>
            <w:vAlign w:val="center"/>
          </w:tcPr>
          <w:p w14:paraId="13B400B8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  <w:gridSpan w:val="2"/>
            <w:vAlign w:val="center"/>
          </w:tcPr>
          <w:p w14:paraId="7B8C43D8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  <w:gridSpan w:val="2"/>
            <w:vAlign w:val="center"/>
          </w:tcPr>
          <w:p w14:paraId="4F13ADBA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0" w:type="dxa"/>
            <w:gridSpan w:val="2"/>
            <w:vAlign w:val="center"/>
          </w:tcPr>
          <w:p w14:paraId="40FCA6F1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  <w:gridSpan w:val="2"/>
            <w:vAlign w:val="center"/>
          </w:tcPr>
          <w:p w14:paraId="379D3462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0" w:type="dxa"/>
            <w:gridSpan w:val="2"/>
            <w:vAlign w:val="center"/>
          </w:tcPr>
          <w:p w14:paraId="24EF5C5C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gridSpan w:val="2"/>
            <w:vAlign w:val="center"/>
          </w:tcPr>
          <w:p w14:paraId="0DB6F736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0CB6" w:rsidRPr="00CD0CB6" w14:paraId="7F716DF4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</w:tcPr>
          <w:p w14:paraId="2C86389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1162" w:type="dxa"/>
            <w:gridSpan w:val="2"/>
          </w:tcPr>
          <w:p w14:paraId="34354ED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7C1DABF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15" w:type="dxa"/>
            <w:gridSpan w:val="2"/>
          </w:tcPr>
          <w:p w14:paraId="195A651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840" w:type="dxa"/>
            <w:gridSpan w:val="2"/>
          </w:tcPr>
          <w:p w14:paraId="3BE4044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26" w:type="dxa"/>
            <w:gridSpan w:val="2"/>
          </w:tcPr>
          <w:p w14:paraId="3585267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8,0</w:t>
            </w:r>
          </w:p>
        </w:tc>
        <w:tc>
          <w:tcPr>
            <w:tcW w:w="821" w:type="dxa"/>
            <w:gridSpan w:val="2"/>
          </w:tcPr>
          <w:p w14:paraId="50212A5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30" w:type="dxa"/>
            <w:gridSpan w:val="2"/>
          </w:tcPr>
          <w:p w14:paraId="23627BF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831" w:type="dxa"/>
            <w:gridSpan w:val="2"/>
          </w:tcPr>
          <w:p w14:paraId="143B62B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30" w:type="dxa"/>
            <w:gridSpan w:val="2"/>
          </w:tcPr>
          <w:p w14:paraId="4546DD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89" w:type="dxa"/>
            <w:gridSpan w:val="2"/>
          </w:tcPr>
          <w:p w14:paraId="4A9CE10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CD0CB6" w:rsidRPr="00CD0CB6" w14:paraId="77F8ABE7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3D94347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79AE42D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2D477BD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15" w:type="dxa"/>
            <w:gridSpan w:val="2"/>
          </w:tcPr>
          <w:p w14:paraId="2A65B38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40" w:type="dxa"/>
            <w:gridSpan w:val="2"/>
          </w:tcPr>
          <w:p w14:paraId="1AA426A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826" w:type="dxa"/>
            <w:gridSpan w:val="2"/>
          </w:tcPr>
          <w:p w14:paraId="266B460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821" w:type="dxa"/>
            <w:gridSpan w:val="2"/>
          </w:tcPr>
          <w:p w14:paraId="7C6B77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30" w:type="dxa"/>
            <w:gridSpan w:val="2"/>
          </w:tcPr>
          <w:p w14:paraId="41C7EF5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831" w:type="dxa"/>
            <w:gridSpan w:val="2"/>
          </w:tcPr>
          <w:p w14:paraId="2E36798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830" w:type="dxa"/>
            <w:gridSpan w:val="2"/>
          </w:tcPr>
          <w:p w14:paraId="7AE2345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789" w:type="dxa"/>
            <w:gridSpan w:val="2"/>
          </w:tcPr>
          <w:p w14:paraId="52FE11A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</w:tr>
      <w:tr w:rsidR="00CD0CB6" w:rsidRPr="00CD0CB6" w14:paraId="68E6C2A3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19E7B48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69048E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6EE75BC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9,3</w:t>
            </w:r>
          </w:p>
        </w:tc>
        <w:tc>
          <w:tcPr>
            <w:tcW w:w="715" w:type="dxa"/>
            <w:gridSpan w:val="2"/>
          </w:tcPr>
          <w:p w14:paraId="3CB91DE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8,5</w:t>
            </w:r>
          </w:p>
        </w:tc>
        <w:tc>
          <w:tcPr>
            <w:tcW w:w="840" w:type="dxa"/>
            <w:gridSpan w:val="2"/>
          </w:tcPr>
          <w:p w14:paraId="24BC6EA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826" w:type="dxa"/>
            <w:gridSpan w:val="2"/>
          </w:tcPr>
          <w:p w14:paraId="6BEDA05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9,0</w:t>
            </w:r>
          </w:p>
        </w:tc>
        <w:tc>
          <w:tcPr>
            <w:tcW w:w="821" w:type="dxa"/>
            <w:gridSpan w:val="2"/>
          </w:tcPr>
          <w:p w14:paraId="162CC86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830" w:type="dxa"/>
            <w:gridSpan w:val="2"/>
          </w:tcPr>
          <w:p w14:paraId="4F10E41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831" w:type="dxa"/>
            <w:gridSpan w:val="2"/>
          </w:tcPr>
          <w:p w14:paraId="560A596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830" w:type="dxa"/>
            <w:gridSpan w:val="2"/>
          </w:tcPr>
          <w:p w14:paraId="6614E6E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9,2</w:t>
            </w:r>
          </w:p>
        </w:tc>
        <w:tc>
          <w:tcPr>
            <w:tcW w:w="789" w:type="dxa"/>
            <w:gridSpan w:val="2"/>
          </w:tcPr>
          <w:p w14:paraId="4AEC5E3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8,6</w:t>
            </w:r>
          </w:p>
        </w:tc>
      </w:tr>
      <w:tr w:rsidR="00CD0CB6" w:rsidRPr="00CD0CB6" w14:paraId="3B96D91F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</w:tcPr>
          <w:p w14:paraId="77C5C79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162" w:type="dxa"/>
            <w:gridSpan w:val="2"/>
          </w:tcPr>
          <w:p w14:paraId="79861C8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2900736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715" w:type="dxa"/>
            <w:gridSpan w:val="2"/>
          </w:tcPr>
          <w:p w14:paraId="1159127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840" w:type="dxa"/>
            <w:gridSpan w:val="2"/>
          </w:tcPr>
          <w:p w14:paraId="212607F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26" w:type="dxa"/>
            <w:gridSpan w:val="2"/>
          </w:tcPr>
          <w:p w14:paraId="4B0D6DE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9,1</w:t>
            </w:r>
          </w:p>
        </w:tc>
        <w:tc>
          <w:tcPr>
            <w:tcW w:w="821" w:type="dxa"/>
            <w:gridSpan w:val="2"/>
          </w:tcPr>
          <w:p w14:paraId="5D3EB79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830" w:type="dxa"/>
            <w:gridSpan w:val="2"/>
          </w:tcPr>
          <w:p w14:paraId="4A17342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31" w:type="dxa"/>
            <w:gridSpan w:val="2"/>
          </w:tcPr>
          <w:p w14:paraId="773819B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9,3</w:t>
            </w:r>
          </w:p>
        </w:tc>
        <w:tc>
          <w:tcPr>
            <w:tcW w:w="830" w:type="dxa"/>
            <w:gridSpan w:val="2"/>
          </w:tcPr>
          <w:p w14:paraId="3E3ED2F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789" w:type="dxa"/>
            <w:gridSpan w:val="2"/>
          </w:tcPr>
          <w:p w14:paraId="0B2F95E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CD0CB6" w:rsidRPr="00CD0CB6" w14:paraId="551FED49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25144D0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16DD074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386CE59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8,9</w:t>
            </w:r>
          </w:p>
        </w:tc>
        <w:tc>
          <w:tcPr>
            <w:tcW w:w="715" w:type="dxa"/>
            <w:gridSpan w:val="2"/>
          </w:tcPr>
          <w:p w14:paraId="44AFBD0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8,1</w:t>
            </w:r>
          </w:p>
        </w:tc>
        <w:tc>
          <w:tcPr>
            <w:tcW w:w="840" w:type="dxa"/>
            <w:gridSpan w:val="2"/>
          </w:tcPr>
          <w:p w14:paraId="24F459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26" w:type="dxa"/>
            <w:gridSpan w:val="2"/>
          </w:tcPr>
          <w:p w14:paraId="4D1057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8,8</w:t>
            </w:r>
          </w:p>
        </w:tc>
        <w:tc>
          <w:tcPr>
            <w:tcW w:w="821" w:type="dxa"/>
            <w:gridSpan w:val="2"/>
          </w:tcPr>
          <w:p w14:paraId="0707D04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7,7</w:t>
            </w:r>
          </w:p>
        </w:tc>
        <w:tc>
          <w:tcPr>
            <w:tcW w:w="830" w:type="dxa"/>
            <w:gridSpan w:val="2"/>
          </w:tcPr>
          <w:p w14:paraId="51CD9AC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831" w:type="dxa"/>
            <w:gridSpan w:val="2"/>
          </w:tcPr>
          <w:p w14:paraId="57B737C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830" w:type="dxa"/>
            <w:gridSpan w:val="2"/>
          </w:tcPr>
          <w:p w14:paraId="2AE3C0A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789" w:type="dxa"/>
            <w:gridSpan w:val="2"/>
          </w:tcPr>
          <w:p w14:paraId="7E63C8E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10,1</w:t>
            </w:r>
          </w:p>
        </w:tc>
      </w:tr>
      <w:tr w:rsidR="00CD0CB6" w:rsidRPr="00CD0CB6" w14:paraId="1C2CEFBB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44DEE48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35F3100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48BA9A5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715" w:type="dxa"/>
            <w:gridSpan w:val="2"/>
          </w:tcPr>
          <w:p w14:paraId="39C08FA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9,0</w:t>
            </w:r>
          </w:p>
        </w:tc>
        <w:tc>
          <w:tcPr>
            <w:tcW w:w="840" w:type="dxa"/>
            <w:gridSpan w:val="2"/>
          </w:tcPr>
          <w:p w14:paraId="2B5366B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826" w:type="dxa"/>
            <w:gridSpan w:val="2"/>
          </w:tcPr>
          <w:p w14:paraId="39982FA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8,9</w:t>
            </w:r>
          </w:p>
        </w:tc>
        <w:tc>
          <w:tcPr>
            <w:tcW w:w="821" w:type="dxa"/>
            <w:gridSpan w:val="2"/>
          </w:tcPr>
          <w:p w14:paraId="1E69FEB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8,7</w:t>
            </w:r>
          </w:p>
        </w:tc>
        <w:tc>
          <w:tcPr>
            <w:tcW w:w="830" w:type="dxa"/>
            <w:gridSpan w:val="2"/>
          </w:tcPr>
          <w:p w14:paraId="635D06B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831" w:type="dxa"/>
            <w:gridSpan w:val="2"/>
          </w:tcPr>
          <w:p w14:paraId="02D7BE0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830" w:type="dxa"/>
            <w:gridSpan w:val="2"/>
          </w:tcPr>
          <w:p w14:paraId="29A2C03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789" w:type="dxa"/>
            <w:gridSpan w:val="2"/>
          </w:tcPr>
          <w:p w14:paraId="63B46FA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10,1</w:t>
            </w:r>
          </w:p>
        </w:tc>
      </w:tr>
      <w:tr w:rsidR="00CD0CB6" w:rsidRPr="00CD0CB6" w14:paraId="2E51CB91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</w:tcPr>
          <w:p w14:paraId="02F58F0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162" w:type="dxa"/>
            <w:gridSpan w:val="2"/>
          </w:tcPr>
          <w:p w14:paraId="217D054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5440CA7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715" w:type="dxa"/>
            <w:gridSpan w:val="2"/>
          </w:tcPr>
          <w:p w14:paraId="54A50FC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10,2</w:t>
            </w:r>
          </w:p>
        </w:tc>
        <w:tc>
          <w:tcPr>
            <w:tcW w:w="840" w:type="dxa"/>
            <w:gridSpan w:val="2"/>
          </w:tcPr>
          <w:p w14:paraId="5B5A19A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26" w:type="dxa"/>
            <w:gridSpan w:val="2"/>
          </w:tcPr>
          <w:p w14:paraId="2A96305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9,6</w:t>
            </w:r>
          </w:p>
        </w:tc>
        <w:tc>
          <w:tcPr>
            <w:tcW w:w="821" w:type="dxa"/>
            <w:gridSpan w:val="2"/>
          </w:tcPr>
          <w:p w14:paraId="5ECA822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10,1</w:t>
            </w:r>
          </w:p>
        </w:tc>
        <w:tc>
          <w:tcPr>
            <w:tcW w:w="830" w:type="dxa"/>
            <w:gridSpan w:val="2"/>
          </w:tcPr>
          <w:p w14:paraId="19F0039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31" w:type="dxa"/>
            <w:gridSpan w:val="2"/>
          </w:tcPr>
          <w:p w14:paraId="27C751A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830" w:type="dxa"/>
            <w:gridSpan w:val="2"/>
          </w:tcPr>
          <w:p w14:paraId="2494A00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789" w:type="dxa"/>
            <w:gridSpan w:val="2"/>
          </w:tcPr>
          <w:p w14:paraId="74CB178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</w:tr>
      <w:tr w:rsidR="00CD0CB6" w:rsidRPr="00CD0CB6" w14:paraId="424E40C0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12FB3E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4B9AE4D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1049C22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715" w:type="dxa"/>
            <w:gridSpan w:val="2"/>
          </w:tcPr>
          <w:p w14:paraId="78A9446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840" w:type="dxa"/>
            <w:gridSpan w:val="2"/>
          </w:tcPr>
          <w:p w14:paraId="10B20A2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26" w:type="dxa"/>
            <w:gridSpan w:val="2"/>
          </w:tcPr>
          <w:p w14:paraId="193C087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9,8</w:t>
            </w:r>
          </w:p>
        </w:tc>
        <w:tc>
          <w:tcPr>
            <w:tcW w:w="821" w:type="dxa"/>
            <w:gridSpan w:val="2"/>
          </w:tcPr>
          <w:p w14:paraId="2F1E24C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830" w:type="dxa"/>
            <w:gridSpan w:val="2"/>
          </w:tcPr>
          <w:p w14:paraId="32750AA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31" w:type="dxa"/>
            <w:gridSpan w:val="2"/>
          </w:tcPr>
          <w:p w14:paraId="4F26A34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9,2</w:t>
            </w:r>
          </w:p>
        </w:tc>
        <w:tc>
          <w:tcPr>
            <w:tcW w:w="830" w:type="dxa"/>
            <w:gridSpan w:val="2"/>
          </w:tcPr>
          <w:p w14:paraId="1851AE6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1,6</w:t>
            </w:r>
          </w:p>
        </w:tc>
        <w:tc>
          <w:tcPr>
            <w:tcW w:w="789" w:type="dxa"/>
            <w:gridSpan w:val="2"/>
          </w:tcPr>
          <w:p w14:paraId="109BC12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10,4</w:t>
            </w:r>
          </w:p>
        </w:tc>
      </w:tr>
      <w:tr w:rsidR="00CD0CB6" w:rsidRPr="00CD0CB6" w14:paraId="39A193AE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4F16CD1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38C6757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30956A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715" w:type="dxa"/>
            <w:gridSpan w:val="2"/>
          </w:tcPr>
          <w:p w14:paraId="6F212F7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40" w:type="dxa"/>
            <w:gridSpan w:val="2"/>
          </w:tcPr>
          <w:p w14:paraId="6726CDD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826" w:type="dxa"/>
            <w:gridSpan w:val="2"/>
          </w:tcPr>
          <w:p w14:paraId="56B349E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9,6</w:t>
            </w:r>
          </w:p>
        </w:tc>
        <w:tc>
          <w:tcPr>
            <w:tcW w:w="821" w:type="dxa"/>
            <w:gridSpan w:val="2"/>
          </w:tcPr>
          <w:p w14:paraId="372727D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830" w:type="dxa"/>
            <w:gridSpan w:val="2"/>
          </w:tcPr>
          <w:p w14:paraId="743045C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831" w:type="dxa"/>
            <w:gridSpan w:val="2"/>
          </w:tcPr>
          <w:p w14:paraId="7AF2125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830" w:type="dxa"/>
            <w:gridSpan w:val="2"/>
          </w:tcPr>
          <w:p w14:paraId="33B5DFF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0,8</w:t>
            </w:r>
          </w:p>
        </w:tc>
        <w:tc>
          <w:tcPr>
            <w:tcW w:w="789" w:type="dxa"/>
            <w:gridSpan w:val="2"/>
          </w:tcPr>
          <w:p w14:paraId="635E745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11,0</w:t>
            </w:r>
          </w:p>
        </w:tc>
      </w:tr>
      <w:tr w:rsidR="00CD0CB6" w:rsidRPr="00CD0CB6" w14:paraId="7B234CC5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</w:tcPr>
          <w:p w14:paraId="06AB59E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162" w:type="dxa"/>
            <w:gridSpan w:val="2"/>
          </w:tcPr>
          <w:p w14:paraId="76A47E4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1F8E678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11,6</w:t>
            </w:r>
          </w:p>
        </w:tc>
        <w:tc>
          <w:tcPr>
            <w:tcW w:w="715" w:type="dxa"/>
            <w:gridSpan w:val="2"/>
          </w:tcPr>
          <w:p w14:paraId="352777B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11,3</w:t>
            </w:r>
          </w:p>
        </w:tc>
        <w:tc>
          <w:tcPr>
            <w:tcW w:w="840" w:type="dxa"/>
            <w:gridSpan w:val="2"/>
          </w:tcPr>
          <w:p w14:paraId="4629A6F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26" w:type="dxa"/>
            <w:gridSpan w:val="2"/>
          </w:tcPr>
          <w:p w14:paraId="46F71DA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11,1</w:t>
            </w:r>
          </w:p>
        </w:tc>
        <w:tc>
          <w:tcPr>
            <w:tcW w:w="821" w:type="dxa"/>
            <w:gridSpan w:val="2"/>
          </w:tcPr>
          <w:p w14:paraId="1138A9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11,2</w:t>
            </w:r>
          </w:p>
        </w:tc>
        <w:tc>
          <w:tcPr>
            <w:tcW w:w="830" w:type="dxa"/>
            <w:gridSpan w:val="2"/>
          </w:tcPr>
          <w:p w14:paraId="45D59CD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831" w:type="dxa"/>
            <w:gridSpan w:val="2"/>
          </w:tcPr>
          <w:p w14:paraId="2EEEDFB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830" w:type="dxa"/>
            <w:gridSpan w:val="2"/>
          </w:tcPr>
          <w:p w14:paraId="1D0A244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11,1</w:t>
            </w:r>
          </w:p>
        </w:tc>
        <w:tc>
          <w:tcPr>
            <w:tcW w:w="789" w:type="dxa"/>
            <w:gridSpan w:val="2"/>
          </w:tcPr>
          <w:p w14:paraId="291DE69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14,2</w:t>
            </w:r>
          </w:p>
        </w:tc>
      </w:tr>
      <w:tr w:rsidR="00CD0CB6" w:rsidRPr="00CD0CB6" w14:paraId="2F3D4298" w14:textId="77777777" w:rsidTr="009F56A0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</w:tcPr>
          <w:p w14:paraId="14452AB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3C83650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17C67A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12,6</w:t>
            </w:r>
          </w:p>
        </w:tc>
        <w:tc>
          <w:tcPr>
            <w:tcW w:w="715" w:type="dxa"/>
            <w:gridSpan w:val="2"/>
          </w:tcPr>
          <w:p w14:paraId="344DE85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8,7</w:t>
            </w:r>
          </w:p>
        </w:tc>
        <w:tc>
          <w:tcPr>
            <w:tcW w:w="840" w:type="dxa"/>
            <w:gridSpan w:val="2"/>
          </w:tcPr>
          <w:p w14:paraId="2BD7E0D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26" w:type="dxa"/>
            <w:gridSpan w:val="2"/>
          </w:tcPr>
          <w:p w14:paraId="13D9ACF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10,8</w:t>
            </w:r>
          </w:p>
        </w:tc>
        <w:tc>
          <w:tcPr>
            <w:tcW w:w="821" w:type="dxa"/>
            <w:gridSpan w:val="2"/>
          </w:tcPr>
          <w:p w14:paraId="20CE3CA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10,7</w:t>
            </w:r>
          </w:p>
        </w:tc>
        <w:tc>
          <w:tcPr>
            <w:tcW w:w="830" w:type="dxa"/>
            <w:gridSpan w:val="2"/>
          </w:tcPr>
          <w:p w14:paraId="22FA9FB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31" w:type="dxa"/>
            <w:gridSpan w:val="2"/>
          </w:tcPr>
          <w:p w14:paraId="03CE651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8,9</w:t>
            </w:r>
          </w:p>
        </w:tc>
        <w:tc>
          <w:tcPr>
            <w:tcW w:w="830" w:type="dxa"/>
            <w:gridSpan w:val="2"/>
          </w:tcPr>
          <w:p w14:paraId="2009A20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12,8</w:t>
            </w:r>
          </w:p>
        </w:tc>
        <w:tc>
          <w:tcPr>
            <w:tcW w:w="789" w:type="dxa"/>
            <w:gridSpan w:val="2"/>
          </w:tcPr>
          <w:p w14:paraId="2C9A1C5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9,2</w:t>
            </w:r>
          </w:p>
        </w:tc>
      </w:tr>
      <w:tr w:rsidR="00CD0CB6" w:rsidRPr="00CD0CB6" w14:paraId="301B9196" w14:textId="77777777" w:rsidTr="00E17488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  <w:tcBorders>
              <w:bottom w:val="single" w:sz="4" w:space="0" w:color="auto"/>
            </w:tcBorders>
          </w:tcPr>
          <w:p w14:paraId="5C307BA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</w:tcPr>
          <w:p w14:paraId="4B04F64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186A0E7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12,1</w:t>
            </w:r>
          </w:p>
        </w:tc>
        <w:tc>
          <w:tcPr>
            <w:tcW w:w="715" w:type="dxa"/>
            <w:gridSpan w:val="2"/>
          </w:tcPr>
          <w:p w14:paraId="37B9B5E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840" w:type="dxa"/>
            <w:gridSpan w:val="2"/>
          </w:tcPr>
          <w:p w14:paraId="6A856F5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826" w:type="dxa"/>
            <w:gridSpan w:val="2"/>
          </w:tcPr>
          <w:p w14:paraId="1C0D041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10,9</w:t>
            </w:r>
          </w:p>
        </w:tc>
        <w:tc>
          <w:tcPr>
            <w:tcW w:w="821" w:type="dxa"/>
            <w:gridSpan w:val="2"/>
          </w:tcPr>
          <w:p w14:paraId="3A62DBF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11,0</w:t>
            </w:r>
          </w:p>
        </w:tc>
        <w:tc>
          <w:tcPr>
            <w:tcW w:w="830" w:type="dxa"/>
            <w:gridSpan w:val="2"/>
          </w:tcPr>
          <w:p w14:paraId="7D9E7FD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31" w:type="dxa"/>
            <w:gridSpan w:val="2"/>
          </w:tcPr>
          <w:p w14:paraId="449BD39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9,6</w:t>
            </w:r>
          </w:p>
        </w:tc>
        <w:tc>
          <w:tcPr>
            <w:tcW w:w="830" w:type="dxa"/>
            <w:gridSpan w:val="2"/>
          </w:tcPr>
          <w:p w14:paraId="291047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11,9</w:t>
            </w:r>
          </w:p>
        </w:tc>
        <w:tc>
          <w:tcPr>
            <w:tcW w:w="789" w:type="dxa"/>
            <w:gridSpan w:val="2"/>
          </w:tcPr>
          <w:p w14:paraId="709F736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</w:tr>
      <w:tr w:rsidR="00CD0CB6" w:rsidRPr="00CD0CB6" w14:paraId="19E47741" w14:textId="77777777" w:rsidTr="00E17488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 w:val="restart"/>
            <w:tcBorders>
              <w:bottom w:val="nil"/>
            </w:tcBorders>
          </w:tcPr>
          <w:p w14:paraId="2CACE68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162" w:type="dxa"/>
            <w:gridSpan w:val="2"/>
          </w:tcPr>
          <w:p w14:paraId="0013D9D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149944C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9,9</w:t>
            </w:r>
          </w:p>
        </w:tc>
        <w:tc>
          <w:tcPr>
            <w:tcW w:w="715" w:type="dxa"/>
            <w:gridSpan w:val="2"/>
          </w:tcPr>
          <w:p w14:paraId="56EF81AC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10,3</w:t>
            </w:r>
          </w:p>
        </w:tc>
        <w:tc>
          <w:tcPr>
            <w:tcW w:w="840" w:type="dxa"/>
            <w:gridSpan w:val="2"/>
          </w:tcPr>
          <w:p w14:paraId="3D4E77A6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826" w:type="dxa"/>
            <w:gridSpan w:val="2"/>
          </w:tcPr>
          <w:p w14:paraId="0650EC9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821" w:type="dxa"/>
            <w:gridSpan w:val="2"/>
          </w:tcPr>
          <w:p w14:paraId="6991ACD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11,7</w:t>
            </w:r>
          </w:p>
        </w:tc>
        <w:tc>
          <w:tcPr>
            <w:tcW w:w="830" w:type="dxa"/>
            <w:gridSpan w:val="2"/>
          </w:tcPr>
          <w:p w14:paraId="14A13064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31" w:type="dxa"/>
            <w:gridSpan w:val="2"/>
          </w:tcPr>
          <w:p w14:paraId="06CA363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830" w:type="dxa"/>
            <w:gridSpan w:val="2"/>
          </w:tcPr>
          <w:p w14:paraId="168E6CD8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13,1</w:t>
            </w:r>
          </w:p>
        </w:tc>
        <w:tc>
          <w:tcPr>
            <w:tcW w:w="789" w:type="dxa"/>
            <w:gridSpan w:val="2"/>
          </w:tcPr>
          <w:p w14:paraId="70F248EC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14,3</w:t>
            </w:r>
          </w:p>
        </w:tc>
      </w:tr>
      <w:tr w:rsidR="00CD0CB6" w:rsidRPr="00CD0CB6" w14:paraId="791E68ED" w14:textId="77777777" w:rsidTr="00E17488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  <w:tcBorders>
              <w:bottom w:val="nil"/>
            </w:tcBorders>
          </w:tcPr>
          <w:p w14:paraId="6CBFB348" w14:textId="77777777" w:rsidR="00872D10" w:rsidRPr="00CD0CB6" w:rsidRDefault="00872D10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bottom w:val="single" w:sz="4" w:space="0" w:color="auto"/>
            </w:tcBorders>
          </w:tcPr>
          <w:p w14:paraId="114DB39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  <w:tcBorders>
              <w:bottom w:val="single" w:sz="4" w:space="0" w:color="auto"/>
            </w:tcBorders>
          </w:tcPr>
          <w:p w14:paraId="6CF05B9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715" w:type="dxa"/>
            <w:gridSpan w:val="2"/>
            <w:tcBorders>
              <w:bottom w:val="single" w:sz="4" w:space="0" w:color="auto"/>
            </w:tcBorders>
          </w:tcPr>
          <w:p w14:paraId="5BF6634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840" w:type="dxa"/>
            <w:gridSpan w:val="2"/>
            <w:tcBorders>
              <w:bottom w:val="single" w:sz="4" w:space="0" w:color="auto"/>
            </w:tcBorders>
          </w:tcPr>
          <w:p w14:paraId="164AA5D5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14:paraId="48C8A17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</w:tcPr>
          <w:p w14:paraId="53E717D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11,2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</w:tcPr>
          <w:p w14:paraId="638A632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831" w:type="dxa"/>
            <w:gridSpan w:val="2"/>
            <w:tcBorders>
              <w:bottom w:val="single" w:sz="4" w:space="0" w:color="auto"/>
            </w:tcBorders>
          </w:tcPr>
          <w:p w14:paraId="4F09C28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7,4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</w:tcPr>
          <w:p w14:paraId="4478913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12,6</w:t>
            </w:r>
          </w:p>
        </w:tc>
        <w:tc>
          <w:tcPr>
            <w:tcW w:w="789" w:type="dxa"/>
            <w:gridSpan w:val="2"/>
            <w:tcBorders>
              <w:bottom w:val="single" w:sz="4" w:space="0" w:color="auto"/>
            </w:tcBorders>
          </w:tcPr>
          <w:p w14:paraId="606761C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</w:tr>
      <w:tr w:rsidR="00CD0CB6" w:rsidRPr="00CD0CB6" w14:paraId="5B7851DB" w14:textId="77777777" w:rsidTr="00E17488">
        <w:trPr>
          <w:gridBefore w:val="1"/>
          <w:wBefore w:w="94" w:type="dxa"/>
          <w:jc w:val="center"/>
        </w:trPr>
        <w:tc>
          <w:tcPr>
            <w:tcW w:w="1163" w:type="dxa"/>
            <w:gridSpan w:val="2"/>
            <w:vMerge/>
            <w:tcBorders>
              <w:bottom w:val="nil"/>
            </w:tcBorders>
          </w:tcPr>
          <w:p w14:paraId="1EAC4C4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bottom w:val="nil"/>
            </w:tcBorders>
          </w:tcPr>
          <w:p w14:paraId="52F7F7B8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  <w:tcBorders>
              <w:bottom w:val="nil"/>
            </w:tcBorders>
          </w:tcPr>
          <w:p w14:paraId="0DE72E3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11,0</w:t>
            </w:r>
          </w:p>
        </w:tc>
        <w:tc>
          <w:tcPr>
            <w:tcW w:w="715" w:type="dxa"/>
            <w:gridSpan w:val="2"/>
            <w:tcBorders>
              <w:bottom w:val="nil"/>
            </w:tcBorders>
          </w:tcPr>
          <w:p w14:paraId="78E44AF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840" w:type="dxa"/>
            <w:gridSpan w:val="2"/>
            <w:tcBorders>
              <w:bottom w:val="nil"/>
            </w:tcBorders>
          </w:tcPr>
          <w:p w14:paraId="691DE4C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26" w:type="dxa"/>
            <w:gridSpan w:val="2"/>
            <w:tcBorders>
              <w:bottom w:val="nil"/>
            </w:tcBorders>
          </w:tcPr>
          <w:p w14:paraId="3ADDFBA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821" w:type="dxa"/>
            <w:gridSpan w:val="2"/>
            <w:tcBorders>
              <w:bottom w:val="nil"/>
            </w:tcBorders>
          </w:tcPr>
          <w:p w14:paraId="710C4EA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11,4</w:t>
            </w:r>
          </w:p>
        </w:tc>
        <w:tc>
          <w:tcPr>
            <w:tcW w:w="830" w:type="dxa"/>
            <w:gridSpan w:val="2"/>
            <w:tcBorders>
              <w:bottom w:val="nil"/>
            </w:tcBorders>
          </w:tcPr>
          <w:p w14:paraId="0032F2E2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831" w:type="dxa"/>
            <w:gridSpan w:val="2"/>
            <w:tcBorders>
              <w:bottom w:val="nil"/>
            </w:tcBorders>
          </w:tcPr>
          <w:p w14:paraId="3D9C65D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830" w:type="dxa"/>
            <w:gridSpan w:val="2"/>
            <w:tcBorders>
              <w:bottom w:val="nil"/>
            </w:tcBorders>
          </w:tcPr>
          <w:p w14:paraId="33FC13F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12,8</w:t>
            </w:r>
          </w:p>
        </w:tc>
        <w:tc>
          <w:tcPr>
            <w:tcW w:w="789" w:type="dxa"/>
            <w:gridSpan w:val="2"/>
            <w:tcBorders>
              <w:bottom w:val="nil"/>
            </w:tcBorders>
          </w:tcPr>
          <w:p w14:paraId="6895F22B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</w:t>
            </w:r>
          </w:p>
        </w:tc>
      </w:tr>
      <w:tr w:rsidR="00CD0CB6" w:rsidRPr="00CD0CB6" w14:paraId="038733C2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9562" w:type="dxa"/>
            <w:gridSpan w:val="22"/>
            <w:tcBorders>
              <w:top w:val="nil"/>
              <w:left w:val="nil"/>
              <w:right w:val="nil"/>
            </w:tcBorders>
          </w:tcPr>
          <w:p w14:paraId="31E93087" w14:textId="77777777" w:rsidR="009F56A0" w:rsidRPr="00CD0CB6" w:rsidRDefault="009F56A0" w:rsidP="009F56A0">
            <w:pPr>
              <w:widowControl w:val="0"/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таблицы 7</w:t>
            </w:r>
          </w:p>
          <w:p w14:paraId="59F76915" w14:textId="77777777" w:rsidR="009F56A0" w:rsidRPr="00CD0CB6" w:rsidRDefault="009F56A0" w:rsidP="009F56A0">
            <w:pPr>
              <w:widowControl w:val="0"/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D0CB6" w:rsidRPr="00CD0CB6" w14:paraId="70D377E9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</w:tcPr>
          <w:p w14:paraId="74D946E1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  <w:gridSpan w:val="2"/>
          </w:tcPr>
          <w:p w14:paraId="4E8128CA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gridSpan w:val="2"/>
          </w:tcPr>
          <w:p w14:paraId="4C069B62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1" w:type="dxa"/>
            <w:gridSpan w:val="2"/>
          </w:tcPr>
          <w:p w14:paraId="3483DBD0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gridSpan w:val="2"/>
          </w:tcPr>
          <w:p w14:paraId="419492E7" w14:textId="77777777" w:rsidR="009F56A0" w:rsidRPr="00CD0CB6" w:rsidRDefault="009F56A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" w:type="dxa"/>
            <w:gridSpan w:val="2"/>
          </w:tcPr>
          <w:p w14:paraId="7BD487AC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gridSpan w:val="2"/>
          </w:tcPr>
          <w:p w14:paraId="2365D6EF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26" w:type="dxa"/>
            <w:gridSpan w:val="2"/>
          </w:tcPr>
          <w:p w14:paraId="14F355A2" w14:textId="77777777" w:rsidR="009F56A0" w:rsidRPr="00CD0CB6" w:rsidRDefault="009F56A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gridSpan w:val="2"/>
          </w:tcPr>
          <w:p w14:paraId="5628F447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" w:type="dxa"/>
            <w:gridSpan w:val="2"/>
          </w:tcPr>
          <w:p w14:paraId="7C302C1E" w14:textId="77777777" w:rsidR="009F56A0" w:rsidRPr="00CD0CB6" w:rsidRDefault="009F56A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84" w:type="dxa"/>
            <w:gridSpan w:val="2"/>
          </w:tcPr>
          <w:p w14:paraId="5F19836B" w14:textId="77777777" w:rsidR="009F56A0" w:rsidRPr="00CD0CB6" w:rsidRDefault="009F56A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CD0CB6" w:rsidRPr="00CD0CB6" w14:paraId="59F3A3A5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 w:val="restart"/>
          </w:tcPr>
          <w:p w14:paraId="7BAC0FE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77" w:type="dxa"/>
            <w:gridSpan w:val="2"/>
          </w:tcPr>
          <w:p w14:paraId="12EA8D8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4B45071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01" w:type="dxa"/>
            <w:gridSpan w:val="2"/>
          </w:tcPr>
          <w:p w14:paraId="322E691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840" w:type="dxa"/>
            <w:gridSpan w:val="2"/>
          </w:tcPr>
          <w:p w14:paraId="39820F0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26" w:type="dxa"/>
            <w:gridSpan w:val="2"/>
          </w:tcPr>
          <w:p w14:paraId="4D87C64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825" w:type="dxa"/>
            <w:gridSpan w:val="2"/>
          </w:tcPr>
          <w:p w14:paraId="6CCD7A5C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13,7</w:t>
            </w:r>
          </w:p>
        </w:tc>
        <w:tc>
          <w:tcPr>
            <w:tcW w:w="826" w:type="dxa"/>
            <w:gridSpan w:val="2"/>
          </w:tcPr>
          <w:p w14:paraId="21DC17F4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840" w:type="dxa"/>
            <w:gridSpan w:val="2"/>
          </w:tcPr>
          <w:p w14:paraId="138FC14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826" w:type="dxa"/>
            <w:gridSpan w:val="2"/>
          </w:tcPr>
          <w:p w14:paraId="0CF6D89A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15,9</w:t>
            </w:r>
          </w:p>
        </w:tc>
        <w:tc>
          <w:tcPr>
            <w:tcW w:w="784" w:type="dxa"/>
            <w:gridSpan w:val="2"/>
          </w:tcPr>
          <w:p w14:paraId="74E03F9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</w:tr>
      <w:tr w:rsidR="00CD0CB6" w:rsidRPr="00CD0CB6" w14:paraId="024AD96F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72D9E87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2CB7791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15AE38C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701" w:type="dxa"/>
            <w:gridSpan w:val="2"/>
          </w:tcPr>
          <w:p w14:paraId="57C4418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40" w:type="dxa"/>
            <w:gridSpan w:val="2"/>
          </w:tcPr>
          <w:p w14:paraId="1F134DE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26" w:type="dxa"/>
            <w:gridSpan w:val="2"/>
          </w:tcPr>
          <w:p w14:paraId="429FAF8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825" w:type="dxa"/>
            <w:gridSpan w:val="2"/>
          </w:tcPr>
          <w:p w14:paraId="031D41A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11,0</w:t>
            </w:r>
          </w:p>
        </w:tc>
        <w:tc>
          <w:tcPr>
            <w:tcW w:w="826" w:type="dxa"/>
            <w:gridSpan w:val="2"/>
          </w:tcPr>
          <w:p w14:paraId="146D8B2D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840" w:type="dxa"/>
            <w:gridSpan w:val="2"/>
          </w:tcPr>
          <w:p w14:paraId="4981047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26" w:type="dxa"/>
            <w:gridSpan w:val="2"/>
          </w:tcPr>
          <w:p w14:paraId="7594D57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784" w:type="dxa"/>
            <w:gridSpan w:val="2"/>
          </w:tcPr>
          <w:p w14:paraId="69CD413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CD0CB6" w:rsidRPr="00CD0CB6" w14:paraId="4CAB8525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0C8428A1" w14:textId="77777777" w:rsidR="00872D10" w:rsidRPr="00CD0CB6" w:rsidRDefault="00872D10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45176FE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2F2C98F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01" w:type="dxa"/>
            <w:gridSpan w:val="2"/>
          </w:tcPr>
          <w:p w14:paraId="5CF6400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40" w:type="dxa"/>
            <w:gridSpan w:val="2"/>
          </w:tcPr>
          <w:p w14:paraId="6E02709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826" w:type="dxa"/>
            <w:gridSpan w:val="2"/>
          </w:tcPr>
          <w:p w14:paraId="6EA6C90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825" w:type="dxa"/>
            <w:gridSpan w:val="2"/>
          </w:tcPr>
          <w:p w14:paraId="0F7A8F1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12,3</w:t>
            </w:r>
          </w:p>
        </w:tc>
        <w:tc>
          <w:tcPr>
            <w:tcW w:w="826" w:type="dxa"/>
            <w:gridSpan w:val="2"/>
          </w:tcPr>
          <w:p w14:paraId="6BCF7FAD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40" w:type="dxa"/>
            <w:gridSpan w:val="2"/>
          </w:tcPr>
          <w:p w14:paraId="1261FD6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826" w:type="dxa"/>
            <w:gridSpan w:val="2"/>
          </w:tcPr>
          <w:p w14:paraId="5442D4B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12,8</w:t>
            </w:r>
          </w:p>
        </w:tc>
        <w:tc>
          <w:tcPr>
            <w:tcW w:w="784" w:type="dxa"/>
            <w:gridSpan w:val="2"/>
          </w:tcPr>
          <w:p w14:paraId="22E8810D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CD0CB6" w:rsidRPr="00CD0CB6" w14:paraId="20A25830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 w:val="restart"/>
          </w:tcPr>
          <w:p w14:paraId="6B1FC9D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177" w:type="dxa"/>
            <w:gridSpan w:val="2"/>
          </w:tcPr>
          <w:p w14:paraId="3D8EF81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30CFC8F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01" w:type="dxa"/>
            <w:gridSpan w:val="2"/>
          </w:tcPr>
          <w:p w14:paraId="2E5CAFC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19,0</w:t>
            </w:r>
          </w:p>
        </w:tc>
        <w:tc>
          <w:tcPr>
            <w:tcW w:w="840" w:type="dxa"/>
            <w:gridSpan w:val="2"/>
          </w:tcPr>
          <w:p w14:paraId="34D114AE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26" w:type="dxa"/>
            <w:gridSpan w:val="2"/>
          </w:tcPr>
          <w:p w14:paraId="54131C7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825" w:type="dxa"/>
            <w:gridSpan w:val="2"/>
          </w:tcPr>
          <w:p w14:paraId="7C3714F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15,1</w:t>
            </w:r>
          </w:p>
        </w:tc>
        <w:tc>
          <w:tcPr>
            <w:tcW w:w="826" w:type="dxa"/>
            <w:gridSpan w:val="2"/>
          </w:tcPr>
          <w:p w14:paraId="682BE925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40" w:type="dxa"/>
            <w:gridSpan w:val="2"/>
          </w:tcPr>
          <w:p w14:paraId="779C313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826" w:type="dxa"/>
            <w:gridSpan w:val="2"/>
          </w:tcPr>
          <w:p w14:paraId="3E19FA9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84" w:type="dxa"/>
            <w:gridSpan w:val="2"/>
          </w:tcPr>
          <w:p w14:paraId="05AEDEB4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CD0CB6" w:rsidRPr="00CD0CB6" w14:paraId="5C9BCC9E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0F1DF72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0B9EE16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693A885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701" w:type="dxa"/>
            <w:gridSpan w:val="2"/>
          </w:tcPr>
          <w:p w14:paraId="058D032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8,7</w:t>
            </w:r>
          </w:p>
        </w:tc>
        <w:tc>
          <w:tcPr>
            <w:tcW w:w="840" w:type="dxa"/>
            <w:gridSpan w:val="2"/>
          </w:tcPr>
          <w:p w14:paraId="0DBE42E4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826" w:type="dxa"/>
            <w:gridSpan w:val="2"/>
          </w:tcPr>
          <w:p w14:paraId="5718CAE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825" w:type="dxa"/>
            <w:gridSpan w:val="2"/>
          </w:tcPr>
          <w:p w14:paraId="6D2C7128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826" w:type="dxa"/>
            <w:gridSpan w:val="2"/>
          </w:tcPr>
          <w:p w14:paraId="5CFDEDB0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840" w:type="dxa"/>
            <w:gridSpan w:val="2"/>
          </w:tcPr>
          <w:p w14:paraId="149450F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826" w:type="dxa"/>
            <w:gridSpan w:val="2"/>
          </w:tcPr>
          <w:p w14:paraId="18F3711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784" w:type="dxa"/>
            <w:gridSpan w:val="2"/>
          </w:tcPr>
          <w:p w14:paraId="4E4588BE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</w:tr>
      <w:tr w:rsidR="00CD0CB6" w:rsidRPr="00CD0CB6" w14:paraId="0213D5B4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6005C34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5822757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3D01C9F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01" w:type="dxa"/>
            <w:gridSpan w:val="2"/>
          </w:tcPr>
          <w:p w14:paraId="08AE2A9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13,8</w:t>
            </w:r>
          </w:p>
        </w:tc>
        <w:tc>
          <w:tcPr>
            <w:tcW w:w="840" w:type="dxa"/>
            <w:gridSpan w:val="2"/>
          </w:tcPr>
          <w:p w14:paraId="1CA4306E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26" w:type="dxa"/>
            <w:gridSpan w:val="2"/>
          </w:tcPr>
          <w:p w14:paraId="61E2BC6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825" w:type="dxa"/>
            <w:gridSpan w:val="2"/>
          </w:tcPr>
          <w:p w14:paraId="5263CB4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12,1</w:t>
            </w:r>
          </w:p>
        </w:tc>
        <w:tc>
          <w:tcPr>
            <w:tcW w:w="826" w:type="dxa"/>
            <w:gridSpan w:val="2"/>
          </w:tcPr>
          <w:p w14:paraId="597B7F7F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840" w:type="dxa"/>
            <w:gridSpan w:val="2"/>
          </w:tcPr>
          <w:p w14:paraId="71D7174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26" w:type="dxa"/>
            <w:gridSpan w:val="2"/>
          </w:tcPr>
          <w:p w14:paraId="63A41CE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784" w:type="dxa"/>
            <w:gridSpan w:val="2"/>
          </w:tcPr>
          <w:p w14:paraId="29F6F4A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CD0CB6" w:rsidRPr="00CD0CB6" w14:paraId="6C62518F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 w:val="restart"/>
          </w:tcPr>
          <w:p w14:paraId="4DFA0E9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177" w:type="dxa"/>
            <w:gridSpan w:val="2"/>
          </w:tcPr>
          <w:p w14:paraId="0D0F8E08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28C8901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701" w:type="dxa"/>
            <w:gridSpan w:val="2"/>
          </w:tcPr>
          <w:p w14:paraId="314C8B4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18,7</w:t>
            </w:r>
          </w:p>
        </w:tc>
        <w:tc>
          <w:tcPr>
            <w:tcW w:w="840" w:type="dxa"/>
            <w:gridSpan w:val="2"/>
          </w:tcPr>
          <w:p w14:paraId="60875910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826" w:type="dxa"/>
            <w:gridSpan w:val="2"/>
          </w:tcPr>
          <w:p w14:paraId="43709ED8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825" w:type="dxa"/>
            <w:gridSpan w:val="2"/>
          </w:tcPr>
          <w:p w14:paraId="528A8AC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20,5</w:t>
            </w:r>
          </w:p>
        </w:tc>
        <w:tc>
          <w:tcPr>
            <w:tcW w:w="826" w:type="dxa"/>
            <w:gridSpan w:val="2"/>
          </w:tcPr>
          <w:p w14:paraId="27F9D020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840" w:type="dxa"/>
            <w:gridSpan w:val="2"/>
          </w:tcPr>
          <w:p w14:paraId="35B2367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826" w:type="dxa"/>
            <w:gridSpan w:val="2"/>
          </w:tcPr>
          <w:p w14:paraId="10DF463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12,1</w:t>
            </w:r>
          </w:p>
        </w:tc>
        <w:tc>
          <w:tcPr>
            <w:tcW w:w="784" w:type="dxa"/>
            <w:gridSpan w:val="2"/>
          </w:tcPr>
          <w:p w14:paraId="6095C2E2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</w:tr>
      <w:tr w:rsidR="00CD0CB6" w:rsidRPr="00CD0CB6" w14:paraId="3560B9AC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12DFC5A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2DAE3DF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108BB2E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1" w:type="dxa"/>
            <w:gridSpan w:val="2"/>
          </w:tcPr>
          <w:p w14:paraId="5A5A112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840" w:type="dxa"/>
            <w:gridSpan w:val="2"/>
          </w:tcPr>
          <w:p w14:paraId="4C5177A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26" w:type="dxa"/>
            <w:gridSpan w:val="2"/>
          </w:tcPr>
          <w:p w14:paraId="6C6779F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25" w:type="dxa"/>
            <w:gridSpan w:val="2"/>
          </w:tcPr>
          <w:p w14:paraId="58BEB2B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826" w:type="dxa"/>
            <w:gridSpan w:val="2"/>
          </w:tcPr>
          <w:p w14:paraId="26DB53D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840" w:type="dxa"/>
            <w:gridSpan w:val="2"/>
          </w:tcPr>
          <w:p w14:paraId="472B9FB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826" w:type="dxa"/>
            <w:gridSpan w:val="2"/>
          </w:tcPr>
          <w:p w14:paraId="6F9B160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784" w:type="dxa"/>
            <w:gridSpan w:val="2"/>
          </w:tcPr>
          <w:p w14:paraId="2BAA0A7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</w:tr>
      <w:tr w:rsidR="00CD0CB6" w:rsidRPr="00CD0CB6" w14:paraId="283AA32F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5ABFBCAC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08B5ED6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46603C0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701" w:type="dxa"/>
            <w:gridSpan w:val="2"/>
          </w:tcPr>
          <w:p w14:paraId="74EB2B8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15,7</w:t>
            </w:r>
          </w:p>
        </w:tc>
        <w:tc>
          <w:tcPr>
            <w:tcW w:w="840" w:type="dxa"/>
            <w:gridSpan w:val="2"/>
          </w:tcPr>
          <w:p w14:paraId="7CF1140E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26" w:type="dxa"/>
            <w:gridSpan w:val="2"/>
          </w:tcPr>
          <w:p w14:paraId="479B6AC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825" w:type="dxa"/>
            <w:gridSpan w:val="2"/>
          </w:tcPr>
          <w:p w14:paraId="305C1A5A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</w:t>
            </w:r>
          </w:p>
        </w:tc>
        <w:tc>
          <w:tcPr>
            <w:tcW w:w="826" w:type="dxa"/>
            <w:gridSpan w:val="2"/>
          </w:tcPr>
          <w:p w14:paraId="586BC22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840" w:type="dxa"/>
            <w:gridSpan w:val="2"/>
          </w:tcPr>
          <w:p w14:paraId="3904AC6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826" w:type="dxa"/>
            <w:gridSpan w:val="2"/>
          </w:tcPr>
          <w:p w14:paraId="0357FCB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  <w:tc>
          <w:tcPr>
            <w:tcW w:w="784" w:type="dxa"/>
            <w:gridSpan w:val="2"/>
          </w:tcPr>
          <w:p w14:paraId="61878D0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</w:tr>
      <w:tr w:rsidR="00CD0CB6" w:rsidRPr="00CD0CB6" w14:paraId="20A6A858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 w:val="restart"/>
          </w:tcPr>
          <w:p w14:paraId="6C9300C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177" w:type="dxa"/>
            <w:gridSpan w:val="2"/>
          </w:tcPr>
          <w:p w14:paraId="5E92207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26F57D2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701" w:type="dxa"/>
            <w:gridSpan w:val="2"/>
          </w:tcPr>
          <w:p w14:paraId="32D02DC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840" w:type="dxa"/>
            <w:gridSpan w:val="2"/>
          </w:tcPr>
          <w:p w14:paraId="7778B328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26" w:type="dxa"/>
            <w:gridSpan w:val="2"/>
          </w:tcPr>
          <w:p w14:paraId="6C7E088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825" w:type="dxa"/>
            <w:gridSpan w:val="2"/>
          </w:tcPr>
          <w:p w14:paraId="3A192A2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826" w:type="dxa"/>
            <w:gridSpan w:val="2"/>
          </w:tcPr>
          <w:p w14:paraId="7274278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840" w:type="dxa"/>
            <w:gridSpan w:val="2"/>
          </w:tcPr>
          <w:p w14:paraId="6D1CAFA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826" w:type="dxa"/>
            <w:gridSpan w:val="2"/>
          </w:tcPr>
          <w:p w14:paraId="008B2BE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784" w:type="dxa"/>
            <w:gridSpan w:val="2"/>
          </w:tcPr>
          <w:p w14:paraId="761F0F9B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</w:tr>
      <w:tr w:rsidR="00CD0CB6" w:rsidRPr="00CD0CB6" w14:paraId="3D45635E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349500BA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5349A15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4AC00C5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01" w:type="dxa"/>
            <w:gridSpan w:val="2"/>
          </w:tcPr>
          <w:p w14:paraId="44A5DE6A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40" w:type="dxa"/>
            <w:gridSpan w:val="2"/>
          </w:tcPr>
          <w:p w14:paraId="2A52519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26" w:type="dxa"/>
            <w:gridSpan w:val="2"/>
          </w:tcPr>
          <w:p w14:paraId="330FDEF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25" w:type="dxa"/>
            <w:gridSpan w:val="2"/>
          </w:tcPr>
          <w:p w14:paraId="02E9D24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26" w:type="dxa"/>
            <w:gridSpan w:val="2"/>
          </w:tcPr>
          <w:p w14:paraId="5F3381EB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40" w:type="dxa"/>
            <w:gridSpan w:val="2"/>
          </w:tcPr>
          <w:p w14:paraId="560BF5B4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826" w:type="dxa"/>
            <w:gridSpan w:val="2"/>
          </w:tcPr>
          <w:p w14:paraId="23DDE95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784" w:type="dxa"/>
            <w:gridSpan w:val="2"/>
          </w:tcPr>
          <w:p w14:paraId="134E48A3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</w:tr>
      <w:tr w:rsidR="00CD0CB6" w:rsidRPr="00CD0CB6" w14:paraId="74A8B4DE" w14:textId="77777777" w:rsidTr="009F56A0">
        <w:tblPrEx>
          <w:jc w:val="left"/>
        </w:tblPrEx>
        <w:trPr>
          <w:gridAfter w:val="1"/>
          <w:wAfter w:w="93" w:type="dxa"/>
          <w:trHeight w:val="230"/>
        </w:trPr>
        <w:tc>
          <w:tcPr>
            <w:tcW w:w="1163" w:type="dxa"/>
            <w:gridSpan w:val="2"/>
            <w:vMerge/>
          </w:tcPr>
          <w:p w14:paraId="2A01D1E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22DF8DE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7554773D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701" w:type="dxa"/>
            <w:gridSpan w:val="2"/>
          </w:tcPr>
          <w:p w14:paraId="446F5D9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40" w:type="dxa"/>
            <w:gridSpan w:val="2"/>
          </w:tcPr>
          <w:p w14:paraId="7F6547A2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826" w:type="dxa"/>
            <w:gridSpan w:val="2"/>
          </w:tcPr>
          <w:p w14:paraId="6B7A086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825" w:type="dxa"/>
            <w:gridSpan w:val="2"/>
          </w:tcPr>
          <w:p w14:paraId="43A0A59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826" w:type="dxa"/>
            <w:gridSpan w:val="2"/>
          </w:tcPr>
          <w:p w14:paraId="04FD73CA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840" w:type="dxa"/>
            <w:gridSpan w:val="2"/>
          </w:tcPr>
          <w:p w14:paraId="0A4FCF5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826" w:type="dxa"/>
            <w:gridSpan w:val="2"/>
          </w:tcPr>
          <w:p w14:paraId="32D331D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784" w:type="dxa"/>
            <w:gridSpan w:val="2"/>
          </w:tcPr>
          <w:p w14:paraId="6B2B3BF9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</w:tr>
      <w:tr w:rsidR="00CD0CB6" w:rsidRPr="00CD0CB6" w14:paraId="2219EE83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 w:val="restart"/>
          </w:tcPr>
          <w:p w14:paraId="072F9AC5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177" w:type="dxa"/>
            <w:gridSpan w:val="2"/>
          </w:tcPr>
          <w:p w14:paraId="48511D4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754" w:type="dxa"/>
            <w:gridSpan w:val="2"/>
          </w:tcPr>
          <w:p w14:paraId="6ADC2E7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01" w:type="dxa"/>
            <w:gridSpan w:val="2"/>
          </w:tcPr>
          <w:p w14:paraId="1BEF5BA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8,9</w:t>
            </w:r>
          </w:p>
        </w:tc>
        <w:tc>
          <w:tcPr>
            <w:tcW w:w="840" w:type="dxa"/>
            <w:gridSpan w:val="2"/>
          </w:tcPr>
          <w:p w14:paraId="489B0595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826" w:type="dxa"/>
            <w:gridSpan w:val="2"/>
          </w:tcPr>
          <w:p w14:paraId="7E31F3A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825" w:type="dxa"/>
            <w:gridSpan w:val="2"/>
          </w:tcPr>
          <w:p w14:paraId="5D5D354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826" w:type="dxa"/>
            <w:gridSpan w:val="2"/>
          </w:tcPr>
          <w:p w14:paraId="5BD2602D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840" w:type="dxa"/>
            <w:gridSpan w:val="2"/>
          </w:tcPr>
          <w:p w14:paraId="30C087B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826" w:type="dxa"/>
            <w:gridSpan w:val="2"/>
          </w:tcPr>
          <w:p w14:paraId="6522A056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  <w:tc>
          <w:tcPr>
            <w:tcW w:w="784" w:type="dxa"/>
            <w:gridSpan w:val="2"/>
          </w:tcPr>
          <w:p w14:paraId="7C6DF9ED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</w:tr>
      <w:tr w:rsidR="00CD0CB6" w:rsidRPr="00CD0CB6" w14:paraId="5272619B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57DFE357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432172F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754" w:type="dxa"/>
            <w:gridSpan w:val="2"/>
          </w:tcPr>
          <w:p w14:paraId="75438ECB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701" w:type="dxa"/>
            <w:gridSpan w:val="2"/>
          </w:tcPr>
          <w:p w14:paraId="3BC9FCA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</w:t>
            </w:r>
          </w:p>
        </w:tc>
        <w:tc>
          <w:tcPr>
            <w:tcW w:w="840" w:type="dxa"/>
            <w:gridSpan w:val="2"/>
          </w:tcPr>
          <w:p w14:paraId="4EED822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826" w:type="dxa"/>
            <w:gridSpan w:val="2"/>
          </w:tcPr>
          <w:p w14:paraId="08A61D6F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25" w:type="dxa"/>
            <w:gridSpan w:val="2"/>
          </w:tcPr>
          <w:p w14:paraId="67C3DEF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15,0</w:t>
            </w:r>
          </w:p>
        </w:tc>
        <w:tc>
          <w:tcPr>
            <w:tcW w:w="826" w:type="dxa"/>
            <w:gridSpan w:val="2"/>
          </w:tcPr>
          <w:p w14:paraId="604CEFE2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840" w:type="dxa"/>
            <w:gridSpan w:val="2"/>
          </w:tcPr>
          <w:p w14:paraId="029BA89E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826" w:type="dxa"/>
            <w:gridSpan w:val="2"/>
          </w:tcPr>
          <w:p w14:paraId="28A05E0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13,5</w:t>
            </w:r>
          </w:p>
        </w:tc>
        <w:tc>
          <w:tcPr>
            <w:tcW w:w="784" w:type="dxa"/>
            <w:gridSpan w:val="2"/>
          </w:tcPr>
          <w:p w14:paraId="2B435DCE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</w:tr>
      <w:tr w:rsidR="009E3319" w:rsidRPr="00CD0CB6" w14:paraId="1D5AFC4B" w14:textId="77777777" w:rsidTr="009F56A0">
        <w:tblPrEx>
          <w:jc w:val="left"/>
        </w:tblPrEx>
        <w:trPr>
          <w:gridAfter w:val="1"/>
          <w:wAfter w:w="93" w:type="dxa"/>
        </w:trPr>
        <w:tc>
          <w:tcPr>
            <w:tcW w:w="1163" w:type="dxa"/>
            <w:gridSpan w:val="2"/>
            <w:vMerge/>
          </w:tcPr>
          <w:p w14:paraId="091752E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</w:tcPr>
          <w:p w14:paraId="5ED30D80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754" w:type="dxa"/>
            <w:gridSpan w:val="2"/>
          </w:tcPr>
          <w:p w14:paraId="61B9D531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01" w:type="dxa"/>
            <w:gridSpan w:val="2"/>
          </w:tcPr>
          <w:p w14:paraId="3134B602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12,7</w:t>
            </w:r>
          </w:p>
        </w:tc>
        <w:tc>
          <w:tcPr>
            <w:tcW w:w="840" w:type="dxa"/>
            <w:gridSpan w:val="2"/>
          </w:tcPr>
          <w:p w14:paraId="4E373235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826" w:type="dxa"/>
            <w:gridSpan w:val="2"/>
          </w:tcPr>
          <w:p w14:paraId="368E0009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25" w:type="dxa"/>
            <w:gridSpan w:val="2"/>
          </w:tcPr>
          <w:p w14:paraId="00A41883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826" w:type="dxa"/>
            <w:gridSpan w:val="2"/>
          </w:tcPr>
          <w:p w14:paraId="324D18C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40" w:type="dxa"/>
            <w:gridSpan w:val="2"/>
          </w:tcPr>
          <w:p w14:paraId="52BB82AC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26" w:type="dxa"/>
            <w:gridSpan w:val="2"/>
          </w:tcPr>
          <w:p w14:paraId="7E90EEAA" w14:textId="77777777" w:rsidR="00872D10" w:rsidRPr="00CD0CB6" w:rsidRDefault="00872D10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11,3</w:t>
            </w:r>
          </w:p>
        </w:tc>
        <w:tc>
          <w:tcPr>
            <w:tcW w:w="784" w:type="dxa"/>
            <w:gridSpan w:val="2"/>
          </w:tcPr>
          <w:p w14:paraId="1920E0C1" w14:textId="77777777" w:rsidR="00872D10" w:rsidRPr="00CD0CB6" w:rsidRDefault="00872D10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</w:tbl>
    <w:p w14:paraId="468D9B38" w14:textId="77777777" w:rsidR="009F56A0" w:rsidRPr="00CD0CB6" w:rsidRDefault="009F56A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88823E" w14:textId="77777777" w:rsidR="00150973" w:rsidRPr="00CD0CB6" w:rsidRDefault="0015097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Минеральные удобрения на всех вариантах увеличивали по сравнению с контролем содержание азота нитратов в слое почвы 0-40 см, что дает основание использовать его для оценки азотного питания чечевицы. </w:t>
      </w:r>
    </w:p>
    <w:p w14:paraId="2CF968A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Согласно шкалы Черненок</w:t>
      </w:r>
      <w:r w:rsidR="00180E4F" w:rsidRPr="00CD0CB6">
        <w:rPr>
          <w:rFonts w:ascii="Times New Roman" w:hAnsi="Times New Roman" w:cs="Times New Roman"/>
          <w:sz w:val="28"/>
          <w:szCs w:val="24"/>
        </w:rPr>
        <w:t xml:space="preserve"> В.Г.</w:t>
      </w:r>
      <w:r w:rsidRPr="00CD0CB6">
        <w:rPr>
          <w:rFonts w:ascii="Times New Roman" w:hAnsi="Times New Roman" w:cs="Times New Roman"/>
          <w:sz w:val="28"/>
          <w:szCs w:val="24"/>
        </w:rPr>
        <w:t xml:space="preserve"> [</w:t>
      </w:r>
      <w:r w:rsidR="00CF1478" w:rsidRPr="00CD0CB6">
        <w:rPr>
          <w:rFonts w:ascii="Times New Roman" w:hAnsi="Times New Roman" w:cs="Times New Roman"/>
          <w:sz w:val="28"/>
          <w:szCs w:val="24"/>
        </w:rPr>
        <w:t>217</w:t>
      </w:r>
      <w:r w:rsidRPr="00CD0CB6">
        <w:rPr>
          <w:rFonts w:ascii="Times New Roman" w:hAnsi="Times New Roman" w:cs="Times New Roman"/>
          <w:sz w:val="28"/>
          <w:szCs w:val="24"/>
        </w:rPr>
        <w:t xml:space="preserve">] содержание азота нитратов в слое 0-40 см менее </w:t>
      </w:r>
      <w:r w:rsidR="00F95105" w:rsidRPr="00CD0CB6">
        <w:rPr>
          <w:rFonts w:ascii="Times New Roman" w:hAnsi="Times New Roman" w:cs="Times New Roman"/>
          <w:sz w:val="28"/>
          <w:szCs w:val="24"/>
        </w:rPr>
        <w:t>4</w:t>
      </w:r>
      <w:r w:rsidRPr="00CD0CB6">
        <w:rPr>
          <w:rFonts w:ascii="Times New Roman" w:hAnsi="Times New Roman" w:cs="Times New Roman"/>
          <w:sz w:val="28"/>
          <w:szCs w:val="24"/>
        </w:rPr>
        <w:t xml:space="preserve"> мг/кг почвы </w:t>
      </w:r>
      <w:r w:rsidR="00F95105" w:rsidRPr="00CD0CB6">
        <w:rPr>
          <w:rFonts w:ascii="Times New Roman" w:hAnsi="Times New Roman" w:cs="Times New Roman"/>
          <w:sz w:val="28"/>
          <w:szCs w:val="24"/>
        </w:rPr>
        <w:t xml:space="preserve">(при от очень низкой до средней обеспеченности почв фосфором) </w:t>
      </w:r>
      <w:r w:rsidRPr="00CD0CB6">
        <w:rPr>
          <w:rFonts w:ascii="Times New Roman" w:hAnsi="Times New Roman" w:cs="Times New Roman"/>
          <w:sz w:val="28"/>
          <w:szCs w:val="24"/>
        </w:rPr>
        <w:t xml:space="preserve">указывает, что обеспеченность очень низкая, </w:t>
      </w:r>
      <w:r w:rsidR="00F95105" w:rsidRPr="00CD0CB6">
        <w:rPr>
          <w:rFonts w:ascii="Times New Roman" w:hAnsi="Times New Roman" w:cs="Times New Roman"/>
          <w:sz w:val="28"/>
          <w:szCs w:val="24"/>
        </w:rPr>
        <w:t>4</w:t>
      </w:r>
      <w:r w:rsidRPr="00CD0CB6">
        <w:rPr>
          <w:rFonts w:ascii="Times New Roman" w:hAnsi="Times New Roman" w:cs="Times New Roman"/>
          <w:sz w:val="28"/>
          <w:szCs w:val="24"/>
        </w:rPr>
        <w:t>-</w:t>
      </w:r>
      <w:r w:rsidR="00F95105" w:rsidRPr="00CD0CB6">
        <w:rPr>
          <w:rFonts w:ascii="Times New Roman" w:hAnsi="Times New Roman" w:cs="Times New Roman"/>
          <w:sz w:val="28"/>
          <w:szCs w:val="24"/>
        </w:rPr>
        <w:t>8</w:t>
      </w:r>
      <w:r w:rsidRPr="00CD0CB6">
        <w:rPr>
          <w:rFonts w:ascii="Times New Roman" w:hAnsi="Times New Roman" w:cs="Times New Roman"/>
          <w:sz w:val="28"/>
          <w:szCs w:val="24"/>
        </w:rPr>
        <w:t xml:space="preserve"> мг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4"/>
        </w:rPr>
        <w:t xml:space="preserve"> низкая, </w:t>
      </w:r>
      <w:r w:rsidR="00F95105" w:rsidRPr="00CD0CB6">
        <w:rPr>
          <w:rFonts w:ascii="Times New Roman" w:hAnsi="Times New Roman" w:cs="Times New Roman"/>
          <w:sz w:val="28"/>
          <w:szCs w:val="24"/>
        </w:rPr>
        <w:t>8</w:t>
      </w:r>
      <w:r w:rsidRPr="00CD0CB6">
        <w:rPr>
          <w:rFonts w:ascii="Times New Roman" w:hAnsi="Times New Roman" w:cs="Times New Roman"/>
          <w:sz w:val="28"/>
          <w:szCs w:val="24"/>
        </w:rPr>
        <w:t xml:space="preserve">-12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средняя, 12-15 – оптимальная для многих полевых культур, в том числе и бобовых, таких как нут, горох, соя. 12 мг/кг почвы, это нижний предел </w:t>
      </w:r>
      <w:r w:rsidR="00C94748" w:rsidRPr="00CD0CB6">
        <w:rPr>
          <w:rFonts w:ascii="Times New Roman" w:hAnsi="Times New Roman" w:cs="Times New Roman"/>
          <w:sz w:val="28"/>
          <w:szCs w:val="24"/>
        </w:rPr>
        <w:t>оптимального уровня,</w:t>
      </w:r>
      <w:r w:rsidRPr="00CD0CB6">
        <w:rPr>
          <w:rFonts w:ascii="Times New Roman" w:hAnsi="Times New Roman" w:cs="Times New Roman"/>
          <w:sz w:val="28"/>
          <w:szCs w:val="24"/>
        </w:rPr>
        <w:t xml:space="preserve"> до которого целесообразно доводить сод</w:t>
      </w:r>
      <w:r w:rsidR="00150973" w:rsidRPr="00CD0CB6">
        <w:rPr>
          <w:rFonts w:ascii="Times New Roman" w:hAnsi="Times New Roman" w:cs="Times New Roman"/>
          <w:sz w:val="28"/>
          <w:szCs w:val="24"/>
        </w:rPr>
        <w:t>ержание азота нитратов в почве</w:t>
      </w:r>
      <w:r w:rsidR="00E41822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E41822" w:rsidRPr="00CD0CB6">
        <w:rPr>
          <w:rFonts w:ascii="Times New Roman" w:hAnsi="Times New Roman" w:cs="Times New Roman"/>
          <w:sz w:val="28"/>
          <w:szCs w:val="28"/>
        </w:rPr>
        <w:t>[</w:t>
      </w:r>
      <w:r w:rsidR="00644DBC" w:rsidRPr="00CD0CB6">
        <w:rPr>
          <w:rFonts w:ascii="Times New Roman" w:hAnsi="Times New Roman" w:cs="Times New Roman"/>
          <w:sz w:val="28"/>
          <w:szCs w:val="28"/>
        </w:rPr>
        <w:t>184</w:t>
      </w:r>
      <w:r w:rsidR="00E41822" w:rsidRPr="00CD0CB6">
        <w:rPr>
          <w:rFonts w:ascii="Times New Roman" w:hAnsi="Times New Roman" w:cs="Times New Roman"/>
          <w:sz w:val="28"/>
          <w:szCs w:val="28"/>
        </w:rPr>
        <w:t>, c. 24]</w:t>
      </w:r>
      <w:r w:rsidR="00150973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772FB5B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2018 году содержание азота нитратов по вариантам повышалось до</w:t>
      </w:r>
      <w:r w:rsidR="00B216B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18,0-22,6 мг/кг, в 2019 году до 20,3-22,2 мг/кг, в 2020 году до 21,0-22,3 мг/кг почвы в слое 0-40 см.</w:t>
      </w:r>
    </w:p>
    <w:p w14:paraId="7C5BF7E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Повышение содержания азота отмечалось не только на вариантах с внесением азотных удобрений, но и по вариантам с внесением аммофоса на 1-3</w:t>
      </w:r>
      <w:r w:rsidR="00C839FB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мг/кг почвы, в зависимости от количества внесенного аммофоса. Это связанно с тем, что в аммофосе содержится 10-12% азота.</w:t>
      </w:r>
    </w:p>
    <w:p w14:paraId="6F42A75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Наиболее существенное влияние на содержание азота оказали азотные удобрения, внесенные как </w:t>
      </w:r>
      <w:r w:rsidR="00150973" w:rsidRPr="00CD0CB6">
        <w:rPr>
          <w:rFonts w:ascii="Times New Roman" w:hAnsi="Times New Roman" w:cs="Times New Roman"/>
          <w:sz w:val="28"/>
          <w:szCs w:val="24"/>
        </w:rPr>
        <w:t>на естественном, так и по фосфорным фонам</w:t>
      </w:r>
      <w:r w:rsidRPr="00CD0CB6">
        <w:rPr>
          <w:rFonts w:ascii="Times New Roman" w:hAnsi="Times New Roman" w:cs="Times New Roman"/>
          <w:sz w:val="28"/>
          <w:szCs w:val="24"/>
        </w:rPr>
        <w:t xml:space="preserve"> (Р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4"/>
        </w:rPr>
        <w:t>). В результате были созданы разные фоны по уровню содержания и соотношения элементов в почве, что очень важно для определения оптимального уровня содержания эл</w:t>
      </w:r>
      <w:r w:rsidR="00F6382F" w:rsidRPr="00CD0CB6">
        <w:rPr>
          <w:rFonts w:ascii="Times New Roman" w:hAnsi="Times New Roman" w:cs="Times New Roman"/>
          <w:sz w:val="28"/>
          <w:szCs w:val="24"/>
        </w:rPr>
        <w:t xml:space="preserve">ементов в почве, обеспечивающего </w:t>
      </w:r>
      <w:r w:rsidRPr="00CD0CB6">
        <w:rPr>
          <w:rFonts w:ascii="Times New Roman" w:hAnsi="Times New Roman" w:cs="Times New Roman"/>
          <w:sz w:val="28"/>
          <w:szCs w:val="24"/>
        </w:rPr>
        <w:t>формирование максимально возможной в складывающихся гидротермических условиях лет продуктивности чечевицы.</w:t>
      </w:r>
    </w:p>
    <w:p w14:paraId="6B1AC4FD" w14:textId="77777777" w:rsidR="00872D10" w:rsidRPr="00CD0CB6" w:rsidRDefault="00872D10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041F0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3.3.5 </w:t>
      </w:r>
      <w:r w:rsidRPr="00CD0CB6">
        <w:rPr>
          <w:rFonts w:ascii="Times New Roman" w:hAnsi="Times New Roman" w:cs="Times New Roman"/>
          <w:bCs/>
          <w:sz w:val="28"/>
          <w:szCs w:val="28"/>
        </w:rPr>
        <w:t>Содержание и динамика подвижного фосфора</w:t>
      </w:r>
    </w:p>
    <w:p w14:paraId="22268EBB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Фосфор является </w:t>
      </w:r>
      <w:r w:rsidR="00F6382F" w:rsidRPr="00CD0CB6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D0CB6">
        <w:rPr>
          <w:rFonts w:ascii="Times New Roman" w:hAnsi="Times New Roman" w:cs="Times New Roman"/>
          <w:sz w:val="28"/>
          <w:szCs w:val="28"/>
        </w:rPr>
        <w:t>одним из важнейших элементов питания растений. Потребление фосфора растениями в большинстве случаев приходится на долю анионов фосфорной кислоты H</w:t>
      </w:r>
      <w:r w:rsidRPr="00CD0CB6">
        <w:rPr>
          <w:rFonts w:ascii="Times New Roman" w:hAnsi="Times New Roman" w:cs="Times New Roman"/>
          <w:sz w:val="18"/>
          <w:szCs w:val="18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PO</w:t>
      </w:r>
      <w:r w:rsidRPr="00CD0CB6">
        <w:rPr>
          <w:rFonts w:ascii="Times New Roman" w:hAnsi="Times New Roman" w:cs="Times New Roman"/>
          <w:sz w:val="18"/>
          <w:szCs w:val="18"/>
        </w:rPr>
        <w:t xml:space="preserve">4 </w:t>
      </w:r>
      <w:r w:rsidRPr="00CD0CB6">
        <w:rPr>
          <w:rFonts w:ascii="Times New Roman" w:hAnsi="Times New Roman" w:cs="Times New Roman"/>
          <w:sz w:val="28"/>
          <w:szCs w:val="28"/>
        </w:rPr>
        <w:t>(HPO</w:t>
      </w:r>
      <w:r w:rsidRPr="00CD0CB6">
        <w:rPr>
          <w:rFonts w:ascii="Times New Roman" w:hAnsi="Times New Roman" w:cs="Times New Roman"/>
          <w:sz w:val="18"/>
          <w:szCs w:val="18"/>
        </w:rPr>
        <w:t>4</w:t>
      </w:r>
      <w:r w:rsidRPr="00CD0CB6">
        <w:rPr>
          <w:rFonts w:ascii="Times New Roman" w:hAnsi="Times New Roman" w:cs="Times New Roman"/>
          <w:sz w:val="18"/>
          <w:szCs w:val="18"/>
          <w:vertAlign w:val="superscript"/>
        </w:rPr>
        <w:t>2-</w:t>
      </w:r>
      <w:r w:rsidRPr="00CD0CB6">
        <w:rPr>
          <w:rFonts w:ascii="Times New Roman" w:hAnsi="Times New Roman" w:cs="Times New Roman"/>
          <w:sz w:val="28"/>
          <w:szCs w:val="28"/>
        </w:rPr>
        <w:t>). В процессе биологической аккумуляции фосфора из почвообразующей породы в активных слоях почвы повышается уровень доступного фосфора для растений. Существует прямая зависимость: чем больше фосфорсодержащих минералов в почвообразующей породе, тем больше подвижных форм фосфора в пахотном слое. Наибольшее количество доступных форм фосфора наблюдается в слабокислой среде чернозема выщелоченного [</w:t>
      </w:r>
      <w:r w:rsidR="00CF1478" w:rsidRPr="00CD0CB6">
        <w:rPr>
          <w:rFonts w:ascii="Times New Roman" w:hAnsi="Times New Roman" w:cs="Times New Roman"/>
          <w:sz w:val="28"/>
          <w:szCs w:val="28"/>
        </w:rPr>
        <w:t>218, 219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3C3E7147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Богатых фосфором почв в природе практический нет [</w:t>
      </w:r>
      <w:r w:rsidR="00CF1478" w:rsidRPr="00CD0CB6">
        <w:rPr>
          <w:color w:val="auto"/>
          <w:sz w:val="28"/>
          <w:szCs w:val="28"/>
        </w:rPr>
        <w:t>220</w:t>
      </w:r>
      <w:r w:rsidRPr="00CD0CB6">
        <w:rPr>
          <w:color w:val="auto"/>
          <w:sz w:val="28"/>
          <w:szCs w:val="28"/>
        </w:rPr>
        <w:t>]. Почвы Северного Казахстана не исключение. По своей значимости проблема фосфора выходит на первое место среди факторов плодородия. Это обусловлено низкой обеспеченностью почв подвижным фосфором. Именно недостаток в почве фосфора, наряду с дефицитом влаги, является важнейшим лимитирующим урожай фактором [</w:t>
      </w:r>
      <w:r w:rsidR="00F17910" w:rsidRPr="00CD0CB6">
        <w:rPr>
          <w:color w:val="auto"/>
          <w:sz w:val="28"/>
          <w:szCs w:val="28"/>
        </w:rPr>
        <w:t>184</w:t>
      </w:r>
      <w:r w:rsidRPr="00CD0CB6">
        <w:rPr>
          <w:color w:val="auto"/>
          <w:sz w:val="28"/>
          <w:szCs w:val="28"/>
        </w:rPr>
        <w:t xml:space="preserve">, </w:t>
      </w:r>
      <w:r w:rsidR="00E57B9F" w:rsidRPr="00CD0CB6">
        <w:rPr>
          <w:color w:val="auto"/>
          <w:sz w:val="28"/>
          <w:szCs w:val="28"/>
          <w:lang w:val="en-US"/>
        </w:rPr>
        <w:t>c</w:t>
      </w:r>
      <w:r w:rsidR="00E57B9F" w:rsidRPr="00CD0CB6">
        <w:rPr>
          <w:color w:val="auto"/>
          <w:sz w:val="28"/>
          <w:szCs w:val="28"/>
        </w:rPr>
        <w:t xml:space="preserve">. </w:t>
      </w:r>
      <w:r w:rsidR="00D82F33" w:rsidRPr="00CD0CB6">
        <w:rPr>
          <w:color w:val="auto"/>
          <w:sz w:val="28"/>
          <w:szCs w:val="28"/>
        </w:rPr>
        <w:t>51</w:t>
      </w:r>
      <w:r w:rsidRPr="00CD0CB6">
        <w:rPr>
          <w:color w:val="auto"/>
          <w:sz w:val="28"/>
          <w:szCs w:val="28"/>
        </w:rPr>
        <w:t>].</w:t>
      </w:r>
    </w:p>
    <w:p w14:paraId="428C865C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Изучением фосфорного режима почв Северного Казахстана занимались Громыко И.Д. [</w:t>
      </w:r>
      <w:r w:rsidR="00CF1478" w:rsidRPr="00CD0CB6">
        <w:rPr>
          <w:color w:val="auto"/>
          <w:sz w:val="28"/>
          <w:szCs w:val="28"/>
        </w:rPr>
        <w:t>221</w:t>
      </w:r>
      <w:r w:rsidRPr="00CD0CB6">
        <w:rPr>
          <w:color w:val="auto"/>
          <w:sz w:val="28"/>
          <w:szCs w:val="28"/>
        </w:rPr>
        <w:t>], Сдобникова О.В. [</w:t>
      </w:r>
      <w:r w:rsidR="00CF1478" w:rsidRPr="00CD0CB6">
        <w:rPr>
          <w:color w:val="auto"/>
          <w:sz w:val="28"/>
          <w:szCs w:val="28"/>
        </w:rPr>
        <w:t>222, 223</w:t>
      </w:r>
      <w:r w:rsidRPr="00CD0CB6">
        <w:rPr>
          <w:color w:val="auto"/>
          <w:sz w:val="28"/>
          <w:szCs w:val="28"/>
        </w:rPr>
        <w:t>], Гусак В.Г. [</w:t>
      </w:r>
      <w:r w:rsidR="005B12BF" w:rsidRPr="00CD0CB6">
        <w:rPr>
          <w:color w:val="auto"/>
          <w:sz w:val="28"/>
          <w:szCs w:val="28"/>
        </w:rPr>
        <w:t>224</w:t>
      </w:r>
      <w:r w:rsidRPr="00CD0CB6">
        <w:rPr>
          <w:color w:val="auto"/>
          <w:sz w:val="28"/>
          <w:szCs w:val="28"/>
        </w:rPr>
        <w:t>], Рылушкин</w:t>
      </w:r>
      <w:r w:rsidR="009E3319" w:rsidRPr="00CD0CB6">
        <w:rPr>
          <w:color w:val="auto"/>
          <w:sz w:val="28"/>
          <w:szCs w:val="28"/>
        </w:rPr>
        <w:t> </w:t>
      </w:r>
      <w:r w:rsidR="00E57B9F" w:rsidRPr="00CD0CB6">
        <w:rPr>
          <w:color w:val="auto"/>
          <w:sz w:val="28"/>
          <w:szCs w:val="28"/>
        </w:rPr>
        <w:t>В.И. [</w:t>
      </w:r>
      <w:r w:rsidR="00F17910" w:rsidRPr="00CD0CB6">
        <w:rPr>
          <w:color w:val="auto"/>
          <w:sz w:val="28"/>
          <w:szCs w:val="28"/>
        </w:rPr>
        <w:t>2</w:t>
      </w:r>
      <w:r w:rsidR="005B12BF" w:rsidRPr="00CD0CB6">
        <w:rPr>
          <w:color w:val="auto"/>
          <w:sz w:val="28"/>
          <w:szCs w:val="28"/>
        </w:rPr>
        <w:t>25</w:t>
      </w:r>
      <w:r w:rsidR="00E57B9F" w:rsidRPr="00CD0CB6">
        <w:rPr>
          <w:color w:val="auto"/>
          <w:sz w:val="28"/>
          <w:szCs w:val="28"/>
        </w:rPr>
        <w:t>], Ермолаев О.Т., Рудь И.Т. [</w:t>
      </w:r>
      <w:r w:rsidR="005B12BF" w:rsidRPr="00CD0CB6">
        <w:rPr>
          <w:color w:val="auto"/>
          <w:sz w:val="28"/>
          <w:szCs w:val="28"/>
        </w:rPr>
        <w:t>226</w:t>
      </w:r>
      <w:r w:rsidR="00E57B9F" w:rsidRPr="00CD0CB6">
        <w:rPr>
          <w:color w:val="auto"/>
          <w:sz w:val="28"/>
          <w:szCs w:val="28"/>
        </w:rPr>
        <w:t xml:space="preserve">], </w:t>
      </w:r>
      <w:r w:rsidRPr="00CD0CB6">
        <w:rPr>
          <w:color w:val="auto"/>
          <w:sz w:val="28"/>
          <w:szCs w:val="28"/>
        </w:rPr>
        <w:t xml:space="preserve">Черненок В.Г. [124, </w:t>
      </w:r>
      <w:r w:rsidR="00B76F4F" w:rsidRPr="00CD0CB6">
        <w:rPr>
          <w:color w:val="auto"/>
          <w:sz w:val="28"/>
          <w:szCs w:val="28"/>
        </w:rPr>
        <w:t xml:space="preserve">с. </w:t>
      </w:r>
      <w:r w:rsidR="00D82F33" w:rsidRPr="00CD0CB6">
        <w:rPr>
          <w:color w:val="auto"/>
          <w:sz w:val="28"/>
          <w:szCs w:val="28"/>
        </w:rPr>
        <w:t>14</w:t>
      </w:r>
      <w:r w:rsidR="00B76F4F" w:rsidRPr="00CD0CB6">
        <w:rPr>
          <w:color w:val="auto"/>
          <w:sz w:val="28"/>
          <w:szCs w:val="28"/>
        </w:rPr>
        <w:t>;</w:t>
      </w:r>
      <w:r w:rsidRPr="00CD0CB6">
        <w:rPr>
          <w:color w:val="auto"/>
          <w:sz w:val="28"/>
          <w:szCs w:val="28"/>
        </w:rPr>
        <w:t xml:space="preserve"> </w:t>
      </w:r>
      <w:r w:rsidR="00F17910" w:rsidRPr="00CD0CB6">
        <w:rPr>
          <w:color w:val="auto"/>
          <w:sz w:val="28"/>
          <w:szCs w:val="28"/>
        </w:rPr>
        <w:t>22</w:t>
      </w:r>
      <w:r w:rsidR="00354842" w:rsidRPr="00CD0CB6">
        <w:rPr>
          <w:color w:val="auto"/>
          <w:sz w:val="28"/>
          <w:szCs w:val="28"/>
        </w:rPr>
        <w:t>7</w:t>
      </w:r>
      <w:r w:rsidR="009E3319" w:rsidRPr="00CD0CB6">
        <w:rPr>
          <w:color w:val="auto"/>
          <w:sz w:val="28"/>
          <w:szCs w:val="28"/>
        </w:rPr>
        <w:t>-</w:t>
      </w:r>
      <w:r w:rsidR="005B12BF" w:rsidRPr="00CD0CB6">
        <w:rPr>
          <w:color w:val="auto"/>
          <w:sz w:val="28"/>
          <w:szCs w:val="28"/>
        </w:rPr>
        <w:t>231</w:t>
      </w:r>
      <w:r w:rsidRPr="00CD0CB6">
        <w:rPr>
          <w:color w:val="auto"/>
          <w:sz w:val="28"/>
          <w:szCs w:val="28"/>
        </w:rPr>
        <w:t>].</w:t>
      </w:r>
    </w:p>
    <w:p w14:paraId="240B61E6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Установлено, что валовое содержание фосфора в черноземных почвах Северного Казахстана колеблется от 0,13 до 0,18%, в темно-каштановых почвах 0,09-0,14%</w:t>
      </w:r>
      <w:r w:rsidR="001A4522" w:rsidRPr="00CD0CB6">
        <w:rPr>
          <w:color w:val="auto"/>
          <w:sz w:val="28"/>
          <w:szCs w:val="28"/>
        </w:rPr>
        <w:t>.</w:t>
      </w:r>
      <w:r w:rsidRPr="00CD0CB6">
        <w:rPr>
          <w:color w:val="auto"/>
          <w:sz w:val="28"/>
          <w:szCs w:val="28"/>
        </w:rPr>
        <w:t xml:space="preserve"> При высоком валовом содержании фосфора, недостаток подвижных форм фосфора обусловлен генетическими особенностями почв</w:t>
      </w:r>
      <w:r w:rsidR="001A4522" w:rsidRPr="00CD0CB6">
        <w:rPr>
          <w:color w:val="auto"/>
          <w:sz w:val="28"/>
          <w:szCs w:val="28"/>
        </w:rPr>
        <w:t xml:space="preserve"> [</w:t>
      </w:r>
      <w:r w:rsidR="00F17910" w:rsidRPr="00CD0CB6">
        <w:rPr>
          <w:color w:val="auto"/>
          <w:sz w:val="28"/>
          <w:szCs w:val="28"/>
        </w:rPr>
        <w:t>228</w:t>
      </w:r>
      <w:r w:rsidR="001A4522" w:rsidRPr="00CD0CB6">
        <w:rPr>
          <w:color w:val="auto"/>
          <w:sz w:val="28"/>
          <w:szCs w:val="28"/>
        </w:rPr>
        <w:t xml:space="preserve">, </w:t>
      </w:r>
      <w:r w:rsidR="001A4522" w:rsidRPr="00CD0CB6">
        <w:rPr>
          <w:color w:val="auto"/>
          <w:sz w:val="28"/>
          <w:szCs w:val="28"/>
          <w:lang w:val="en-US"/>
        </w:rPr>
        <w:t>c</w:t>
      </w:r>
      <w:r w:rsidR="001A4522" w:rsidRPr="00CD0CB6">
        <w:rPr>
          <w:color w:val="auto"/>
          <w:sz w:val="28"/>
          <w:szCs w:val="28"/>
        </w:rPr>
        <w:t>. 43].</w:t>
      </w:r>
    </w:p>
    <w:p w14:paraId="63B76C4D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Фосфорный режим отличается консервативностью</w:t>
      </w:r>
      <w:r w:rsidR="009D009D" w:rsidRPr="00CD0CB6">
        <w:rPr>
          <w:color w:val="auto"/>
          <w:sz w:val="28"/>
          <w:szCs w:val="28"/>
        </w:rPr>
        <w:t>.</w:t>
      </w:r>
      <w:r w:rsidRPr="00CD0CB6">
        <w:rPr>
          <w:color w:val="auto"/>
          <w:sz w:val="28"/>
          <w:szCs w:val="28"/>
        </w:rPr>
        <w:t xml:space="preserve"> </w:t>
      </w:r>
      <w:r w:rsidR="009D009D" w:rsidRPr="00CD0CB6">
        <w:rPr>
          <w:color w:val="auto"/>
          <w:sz w:val="28"/>
          <w:szCs w:val="28"/>
        </w:rPr>
        <w:t>П</w:t>
      </w:r>
      <w:r w:rsidRPr="00CD0CB6">
        <w:rPr>
          <w:color w:val="auto"/>
          <w:sz w:val="28"/>
          <w:szCs w:val="28"/>
        </w:rPr>
        <w:t>рактически единственным приемом повышения содержания его в почве является применение удобрений [</w:t>
      </w:r>
      <w:r w:rsidR="005B12BF" w:rsidRPr="00CD0CB6">
        <w:rPr>
          <w:color w:val="auto"/>
          <w:sz w:val="28"/>
          <w:szCs w:val="28"/>
        </w:rPr>
        <w:t>232</w:t>
      </w:r>
      <w:r w:rsidRPr="00CD0CB6">
        <w:rPr>
          <w:color w:val="auto"/>
          <w:sz w:val="28"/>
          <w:szCs w:val="28"/>
        </w:rPr>
        <w:t>].</w:t>
      </w:r>
    </w:p>
    <w:p w14:paraId="0EC2A536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 xml:space="preserve">В то же время </w:t>
      </w:r>
      <w:r w:rsidR="009D009D" w:rsidRPr="00CD0CB6">
        <w:rPr>
          <w:color w:val="auto"/>
          <w:sz w:val="28"/>
          <w:szCs w:val="28"/>
        </w:rPr>
        <w:t xml:space="preserve">Гуревич С.М., Боронина И.И., Рубан А.Ю. (1978) </w:t>
      </w:r>
      <w:r w:rsidR="00E57B9F" w:rsidRPr="00CD0CB6">
        <w:rPr>
          <w:color w:val="auto"/>
          <w:sz w:val="28"/>
          <w:szCs w:val="28"/>
        </w:rPr>
        <w:t>отмечают</w:t>
      </w:r>
      <w:r w:rsidRPr="00CD0CB6">
        <w:rPr>
          <w:color w:val="auto"/>
          <w:sz w:val="28"/>
          <w:szCs w:val="28"/>
        </w:rPr>
        <w:t xml:space="preserve">, что систематическое внесение </w:t>
      </w:r>
      <w:r w:rsidR="00E57B9F" w:rsidRPr="00CD0CB6">
        <w:rPr>
          <w:color w:val="auto"/>
          <w:sz w:val="28"/>
          <w:szCs w:val="28"/>
        </w:rPr>
        <w:t>не</w:t>
      </w:r>
      <w:r w:rsidRPr="00CD0CB6">
        <w:rPr>
          <w:color w:val="auto"/>
          <w:sz w:val="28"/>
          <w:szCs w:val="28"/>
        </w:rPr>
        <w:t>большого количества фосфора не приводит к его накоплению в почве, а лишь поддерживает исходное содержание. Чтобы существенно повысить почвенное плодородие по фосфору, нужны высокие дозы фосфорных удобрений [</w:t>
      </w:r>
      <w:r w:rsidR="005B12BF" w:rsidRPr="00CD0CB6">
        <w:rPr>
          <w:color w:val="auto"/>
          <w:sz w:val="28"/>
          <w:szCs w:val="28"/>
        </w:rPr>
        <w:t>233</w:t>
      </w:r>
      <w:r w:rsidRPr="00CD0CB6">
        <w:rPr>
          <w:color w:val="auto"/>
          <w:sz w:val="28"/>
          <w:szCs w:val="28"/>
        </w:rPr>
        <w:t>].</w:t>
      </w:r>
    </w:p>
    <w:p w14:paraId="5C48B6EC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Аналогичные выводы сделаны Черненок В.Г. Ею установлено, что систематическое внесение фосфорных удобрений, ведет к повышению концентрации подвижных фосфатов</w:t>
      </w:r>
      <w:r w:rsidR="002171C5" w:rsidRPr="00CD0CB6">
        <w:rPr>
          <w:color w:val="auto"/>
          <w:sz w:val="28"/>
          <w:szCs w:val="28"/>
        </w:rPr>
        <w:t xml:space="preserve"> [</w:t>
      </w:r>
      <w:r w:rsidR="00AB681A" w:rsidRPr="00CD0CB6">
        <w:rPr>
          <w:color w:val="auto"/>
          <w:sz w:val="28"/>
          <w:szCs w:val="28"/>
        </w:rPr>
        <w:t>22</w:t>
      </w:r>
      <w:r w:rsidR="00F17910" w:rsidRPr="00CD0CB6">
        <w:rPr>
          <w:color w:val="auto"/>
          <w:sz w:val="28"/>
          <w:szCs w:val="28"/>
        </w:rPr>
        <w:t>8</w:t>
      </w:r>
      <w:r w:rsidR="002171C5" w:rsidRPr="00CD0CB6">
        <w:rPr>
          <w:color w:val="auto"/>
          <w:sz w:val="28"/>
          <w:szCs w:val="28"/>
        </w:rPr>
        <w:t>, с</w:t>
      </w:r>
      <w:r w:rsidR="001A4522" w:rsidRPr="00CD0CB6">
        <w:rPr>
          <w:color w:val="auto"/>
          <w:sz w:val="28"/>
          <w:szCs w:val="28"/>
        </w:rPr>
        <w:t>. 43</w:t>
      </w:r>
      <w:r w:rsidR="002171C5" w:rsidRPr="00CD0CB6">
        <w:rPr>
          <w:color w:val="auto"/>
          <w:sz w:val="28"/>
          <w:szCs w:val="28"/>
        </w:rPr>
        <w:t>]</w:t>
      </w:r>
      <w:r w:rsidRPr="00CD0CB6">
        <w:rPr>
          <w:color w:val="auto"/>
          <w:sz w:val="28"/>
          <w:szCs w:val="28"/>
        </w:rPr>
        <w:t>.</w:t>
      </w:r>
    </w:p>
    <w:p w14:paraId="6C9E5F50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Как подчеркивает в своей работе Соколов</w:t>
      </w:r>
      <w:r w:rsidR="00E57B9F" w:rsidRPr="00CD0CB6">
        <w:rPr>
          <w:color w:val="auto"/>
          <w:sz w:val="28"/>
          <w:szCs w:val="28"/>
        </w:rPr>
        <w:t xml:space="preserve"> А.В.</w:t>
      </w:r>
      <w:r w:rsidRPr="00CD0CB6">
        <w:rPr>
          <w:color w:val="auto"/>
          <w:sz w:val="28"/>
          <w:szCs w:val="28"/>
        </w:rPr>
        <w:t xml:space="preserve">, академик Душкевич А.И. предложил рассматривать заправку почвы фосфатами в больших дозах не как обычный прием улучшения фосфорного питания растений, а как метод коренного изменения некоторых взаимосвязанных элементов плодородия почв </w:t>
      </w:r>
      <w:r w:rsidRPr="00CD0CB6">
        <w:rPr>
          <w:bCs/>
          <w:color w:val="auto"/>
          <w:sz w:val="28"/>
          <w:szCs w:val="28"/>
        </w:rPr>
        <w:t>[</w:t>
      </w:r>
      <w:r w:rsidR="00F17910" w:rsidRPr="00CD0CB6">
        <w:rPr>
          <w:bCs/>
          <w:color w:val="auto"/>
          <w:sz w:val="28"/>
          <w:szCs w:val="28"/>
        </w:rPr>
        <w:t>232</w:t>
      </w:r>
      <w:r w:rsidR="00F84F68" w:rsidRPr="00CD0CB6">
        <w:rPr>
          <w:bCs/>
          <w:color w:val="auto"/>
          <w:sz w:val="28"/>
          <w:szCs w:val="28"/>
        </w:rPr>
        <w:t>, с.</w:t>
      </w:r>
      <w:r w:rsidR="00045CE8" w:rsidRPr="00CD0CB6">
        <w:rPr>
          <w:bCs/>
          <w:color w:val="auto"/>
          <w:sz w:val="28"/>
          <w:szCs w:val="28"/>
          <w:lang w:val="kk-KZ"/>
        </w:rPr>
        <w:t xml:space="preserve"> 4</w:t>
      </w:r>
      <w:r w:rsidRPr="00CD0CB6">
        <w:rPr>
          <w:bCs/>
          <w:color w:val="auto"/>
          <w:sz w:val="28"/>
          <w:szCs w:val="28"/>
        </w:rPr>
        <w:t>].</w:t>
      </w:r>
    </w:p>
    <w:p w14:paraId="12BB6944" w14:textId="77777777" w:rsidR="007918AA" w:rsidRPr="00CD0CB6" w:rsidRDefault="00193026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П</w:t>
      </w:r>
      <w:r w:rsidR="007918AA" w:rsidRPr="00CD0CB6">
        <w:rPr>
          <w:color w:val="auto"/>
          <w:sz w:val="28"/>
          <w:szCs w:val="28"/>
        </w:rPr>
        <w:t>ри внесении фосфорных удобрений, происходит изменение многих ее свойств. В почве, прежде всего, увеличивается содержание как валового, так и подвижного фосфора, что определяет продуктивность культур [</w:t>
      </w:r>
      <w:r w:rsidR="00F17910" w:rsidRPr="00CD0CB6">
        <w:rPr>
          <w:color w:val="auto"/>
          <w:sz w:val="28"/>
          <w:szCs w:val="28"/>
        </w:rPr>
        <w:t>184</w:t>
      </w:r>
      <w:r w:rsidR="007918AA" w:rsidRPr="00CD0CB6">
        <w:rPr>
          <w:color w:val="auto"/>
          <w:sz w:val="28"/>
          <w:szCs w:val="28"/>
        </w:rPr>
        <w:t xml:space="preserve">, </w:t>
      </w:r>
      <w:r w:rsidR="00B76F4F" w:rsidRPr="00CD0CB6">
        <w:rPr>
          <w:color w:val="auto"/>
          <w:sz w:val="28"/>
          <w:szCs w:val="28"/>
          <w:lang w:val="en-US"/>
        </w:rPr>
        <w:t>c</w:t>
      </w:r>
      <w:r w:rsidR="00B76F4F" w:rsidRPr="00CD0CB6">
        <w:rPr>
          <w:color w:val="auto"/>
          <w:sz w:val="28"/>
          <w:szCs w:val="28"/>
        </w:rPr>
        <w:t xml:space="preserve">. </w:t>
      </w:r>
      <w:r w:rsidR="002639DC" w:rsidRPr="00CD0CB6">
        <w:rPr>
          <w:color w:val="auto"/>
          <w:sz w:val="28"/>
          <w:szCs w:val="28"/>
        </w:rPr>
        <w:t>54</w:t>
      </w:r>
      <w:r w:rsidR="007918AA" w:rsidRPr="00CD0CB6">
        <w:rPr>
          <w:color w:val="auto"/>
          <w:sz w:val="28"/>
          <w:szCs w:val="28"/>
        </w:rPr>
        <w:t>].</w:t>
      </w:r>
    </w:p>
    <w:p w14:paraId="3AC20A14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 xml:space="preserve">Это и послужило основанием для </w:t>
      </w:r>
      <w:r w:rsidR="00082A80" w:rsidRPr="00CD0CB6">
        <w:rPr>
          <w:color w:val="auto"/>
          <w:sz w:val="28"/>
          <w:szCs w:val="28"/>
        </w:rPr>
        <w:t>того,</w:t>
      </w:r>
      <w:r w:rsidRPr="00CD0CB6">
        <w:rPr>
          <w:color w:val="auto"/>
          <w:sz w:val="28"/>
          <w:szCs w:val="28"/>
        </w:rPr>
        <w:t xml:space="preserve"> чтобы рассматривать внесение минеральных удобрений, как приемом управления плодородием почв.</w:t>
      </w:r>
    </w:p>
    <w:p w14:paraId="410979D5" w14:textId="77777777" w:rsidR="007918AA" w:rsidRPr="00CD0CB6" w:rsidRDefault="007918AA" w:rsidP="000A1302">
      <w:pPr>
        <w:pStyle w:val="Default"/>
        <w:ind w:right="-1"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Диагностическим показателем обеспеченности культур фосфором является его содержание в слое 0-20 см</w:t>
      </w:r>
      <w:r w:rsidR="00E41822" w:rsidRPr="00CD0CB6">
        <w:rPr>
          <w:color w:val="auto"/>
          <w:sz w:val="28"/>
          <w:szCs w:val="28"/>
        </w:rPr>
        <w:t xml:space="preserve"> [</w:t>
      </w:r>
      <w:r w:rsidR="00F17910" w:rsidRPr="00CD0CB6">
        <w:rPr>
          <w:color w:val="auto"/>
          <w:sz w:val="28"/>
          <w:szCs w:val="28"/>
        </w:rPr>
        <w:t>184</w:t>
      </w:r>
      <w:r w:rsidR="00E41822" w:rsidRPr="00CD0CB6">
        <w:rPr>
          <w:color w:val="auto"/>
          <w:sz w:val="28"/>
          <w:szCs w:val="28"/>
        </w:rPr>
        <w:t>, c. 25]</w:t>
      </w:r>
      <w:r w:rsidRPr="00CD0CB6">
        <w:rPr>
          <w:color w:val="auto"/>
          <w:sz w:val="28"/>
          <w:szCs w:val="28"/>
        </w:rPr>
        <w:t xml:space="preserve">. Из таблицы 8 видно, что уровень </w:t>
      </w:r>
      <w:r w:rsidR="00193026" w:rsidRPr="00CD0CB6">
        <w:rPr>
          <w:color w:val="auto"/>
          <w:sz w:val="28"/>
          <w:szCs w:val="28"/>
        </w:rPr>
        <w:t xml:space="preserve">подвижного </w:t>
      </w:r>
      <w:r w:rsidRPr="00CD0CB6">
        <w:rPr>
          <w:color w:val="auto"/>
          <w:sz w:val="28"/>
          <w:szCs w:val="28"/>
        </w:rPr>
        <w:t xml:space="preserve">фосфора </w:t>
      </w:r>
      <w:r w:rsidR="00193026" w:rsidRPr="00CD0CB6">
        <w:rPr>
          <w:color w:val="auto"/>
          <w:sz w:val="28"/>
          <w:szCs w:val="28"/>
        </w:rPr>
        <w:t xml:space="preserve">в почве </w:t>
      </w:r>
      <w:r w:rsidRPr="00CD0CB6">
        <w:rPr>
          <w:color w:val="auto"/>
          <w:sz w:val="28"/>
          <w:szCs w:val="28"/>
        </w:rPr>
        <w:t xml:space="preserve">находился в пределах </w:t>
      </w:r>
      <w:r w:rsidR="009D009D" w:rsidRPr="00CD0CB6">
        <w:rPr>
          <w:color w:val="auto"/>
          <w:sz w:val="28"/>
          <w:szCs w:val="28"/>
        </w:rPr>
        <w:t xml:space="preserve">очень </w:t>
      </w:r>
      <w:r w:rsidRPr="00CD0CB6">
        <w:rPr>
          <w:color w:val="auto"/>
          <w:sz w:val="28"/>
          <w:szCs w:val="28"/>
        </w:rPr>
        <w:t xml:space="preserve">низкой и низкой обеспеченности </w:t>
      </w:r>
      <w:r w:rsidR="00082A80" w:rsidRPr="00CD0CB6">
        <w:rPr>
          <w:color w:val="auto"/>
          <w:sz w:val="28"/>
          <w:szCs w:val="28"/>
          <w:lang w:val="kk-KZ"/>
        </w:rPr>
        <w:t xml:space="preserve">по градации Черненок В.Г. </w:t>
      </w:r>
      <w:r w:rsidRPr="00CD0CB6">
        <w:rPr>
          <w:color w:val="auto"/>
          <w:sz w:val="28"/>
          <w:szCs w:val="28"/>
        </w:rPr>
        <w:t>[</w:t>
      </w:r>
      <w:r w:rsidR="00F17910" w:rsidRPr="00CD0CB6">
        <w:rPr>
          <w:color w:val="auto"/>
          <w:sz w:val="28"/>
          <w:szCs w:val="28"/>
        </w:rPr>
        <w:t>228</w:t>
      </w:r>
      <w:r w:rsidRPr="00CD0CB6">
        <w:rPr>
          <w:color w:val="auto"/>
          <w:sz w:val="28"/>
          <w:szCs w:val="28"/>
        </w:rPr>
        <w:t xml:space="preserve">, </w:t>
      </w:r>
      <w:r w:rsidR="00B76F4F" w:rsidRPr="00CD0CB6">
        <w:rPr>
          <w:color w:val="auto"/>
          <w:sz w:val="28"/>
          <w:szCs w:val="28"/>
        </w:rPr>
        <w:t xml:space="preserve">с. </w:t>
      </w:r>
      <w:r w:rsidRPr="00CD0CB6">
        <w:rPr>
          <w:color w:val="auto"/>
          <w:sz w:val="28"/>
          <w:szCs w:val="28"/>
        </w:rPr>
        <w:t>31].</w:t>
      </w:r>
    </w:p>
    <w:p w14:paraId="2393AEAE" w14:textId="77777777" w:rsidR="009F56A0" w:rsidRPr="00CD0CB6" w:rsidRDefault="009F56A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11BEE" w14:textId="77777777" w:rsidR="007918AA" w:rsidRPr="00CD0CB6" w:rsidRDefault="007918AA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>Таблица 8 – Содержание и динамика Р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937" w:rsidRPr="00CD0CB6">
        <w:rPr>
          <w:rFonts w:ascii="Times New Roman" w:hAnsi="Times New Roman" w:cs="Times New Roman"/>
          <w:sz w:val="28"/>
        </w:rPr>
        <w:t>в почве в течении вегетации чечевицы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 мг/кг почвы</w:t>
      </w:r>
    </w:p>
    <w:p w14:paraId="06B967AF" w14:textId="77777777" w:rsidR="00264B42" w:rsidRPr="00CD0CB6" w:rsidRDefault="00264B42" w:rsidP="000A13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X="99" w:tblpY="104"/>
        <w:tblW w:w="4874" w:type="pct"/>
        <w:tblLayout w:type="fixed"/>
        <w:tblLook w:val="01E0" w:firstRow="1" w:lastRow="1" w:firstColumn="1" w:lastColumn="1" w:noHBand="0" w:noVBand="0"/>
      </w:tblPr>
      <w:tblGrid>
        <w:gridCol w:w="1109"/>
        <w:gridCol w:w="944"/>
        <w:gridCol w:w="846"/>
        <w:gridCol w:w="1147"/>
        <w:gridCol w:w="997"/>
        <w:gridCol w:w="997"/>
        <w:gridCol w:w="996"/>
        <w:gridCol w:w="793"/>
        <w:gridCol w:w="986"/>
        <w:gridCol w:w="791"/>
      </w:tblGrid>
      <w:tr w:rsidR="00CD0CB6" w:rsidRPr="00CD0CB6" w14:paraId="4EB88D36" w14:textId="77777777" w:rsidTr="00264B42">
        <w:trPr>
          <w:trHeight w:val="284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CB5F8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21D2F7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B2A52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5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76702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D0CB6" w:rsidRPr="00CD0CB6" w14:paraId="3EE0A6C1" w14:textId="77777777" w:rsidTr="00264B42">
        <w:trPr>
          <w:cantSplit/>
          <w:trHeight w:val="1390"/>
        </w:trPr>
        <w:tc>
          <w:tcPr>
            <w:tcW w:w="11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0E27B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4F1540F6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D69F5C7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506E062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53DAEAA3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106863A8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0FC3E1DA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8BC160D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12A6D0DC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24A73D1F" w14:textId="77777777" w:rsidR="007918AA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</w:tr>
      <w:tr w:rsidR="00CD0CB6" w:rsidRPr="00CD0CB6" w14:paraId="3CC64942" w14:textId="77777777" w:rsidTr="00264B42">
        <w:trPr>
          <w:trHeight w:val="284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6A01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</w:tr>
      <w:tr w:rsidR="00CD0CB6" w:rsidRPr="00CD0CB6" w14:paraId="039BE722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F5307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50DD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,0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5F8C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,1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65100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23D4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AC446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14,05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C978D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2CA96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6B356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C5C4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CD0CB6" w:rsidRPr="00CD0CB6" w14:paraId="58911D30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FEBBB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38C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8,05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9803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6,2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18CA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D8CC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7DE43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A7ECF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3B80C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C8F89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665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CD0CB6" w:rsidRPr="00CD0CB6" w14:paraId="5DBC640D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19A19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59E2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5,0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1042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3,7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195D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14AD5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4AE41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1CCEA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17C8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83B51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C70FF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CD0CB6" w:rsidRPr="00CD0CB6" w14:paraId="432FC4F1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57211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9D25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4,9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A4532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4,3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178FD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F5B7D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AAEA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2B776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9003A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EA079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31525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CD0CB6" w:rsidRPr="00CD0CB6" w14:paraId="5AABCD85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A3316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A62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9789A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3,3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8844C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C35BD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A7B7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47D0F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98E9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F38E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6C2C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CD0CB6" w:rsidRPr="00CD0CB6" w14:paraId="5132A74F" w14:textId="77777777" w:rsidTr="00264B42">
        <w:trPr>
          <w:trHeight w:val="284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F8571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</w:tr>
      <w:tr w:rsidR="00CD0CB6" w:rsidRPr="00CD0CB6" w14:paraId="194E450E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96F3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3D8CC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,8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4F177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,6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443AA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89D26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59C82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60815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4EEC8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D3DB0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87081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</w:tr>
      <w:tr w:rsidR="00CD0CB6" w:rsidRPr="00CD0CB6" w14:paraId="67E88CD5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BBF6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F5838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8,5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3CE3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5,9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CA53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F3CD3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3,725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15A3E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3CDF3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BC06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2038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1363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</w:tr>
      <w:tr w:rsidR="00CD0CB6" w:rsidRPr="00CD0CB6" w14:paraId="19764CFF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6FC4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855D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5,1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62202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3,5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7519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8262F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1AF49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666C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1A7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D3FB7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62482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CD0CB6" w:rsidRPr="00CD0CB6" w14:paraId="3EBC0C8B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483C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F0BC3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5,3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71700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3,7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E3CBE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162F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0D4FC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B96C4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7C302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50C0E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646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D0CB6" w:rsidRPr="00CD0CB6" w14:paraId="1CCDD72E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39F3B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73D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5,05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13D6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2,8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3E021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E4275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C62A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638C3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06690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F9007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93F93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CD0CB6" w:rsidRPr="00CD0CB6" w14:paraId="5BC9DFB0" w14:textId="77777777" w:rsidTr="00264B42">
        <w:trPr>
          <w:trHeight w:val="284"/>
        </w:trPr>
        <w:tc>
          <w:tcPr>
            <w:tcW w:w="960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C4CBC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5E5694BC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9759B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58FE0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,7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16D9E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,1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B2D1C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82A80"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25BA9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743F3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A9432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82B8F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FDB3B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E550B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</w:tr>
      <w:tr w:rsidR="00CD0CB6" w:rsidRPr="00CD0CB6" w14:paraId="4E01C969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94CD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56C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33F41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5,8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8901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CABD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C9C0C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F68D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96D2F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7C5A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5E6B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</w:tr>
      <w:tr w:rsidR="00CD0CB6" w:rsidRPr="00CD0CB6" w14:paraId="1E4FBE4C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98987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1CCB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5,3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BC38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3,3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CE7BA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69A00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2D5D3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5E396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CC51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50068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16FF5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CD0CB6" w:rsidRPr="00CD0CB6" w14:paraId="605FA4B9" w14:textId="77777777" w:rsidTr="00264B42">
        <w:trPr>
          <w:trHeight w:val="82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43AD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91D35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5,7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64D7D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3,3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B83D7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1B2EE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3867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AA40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6372B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35A0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5CACD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CD0CB6" w:rsidRPr="00CD0CB6" w14:paraId="7154BDD9" w14:textId="77777777" w:rsidTr="00264B42">
        <w:trPr>
          <w:trHeight w:val="284"/>
        </w:trPr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F274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D268A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4,9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054E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B34F7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FB899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DAB3D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31D8E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5A1C2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F7245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3AEAF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</w:tbl>
    <w:p w14:paraId="5B042FE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AEBDB5" w14:textId="77777777" w:rsidR="009F56A0" w:rsidRPr="00CD0CB6" w:rsidRDefault="009F56A0" w:rsidP="009F5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2018 году содержание фосфора было в пределах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1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мг/кг почвы в слое 0-20 см, что указывает на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очень </w:t>
      </w:r>
      <w:r w:rsidRPr="00CD0CB6">
        <w:rPr>
          <w:rFonts w:ascii="Times New Roman" w:hAnsi="Times New Roman" w:cs="Times New Roman"/>
          <w:sz w:val="28"/>
          <w:szCs w:val="28"/>
        </w:rPr>
        <w:t xml:space="preserve">низкую обеспеченность [205,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0CB6">
        <w:rPr>
          <w:rFonts w:ascii="Times New Roman" w:hAnsi="Times New Roman" w:cs="Times New Roman"/>
          <w:sz w:val="28"/>
          <w:szCs w:val="28"/>
        </w:rPr>
        <w:t xml:space="preserve">. 23]. По профилю почвы содержание его резко снижается, начиная с подпахотного горизонта. Отмечено, что в темно-каштановых почвах более 80% подвижного фосфора сосредоточены в слое 0-20 см </w:t>
      </w:r>
      <w:r w:rsidRPr="00CD0CB6">
        <w:rPr>
          <w:rFonts w:ascii="Times New Roman" w:hAnsi="Times New Roman" w:cs="Times New Roman"/>
          <w:bCs/>
          <w:sz w:val="28"/>
          <w:szCs w:val="28"/>
        </w:rPr>
        <w:t>[234].</w:t>
      </w:r>
    </w:p>
    <w:p w14:paraId="2CB0AE35" w14:textId="77777777" w:rsidR="009F56A0" w:rsidRPr="00CD0CB6" w:rsidRDefault="009F56A0" w:rsidP="009F5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острозасушливом 2019 году уровень фосфора находился в пределах очень низкой обеспеченности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12,7-13,3 мг/кг почвы [206,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0CB6">
        <w:rPr>
          <w:rFonts w:ascii="Times New Roman" w:hAnsi="Times New Roman" w:cs="Times New Roman"/>
          <w:sz w:val="28"/>
          <w:szCs w:val="28"/>
        </w:rPr>
        <w:t>. 24]. По профилю почвы содержание фосфора также резко снижается (Приложение Д). Это объясняется тем, что фосфор образует малоподвижные соединения, тем самым исключается даже в условиях повышенного увлажнения возможность его миграции [184, c. 25].</w:t>
      </w:r>
    </w:p>
    <w:p w14:paraId="1117FED9" w14:textId="77777777" w:rsidR="009F56A0" w:rsidRPr="00CD0CB6" w:rsidRDefault="009F56A0" w:rsidP="009F5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благоприятном 2020 году фосфор находился в пределах низкой обеспеченности – 16,4-17,3 мг/кг почвы (Приложение Д) (по градации Черненок 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В.Г.</w:t>
      </w:r>
      <w:r w:rsidRPr="00CD0CB6">
        <w:rPr>
          <w:rFonts w:ascii="Times New Roman" w:hAnsi="Times New Roman" w:cs="Times New Roman"/>
          <w:sz w:val="28"/>
          <w:szCs w:val="28"/>
        </w:rPr>
        <w:t>).</w:t>
      </w:r>
    </w:p>
    <w:p w14:paraId="60988B45" w14:textId="77777777" w:rsidR="009F56A0" w:rsidRPr="00CD0CB6" w:rsidRDefault="009F56A0" w:rsidP="009F5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период вегетации содержание фосфора было в исходных значениях с колебаниями ± 1,0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-2,0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мг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23B7FF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Исследования показ</w:t>
      </w:r>
      <w:r w:rsidR="00A54263" w:rsidRPr="00CD0CB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 xml:space="preserve">ли, что динамика подвижного фосфора слабо выражена, что согласуется с результатами ранних исследований </w:t>
      </w:r>
      <w:r w:rsidR="00A54263" w:rsidRPr="00CD0CB6">
        <w:rPr>
          <w:rFonts w:ascii="Times New Roman" w:hAnsi="Times New Roman" w:cs="Times New Roman"/>
          <w:sz w:val="28"/>
          <w:szCs w:val="28"/>
        </w:rPr>
        <w:t>[124, с.</w:t>
      </w:r>
      <w:r w:rsidR="00B76F4F" w:rsidRPr="00CD0CB6">
        <w:rPr>
          <w:rFonts w:ascii="Times New Roman" w:hAnsi="Times New Roman" w:cs="Times New Roman"/>
          <w:sz w:val="28"/>
          <w:szCs w:val="28"/>
        </w:rPr>
        <w:t xml:space="preserve"> 15;</w:t>
      </w:r>
      <w:r w:rsidR="00A5426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D4249" w:rsidRPr="00CD0CB6">
        <w:rPr>
          <w:rFonts w:ascii="Times New Roman" w:hAnsi="Times New Roman" w:cs="Times New Roman"/>
          <w:sz w:val="28"/>
          <w:szCs w:val="28"/>
        </w:rPr>
        <w:t>22</w:t>
      </w:r>
      <w:r w:rsidR="00F17910" w:rsidRPr="00CD0CB6">
        <w:rPr>
          <w:rFonts w:ascii="Times New Roman" w:hAnsi="Times New Roman" w:cs="Times New Roman"/>
          <w:sz w:val="28"/>
          <w:szCs w:val="28"/>
        </w:rPr>
        <w:t>9</w:t>
      </w:r>
      <w:r w:rsidR="00C839FB" w:rsidRPr="00CD0CB6">
        <w:rPr>
          <w:rFonts w:ascii="Times New Roman" w:hAnsi="Times New Roman" w:cs="Times New Roman"/>
          <w:sz w:val="28"/>
          <w:szCs w:val="28"/>
        </w:rPr>
        <w:t>, с. 118-119</w:t>
      </w:r>
      <w:r w:rsidR="00B76F4F" w:rsidRPr="00CD0CB6">
        <w:rPr>
          <w:rFonts w:ascii="Times New Roman" w:hAnsi="Times New Roman" w:cs="Times New Roman"/>
          <w:sz w:val="28"/>
          <w:szCs w:val="28"/>
        </w:rPr>
        <w:t>;</w:t>
      </w:r>
      <w:r w:rsidR="00A5426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17910" w:rsidRPr="00CD0CB6">
        <w:rPr>
          <w:rFonts w:ascii="Times New Roman" w:hAnsi="Times New Roman" w:cs="Times New Roman"/>
          <w:sz w:val="28"/>
          <w:szCs w:val="28"/>
        </w:rPr>
        <w:t>230</w:t>
      </w:r>
      <w:r w:rsidR="00C839FB" w:rsidRPr="00CD0CB6">
        <w:rPr>
          <w:rFonts w:ascii="Times New Roman" w:hAnsi="Times New Roman" w:cs="Times New Roman"/>
          <w:sz w:val="28"/>
          <w:szCs w:val="28"/>
        </w:rPr>
        <w:t>, с. 184</w:t>
      </w:r>
      <w:r w:rsidR="00B76F4F" w:rsidRPr="00CD0CB6">
        <w:rPr>
          <w:rFonts w:ascii="Times New Roman" w:hAnsi="Times New Roman" w:cs="Times New Roman"/>
          <w:sz w:val="28"/>
          <w:szCs w:val="28"/>
        </w:rPr>
        <w:t>;</w:t>
      </w:r>
      <w:r w:rsidR="00A5426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17910" w:rsidRPr="00CD0CB6">
        <w:rPr>
          <w:rFonts w:ascii="Times New Roman" w:hAnsi="Times New Roman" w:cs="Times New Roman"/>
          <w:sz w:val="28"/>
          <w:szCs w:val="28"/>
        </w:rPr>
        <w:t>231</w:t>
      </w:r>
      <w:r w:rsidR="00C839FB" w:rsidRPr="00CD0CB6">
        <w:rPr>
          <w:rFonts w:ascii="Times New Roman" w:hAnsi="Times New Roman" w:cs="Times New Roman"/>
          <w:sz w:val="28"/>
          <w:szCs w:val="28"/>
        </w:rPr>
        <w:t>, с. 53-56</w:t>
      </w:r>
      <w:r w:rsidR="00914248" w:rsidRPr="00CD0CB6">
        <w:rPr>
          <w:rFonts w:ascii="Times New Roman" w:hAnsi="Times New Roman" w:cs="Times New Roman"/>
          <w:sz w:val="28"/>
          <w:szCs w:val="28"/>
        </w:rPr>
        <w:t xml:space="preserve">; </w:t>
      </w:r>
      <w:r w:rsidR="00F17910" w:rsidRPr="00CD0CB6">
        <w:rPr>
          <w:rFonts w:ascii="Times New Roman" w:hAnsi="Times New Roman" w:cs="Times New Roman"/>
          <w:sz w:val="28"/>
          <w:szCs w:val="28"/>
        </w:rPr>
        <w:t>234</w:t>
      </w:r>
      <w:r w:rsidR="00914248" w:rsidRPr="00CD0CB6">
        <w:rPr>
          <w:rFonts w:ascii="Times New Roman" w:hAnsi="Times New Roman" w:cs="Times New Roman"/>
          <w:sz w:val="28"/>
          <w:szCs w:val="28"/>
        </w:rPr>
        <w:t>, с. 22</w:t>
      </w:r>
      <w:r w:rsidR="00A54263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свидетельствует о том, что</w:t>
      </w:r>
      <w:r w:rsidR="00592204" w:rsidRPr="00CD0CB6">
        <w:rPr>
          <w:rFonts w:ascii="Times New Roman" w:hAnsi="Times New Roman" w:cs="Times New Roman"/>
          <w:sz w:val="28"/>
          <w:szCs w:val="28"/>
        </w:rPr>
        <w:t xml:space="preserve"> в опытах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дефицит фосфора в почве был важнейшим лимитирующим урожай фактором.</w:t>
      </w:r>
    </w:p>
    <w:p w14:paraId="10569AFD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Внесение минеральных удобрений в дозах 60, 90, 120, 150, 180 кг д.в.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>/га увеличил</w:t>
      </w:r>
      <w:r w:rsidR="00C53CB3" w:rsidRPr="00CD0CB6">
        <w:rPr>
          <w:rFonts w:ascii="Times New Roman" w:hAnsi="Times New Roman" w:cs="Times New Roman"/>
          <w:sz w:val="28"/>
          <w:szCs w:val="28"/>
        </w:rPr>
        <w:t>о содержание подвижного фосфора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 9</w:t>
      </w:r>
      <w:r w:rsidR="00C53CB3" w:rsidRPr="00CD0CB6">
        <w:rPr>
          <w:rFonts w:ascii="Times New Roman" w:hAnsi="Times New Roman" w:cs="Times New Roman"/>
          <w:sz w:val="28"/>
          <w:szCs w:val="28"/>
        </w:rPr>
        <w:t>), (Приложение</w:t>
      </w:r>
      <w:r w:rsidR="00264B42" w:rsidRPr="00CD0CB6">
        <w:rPr>
          <w:rFonts w:ascii="Times New Roman" w:hAnsi="Times New Roman" w:cs="Times New Roman"/>
          <w:sz w:val="28"/>
          <w:szCs w:val="28"/>
        </w:rPr>
        <w:t> </w:t>
      </w:r>
      <w:r w:rsidR="00ED6447" w:rsidRPr="00CD0CB6">
        <w:rPr>
          <w:rFonts w:ascii="Times New Roman" w:hAnsi="Times New Roman" w:cs="Times New Roman"/>
          <w:sz w:val="28"/>
          <w:szCs w:val="28"/>
        </w:rPr>
        <w:t>Е</w:t>
      </w:r>
      <w:r w:rsidR="00C53CB3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65849E3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2BB6C108" w14:textId="77777777" w:rsidR="007918AA" w:rsidRPr="00CD0CB6" w:rsidRDefault="007918AA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D0CB6">
        <w:rPr>
          <w:rFonts w:ascii="Times New Roman" w:eastAsia="Times New Roman" w:hAnsi="Times New Roman" w:cs="Times New Roman"/>
          <w:sz w:val="28"/>
          <w:szCs w:val="24"/>
        </w:rPr>
        <w:t xml:space="preserve">Таблица 9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4"/>
        </w:rPr>
        <w:t xml:space="preserve"> Влияние удобрений на содержание подвижного фосфора в почве </w:t>
      </w:r>
      <w:r w:rsidR="00C25517" w:rsidRPr="00CD0CB6">
        <w:rPr>
          <w:rFonts w:ascii="Times New Roman" w:eastAsia="Times New Roman" w:hAnsi="Times New Roman" w:cs="Times New Roman"/>
          <w:sz w:val="28"/>
          <w:szCs w:val="24"/>
        </w:rPr>
        <w:t xml:space="preserve">перед посевом </w:t>
      </w:r>
      <w:r w:rsidRPr="00CD0CB6">
        <w:rPr>
          <w:rFonts w:ascii="Times New Roman" w:eastAsia="Times New Roman" w:hAnsi="Times New Roman" w:cs="Times New Roman"/>
          <w:sz w:val="28"/>
          <w:szCs w:val="24"/>
        </w:rPr>
        <w:t>чечевицы, мг/кг почвы в слое 0-20 см, 2018-2020 гг.</w:t>
      </w:r>
    </w:p>
    <w:p w14:paraId="1D181EF5" w14:textId="77777777" w:rsidR="009F56A0" w:rsidRPr="00CD0CB6" w:rsidRDefault="009F56A0" w:rsidP="000A1302">
      <w:pPr>
        <w:pStyle w:val="ad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65" w:type="pct"/>
        <w:jc w:val="center"/>
        <w:tblLayout w:type="fixed"/>
        <w:tblLook w:val="01E0" w:firstRow="1" w:lastRow="1" w:firstColumn="1" w:lastColumn="1" w:noHBand="0" w:noVBand="0"/>
      </w:tblPr>
      <w:tblGrid>
        <w:gridCol w:w="1221"/>
        <w:gridCol w:w="1050"/>
        <w:gridCol w:w="910"/>
        <w:gridCol w:w="880"/>
        <w:gridCol w:w="854"/>
        <w:gridCol w:w="867"/>
        <w:gridCol w:w="870"/>
        <w:gridCol w:w="1017"/>
        <w:gridCol w:w="953"/>
        <w:gridCol w:w="966"/>
      </w:tblGrid>
      <w:tr w:rsidR="00CD0CB6" w:rsidRPr="00CD0CB6" w14:paraId="30AF3C4D" w14:textId="77777777" w:rsidTr="009F56A0">
        <w:trPr>
          <w:trHeight w:val="275"/>
          <w:jc w:val="center"/>
        </w:trPr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868A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 кг д.в./га</w:t>
            </w:r>
          </w:p>
        </w:tc>
        <w:tc>
          <w:tcPr>
            <w:tcW w:w="2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C69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3272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1177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CD0CB6" w:rsidRPr="00CD0CB6" w14:paraId="183B1194" w14:textId="77777777" w:rsidTr="009F56A0">
        <w:trPr>
          <w:jc w:val="center"/>
        </w:trPr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935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4625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EAA9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1A8E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5862B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8C529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08FCF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9DC4F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6997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83C0" w14:textId="77777777" w:rsidR="007918AA" w:rsidRPr="00CD0CB6" w:rsidRDefault="007918AA" w:rsidP="009F56A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D0CB6" w:rsidRPr="00CD0CB6" w14:paraId="33422B1C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E106A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88E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80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08D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06C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147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D312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4BFF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6975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9C33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CD0CB6" w:rsidRPr="00CD0CB6" w14:paraId="6CE9F45D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7C91C3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F0AF5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83A4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3A565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0E9DC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C8675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30378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D05E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C3C15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DCC12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CD0CB6" w:rsidRPr="00CD0CB6" w14:paraId="21FBCABE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08AC5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927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A6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A3E9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70D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9CB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7B8F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F4E9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7E57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B709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CD0CB6" w:rsidRPr="00CD0CB6" w14:paraId="75F3EBC4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DAC2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2E2F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27,4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9BC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1146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4B5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E607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72FE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5DB75" w14:textId="77777777" w:rsidR="007918AA" w:rsidRPr="00CD0CB6" w:rsidRDefault="008F527E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7918AA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0DA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357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</w:tr>
      <w:tr w:rsidR="00CD0CB6" w:rsidRPr="00CD0CB6" w14:paraId="478C7BEB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8B57E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75CD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31,3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19B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EB8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7CC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2614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B37E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CD24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C494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343C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</w:tr>
      <w:tr w:rsidR="00CD0CB6" w:rsidRPr="00CD0CB6" w14:paraId="447EC672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7AB09F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80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D6C43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314C2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43C23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7ECBF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63929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C100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0101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38,2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B1633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37E5F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CD0CB6" w:rsidRPr="00CD0CB6" w14:paraId="7770FEDF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FCB58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D73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4660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B759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C65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9E35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AF1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A0D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EBE6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901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</w:tr>
      <w:tr w:rsidR="00CD0CB6" w:rsidRPr="00CD0CB6" w14:paraId="62400B0B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B184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DC3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8D37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6546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CB4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64BE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B4A3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03A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4E2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AC2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CD0CB6" w:rsidRPr="00CD0CB6" w14:paraId="7FCFCEFC" w14:textId="77777777" w:rsidTr="009F56A0">
        <w:trPr>
          <w:trHeight w:val="53"/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496E3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6B5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B40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2C02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F1E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259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19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7B4C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FE7A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C62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</w:tr>
      <w:tr w:rsidR="00CD0CB6" w:rsidRPr="00CD0CB6" w14:paraId="0B47B00C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48D4F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01F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3AA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CA49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BD6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8C0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B54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A9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20A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DB64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</w:tr>
      <w:tr w:rsidR="00CD0CB6" w:rsidRPr="00CD0CB6" w14:paraId="6BF9432A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6A70" w14:textId="77777777" w:rsidR="007918AA" w:rsidRPr="00CD0CB6" w:rsidRDefault="007918AA" w:rsidP="0040436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="0040436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53FBA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11,1-38,7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A91C6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10,7-32,6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0C2E" w14:textId="77777777" w:rsidR="007918AA" w:rsidRPr="00CD0CB6" w:rsidRDefault="007918AA" w:rsidP="000A1302">
            <w:pPr>
              <w:widowControl w:val="0"/>
              <w:spacing w:after="0" w:line="240" w:lineRule="auto"/>
              <w:ind w:left="-116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14,9-33,0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B23D7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10,7-38,4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AD4DC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11,8-32,0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4C905" w14:textId="77777777" w:rsidR="007918AA" w:rsidRPr="00CD0CB6" w:rsidRDefault="007918AA" w:rsidP="000A1302">
            <w:pPr>
              <w:widowControl w:val="0"/>
              <w:spacing w:after="0" w:line="240" w:lineRule="auto"/>
              <w:ind w:left="-116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14,9-33,5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0C17F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10,3-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0891" w14:textId="77777777" w:rsidR="007918AA" w:rsidRPr="00CD0CB6" w:rsidRDefault="007918AA" w:rsidP="000A1302">
            <w:pPr>
              <w:pStyle w:val="ad"/>
              <w:widowControl w:val="0"/>
              <w:ind w:left="-116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10,5-32,0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7DF1" w14:textId="77777777" w:rsidR="007918AA" w:rsidRPr="00CD0CB6" w:rsidRDefault="007918AA" w:rsidP="000A1302">
            <w:pPr>
              <w:widowControl w:val="0"/>
              <w:spacing w:after="0" w:line="240" w:lineRule="auto"/>
              <w:ind w:left="-116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14,9-34,0</w:t>
            </w:r>
          </w:p>
        </w:tc>
      </w:tr>
      <w:tr w:rsidR="00CD0CB6" w:rsidRPr="00CD0CB6" w14:paraId="6AA38C11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2A070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 ±m**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1BE09" w14:textId="77777777" w:rsidR="007918AA" w:rsidRPr="00CD0CB6" w:rsidRDefault="007918AA" w:rsidP="009F56A0">
            <w:pPr>
              <w:pStyle w:val="ad"/>
              <w:widowControl w:val="0"/>
              <w:ind w:left="-74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24,9±10,0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40E79" w14:textId="77777777" w:rsidR="007918AA" w:rsidRPr="00CD0CB6" w:rsidRDefault="007918AA" w:rsidP="000A1302">
            <w:pPr>
              <w:pStyle w:val="ad"/>
              <w:widowControl w:val="0"/>
              <w:ind w:left="-74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C226F" w14:textId="77777777" w:rsidR="007918AA" w:rsidRPr="00CD0CB6" w:rsidRDefault="007918AA" w:rsidP="000A1302">
            <w:pPr>
              <w:widowControl w:val="0"/>
              <w:spacing w:after="0" w:line="240" w:lineRule="auto"/>
              <w:ind w:left="-74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B413" w14:textId="77777777" w:rsidR="007918AA" w:rsidRPr="00CD0CB6" w:rsidRDefault="007918AA" w:rsidP="000A1302">
            <w:pPr>
              <w:pStyle w:val="ad"/>
              <w:widowControl w:val="0"/>
              <w:ind w:left="-74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F5C7" w14:textId="77777777" w:rsidR="007918AA" w:rsidRPr="00CD0CB6" w:rsidRDefault="007918AA" w:rsidP="000A1302">
            <w:pPr>
              <w:pStyle w:val="ad"/>
              <w:widowControl w:val="0"/>
              <w:ind w:left="-74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2819A" w14:textId="77777777" w:rsidR="007918AA" w:rsidRPr="00CD0CB6" w:rsidRDefault="007918AA" w:rsidP="000A1302">
            <w:pPr>
              <w:widowControl w:val="0"/>
              <w:spacing w:after="0" w:line="240" w:lineRule="auto"/>
              <w:ind w:left="-74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2AE29" w14:textId="77777777" w:rsidR="007918AA" w:rsidRPr="00CD0CB6" w:rsidRDefault="007918AA" w:rsidP="009F56A0">
            <w:pPr>
              <w:pStyle w:val="ad"/>
              <w:widowControl w:val="0"/>
              <w:ind w:left="-74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24,8±11,1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4419" w14:textId="77777777" w:rsidR="007918AA" w:rsidRPr="00CD0CB6" w:rsidRDefault="007918AA" w:rsidP="000A1302">
            <w:pPr>
              <w:pStyle w:val="ad"/>
              <w:widowControl w:val="0"/>
              <w:ind w:left="-74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9F56A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12775" w14:textId="77777777" w:rsidR="007918AA" w:rsidRPr="00CD0CB6" w:rsidRDefault="007918AA" w:rsidP="000A1302">
            <w:pPr>
              <w:widowControl w:val="0"/>
              <w:spacing w:after="0" w:line="240" w:lineRule="auto"/>
              <w:ind w:left="-74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±6,2</w:t>
            </w:r>
          </w:p>
        </w:tc>
      </w:tr>
      <w:tr w:rsidR="00CD0CB6" w:rsidRPr="00CD0CB6" w14:paraId="003FA2AE" w14:textId="77777777" w:rsidTr="009F56A0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5CD7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376D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6AE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ACE4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7FE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A933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E71E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A63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6049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E2D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</w:tr>
      <w:tr w:rsidR="00404360" w:rsidRPr="00CD0CB6" w14:paraId="60C93870" w14:textId="77777777" w:rsidTr="00752599">
        <w:trPr>
          <w:jc w:val="center"/>
        </w:trPr>
        <w:tc>
          <w:tcPr>
            <w:tcW w:w="95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A183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50F030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01B423E" w14:textId="77777777" w:rsidR="00404360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2286FA87" w14:textId="77777777" w:rsidR="006B11C5" w:rsidRPr="00CD0CB6" w:rsidRDefault="006B11C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5DEB7" w14:textId="77777777" w:rsidR="006B11C5" w:rsidRPr="00CD0CB6" w:rsidRDefault="006B11C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2018 году содержание фосфора в 0-20 см слое повысилось с 11 до 38 мг, в 2019 году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 12,8 до 32-32,6 мг, в 2020 году с 15,4 до 33-34,0 мг по всем трем сортам, </w:t>
      </w:r>
      <w:r w:rsidRPr="00CD0CB6">
        <w:rPr>
          <w:rFonts w:ascii="Times New Roman" w:hAnsi="Times New Roman" w:cs="Times New Roman"/>
          <w:sz w:val="28"/>
          <w:szCs w:val="28"/>
        </w:rPr>
        <w:t>тем самым были созданы фоны с разным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уровн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CD0CB6">
        <w:rPr>
          <w:rFonts w:ascii="Times New Roman" w:hAnsi="Times New Roman" w:cs="Times New Roman"/>
          <w:sz w:val="28"/>
          <w:szCs w:val="28"/>
        </w:rPr>
        <w:t>м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обеспеченности фосфором от очень низкого до высокого, что и необходимо для решения постав</w:t>
      </w:r>
      <w:r w:rsidR="00FE3DE2" w:rsidRPr="00CD0CB6">
        <w:rPr>
          <w:rFonts w:ascii="Times New Roman" w:hAnsi="Times New Roman" w:cs="Times New Roman"/>
          <w:sz w:val="28"/>
          <w:szCs w:val="28"/>
        </w:rPr>
        <w:t>ленной задачи и достижения цели [</w:t>
      </w:r>
      <w:r w:rsidR="00F17910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25]</w:t>
      </w:r>
      <w:r w:rsidR="00872D10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67DEBDF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Внесение фосфорных удобрений оказали положительное влияние на содержание Р</w:t>
      </w:r>
      <w:r w:rsidRPr="00CD0CB6">
        <w:rPr>
          <w:rFonts w:ascii="Times New Roman" w:hAnsi="Times New Roman" w:cs="Times New Roman"/>
          <w:sz w:val="18"/>
          <w:szCs w:val="18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18"/>
          <w:szCs w:val="18"/>
        </w:rPr>
        <w:t xml:space="preserve">5 </w:t>
      </w:r>
      <w:r w:rsidRPr="00CD0CB6">
        <w:rPr>
          <w:rFonts w:ascii="Times New Roman" w:hAnsi="Times New Roman" w:cs="Times New Roman"/>
          <w:sz w:val="28"/>
          <w:szCs w:val="28"/>
        </w:rPr>
        <w:t>в слое 0</w:t>
      </w:r>
      <w:r w:rsidR="00A54263" w:rsidRPr="00CD0CB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 xml:space="preserve">20 см почвы. В слое почвы 20-40 см эффект отсутствовал. Это связано с тем, что фосфор в почве не мигрирует, радиус передвижения </w:t>
      </w:r>
      <w:r w:rsidR="00A54263" w:rsidRPr="00CD0CB6">
        <w:rPr>
          <w:rFonts w:ascii="Times New Roman" w:hAnsi="Times New Roman" w:cs="Times New Roman"/>
          <w:sz w:val="28"/>
          <w:szCs w:val="28"/>
        </w:rPr>
        <w:t>–</w:t>
      </w:r>
      <w:r w:rsidR="00A54263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2,0-2,5 см.</w:t>
      </w:r>
    </w:p>
    <w:p w14:paraId="47CE983D" w14:textId="77777777" w:rsidR="00C85DD7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Таким образом, установлено, что почва опытного участка имеет высокий дефицит фосфора, что вместе с дефицитом влаги было сдерживающим урожайность фактором. Содержание подвижного фосфора в почве можно изменить только внесением минеральных удобрений</w:t>
      </w:r>
      <w:r w:rsidR="0081272E" w:rsidRPr="00CD0CB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BB327E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Однако, вопрос сколько вносить и до какого уровня следует доводить содержание фосфора для создания оптимальных условий для чечевицы предстоит выяснить.</w:t>
      </w:r>
    </w:p>
    <w:p w14:paraId="030F07FD" w14:textId="77777777" w:rsidR="00D105E0" w:rsidRPr="00CD0CB6" w:rsidRDefault="00D105E0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B22F6D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3.3.6 </w:t>
      </w:r>
      <w:r w:rsidR="006D7CAF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7CAF" w:rsidRPr="00CD0CB6">
        <w:rPr>
          <w:rFonts w:ascii="Times New Roman" w:hAnsi="Times New Roman" w:cs="Times New Roman"/>
          <w:bCs/>
          <w:sz w:val="28"/>
          <w:szCs w:val="28"/>
        </w:rPr>
        <w:t>одержание и динамика подвижных форм калия</w:t>
      </w:r>
    </w:p>
    <w:p w14:paraId="38D2637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Калий также относится к основным элементам питания растений. Минеральный калий, содержащийся в почве, практически не доступен растениям, но, перейдя в ионную форму, он легко используется растениями. Ежегодно высвобождается 15-30 кг/га калия из минералов, но этот процесс находится в тесной зависимости от гранулометрического состава почвы и климатических условий. Общее содержание обменных форм калия в почве зависит от состава минералов материнской породы, почвообразующих процессов, гранулометрического состава почвы. В сравнении с другими макроэлементами калий не входит в состав органических соединений, но он способствует нормальному </w:t>
      </w:r>
      <w:r w:rsidR="00605F62" w:rsidRPr="00CD0CB6">
        <w:rPr>
          <w:rFonts w:ascii="Times New Roman" w:hAnsi="Times New Roman" w:cs="Times New Roman"/>
          <w:sz w:val="28"/>
          <w:szCs w:val="28"/>
        </w:rPr>
        <w:t>течению</w:t>
      </w:r>
      <w:r w:rsidRPr="00CD0CB6">
        <w:rPr>
          <w:rFonts w:ascii="Times New Roman" w:hAnsi="Times New Roman" w:cs="Times New Roman"/>
          <w:sz w:val="28"/>
          <w:szCs w:val="28"/>
        </w:rPr>
        <w:t xml:space="preserve"> реакций при фотосинтезе, передвижению углеводов в клетках растений. Несмотря на высокое валовое содержание калия в пахотном слое его миграция по профилю почвы незначительна. При достаточном калийном питании возрастает интенсивность накопления углеводов в растении, что, в свою очередь, повышает качество урожая. Калий также способствует повышению осмотического давления в клетках растений, что понижает температуру его замерзания и повышает устойчивость рас</w:t>
      </w:r>
      <w:r w:rsidR="00C85DD7" w:rsidRPr="00CD0CB6">
        <w:rPr>
          <w:rFonts w:ascii="Times New Roman" w:hAnsi="Times New Roman" w:cs="Times New Roman"/>
          <w:sz w:val="28"/>
          <w:szCs w:val="28"/>
        </w:rPr>
        <w:t>тений к заморозкам</w:t>
      </w:r>
      <w:r w:rsidR="005A65FA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474352" w:rsidRPr="00CD0CB6">
        <w:rPr>
          <w:rFonts w:ascii="Times New Roman" w:hAnsi="Times New Roman" w:cs="Times New Roman"/>
          <w:sz w:val="28"/>
          <w:szCs w:val="28"/>
        </w:rPr>
        <w:t>66</w:t>
      </w:r>
      <w:r w:rsidR="00767EA0" w:rsidRPr="00CD0CB6">
        <w:rPr>
          <w:rFonts w:ascii="Times New Roman" w:hAnsi="Times New Roman" w:cs="Times New Roman"/>
          <w:sz w:val="28"/>
          <w:szCs w:val="28"/>
        </w:rPr>
        <w:t>,</w:t>
      </w:r>
      <w:r w:rsidR="00474352" w:rsidRPr="00CD0CB6">
        <w:rPr>
          <w:rFonts w:ascii="Times New Roman" w:hAnsi="Times New Roman" w:cs="Times New Roman"/>
          <w:sz w:val="28"/>
          <w:szCs w:val="28"/>
        </w:rPr>
        <w:t xml:space="preserve"> с. 77;</w:t>
      </w:r>
      <w:r w:rsidR="00767EA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A65FA" w:rsidRPr="00CD0CB6">
        <w:rPr>
          <w:rFonts w:ascii="Times New Roman" w:hAnsi="Times New Roman" w:cs="Times New Roman"/>
          <w:sz w:val="28"/>
          <w:szCs w:val="28"/>
        </w:rPr>
        <w:t>168, с</w:t>
      </w:r>
      <w:r w:rsidR="008A7160" w:rsidRPr="00CD0CB6">
        <w:rPr>
          <w:rFonts w:ascii="Times New Roman" w:hAnsi="Times New Roman" w:cs="Times New Roman"/>
          <w:sz w:val="28"/>
          <w:szCs w:val="28"/>
        </w:rPr>
        <w:t>. 242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7A3F5267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Содержание обменного калия в исследуемых почвах очень высокое (731-906 мг/кг почвы в слое 0-20 см</w:t>
      </w:r>
      <w:r w:rsidR="00C53CB3" w:rsidRPr="00CD0CB6">
        <w:rPr>
          <w:rFonts w:ascii="Times New Roman" w:hAnsi="Times New Roman" w:cs="Times New Roman"/>
          <w:sz w:val="28"/>
          <w:szCs w:val="24"/>
        </w:rPr>
        <w:t>) и калий не лимитировал урожай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4"/>
        </w:rPr>
        <w:t>(</w:t>
      </w:r>
      <w:r w:rsidRPr="00CD0CB6">
        <w:rPr>
          <w:rFonts w:ascii="Times New Roman" w:hAnsi="Times New Roman" w:cs="Times New Roman"/>
          <w:sz w:val="28"/>
          <w:szCs w:val="24"/>
        </w:rPr>
        <w:t>таблица 10</w:t>
      </w:r>
      <w:r w:rsidR="00C53CB3" w:rsidRPr="00CD0CB6">
        <w:rPr>
          <w:rFonts w:ascii="Times New Roman" w:hAnsi="Times New Roman" w:cs="Times New Roman"/>
          <w:sz w:val="28"/>
          <w:szCs w:val="24"/>
        </w:rPr>
        <w:t xml:space="preserve">), (Приложение </w:t>
      </w:r>
      <w:r w:rsidR="00ED6447" w:rsidRPr="00CD0CB6">
        <w:rPr>
          <w:rFonts w:ascii="Times New Roman" w:hAnsi="Times New Roman" w:cs="Times New Roman"/>
          <w:sz w:val="28"/>
          <w:szCs w:val="24"/>
        </w:rPr>
        <w:t>Ж</w:t>
      </w:r>
      <w:r w:rsidR="00C53CB3" w:rsidRPr="00CD0CB6">
        <w:rPr>
          <w:rFonts w:ascii="Times New Roman" w:hAnsi="Times New Roman" w:cs="Times New Roman"/>
          <w:sz w:val="28"/>
          <w:szCs w:val="24"/>
        </w:rPr>
        <w:t>)</w:t>
      </w:r>
      <w:r w:rsidRPr="00CD0CB6">
        <w:rPr>
          <w:rFonts w:ascii="Times New Roman" w:hAnsi="Times New Roman" w:cs="Times New Roman"/>
          <w:sz w:val="28"/>
          <w:szCs w:val="24"/>
        </w:rPr>
        <w:t xml:space="preserve">. По профилю почвы в период вегетации его содержание существенно снижается, но даже в слое 80-100 см оставалось на уровне среднего класса обеспеченности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4"/>
        </w:rPr>
        <w:t xml:space="preserve"> 265-327 мг</w:t>
      </w:r>
      <w:r w:rsidR="00FE3DE2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FE3DE2" w:rsidRPr="00CD0CB6">
        <w:rPr>
          <w:rFonts w:ascii="Times New Roman" w:hAnsi="Times New Roman" w:cs="Times New Roman"/>
          <w:sz w:val="28"/>
          <w:szCs w:val="28"/>
        </w:rPr>
        <w:t>[</w:t>
      </w:r>
      <w:r w:rsidR="00F17910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26]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6A4928C2" w14:textId="77777777" w:rsidR="00FB17CE" w:rsidRPr="00CD0CB6" w:rsidRDefault="00FB17C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13AD97AF" w14:textId="77777777" w:rsidR="006A54CA" w:rsidRPr="00CD0CB6" w:rsidRDefault="007918AA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>Таблица 10 – Содержание и динамика К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472937" w:rsidRPr="00CD0CB6">
        <w:rPr>
          <w:rFonts w:ascii="Times New Roman" w:hAnsi="Times New Roman" w:cs="Times New Roman"/>
          <w:sz w:val="28"/>
        </w:rPr>
        <w:t>в почве в течении вегетации чечевицы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 мг/кг почвы</w:t>
      </w:r>
    </w:p>
    <w:tbl>
      <w:tblPr>
        <w:tblpPr w:leftFromText="180" w:rightFromText="180" w:vertAnchor="text" w:horzAnchor="margin" w:tblpXSpec="center" w:tblpY="104"/>
        <w:tblW w:w="4856" w:type="pct"/>
        <w:jc w:val="center"/>
        <w:tblLayout w:type="fixed"/>
        <w:tblLook w:val="01E0" w:firstRow="1" w:lastRow="1" w:firstColumn="1" w:lastColumn="1" w:noHBand="0" w:noVBand="0"/>
      </w:tblPr>
      <w:tblGrid>
        <w:gridCol w:w="1174"/>
        <w:gridCol w:w="791"/>
        <w:gridCol w:w="1170"/>
        <w:gridCol w:w="1074"/>
        <w:gridCol w:w="813"/>
        <w:gridCol w:w="813"/>
        <w:gridCol w:w="817"/>
        <w:gridCol w:w="813"/>
        <w:gridCol w:w="1158"/>
        <w:gridCol w:w="947"/>
      </w:tblGrid>
      <w:tr w:rsidR="00CD0CB6" w:rsidRPr="00CD0CB6" w14:paraId="12F57BE9" w14:textId="77777777" w:rsidTr="00404360">
        <w:trPr>
          <w:trHeight w:val="284"/>
          <w:jc w:val="center"/>
        </w:trPr>
        <w:tc>
          <w:tcPr>
            <w:tcW w:w="613" w:type="pct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A0DC0F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585" w:type="pct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726E9DE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276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E6A8E2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526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E9F1FD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D0CB6" w:rsidRPr="00CD0CB6" w14:paraId="61D2AEF1" w14:textId="77777777" w:rsidTr="00404360">
        <w:trPr>
          <w:cantSplit/>
          <w:trHeight w:val="1379"/>
          <w:jc w:val="center"/>
        </w:trPr>
        <w:tc>
          <w:tcPr>
            <w:tcW w:w="61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9F5D01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2BFD484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4448AE2F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extDirection w:val="btLr"/>
            <w:vAlign w:val="center"/>
          </w:tcPr>
          <w:p w14:paraId="334F2002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extDirection w:val="btLr"/>
            <w:vAlign w:val="center"/>
          </w:tcPr>
          <w:p w14:paraId="7D8BCBE2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extDirection w:val="btLr"/>
            <w:vAlign w:val="center"/>
          </w:tcPr>
          <w:p w14:paraId="7719912A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extDirection w:val="btLr"/>
            <w:vAlign w:val="center"/>
          </w:tcPr>
          <w:p w14:paraId="2AE2E009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5CB982C6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53DAC709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0B128DB2" w14:textId="77777777" w:rsidR="002B3B6B" w:rsidRPr="00CD0CB6" w:rsidRDefault="00264B42" w:rsidP="000A1302">
            <w:pPr>
              <w:pStyle w:val="ad"/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</w:tc>
      </w:tr>
      <w:tr w:rsidR="00CD0CB6" w:rsidRPr="00CD0CB6" w14:paraId="355497ED" w14:textId="77777777" w:rsidTr="00404360">
        <w:trPr>
          <w:cantSplit/>
          <w:trHeight w:val="58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8E461D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4BC52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59844E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835A18A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C83190E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C64F378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7DD2413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DD2E0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4FE3D3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E3C049" w14:textId="77777777" w:rsidR="00404360" w:rsidRPr="00CD0CB6" w:rsidRDefault="00404360" w:rsidP="00404360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0CB6" w:rsidRPr="00CD0CB6" w14:paraId="213A719E" w14:textId="77777777" w:rsidTr="00264B42">
        <w:trPr>
          <w:trHeight w:val="284"/>
          <w:jc w:val="center"/>
        </w:trPr>
        <w:tc>
          <w:tcPr>
            <w:tcW w:w="5000" w:type="pct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51CB1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</w:tr>
      <w:tr w:rsidR="00CD0CB6" w:rsidRPr="00CD0CB6" w14:paraId="7159E816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258088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C0BBD8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F33086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B99639E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68F5D31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906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4F714DE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5E849FD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B3160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51E7C5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355DBD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</w:tr>
      <w:tr w:rsidR="00CD0CB6" w:rsidRPr="00CD0CB6" w14:paraId="4591696D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297853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F9C405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E1D2AD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C0F0A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9C475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27D77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42A93" w14:textId="77777777" w:rsidR="002B3B6B" w:rsidRPr="00CD0CB6" w:rsidRDefault="004606C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623C44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AEE813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0A05E8" w14:textId="77777777" w:rsidR="002B3B6B" w:rsidRPr="00CD0CB6" w:rsidRDefault="002B3B6B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585</w:t>
            </w:r>
          </w:p>
        </w:tc>
      </w:tr>
      <w:tr w:rsidR="00CD0CB6" w:rsidRPr="00CD0CB6" w14:paraId="65F10184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8653C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483F8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B9CFD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686FD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725B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E56B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25D2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DCD931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50AD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FD8C0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</w:tr>
      <w:tr w:rsidR="00CD0CB6" w:rsidRPr="00CD0CB6" w14:paraId="775273C2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4082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49D34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3A2D9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F3F6E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4288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4963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4AD6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1C287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487EE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8FD1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CD0CB6" w:rsidRPr="00CD0CB6" w14:paraId="76B393FC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FC50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55DA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06A28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0965DE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9E261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528F849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FC9C28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380C0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33679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9613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</w:tr>
      <w:tr w:rsidR="00CD0CB6" w:rsidRPr="00CD0CB6" w14:paraId="764059E1" w14:textId="77777777" w:rsidTr="00264B42">
        <w:trPr>
          <w:trHeight w:val="284"/>
          <w:jc w:val="center"/>
        </w:trPr>
        <w:tc>
          <w:tcPr>
            <w:tcW w:w="5000" w:type="pct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117F1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</w:tr>
      <w:tr w:rsidR="00CD0CB6" w:rsidRPr="00CD0CB6" w14:paraId="75D0AE5F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50B1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466E9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0E0B9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DDEC30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5EC6EA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A5D123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F8FDDB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3A396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928F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6571E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</w:tr>
      <w:tr w:rsidR="00CD0CB6" w:rsidRPr="00CD0CB6" w14:paraId="307A52B0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61BE567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5E07F90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2EA888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A84288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30D79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F8934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7E19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DD637E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5E2C18F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5CC5EF4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</w:tr>
      <w:tr w:rsidR="00CD0CB6" w:rsidRPr="00CD0CB6" w14:paraId="7BB75917" w14:textId="77777777" w:rsidTr="00404360">
        <w:trPr>
          <w:trHeight w:val="284"/>
          <w:jc w:val="center"/>
        </w:trPr>
        <w:tc>
          <w:tcPr>
            <w:tcW w:w="5000" w:type="pct"/>
            <w:gridSpan w:val="10"/>
            <w:tcBorders>
              <w:bottom w:val="single" w:sz="2" w:space="0" w:color="000000"/>
            </w:tcBorders>
            <w:vAlign w:val="center"/>
          </w:tcPr>
          <w:p w14:paraId="5FC2EB20" w14:textId="77777777" w:rsidR="00404360" w:rsidRPr="00CD0CB6" w:rsidRDefault="00404360" w:rsidP="00404360">
            <w:pPr>
              <w:pStyle w:val="ad"/>
              <w:widowControl w:val="0"/>
              <w:ind w:hanging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таблицы 10</w:t>
            </w:r>
          </w:p>
          <w:p w14:paraId="53C30583" w14:textId="77777777" w:rsidR="00404360" w:rsidRPr="00CD0CB6" w:rsidRDefault="00404360" w:rsidP="00404360">
            <w:pPr>
              <w:pStyle w:val="ad"/>
              <w:widowControl w:val="0"/>
              <w:ind w:hanging="11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D0CB6" w:rsidRPr="00CD0CB6" w14:paraId="717AE46A" w14:textId="77777777" w:rsidTr="00404360">
        <w:trPr>
          <w:trHeight w:val="58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1B3C7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BAACD7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857BE3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E8DC1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0FA3C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C9076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ECF57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751997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39FA7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F0B5CB" w14:textId="77777777" w:rsidR="00404360" w:rsidRPr="00CD0CB6" w:rsidRDefault="00404360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D0CB6" w:rsidRPr="00CD0CB6" w14:paraId="061C50F8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99B52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C6D8A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726FC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383CA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CA8F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9F53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08E0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86718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BEE61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8EFA1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</w:tr>
      <w:tr w:rsidR="00CD0CB6" w:rsidRPr="00CD0CB6" w14:paraId="4A1F6FBC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5AF81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EB399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0DC73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9FCBD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BC88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9B42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0D10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8ECA8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FBD17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9EAB5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</w:tr>
      <w:tr w:rsidR="00CD0CB6" w:rsidRPr="00CD0CB6" w14:paraId="69D5D0C5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0E5E4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44BC7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FEEAC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A82EF4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235C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716D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3613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A5362C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1C22D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72027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</w:tr>
      <w:tr w:rsidR="00CD0CB6" w:rsidRPr="00CD0CB6" w14:paraId="6810CEAF" w14:textId="77777777" w:rsidTr="00264B42">
        <w:trPr>
          <w:trHeight w:val="284"/>
          <w:jc w:val="center"/>
        </w:trPr>
        <w:tc>
          <w:tcPr>
            <w:tcW w:w="5000" w:type="pct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B6F639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0C1D9B58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D5F19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A1AB1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796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D292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D91C0C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9D3789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840C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2E5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7CFA0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8F8F4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8FA0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</w:t>
            </w:r>
          </w:p>
        </w:tc>
      </w:tr>
      <w:tr w:rsidR="00CD0CB6" w:rsidRPr="00CD0CB6" w14:paraId="5C74569F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DD318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C292A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05BB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C4A856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EC4358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03DB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D736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30E49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BDB10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3DE483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</w:tr>
      <w:tr w:rsidR="00CD0CB6" w:rsidRPr="00CD0CB6" w14:paraId="3327FC81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BF43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44D5B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8CC4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8520CCC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1C6BF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2890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F536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FF81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CDDB2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5E5677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CD0CB6" w:rsidRPr="00CD0CB6" w14:paraId="0B19423E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0EC2A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E0F5A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AFE09C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848B6B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9534A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11B9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D6466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E17B6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47791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DC91E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</w:tr>
      <w:tr w:rsidR="00CD0CB6" w:rsidRPr="00CD0CB6" w14:paraId="4005433B" w14:textId="77777777" w:rsidTr="00404360">
        <w:trPr>
          <w:trHeight w:val="284"/>
          <w:jc w:val="center"/>
        </w:trPr>
        <w:tc>
          <w:tcPr>
            <w:tcW w:w="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0EFCC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04E165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6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47BDE0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5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24C209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8A9E51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84704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94A22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9DC07C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EE2F7D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4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A08B1B" w14:textId="77777777" w:rsidR="007974FF" w:rsidRPr="00CD0CB6" w:rsidRDefault="007974FF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</w:tbl>
    <w:p w14:paraId="24F0FFA8" w14:textId="77777777" w:rsidR="00404360" w:rsidRPr="00CD0CB6" w:rsidRDefault="0040436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4C8CA5F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 процессе вегетации чечевицы к фазе цветения содержание калия неуклонно снижалось по всем сортам. Это связано с активным и обильным поглощением калия в первой половине вегетации.</w:t>
      </w:r>
    </w:p>
    <w:p w14:paraId="4AC82868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Азотно-фосфорные удобрения не вли</w:t>
      </w:r>
      <w:r w:rsidR="00C53CB3" w:rsidRPr="00CD0CB6">
        <w:rPr>
          <w:rFonts w:ascii="Times New Roman" w:hAnsi="Times New Roman" w:cs="Times New Roman"/>
          <w:sz w:val="28"/>
          <w:szCs w:val="24"/>
        </w:rPr>
        <w:t>яли на содержание калия в почве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4"/>
        </w:rPr>
        <w:t>(</w:t>
      </w:r>
      <w:r w:rsidRPr="00CD0CB6">
        <w:rPr>
          <w:rFonts w:ascii="Times New Roman" w:hAnsi="Times New Roman" w:cs="Times New Roman"/>
          <w:sz w:val="28"/>
          <w:szCs w:val="24"/>
        </w:rPr>
        <w:t>таблица 11</w:t>
      </w:r>
      <w:r w:rsidR="00C53CB3" w:rsidRPr="00CD0CB6">
        <w:rPr>
          <w:rFonts w:ascii="Times New Roman" w:hAnsi="Times New Roman" w:cs="Times New Roman"/>
          <w:sz w:val="28"/>
          <w:szCs w:val="24"/>
        </w:rPr>
        <w:t xml:space="preserve">), (Приложение </w:t>
      </w:r>
      <w:r w:rsidR="00ED6447" w:rsidRPr="00CD0CB6">
        <w:rPr>
          <w:rFonts w:ascii="Times New Roman" w:hAnsi="Times New Roman" w:cs="Times New Roman"/>
          <w:sz w:val="28"/>
          <w:szCs w:val="24"/>
        </w:rPr>
        <w:t>И</w:t>
      </w:r>
      <w:r w:rsidR="00C53CB3" w:rsidRPr="00CD0CB6">
        <w:rPr>
          <w:rFonts w:ascii="Times New Roman" w:hAnsi="Times New Roman" w:cs="Times New Roman"/>
          <w:sz w:val="28"/>
          <w:szCs w:val="24"/>
        </w:rPr>
        <w:t>)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7BC30DA5" w14:textId="77777777" w:rsidR="00264B42" w:rsidRPr="00CD0CB6" w:rsidRDefault="00264B42" w:rsidP="000A1302">
      <w:pPr>
        <w:pStyle w:val="ad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4EF7A6A" w14:textId="77777777" w:rsidR="007918AA" w:rsidRPr="00CD0CB6" w:rsidRDefault="007918AA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>Таблица 11 – Влияние удобрений на содержание К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C25517" w:rsidRPr="00CD0CB6">
        <w:rPr>
          <w:rFonts w:ascii="Times New Roman" w:eastAsia="Times New Roman" w:hAnsi="Times New Roman" w:cs="Times New Roman"/>
          <w:sz w:val="28"/>
          <w:szCs w:val="24"/>
        </w:rPr>
        <w:t xml:space="preserve">перед посевом 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чечевицы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в слое 0-20 см, мг/кг почвы, </w:t>
      </w:r>
      <w:r w:rsidRPr="00CD0CB6">
        <w:rPr>
          <w:rFonts w:ascii="Times New Roman" w:eastAsia="Times New Roman" w:hAnsi="Times New Roman" w:cs="Times New Roman"/>
          <w:sz w:val="28"/>
          <w:szCs w:val="24"/>
        </w:rPr>
        <w:t>2018-2020 гг.</w:t>
      </w:r>
    </w:p>
    <w:p w14:paraId="7237F791" w14:textId="77777777" w:rsidR="00404360" w:rsidRPr="00CD0CB6" w:rsidRDefault="00404360" w:rsidP="000A1302">
      <w:pPr>
        <w:pStyle w:val="ad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58" w:type="pct"/>
        <w:tblInd w:w="136" w:type="dxa"/>
        <w:tblLayout w:type="fixed"/>
        <w:tblLook w:val="01E0" w:firstRow="1" w:lastRow="1" w:firstColumn="1" w:lastColumn="1" w:noHBand="0" w:noVBand="0"/>
      </w:tblPr>
      <w:tblGrid>
        <w:gridCol w:w="1203"/>
        <w:gridCol w:w="897"/>
        <w:gridCol w:w="932"/>
        <w:gridCol w:w="857"/>
        <w:gridCol w:w="1026"/>
        <w:gridCol w:w="851"/>
        <w:gridCol w:w="986"/>
        <w:gridCol w:w="902"/>
        <w:gridCol w:w="933"/>
        <w:gridCol w:w="987"/>
      </w:tblGrid>
      <w:tr w:rsidR="00CD0CB6" w:rsidRPr="00CD0CB6" w14:paraId="2C71C653" w14:textId="77777777" w:rsidTr="00404360">
        <w:trPr>
          <w:trHeight w:val="294"/>
        </w:trPr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1655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 кг д.в./га</w:t>
            </w:r>
          </w:p>
        </w:tc>
        <w:tc>
          <w:tcPr>
            <w:tcW w:w="2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C724" w14:textId="77777777" w:rsidR="00264B42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8D7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E7F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  <w:r w:rsidR="00264B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CD0CB6" w:rsidRPr="00CD0CB6" w14:paraId="640409F4" w14:textId="77777777" w:rsidTr="00404360">
        <w:tc>
          <w:tcPr>
            <w:tcW w:w="1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21E9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68C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D05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8ED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04F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B9D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6BC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0A2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67B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C68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CD0CB6" w:rsidRPr="00CD0CB6" w14:paraId="3587FDE3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EC3DD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B02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A5B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F82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E37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D46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454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4E1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4DF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CB6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</w:tr>
      <w:tr w:rsidR="00CD0CB6" w:rsidRPr="00CD0CB6" w14:paraId="4BB92047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3C967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496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340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D5C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F5B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119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E33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82B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EEB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BCF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</w:tr>
      <w:tr w:rsidR="00CD0CB6" w:rsidRPr="00CD0CB6" w14:paraId="3000E844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27C0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B01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424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AB2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40D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843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4BC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1A8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1D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13D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</w:tr>
      <w:tr w:rsidR="00CD0CB6" w:rsidRPr="00CD0CB6" w14:paraId="6FB4277C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B5085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D3A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CFF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FAD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E84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451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2D8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EB1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90D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9C6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</w:tr>
      <w:tr w:rsidR="00CD0CB6" w:rsidRPr="00CD0CB6" w14:paraId="379C8A56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C617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5EE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E28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B68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D3BB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E46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C51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1D0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AAA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8DF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</w:tr>
      <w:tr w:rsidR="00CD0CB6" w:rsidRPr="00CD0CB6" w14:paraId="7B137C8D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3C8E8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209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C5B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431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BC7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F50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03C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DB4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576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0D5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866</w:t>
            </w:r>
          </w:p>
        </w:tc>
      </w:tr>
      <w:tr w:rsidR="00CD0CB6" w:rsidRPr="00CD0CB6" w14:paraId="5E80F65C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E3046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BB6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482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985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87E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D4E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906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C98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777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DD26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</w:tr>
      <w:tr w:rsidR="00CD0CB6" w:rsidRPr="00CD0CB6" w14:paraId="00CAEEF9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156B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A763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6461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E07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99A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A1DD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815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A937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8F2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9648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</w:tr>
      <w:tr w:rsidR="00CD0CB6" w:rsidRPr="00CD0CB6" w14:paraId="76D5B7B6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E7D62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D18C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CEF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CCD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943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1E0F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E6A4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D61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89F3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F55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</w:tr>
      <w:tr w:rsidR="00CD0CB6" w:rsidRPr="00CD0CB6" w14:paraId="6B41AFB4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5A871" w14:textId="77777777" w:rsidR="007918AA" w:rsidRPr="00CD0CB6" w:rsidRDefault="007918AA" w:rsidP="000A1302">
            <w:pPr>
              <w:pStyle w:val="ad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E37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6C81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58A5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8C3B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888E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7040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17B9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F132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CE9A" w14:textId="77777777" w:rsidR="007918AA" w:rsidRPr="00CD0CB6" w:rsidRDefault="007918AA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</w:tr>
      <w:tr w:rsidR="00CD0CB6" w:rsidRPr="00CD0CB6" w14:paraId="0CCCF254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6A5A" w14:textId="77777777" w:rsidR="007918AA" w:rsidRPr="00CD0CB6" w:rsidRDefault="007918AA" w:rsidP="0040436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</w:t>
            </w:r>
            <w:r w:rsidR="00404360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2D025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822-855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DFEE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901-969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61B0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800-868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6791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824-863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FC38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905-986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C252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814-866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6C53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823-883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9042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910-990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013A" w14:textId="77777777" w:rsidR="007918AA" w:rsidRPr="00CD0CB6" w:rsidRDefault="007918AA" w:rsidP="000A1302">
            <w:pPr>
              <w:pStyle w:val="ad"/>
              <w:widowControl w:val="0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810-880</w:t>
            </w:r>
          </w:p>
        </w:tc>
      </w:tr>
      <w:tr w:rsidR="00CD0CB6" w:rsidRPr="00CD0CB6" w14:paraId="4222D9FF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3557" w14:textId="77777777" w:rsidR="00C05282" w:rsidRPr="00CD0CB6" w:rsidRDefault="00C0528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 ±m**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269F" w14:textId="77777777" w:rsidR="00C05282" w:rsidRPr="00CD0CB6" w:rsidRDefault="00C05282" w:rsidP="000A1302">
            <w:pPr>
              <w:pStyle w:val="ad"/>
              <w:widowControl w:val="0"/>
              <w:ind w:left="-93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835±9,7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5757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BC144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5335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825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BC144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17B5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846±11,6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5378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BC144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FED5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834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±15,4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FBDB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857±</w:t>
            </w:r>
            <w:r w:rsidR="00BC144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EF87" w14:textId="77777777" w:rsidR="00C05282" w:rsidRPr="00CD0CB6" w:rsidRDefault="00C05282" w:rsidP="00404360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BC144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E855" w14:textId="77777777" w:rsidR="00C05282" w:rsidRPr="00CD0CB6" w:rsidRDefault="00C05282" w:rsidP="000A1302">
            <w:pPr>
              <w:pStyle w:val="ad"/>
              <w:widowControl w:val="0"/>
              <w:ind w:left="-93" w:right="-9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844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±23,0</w:t>
            </w:r>
          </w:p>
        </w:tc>
      </w:tr>
      <w:tr w:rsidR="00CD0CB6" w:rsidRPr="00CD0CB6" w14:paraId="56027FAA" w14:textId="77777777" w:rsidTr="00404360"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F2AA" w14:textId="77777777" w:rsidR="00C05282" w:rsidRPr="00CD0CB6" w:rsidRDefault="00C0528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343C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986B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2AAB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CE3D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FE90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8C4A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D2A5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D3AA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04CA" w14:textId="77777777" w:rsidR="00C05282" w:rsidRPr="00CD0CB6" w:rsidRDefault="00C05282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404360" w:rsidRPr="00CD0CB6" w14:paraId="7B4EDBEC" w14:textId="77777777" w:rsidTr="00752599">
        <w:tc>
          <w:tcPr>
            <w:tcW w:w="95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8522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B48442A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6BDECB" w14:textId="77777777" w:rsidR="00404360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1B57E63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26D09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годы исследования обеспеченность почв калием была очень высокой, разброс величин относительно среднего значения был в пределах 9,7-27,3 мг/кг, коэффициент вариации 1,2-2,9%, т.е. степень рассеянности незначите</w:t>
      </w:r>
      <w:r w:rsidR="003707C0" w:rsidRPr="00CD0CB6">
        <w:rPr>
          <w:rFonts w:ascii="Times New Roman" w:hAnsi="Times New Roman" w:cs="Times New Roman"/>
          <w:sz w:val="28"/>
          <w:szCs w:val="28"/>
        </w:rPr>
        <w:t>льная, совокупность однородная.</w:t>
      </w:r>
    </w:p>
    <w:p w14:paraId="6A1C6B0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выше сказанного следует, что калий был единственным из основных элементов питания не лимитировавши</w:t>
      </w:r>
      <w:r w:rsidR="00E912F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урожайность чечевицы. О</w:t>
      </w:r>
      <w:r w:rsidRPr="00CD0CB6">
        <w:rPr>
          <w:rFonts w:ascii="Times New Roman" w:hAnsi="Times New Roman" w:cs="Times New Roman"/>
          <w:sz w:val="28"/>
          <w:szCs w:val="28"/>
        </w:rPr>
        <w:t>садки и применение минеральных удобрений не влияли на содержани</w:t>
      </w:r>
      <w:r w:rsidR="003707C0" w:rsidRPr="00CD0CB6">
        <w:rPr>
          <w:rFonts w:ascii="Times New Roman" w:hAnsi="Times New Roman" w:cs="Times New Roman"/>
          <w:sz w:val="28"/>
          <w:szCs w:val="28"/>
        </w:rPr>
        <w:t>е доступных форм калия в почве.</w:t>
      </w:r>
    </w:p>
    <w:p w14:paraId="5F4293EE" w14:textId="77777777" w:rsidR="007918AA" w:rsidRPr="00CD0CB6" w:rsidRDefault="007918AA" w:rsidP="00404360">
      <w:pPr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31E7A2" w14:textId="77777777" w:rsidR="001124BC" w:rsidRPr="00CD0CB6" w:rsidRDefault="001124BC" w:rsidP="00404360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 xml:space="preserve">3.4 </w:t>
      </w:r>
      <w:r w:rsidRPr="00CD0C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Влияние почвенно-климатических условий и минеральных удобрений на развитие чечевицы</w:t>
      </w:r>
    </w:p>
    <w:p w14:paraId="4D8FE0FB" w14:textId="77777777" w:rsidR="007918AA" w:rsidRPr="00CD0CB6" w:rsidRDefault="007918AA" w:rsidP="00404360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Рост и развитие растений определялись совокупностью факторов – состоянием и уровнем плодородия почв</w:t>
      </w:r>
      <w:r w:rsidR="00DC243B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гидротермическими условиями, оказывающими непосредственное влияние на почву, растения и поведение удобрений в </w:t>
      </w:r>
      <w:r w:rsidR="00FE3DE2" w:rsidRPr="00CD0CB6">
        <w:rPr>
          <w:rFonts w:ascii="Times New Roman" w:hAnsi="Times New Roman" w:cs="Times New Roman"/>
          <w:sz w:val="28"/>
          <w:szCs w:val="28"/>
        </w:rPr>
        <w:t>почве, их доступность растениям [</w:t>
      </w:r>
      <w:r w:rsidR="00F17910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26].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6E0B1" w14:textId="77777777" w:rsidR="007918AA" w:rsidRPr="00CD0CB6" w:rsidRDefault="007918AA" w:rsidP="00404360">
      <w:pPr>
        <w:pStyle w:val="ad"/>
        <w:spacing w:line="22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Из факторов жизни растений минеральное питание является регулируемым.</w:t>
      </w:r>
    </w:p>
    <w:p w14:paraId="39D6A22B" w14:textId="77777777" w:rsidR="007918AA" w:rsidRPr="00CD0CB6" w:rsidRDefault="007918AA" w:rsidP="00404360">
      <w:pPr>
        <w:pStyle w:val="ad"/>
        <w:spacing w:line="22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Недостаток одно</w:t>
      </w:r>
      <w:r w:rsidR="00DC243B" w:rsidRPr="00CD0CB6">
        <w:rPr>
          <w:rFonts w:ascii="Times New Roman" w:hAnsi="Times New Roman" w:cs="Times New Roman"/>
          <w:bCs/>
          <w:sz w:val="28"/>
          <w:szCs w:val="28"/>
        </w:rPr>
        <w:t>го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из элементов питания ведет к нарушению всех процессов обмена веществ между растениями и внешней средой, что ведет к снижению урожайности и качества.</w:t>
      </w:r>
    </w:p>
    <w:p w14:paraId="7A182A7A" w14:textId="77777777" w:rsidR="007918AA" w:rsidRPr="00CD0CB6" w:rsidRDefault="007918AA" w:rsidP="00404360">
      <w:pPr>
        <w:pStyle w:val="ad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исследованиях на доступность элементов питания растениям большое влияние оказали гидротермический режим почв. Так, в годы исследования метеоусловия кардинально отличались, что повлияло на рост и развитие растений чечевицы.</w:t>
      </w:r>
    </w:p>
    <w:p w14:paraId="0C2288E1" w14:textId="77777777" w:rsidR="007B5913" w:rsidRPr="00CD0CB6" w:rsidRDefault="007B5913" w:rsidP="00404360">
      <w:pPr>
        <w:pStyle w:val="ad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2018 году фаза ветвления была упущена, в связи с чем, за этот год данные по накоплению биомассы приведены начиная с фазы цветения.</w:t>
      </w:r>
    </w:p>
    <w:p w14:paraId="23E9CB46" w14:textId="77777777" w:rsidR="007918AA" w:rsidRPr="00CD0CB6" w:rsidRDefault="00C93EB2" w:rsidP="00404360">
      <w:pPr>
        <w:pStyle w:val="ad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ГТК вегетационного периода 2018 года был = 0,95 (благоприятный). 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В 2018 году май и июнь месяцы </w:t>
      </w:r>
      <w:r w:rsidR="00DC243B" w:rsidRPr="00CD0CB6">
        <w:rPr>
          <w:rFonts w:ascii="Times New Roman" w:hAnsi="Times New Roman" w:cs="Times New Roman"/>
          <w:sz w:val="28"/>
          <w:szCs w:val="28"/>
        </w:rPr>
        <w:t xml:space="preserve">с </w:t>
      </w:r>
      <w:r w:rsidR="00573194" w:rsidRPr="00CD0CB6">
        <w:rPr>
          <w:rFonts w:ascii="Times New Roman" w:hAnsi="Times New Roman" w:cs="Times New Roman"/>
          <w:sz w:val="28"/>
          <w:szCs w:val="28"/>
        </w:rPr>
        <w:t xml:space="preserve">пониженным </w:t>
      </w:r>
      <w:r w:rsidR="00BC366C" w:rsidRPr="00CD0CB6">
        <w:rPr>
          <w:rFonts w:ascii="Times New Roman" w:hAnsi="Times New Roman" w:cs="Times New Roman"/>
          <w:sz w:val="28"/>
          <w:szCs w:val="28"/>
        </w:rPr>
        <w:t>те</w:t>
      </w:r>
      <w:r w:rsidR="007918AA" w:rsidRPr="00CD0CB6">
        <w:rPr>
          <w:rFonts w:ascii="Times New Roman" w:hAnsi="Times New Roman" w:cs="Times New Roman"/>
          <w:sz w:val="28"/>
          <w:szCs w:val="28"/>
        </w:rPr>
        <w:t>мператур</w:t>
      </w:r>
      <w:r w:rsidR="00BC366C" w:rsidRPr="00CD0CB6">
        <w:rPr>
          <w:rFonts w:ascii="Times New Roman" w:hAnsi="Times New Roman" w:cs="Times New Roman"/>
          <w:sz w:val="28"/>
          <w:szCs w:val="28"/>
        </w:rPr>
        <w:t>ны</w:t>
      </w:r>
      <w:r w:rsidR="007918AA" w:rsidRPr="00CD0CB6">
        <w:rPr>
          <w:rFonts w:ascii="Times New Roman" w:hAnsi="Times New Roman" w:cs="Times New Roman"/>
          <w:sz w:val="28"/>
          <w:szCs w:val="28"/>
        </w:rPr>
        <w:t>м</w:t>
      </w:r>
      <w:r w:rsidR="00DC243B" w:rsidRPr="00CD0CB6">
        <w:rPr>
          <w:rFonts w:ascii="Times New Roman" w:hAnsi="Times New Roman" w:cs="Times New Roman"/>
          <w:sz w:val="28"/>
          <w:szCs w:val="28"/>
        </w:rPr>
        <w:t xml:space="preserve"> фон</w:t>
      </w:r>
      <w:r w:rsidR="00605F62" w:rsidRPr="00CD0CB6">
        <w:rPr>
          <w:rFonts w:ascii="Times New Roman" w:hAnsi="Times New Roman" w:cs="Times New Roman"/>
          <w:sz w:val="28"/>
          <w:szCs w:val="28"/>
        </w:rPr>
        <w:t>о</w:t>
      </w:r>
      <w:r w:rsidR="00BC366C" w:rsidRPr="00CD0CB6">
        <w:rPr>
          <w:rFonts w:ascii="Times New Roman" w:hAnsi="Times New Roman" w:cs="Times New Roman"/>
          <w:sz w:val="28"/>
          <w:szCs w:val="28"/>
        </w:rPr>
        <w:t>м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DC243B" w:rsidRPr="00CD0CB6">
        <w:rPr>
          <w:rFonts w:ascii="Times New Roman" w:hAnsi="Times New Roman" w:cs="Times New Roman"/>
          <w:sz w:val="28"/>
          <w:szCs w:val="28"/>
        </w:rPr>
        <w:t>(+10,0°С и +17,5°С)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DC243B" w:rsidRPr="00CD0CB6">
        <w:rPr>
          <w:rFonts w:ascii="Times New Roman" w:hAnsi="Times New Roman" w:cs="Times New Roman"/>
          <w:sz w:val="28"/>
          <w:szCs w:val="28"/>
        </w:rPr>
        <w:t xml:space="preserve">сопровождались </w:t>
      </w:r>
      <w:r w:rsidR="009138E1" w:rsidRPr="00CD0CB6">
        <w:rPr>
          <w:rFonts w:ascii="Times New Roman" w:hAnsi="Times New Roman" w:cs="Times New Roman"/>
          <w:sz w:val="28"/>
          <w:szCs w:val="28"/>
        </w:rPr>
        <w:t>осадками (24,0 мм и 56,9 мм)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, что затянуло период появления всходов на 10-12 дней. Низкие температуры привели к замедлению роста. Масса растений в период начала цветения </w:t>
      </w:r>
      <w:r w:rsidR="00D032AF" w:rsidRPr="00CD0CB6">
        <w:rPr>
          <w:rFonts w:ascii="Times New Roman" w:hAnsi="Times New Roman" w:cs="Times New Roman"/>
          <w:sz w:val="28"/>
          <w:szCs w:val="28"/>
        </w:rPr>
        <w:t xml:space="preserve">на контрольных вариантах 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была </w:t>
      </w:r>
      <w:r w:rsidR="00573194" w:rsidRPr="00CD0CB6">
        <w:rPr>
          <w:rFonts w:ascii="Times New Roman" w:hAnsi="Times New Roman" w:cs="Times New Roman"/>
          <w:sz w:val="28"/>
          <w:szCs w:val="28"/>
        </w:rPr>
        <w:t xml:space="preserve">по сорту «Крапинка» </w:t>
      </w:r>
      <w:r w:rsidR="007918AA" w:rsidRPr="00CD0CB6">
        <w:rPr>
          <w:rFonts w:ascii="Times New Roman" w:hAnsi="Times New Roman" w:cs="Times New Roman"/>
          <w:sz w:val="28"/>
          <w:szCs w:val="28"/>
        </w:rPr>
        <w:t>в пределах 27,2</w:t>
      </w:r>
      <w:r w:rsidR="00573194" w:rsidRPr="00CD0CB6">
        <w:rPr>
          <w:rFonts w:ascii="Times New Roman" w:hAnsi="Times New Roman" w:cs="Times New Roman"/>
          <w:sz w:val="28"/>
          <w:szCs w:val="28"/>
        </w:rPr>
        <w:t xml:space="preserve"> г/100 растений, по сорту «Веховская» </w:t>
      </w:r>
      <w:r w:rsidR="0090092F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7918AA" w:rsidRPr="00CD0CB6">
        <w:rPr>
          <w:rFonts w:ascii="Times New Roman" w:hAnsi="Times New Roman" w:cs="Times New Roman"/>
          <w:sz w:val="28"/>
          <w:szCs w:val="28"/>
        </w:rPr>
        <w:t>37,8 г</w:t>
      </w:r>
      <w:r w:rsidR="00573194" w:rsidRPr="00CD0CB6">
        <w:rPr>
          <w:rFonts w:ascii="Times New Roman" w:hAnsi="Times New Roman" w:cs="Times New Roman"/>
          <w:sz w:val="28"/>
          <w:szCs w:val="28"/>
        </w:rPr>
        <w:t xml:space="preserve"> и по «</w:t>
      </w:r>
      <w:r w:rsidR="00573194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573194" w:rsidRPr="00CD0CB6">
        <w:rPr>
          <w:rFonts w:ascii="Times New Roman" w:hAnsi="Times New Roman" w:cs="Times New Roman"/>
          <w:sz w:val="28"/>
          <w:szCs w:val="28"/>
        </w:rPr>
        <w:t>»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90092F" w:rsidRPr="00CD0CB6">
        <w:rPr>
          <w:rFonts w:ascii="Times New Roman" w:hAnsi="Times New Roman" w:cs="Times New Roman"/>
          <w:sz w:val="28"/>
          <w:szCs w:val="28"/>
        </w:rPr>
        <w:t>–</w:t>
      </w:r>
      <w:r w:rsidR="00C53CB3" w:rsidRPr="00CD0CB6">
        <w:rPr>
          <w:rFonts w:ascii="Times New Roman" w:hAnsi="Times New Roman" w:cs="Times New Roman"/>
          <w:sz w:val="28"/>
          <w:szCs w:val="28"/>
        </w:rPr>
        <w:t xml:space="preserve"> 32,7 г</w:t>
      </w:r>
      <w:r w:rsidR="00156C65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5B12BF" w:rsidRPr="00CD0CB6">
        <w:rPr>
          <w:rFonts w:ascii="Times New Roman" w:hAnsi="Times New Roman" w:cs="Times New Roman"/>
          <w:sz w:val="28"/>
          <w:szCs w:val="28"/>
        </w:rPr>
        <w:t>205</w:t>
      </w:r>
      <w:r w:rsidR="00F17910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F17910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17910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801ADD" w:rsidRPr="00CD0CB6">
        <w:rPr>
          <w:rFonts w:ascii="Times New Roman" w:hAnsi="Times New Roman" w:cs="Times New Roman"/>
          <w:sz w:val="28"/>
          <w:szCs w:val="28"/>
        </w:rPr>
        <w:t>27</w:t>
      </w:r>
      <w:r w:rsidR="00156C65" w:rsidRPr="00CD0CB6">
        <w:rPr>
          <w:rFonts w:ascii="Times New Roman" w:hAnsi="Times New Roman" w:cs="Times New Roman"/>
          <w:sz w:val="28"/>
          <w:szCs w:val="28"/>
        </w:rPr>
        <w:t>]</w:t>
      </w:r>
      <w:r w:rsidR="00872D10" w:rsidRPr="00CD0CB6">
        <w:rPr>
          <w:rFonts w:ascii="Times New Roman" w:hAnsi="Times New Roman" w:cs="Times New Roman"/>
          <w:sz w:val="28"/>
          <w:szCs w:val="28"/>
        </w:rPr>
        <w:t>,</w:t>
      </w:r>
      <w:r w:rsidR="00DC243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>(</w:t>
      </w:r>
      <w:r w:rsidR="00DC243B" w:rsidRPr="00CD0CB6">
        <w:rPr>
          <w:rFonts w:ascii="Times New Roman" w:hAnsi="Times New Roman" w:cs="Times New Roman"/>
          <w:sz w:val="28"/>
          <w:szCs w:val="28"/>
        </w:rPr>
        <w:t>таблица 12</w:t>
      </w:r>
      <w:r w:rsidR="00C53CB3" w:rsidRPr="00CD0CB6">
        <w:rPr>
          <w:rFonts w:ascii="Times New Roman" w:hAnsi="Times New Roman" w:cs="Times New Roman"/>
          <w:sz w:val="28"/>
          <w:szCs w:val="28"/>
        </w:rPr>
        <w:t>)</w:t>
      </w:r>
      <w:r w:rsidR="00DC243B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B28045C" w14:textId="77777777" w:rsidR="00B00BF6" w:rsidRPr="00CD0CB6" w:rsidRDefault="00B00BF6" w:rsidP="00404360">
      <w:pPr>
        <w:pStyle w:val="ad"/>
        <w:spacing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C25A6" w14:textId="77777777" w:rsidR="007918AA" w:rsidRPr="00CD0CB6" w:rsidRDefault="007918AA" w:rsidP="00404360">
      <w:pPr>
        <w:pStyle w:val="ad"/>
        <w:spacing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12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Влияние удобрений на накопление </w:t>
      </w:r>
      <w:r w:rsidR="000238F9" w:rsidRPr="00CD0CB6">
        <w:rPr>
          <w:rFonts w:ascii="Times New Roman" w:eastAsia="Times New Roman" w:hAnsi="Times New Roman" w:cs="Times New Roman"/>
          <w:sz w:val="28"/>
          <w:szCs w:val="28"/>
        </w:rPr>
        <w:t>биомассы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 г/100 растений, 2018 год</w:t>
      </w:r>
    </w:p>
    <w:p w14:paraId="037D1E2F" w14:textId="77777777" w:rsidR="00B00BF6" w:rsidRPr="00CD0CB6" w:rsidRDefault="00B00BF6" w:rsidP="000A1302">
      <w:pPr>
        <w:pStyle w:val="ad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575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42"/>
        <w:gridCol w:w="700"/>
        <w:gridCol w:w="700"/>
        <w:gridCol w:w="644"/>
        <w:gridCol w:w="728"/>
        <w:gridCol w:w="672"/>
        <w:gridCol w:w="713"/>
        <w:gridCol w:w="630"/>
        <w:gridCol w:w="700"/>
        <w:gridCol w:w="756"/>
        <w:gridCol w:w="784"/>
        <w:gridCol w:w="756"/>
      </w:tblGrid>
      <w:tr w:rsidR="00CD0CB6" w:rsidRPr="00CD0CB6" w14:paraId="6F4D7423" w14:textId="77777777" w:rsidTr="00B00BF6">
        <w:trPr>
          <w:trHeight w:val="206"/>
        </w:trPr>
        <w:tc>
          <w:tcPr>
            <w:tcW w:w="1150" w:type="dxa"/>
            <w:vMerge w:val="restart"/>
            <w:vAlign w:val="center"/>
          </w:tcPr>
          <w:p w14:paraId="71FBB27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</w:t>
            </w:r>
          </w:p>
          <w:p w14:paraId="5FFB2ED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2686" w:type="dxa"/>
            <w:gridSpan w:val="4"/>
            <w:vAlign w:val="center"/>
          </w:tcPr>
          <w:p w14:paraId="4240C83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2743" w:type="dxa"/>
            <w:gridSpan w:val="4"/>
            <w:vAlign w:val="center"/>
          </w:tcPr>
          <w:p w14:paraId="4A4EE011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2996" w:type="dxa"/>
            <w:gridSpan w:val="4"/>
            <w:vAlign w:val="center"/>
          </w:tcPr>
          <w:p w14:paraId="4EF6DB7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394AE4F4" w14:textId="77777777" w:rsidTr="00B00BF6">
        <w:trPr>
          <w:trHeight w:val="554"/>
        </w:trPr>
        <w:tc>
          <w:tcPr>
            <w:tcW w:w="1150" w:type="dxa"/>
            <w:vMerge/>
            <w:vAlign w:val="center"/>
          </w:tcPr>
          <w:p w14:paraId="096D46B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gridSpan w:val="2"/>
            <w:vAlign w:val="center"/>
          </w:tcPr>
          <w:p w14:paraId="403FD3BF" w14:textId="77777777" w:rsidR="007918AA" w:rsidRPr="00CD0CB6" w:rsidRDefault="00B00BF6" w:rsidP="00404360">
            <w:pPr>
              <w:pStyle w:val="ad"/>
              <w:ind w:left="-9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начало фазы цветения</w:t>
            </w:r>
          </w:p>
        </w:tc>
        <w:tc>
          <w:tcPr>
            <w:tcW w:w="1344" w:type="dxa"/>
            <w:gridSpan w:val="2"/>
            <w:vAlign w:val="center"/>
          </w:tcPr>
          <w:p w14:paraId="6BAB0F5D" w14:textId="77777777" w:rsidR="007918AA" w:rsidRPr="00CD0CB6" w:rsidRDefault="00B00BF6" w:rsidP="00404360">
            <w:pPr>
              <w:pStyle w:val="ad"/>
              <w:ind w:left="-9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1400" w:type="dxa"/>
            <w:gridSpan w:val="2"/>
            <w:vAlign w:val="center"/>
          </w:tcPr>
          <w:p w14:paraId="1C795FD8" w14:textId="77777777" w:rsidR="007918AA" w:rsidRPr="00CD0CB6" w:rsidRDefault="00B00BF6" w:rsidP="00404360">
            <w:pPr>
              <w:pStyle w:val="ad"/>
              <w:ind w:left="-9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начало фазы цветения</w:t>
            </w:r>
          </w:p>
        </w:tc>
        <w:tc>
          <w:tcPr>
            <w:tcW w:w="1343" w:type="dxa"/>
            <w:gridSpan w:val="2"/>
            <w:vAlign w:val="center"/>
          </w:tcPr>
          <w:p w14:paraId="775E9B16" w14:textId="77777777" w:rsidR="007918AA" w:rsidRPr="00CD0CB6" w:rsidRDefault="00B00BF6" w:rsidP="00404360">
            <w:pPr>
              <w:pStyle w:val="ad"/>
              <w:ind w:left="-9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1456" w:type="dxa"/>
            <w:gridSpan w:val="2"/>
            <w:vAlign w:val="center"/>
          </w:tcPr>
          <w:p w14:paraId="03708EFC" w14:textId="77777777" w:rsidR="007918AA" w:rsidRPr="00CD0CB6" w:rsidRDefault="00B00BF6" w:rsidP="00404360">
            <w:pPr>
              <w:pStyle w:val="ad"/>
              <w:ind w:lef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начало фазы цветения</w:t>
            </w:r>
          </w:p>
        </w:tc>
        <w:tc>
          <w:tcPr>
            <w:tcW w:w="1540" w:type="dxa"/>
            <w:gridSpan w:val="2"/>
            <w:vAlign w:val="center"/>
          </w:tcPr>
          <w:p w14:paraId="102A13EB" w14:textId="77777777" w:rsidR="007918AA" w:rsidRPr="00CD0CB6" w:rsidRDefault="00B00BF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</w:tr>
      <w:tr w:rsidR="00CD0CB6" w:rsidRPr="00CD0CB6" w14:paraId="7A0B29D0" w14:textId="77777777" w:rsidTr="00B00BF6">
        <w:trPr>
          <w:trHeight w:val="269"/>
        </w:trPr>
        <w:tc>
          <w:tcPr>
            <w:tcW w:w="1150" w:type="dxa"/>
            <w:vMerge/>
            <w:vAlign w:val="center"/>
          </w:tcPr>
          <w:p w14:paraId="093E428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Align w:val="center"/>
          </w:tcPr>
          <w:p w14:paraId="348AFF5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0" w:type="dxa"/>
            <w:vAlign w:val="center"/>
          </w:tcPr>
          <w:p w14:paraId="5373C08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700" w:type="dxa"/>
            <w:vAlign w:val="center"/>
          </w:tcPr>
          <w:p w14:paraId="1AAE76F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44" w:type="dxa"/>
            <w:vAlign w:val="center"/>
          </w:tcPr>
          <w:p w14:paraId="32163C0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728" w:type="dxa"/>
            <w:vAlign w:val="center"/>
          </w:tcPr>
          <w:p w14:paraId="1A0A3DD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72" w:type="dxa"/>
            <w:vAlign w:val="center"/>
          </w:tcPr>
          <w:p w14:paraId="15F29A9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713" w:type="dxa"/>
            <w:vAlign w:val="center"/>
          </w:tcPr>
          <w:p w14:paraId="1721BC5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30" w:type="dxa"/>
            <w:vAlign w:val="center"/>
          </w:tcPr>
          <w:p w14:paraId="044350D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700" w:type="dxa"/>
            <w:vAlign w:val="center"/>
          </w:tcPr>
          <w:p w14:paraId="2582006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56" w:type="dxa"/>
            <w:vAlign w:val="center"/>
          </w:tcPr>
          <w:p w14:paraId="0756729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784" w:type="dxa"/>
            <w:vAlign w:val="center"/>
          </w:tcPr>
          <w:p w14:paraId="1A77F34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56" w:type="dxa"/>
            <w:vAlign w:val="center"/>
          </w:tcPr>
          <w:p w14:paraId="06BC1F5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</w:tr>
      <w:tr w:rsidR="00CD0CB6" w:rsidRPr="00CD0CB6" w14:paraId="28241C9D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19500F45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42" w:type="dxa"/>
            <w:vAlign w:val="center"/>
          </w:tcPr>
          <w:p w14:paraId="2F66838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700" w:type="dxa"/>
            <w:vAlign w:val="center"/>
          </w:tcPr>
          <w:p w14:paraId="0AD104D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vAlign w:val="center"/>
          </w:tcPr>
          <w:p w14:paraId="0FB2D544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644" w:type="dxa"/>
            <w:vAlign w:val="center"/>
          </w:tcPr>
          <w:p w14:paraId="5AAC5789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  <w:vAlign w:val="center"/>
          </w:tcPr>
          <w:p w14:paraId="20A707B3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672" w:type="dxa"/>
            <w:vAlign w:val="center"/>
          </w:tcPr>
          <w:p w14:paraId="42DF2B34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3" w:type="dxa"/>
            <w:vAlign w:val="center"/>
          </w:tcPr>
          <w:p w14:paraId="0689472E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197,2</w:t>
            </w:r>
          </w:p>
        </w:tc>
        <w:tc>
          <w:tcPr>
            <w:tcW w:w="630" w:type="dxa"/>
            <w:vAlign w:val="center"/>
          </w:tcPr>
          <w:p w14:paraId="5B7C68A8" w14:textId="77777777" w:rsidR="007918AA" w:rsidRPr="00CD0CB6" w:rsidRDefault="007918AA" w:rsidP="000A1302">
            <w:pPr>
              <w:pStyle w:val="ad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vAlign w:val="center"/>
          </w:tcPr>
          <w:p w14:paraId="4EC7D0A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756" w:type="dxa"/>
            <w:vAlign w:val="center"/>
          </w:tcPr>
          <w:p w14:paraId="629D0F9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4" w:type="dxa"/>
            <w:vAlign w:val="center"/>
          </w:tcPr>
          <w:p w14:paraId="3E6B8A5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161,5</w:t>
            </w:r>
          </w:p>
        </w:tc>
        <w:tc>
          <w:tcPr>
            <w:tcW w:w="756" w:type="dxa"/>
            <w:vAlign w:val="center"/>
          </w:tcPr>
          <w:p w14:paraId="3EA702D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0CB6" w:rsidRPr="00CD0CB6" w14:paraId="67C1F42E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0C6A8336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42" w:type="dxa"/>
            <w:vAlign w:val="center"/>
          </w:tcPr>
          <w:p w14:paraId="6D386FB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700" w:type="dxa"/>
            <w:vAlign w:val="center"/>
          </w:tcPr>
          <w:p w14:paraId="29232CD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00" w:type="dxa"/>
            <w:vAlign w:val="center"/>
          </w:tcPr>
          <w:p w14:paraId="457C91D1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110,7</w:t>
            </w:r>
          </w:p>
        </w:tc>
        <w:tc>
          <w:tcPr>
            <w:tcW w:w="644" w:type="dxa"/>
            <w:vAlign w:val="center"/>
          </w:tcPr>
          <w:p w14:paraId="56F2EAF9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28" w:type="dxa"/>
            <w:vAlign w:val="center"/>
          </w:tcPr>
          <w:p w14:paraId="402D2973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672" w:type="dxa"/>
            <w:vAlign w:val="center"/>
          </w:tcPr>
          <w:p w14:paraId="1F9BF633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13" w:type="dxa"/>
            <w:vAlign w:val="center"/>
          </w:tcPr>
          <w:p w14:paraId="3D40B8B3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257,6</w:t>
            </w:r>
          </w:p>
        </w:tc>
        <w:tc>
          <w:tcPr>
            <w:tcW w:w="630" w:type="dxa"/>
            <w:vAlign w:val="center"/>
          </w:tcPr>
          <w:p w14:paraId="76FA9160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0" w:type="dxa"/>
            <w:vAlign w:val="center"/>
          </w:tcPr>
          <w:p w14:paraId="05A814B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756" w:type="dxa"/>
            <w:vAlign w:val="center"/>
          </w:tcPr>
          <w:p w14:paraId="1C2FD8F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84" w:type="dxa"/>
            <w:vAlign w:val="center"/>
          </w:tcPr>
          <w:p w14:paraId="72A475A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196,7</w:t>
            </w:r>
          </w:p>
        </w:tc>
        <w:tc>
          <w:tcPr>
            <w:tcW w:w="756" w:type="dxa"/>
            <w:vAlign w:val="center"/>
          </w:tcPr>
          <w:p w14:paraId="2A43027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CD0CB6" w:rsidRPr="00CD0CB6" w14:paraId="093D955C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16C172F6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42" w:type="dxa"/>
            <w:vAlign w:val="center"/>
          </w:tcPr>
          <w:p w14:paraId="1664109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700" w:type="dxa"/>
            <w:vAlign w:val="center"/>
          </w:tcPr>
          <w:p w14:paraId="17DC9CA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00" w:type="dxa"/>
            <w:vAlign w:val="center"/>
          </w:tcPr>
          <w:p w14:paraId="0571ECC4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138,2</w:t>
            </w:r>
          </w:p>
        </w:tc>
        <w:tc>
          <w:tcPr>
            <w:tcW w:w="644" w:type="dxa"/>
            <w:vAlign w:val="center"/>
          </w:tcPr>
          <w:p w14:paraId="7E94BC9E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28" w:type="dxa"/>
            <w:vAlign w:val="center"/>
          </w:tcPr>
          <w:p w14:paraId="2B14FA0D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672" w:type="dxa"/>
            <w:vAlign w:val="center"/>
          </w:tcPr>
          <w:p w14:paraId="5EC999EA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13" w:type="dxa"/>
            <w:vAlign w:val="center"/>
          </w:tcPr>
          <w:p w14:paraId="77229400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280,0</w:t>
            </w:r>
          </w:p>
        </w:tc>
        <w:tc>
          <w:tcPr>
            <w:tcW w:w="630" w:type="dxa"/>
            <w:vAlign w:val="center"/>
          </w:tcPr>
          <w:p w14:paraId="0494B6B8" w14:textId="77777777" w:rsidR="007918AA" w:rsidRPr="00CD0CB6" w:rsidRDefault="007918AA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0" w:type="dxa"/>
            <w:vAlign w:val="center"/>
          </w:tcPr>
          <w:p w14:paraId="583267E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756" w:type="dxa"/>
            <w:vAlign w:val="center"/>
          </w:tcPr>
          <w:p w14:paraId="20C96941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84" w:type="dxa"/>
            <w:vAlign w:val="center"/>
          </w:tcPr>
          <w:p w14:paraId="69D7B60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212,5</w:t>
            </w:r>
          </w:p>
        </w:tc>
        <w:tc>
          <w:tcPr>
            <w:tcW w:w="756" w:type="dxa"/>
            <w:vAlign w:val="center"/>
          </w:tcPr>
          <w:p w14:paraId="136E4AF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CD0CB6" w:rsidRPr="00CD0CB6" w14:paraId="0B189560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1A97986E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42" w:type="dxa"/>
            <w:vAlign w:val="center"/>
          </w:tcPr>
          <w:p w14:paraId="44BF7BAB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700" w:type="dxa"/>
            <w:vAlign w:val="center"/>
          </w:tcPr>
          <w:p w14:paraId="00F82272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00" w:type="dxa"/>
            <w:vAlign w:val="center"/>
          </w:tcPr>
          <w:p w14:paraId="4A4E224A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156,0</w:t>
            </w:r>
          </w:p>
        </w:tc>
        <w:tc>
          <w:tcPr>
            <w:tcW w:w="644" w:type="dxa"/>
            <w:vAlign w:val="center"/>
          </w:tcPr>
          <w:p w14:paraId="32865789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28" w:type="dxa"/>
            <w:vAlign w:val="center"/>
          </w:tcPr>
          <w:p w14:paraId="66D9023A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672" w:type="dxa"/>
            <w:vAlign w:val="center"/>
          </w:tcPr>
          <w:p w14:paraId="2E3754A5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13" w:type="dxa"/>
            <w:vAlign w:val="center"/>
          </w:tcPr>
          <w:p w14:paraId="1BB71529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281,6</w:t>
            </w:r>
          </w:p>
        </w:tc>
        <w:tc>
          <w:tcPr>
            <w:tcW w:w="630" w:type="dxa"/>
            <w:vAlign w:val="center"/>
          </w:tcPr>
          <w:p w14:paraId="59B389DA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0" w:type="dxa"/>
            <w:vAlign w:val="center"/>
          </w:tcPr>
          <w:p w14:paraId="57BC66BB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756" w:type="dxa"/>
            <w:vAlign w:val="center"/>
          </w:tcPr>
          <w:p w14:paraId="71BDFB68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84" w:type="dxa"/>
            <w:vAlign w:val="center"/>
          </w:tcPr>
          <w:p w14:paraId="2062BF11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253,2</w:t>
            </w:r>
          </w:p>
        </w:tc>
        <w:tc>
          <w:tcPr>
            <w:tcW w:w="756" w:type="dxa"/>
            <w:vAlign w:val="center"/>
          </w:tcPr>
          <w:p w14:paraId="0748B370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CD0CB6" w:rsidRPr="00CD0CB6" w14:paraId="3A23803A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49273481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42" w:type="dxa"/>
            <w:vAlign w:val="center"/>
          </w:tcPr>
          <w:p w14:paraId="00160E49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700" w:type="dxa"/>
            <w:vAlign w:val="center"/>
          </w:tcPr>
          <w:p w14:paraId="692EBCB1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0" w:type="dxa"/>
            <w:vAlign w:val="center"/>
          </w:tcPr>
          <w:p w14:paraId="4109B8A8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139,6</w:t>
            </w:r>
          </w:p>
        </w:tc>
        <w:tc>
          <w:tcPr>
            <w:tcW w:w="644" w:type="dxa"/>
            <w:vAlign w:val="center"/>
          </w:tcPr>
          <w:p w14:paraId="2CFDCACA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28" w:type="dxa"/>
            <w:vAlign w:val="center"/>
          </w:tcPr>
          <w:p w14:paraId="1F598558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672" w:type="dxa"/>
            <w:vAlign w:val="center"/>
          </w:tcPr>
          <w:p w14:paraId="485D5244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13" w:type="dxa"/>
            <w:vAlign w:val="center"/>
          </w:tcPr>
          <w:p w14:paraId="3F29D79D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250,4</w:t>
            </w:r>
          </w:p>
        </w:tc>
        <w:tc>
          <w:tcPr>
            <w:tcW w:w="630" w:type="dxa"/>
            <w:vAlign w:val="center"/>
          </w:tcPr>
          <w:p w14:paraId="434184DE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0" w:type="dxa"/>
            <w:vAlign w:val="center"/>
          </w:tcPr>
          <w:p w14:paraId="43930287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756" w:type="dxa"/>
            <w:vAlign w:val="center"/>
          </w:tcPr>
          <w:p w14:paraId="79D4D2A0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84" w:type="dxa"/>
            <w:vAlign w:val="center"/>
          </w:tcPr>
          <w:p w14:paraId="74A13F4E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222,0</w:t>
            </w:r>
          </w:p>
        </w:tc>
        <w:tc>
          <w:tcPr>
            <w:tcW w:w="756" w:type="dxa"/>
            <w:vAlign w:val="center"/>
          </w:tcPr>
          <w:p w14:paraId="690684DA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CD0CB6" w:rsidRPr="00CD0CB6" w14:paraId="083F59DA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7EFB1386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42" w:type="dxa"/>
            <w:vAlign w:val="center"/>
          </w:tcPr>
          <w:p w14:paraId="0128EF73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700" w:type="dxa"/>
            <w:vAlign w:val="center"/>
          </w:tcPr>
          <w:p w14:paraId="1A76B452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00" w:type="dxa"/>
            <w:vAlign w:val="center"/>
          </w:tcPr>
          <w:p w14:paraId="56F06157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130,4</w:t>
            </w:r>
          </w:p>
        </w:tc>
        <w:tc>
          <w:tcPr>
            <w:tcW w:w="644" w:type="dxa"/>
            <w:vAlign w:val="center"/>
          </w:tcPr>
          <w:p w14:paraId="5ED32ABF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28" w:type="dxa"/>
            <w:vAlign w:val="center"/>
          </w:tcPr>
          <w:p w14:paraId="661BC557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672" w:type="dxa"/>
            <w:vAlign w:val="center"/>
          </w:tcPr>
          <w:p w14:paraId="526E8048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13" w:type="dxa"/>
            <w:vAlign w:val="center"/>
          </w:tcPr>
          <w:p w14:paraId="743C36A6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268,8</w:t>
            </w:r>
          </w:p>
        </w:tc>
        <w:tc>
          <w:tcPr>
            <w:tcW w:w="630" w:type="dxa"/>
            <w:vAlign w:val="center"/>
          </w:tcPr>
          <w:p w14:paraId="45097F1B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0" w:type="dxa"/>
            <w:vAlign w:val="center"/>
          </w:tcPr>
          <w:p w14:paraId="185E11F1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756" w:type="dxa"/>
            <w:vAlign w:val="center"/>
          </w:tcPr>
          <w:p w14:paraId="6BE309F0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84" w:type="dxa"/>
            <w:vAlign w:val="center"/>
          </w:tcPr>
          <w:p w14:paraId="00012FA8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240,0</w:t>
            </w:r>
          </w:p>
        </w:tc>
        <w:tc>
          <w:tcPr>
            <w:tcW w:w="756" w:type="dxa"/>
            <w:vAlign w:val="center"/>
          </w:tcPr>
          <w:p w14:paraId="488DF00F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CD0CB6" w:rsidRPr="00CD0CB6" w14:paraId="32336FDE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0166BED7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42" w:type="dxa"/>
            <w:vAlign w:val="center"/>
          </w:tcPr>
          <w:p w14:paraId="5DB3EBE3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700" w:type="dxa"/>
            <w:vAlign w:val="center"/>
          </w:tcPr>
          <w:p w14:paraId="5A6D3CA1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00" w:type="dxa"/>
            <w:vAlign w:val="center"/>
          </w:tcPr>
          <w:p w14:paraId="2BBBD7A3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139,7</w:t>
            </w:r>
          </w:p>
        </w:tc>
        <w:tc>
          <w:tcPr>
            <w:tcW w:w="644" w:type="dxa"/>
            <w:vAlign w:val="center"/>
          </w:tcPr>
          <w:p w14:paraId="604C5850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28" w:type="dxa"/>
            <w:vAlign w:val="center"/>
          </w:tcPr>
          <w:p w14:paraId="6BE4D591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672" w:type="dxa"/>
            <w:vAlign w:val="center"/>
          </w:tcPr>
          <w:p w14:paraId="44E21A14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13" w:type="dxa"/>
            <w:vAlign w:val="center"/>
          </w:tcPr>
          <w:p w14:paraId="310F5B97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284,0</w:t>
            </w:r>
          </w:p>
        </w:tc>
        <w:tc>
          <w:tcPr>
            <w:tcW w:w="630" w:type="dxa"/>
            <w:vAlign w:val="center"/>
          </w:tcPr>
          <w:p w14:paraId="35398008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0" w:type="dxa"/>
            <w:vAlign w:val="center"/>
          </w:tcPr>
          <w:p w14:paraId="79F17404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756" w:type="dxa"/>
            <w:vAlign w:val="center"/>
          </w:tcPr>
          <w:p w14:paraId="3EFCB7BD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84" w:type="dxa"/>
            <w:vAlign w:val="center"/>
          </w:tcPr>
          <w:p w14:paraId="002191ED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273,2</w:t>
            </w:r>
          </w:p>
        </w:tc>
        <w:tc>
          <w:tcPr>
            <w:tcW w:w="756" w:type="dxa"/>
            <w:vAlign w:val="center"/>
          </w:tcPr>
          <w:p w14:paraId="22E7D06B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CD0CB6" w:rsidRPr="00CD0CB6" w14:paraId="7566643B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7A575516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42" w:type="dxa"/>
            <w:vAlign w:val="center"/>
          </w:tcPr>
          <w:p w14:paraId="03682B1A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700" w:type="dxa"/>
            <w:vAlign w:val="center"/>
          </w:tcPr>
          <w:p w14:paraId="4E4A2C88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0" w:type="dxa"/>
            <w:vAlign w:val="center"/>
          </w:tcPr>
          <w:p w14:paraId="0E9B3E11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136,8</w:t>
            </w:r>
          </w:p>
        </w:tc>
        <w:tc>
          <w:tcPr>
            <w:tcW w:w="644" w:type="dxa"/>
            <w:vAlign w:val="center"/>
          </w:tcPr>
          <w:p w14:paraId="74A8D1C9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28" w:type="dxa"/>
            <w:vAlign w:val="center"/>
          </w:tcPr>
          <w:p w14:paraId="0B851464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96,6</w:t>
            </w:r>
          </w:p>
        </w:tc>
        <w:tc>
          <w:tcPr>
            <w:tcW w:w="672" w:type="dxa"/>
            <w:vAlign w:val="center"/>
          </w:tcPr>
          <w:p w14:paraId="0B6C0A49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13" w:type="dxa"/>
            <w:vAlign w:val="center"/>
          </w:tcPr>
          <w:p w14:paraId="4AD350B6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245,6</w:t>
            </w:r>
          </w:p>
        </w:tc>
        <w:tc>
          <w:tcPr>
            <w:tcW w:w="630" w:type="dxa"/>
            <w:vAlign w:val="center"/>
          </w:tcPr>
          <w:p w14:paraId="27CC26D1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0" w:type="dxa"/>
            <w:vAlign w:val="center"/>
          </w:tcPr>
          <w:p w14:paraId="5DF9EB74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756" w:type="dxa"/>
            <w:vAlign w:val="center"/>
          </w:tcPr>
          <w:p w14:paraId="57CA9E93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84" w:type="dxa"/>
            <w:vAlign w:val="center"/>
          </w:tcPr>
          <w:p w14:paraId="13325AA7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277,0</w:t>
            </w:r>
          </w:p>
        </w:tc>
        <w:tc>
          <w:tcPr>
            <w:tcW w:w="756" w:type="dxa"/>
            <w:vAlign w:val="center"/>
          </w:tcPr>
          <w:p w14:paraId="0DCC65B4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CD0CB6" w:rsidRPr="00CD0CB6" w14:paraId="5D0BF101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74203453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42" w:type="dxa"/>
            <w:vAlign w:val="center"/>
          </w:tcPr>
          <w:p w14:paraId="12844EF7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700" w:type="dxa"/>
            <w:vAlign w:val="center"/>
          </w:tcPr>
          <w:p w14:paraId="78D6021D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0" w:type="dxa"/>
            <w:vAlign w:val="center"/>
          </w:tcPr>
          <w:p w14:paraId="451C0F11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644" w:type="dxa"/>
            <w:vAlign w:val="center"/>
          </w:tcPr>
          <w:p w14:paraId="607AD4D1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28" w:type="dxa"/>
            <w:vAlign w:val="center"/>
          </w:tcPr>
          <w:p w14:paraId="6343475E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672" w:type="dxa"/>
            <w:vAlign w:val="center"/>
          </w:tcPr>
          <w:p w14:paraId="2715BB24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13" w:type="dxa"/>
            <w:vAlign w:val="center"/>
          </w:tcPr>
          <w:p w14:paraId="07B90D54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235,2</w:t>
            </w:r>
          </w:p>
        </w:tc>
        <w:tc>
          <w:tcPr>
            <w:tcW w:w="630" w:type="dxa"/>
            <w:vAlign w:val="center"/>
          </w:tcPr>
          <w:p w14:paraId="6140FA4C" w14:textId="77777777" w:rsidR="0090092F" w:rsidRPr="00CD0CB6" w:rsidRDefault="0090092F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0" w:type="dxa"/>
            <w:vAlign w:val="center"/>
          </w:tcPr>
          <w:p w14:paraId="14CF2AF3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756" w:type="dxa"/>
            <w:vAlign w:val="center"/>
          </w:tcPr>
          <w:p w14:paraId="6AAF70FC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84" w:type="dxa"/>
            <w:vAlign w:val="center"/>
          </w:tcPr>
          <w:p w14:paraId="678E630A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215,8</w:t>
            </w:r>
          </w:p>
        </w:tc>
        <w:tc>
          <w:tcPr>
            <w:tcW w:w="756" w:type="dxa"/>
            <w:vAlign w:val="center"/>
          </w:tcPr>
          <w:p w14:paraId="5C7A5B43" w14:textId="77777777" w:rsidR="0090092F" w:rsidRPr="00CD0CB6" w:rsidRDefault="0090092F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CD0CB6" w:rsidRPr="00CD0CB6" w14:paraId="7DE6D894" w14:textId="77777777" w:rsidTr="00B00BF6">
        <w:trPr>
          <w:trHeight w:hRule="exact" w:val="340"/>
        </w:trPr>
        <w:tc>
          <w:tcPr>
            <w:tcW w:w="1150" w:type="dxa"/>
            <w:vAlign w:val="center"/>
          </w:tcPr>
          <w:p w14:paraId="2E29A122" w14:textId="77777777" w:rsidR="0090092F" w:rsidRPr="00CD0CB6" w:rsidRDefault="0090092F" w:rsidP="000A1302">
            <w:pPr>
              <w:pStyle w:val="ad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642" w:type="dxa"/>
            <w:vAlign w:val="center"/>
          </w:tcPr>
          <w:p w14:paraId="0E17732A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45,3</w:t>
            </w:r>
          </w:p>
        </w:tc>
        <w:tc>
          <w:tcPr>
            <w:tcW w:w="700" w:type="dxa"/>
            <w:vAlign w:val="center"/>
          </w:tcPr>
          <w:p w14:paraId="34A9D59F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167</w:t>
            </w:r>
          </w:p>
        </w:tc>
        <w:tc>
          <w:tcPr>
            <w:tcW w:w="700" w:type="dxa"/>
            <w:vAlign w:val="center"/>
          </w:tcPr>
          <w:p w14:paraId="7274F38D" w14:textId="77777777" w:rsidR="0090092F" w:rsidRPr="00CD0CB6" w:rsidRDefault="00302D18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129,2</w:t>
            </w:r>
          </w:p>
        </w:tc>
        <w:tc>
          <w:tcPr>
            <w:tcW w:w="644" w:type="dxa"/>
            <w:vAlign w:val="center"/>
          </w:tcPr>
          <w:p w14:paraId="0BB04A4F" w14:textId="77777777" w:rsidR="0090092F" w:rsidRPr="00CD0CB6" w:rsidRDefault="00302D18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121,8</w:t>
            </w:r>
          </w:p>
        </w:tc>
        <w:tc>
          <w:tcPr>
            <w:tcW w:w="728" w:type="dxa"/>
            <w:vAlign w:val="center"/>
          </w:tcPr>
          <w:p w14:paraId="051F6356" w14:textId="77777777" w:rsidR="0090092F" w:rsidRPr="00CD0CB6" w:rsidRDefault="00302D18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76,0</w:t>
            </w:r>
          </w:p>
        </w:tc>
        <w:tc>
          <w:tcPr>
            <w:tcW w:w="672" w:type="dxa"/>
            <w:vAlign w:val="center"/>
          </w:tcPr>
          <w:p w14:paraId="20329B48" w14:textId="77777777" w:rsidR="0090092F" w:rsidRPr="00CD0CB6" w:rsidRDefault="00302D18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203,0</w:t>
            </w:r>
          </w:p>
        </w:tc>
        <w:tc>
          <w:tcPr>
            <w:tcW w:w="713" w:type="dxa"/>
            <w:vAlign w:val="center"/>
          </w:tcPr>
          <w:p w14:paraId="507BE61B" w14:textId="77777777" w:rsidR="0090092F" w:rsidRPr="00CD0CB6" w:rsidRDefault="00F80CB2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255,6</w:t>
            </w:r>
          </w:p>
        </w:tc>
        <w:tc>
          <w:tcPr>
            <w:tcW w:w="630" w:type="dxa"/>
            <w:vAlign w:val="center"/>
          </w:tcPr>
          <w:p w14:paraId="3C37888E" w14:textId="77777777" w:rsidR="0090092F" w:rsidRPr="00CD0CB6" w:rsidRDefault="00302D18" w:rsidP="000A1302">
            <w:pPr>
              <w:pStyle w:val="ad"/>
              <w:ind w:left="-80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129,6</w:t>
            </w:r>
          </w:p>
        </w:tc>
        <w:tc>
          <w:tcPr>
            <w:tcW w:w="700" w:type="dxa"/>
            <w:vAlign w:val="center"/>
          </w:tcPr>
          <w:p w14:paraId="397E74E5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69,5</w:t>
            </w:r>
          </w:p>
        </w:tc>
        <w:tc>
          <w:tcPr>
            <w:tcW w:w="756" w:type="dxa"/>
            <w:vAlign w:val="center"/>
          </w:tcPr>
          <w:p w14:paraId="43574FB4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212,2</w:t>
            </w:r>
          </w:p>
        </w:tc>
        <w:tc>
          <w:tcPr>
            <w:tcW w:w="784" w:type="dxa"/>
            <w:vAlign w:val="center"/>
          </w:tcPr>
          <w:p w14:paraId="0799966B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228,0</w:t>
            </w:r>
          </w:p>
        </w:tc>
        <w:tc>
          <w:tcPr>
            <w:tcW w:w="756" w:type="dxa"/>
            <w:vAlign w:val="center"/>
          </w:tcPr>
          <w:p w14:paraId="2A2C3B2C" w14:textId="77777777" w:rsidR="0090092F" w:rsidRPr="00CD0CB6" w:rsidRDefault="00302D18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141,2</w:t>
            </w:r>
          </w:p>
        </w:tc>
      </w:tr>
    </w:tbl>
    <w:p w14:paraId="1C0F9E8D" w14:textId="77777777" w:rsidR="00B00BF6" w:rsidRPr="00CD0CB6" w:rsidRDefault="00B00B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Естественное плодородие почвы обеспечивало полноценный рост и развитие растений, однако, с внесением удобрений улучшались условия минерального питания, что усиливало рост, развитие и накопление биомассы чечевицы (рисунок 4).</w:t>
      </w:r>
    </w:p>
    <w:p w14:paraId="1E425992" w14:textId="77777777" w:rsidR="00404360" w:rsidRPr="00CD0CB6" w:rsidRDefault="00404360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73016A" w14:textId="77777777" w:rsidR="00B00BF6" w:rsidRPr="00CD0CB6" w:rsidRDefault="00B00BF6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noProof/>
          <w:sz w:val="24"/>
          <w:szCs w:val="24"/>
          <w:lang w:val="en-US"/>
        </w:rPr>
        <w:drawing>
          <wp:inline distT="0" distB="0" distL="0" distR="0" wp14:anchorId="2A81ACEA" wp14:editId="4BD348BA">
            <wp:extent cx="4578824" cy="2643900"/>
            <wp:effectExtent l="0" t="0" r="0" b="4445"/>
            <wp:docPr id="24" name="Рисунок 24" descr="20180622_10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622_104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18" cy="26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355F" w14:textId="77777777" w:rsidR="00B00BF6" w:rsidRPr="00CD0CB6" w:rsidRDefault="00B00BF6" w:rsidP="000A1302">
      <w:pPr>
        <w:pStyle w:val="ad"/>
        <w:jc w:val="center"/>
        <w:rPr>
          <w:rFonts w:ascii="Times New Roman" w:hAnsi="Times New Roman" w:cs="Times New Roman"/>
          <w:sz w:val="16"/>
          <w:szCs w:val="16"/>
        </w:rPr>
      </w:pPr>
    </w:p>
    <w:p w14:paraId="3FAE4CB6" w14:textId="77777777" w:rsidR="00B00BF6" w:rsidRPr="00CD0CB6" w:rsidRDefault="00B00BF6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Рисунок 4 – Общий вид посевов чечевицы</w:t>
      </w:r>
    </w:p>
    <w:p w14:paraId="1CC1BBBC" w14:textId="77777777" w:rsidR="00B00BF6" w:rsidRPr="00CD0CB6" w:rsidRDefault="00B00B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4BD810" w14:textId="77777777" w:rsidR="00404360" w:rsidRPr="00CD0CB6" w:rsidRDefault="00404360" w:rsidP="0040436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При очень низкой обеспеченности почв фосфором прирост от фосфорных удобрений в фазе цветения по сорту «Крапинка» в 2018 году достиг 56,7 г или 108%. Лучше результаты у сортов «Веховская» – 83,4 г или 120%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– 94,1 г или 188% по варианту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2BACC391" w14:textId="77777777" w:rsidR="00B00BF6" w:rsidRPr="00CD0CB6" w:rsidRDefault="00B00B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 сравнению с фазой начала цветения к фазе полной спелости масса растений увеличилась в 4,8-5,2 раза на контроле. Больше биомассы формировалось у сорта «Веховская»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 197,2 г</w:t>
      </w:r>
      <w:r w:rsidRPr="00CD0CB6">
        <w:rPr>
          <w:rFonts w:ascii="Times New Roman" w:hAnsi="Times New Roman" w:cs="Times New Roman"/>
          <w:sz w:val="28"/>
          <w:szCs w:val="28"/>
        </w:rPr>
        <w:t xml:space="preserve">, почти в 2 раза больше, чем у сорта «Крапинка»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 106,0 г</w:t>
      </w:r>
      <w:r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CD0CB6">
        <w:rPr>
          <w:rFonts w:ascii="Times New Roman" w:hAnsi="Times New Roman" w:cs="Times New Roman"/>
          <w:sz w:val="28"/>
          <w:szCs w:val="28"/>
        </w:rPr>
        <w:t xml:space="preserve">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161,5 г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D75EC8" w14:textId="77777777" w:rsidR="00B00BF6" w:rsidRPr="00CD0CB6" w:rsidRDefault="00B00B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фазе полной спелости закономерность увеличения биомассы на фоне увеличения вносимых фосфорных удобрений сохранилась, и составила у сорта «Крапинка» – 47%, «Веховская» – 43%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– 57%.</w:t>
      </w:r>
    </w:p>
    <w:p w14:paraId="6A5BCE9C" w14:textId="77777777" w:rsidR="00B00BF6" w:rsidRPr="00CD0CB6" w:rsidRDefault="00B00B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условиях 2018 года при содержании 9,3 мг/кг почв азота, сорт «Крапинка» на внесение азотных удобрений не отзывался. Тогда как по сортам «Веховская» прирост по биомассе достиг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 xml:space="preserve">94% по варианту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фазе цветения, а по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44% по варианту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>. К фазе полной спелости прибавка от азотных удобрений на фоне фосфорных удобрений была ниже [184, c. 28].</w:t>
      </w:r>
    </w:p>
    <w:p w14:paraId="5F121A1A" w14:textId="77777777" w:rsidR="007918AA" w:rsidRPr="00CD0CB6" w:rsidRDefault="007918AA" w:rsidP="0040436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условиях оптимальных температур и наличия достаточной влаги в </w:t>
      </w:r>
      <w:r w:rsidR="003963E1" w:rsidRPr="00CD0CB6">
        <w:rPr>
          <w:rFonts w:ascii="Times New Roman" w:hAnsi="Times New Roman" w:cs="Times New Roman"/>
          <w:sz w:val="28"/>
          <w:szCs w:val="28"/>
        </w:rPr>
        <w:t xml:space="preserve">весенний период </w:t>
      </w:r>
      <w:r w:rsidR="008739A4" w:rsidRPr="00CD0CB6">
        <w:rPr>
          <w:rFonts w:ascii="Times New Roman" w:hAnsi="Times New Roman" w:cs="Times New Roman"/>
          <w:sz w:val="28"/>
          <w:szCs w:val="28"/>
        </w:rPr>
        <w:t xml:space="preserve">в </w:t>
      </w:r>
      <w:r w:rsidR="00A74C0B" w:rsidRPr="00CD0CB6">
        <w:rPr>
          <w:rFonts w:ascii="Times New Roman" w:hAnsi="Times New Roman" w:cs="Times New Roman"/>
          <w:sz w:val="28"/>
          <w:szCs w:val="28"/>
        </w:rPr>
        <w:t>2019 году</w:t>
      </w:r>
      <w:r w:rsidRPr="00CD0CB6">
        <w:rPr>
          <w:rFonts w:ascii="Times New Roman" w:hAnsi="Times New Roman" w:cs="Times New Roman"/>
          <w:sz w:val="28"/>
          <w:szCs w:val="28"/>
        </w:rPr>
        <w:t xml:space="preserve"> были получены дружные всходы</w:t>
      </w:r>
      <w:r w:rsidR="00156C65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5B12BF" w:rsidRPr="00CD0CB6">
        <w:rPr>
          <w:rFonts w:ascii="Times New Roman" w:hAnsi="Times New Roman" w:cs="Times New Roman"/>
          <w:sz w:val="28"/>
          <w:szCs w:val="28"/>
        </w:rPr>
        <w:t>206</w:t>
      </w:r>
      <w:r w:rsidR="00F17910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F17910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17910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872D10" w:rsidRPr="00CD0CB6">
        <w:rPr>
          <w:rFonts w:ascii="Times New Roman" w:hAnsi="Times New Roman" w:cs="Times New Roman"/>
          <w:sz w:val="28"/>
          <w:szCs w:val="28"/>
        </w:rPr>
        <w:t>27</w:t>
      </w:r>
      <w:r w:rsidR="00156C65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Но, температура начала июня месяца была ниже многолетних норм на 3,8°С, что тормозило развитие. </w:t>
      </w:r>
      <w:r w:rsidR="00572E6C" w:rsidRPr="00CD0CB6">
        <w:rPr>
          <w:rFonts w:ascii="Times New Roman" w:hAnsi="Times New Roman" w:cs="Times New Roman"/>
          <w:sz w:val="28"/>
          <w:szCs w:val="28"/>
        </w:rPr>
        <w:t>В фазе ветвления на контрольном варианте</w:t>
      </w:r>
      <w:r w:rsidR="00A74C0B" w:rsidRPr="00CD0CB6">
        <w:rPr>
          <w:rFonts w:ascii="Times New Roman" w:hAnsi="Times New Roman" w:cs="Times New Roman"/>
          <w:sz w:val="28"/>
          <w:szCs w:val="28"/>
        </w:rPr>
        <w:t>,</w:t>
      </w:r>
      <w:r w:rsidR="00572E6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A74C0B" w:rsidRPr="00CD0CB6">
        <w:rPr>
          <w:rFonts w:ascii="Times New Roman" w:hAnsi="Times New Roman" w:cs="Times New Roman"/>
          <w:sz w:val="28"/>
          <w:szCs w:val="28"/>
        </w:rPr>
        <w:t>при средней обеспеченности</w:t>
      </w:r>
      <w:r w:rsidR="008739A4" w:rsidRPr="00CD0CB6">
        <w:rPr>
          <w:rFonts w:ascii="Times New Roman" w:hAnsi="Times New Roman" w:cs="Times New Roman"/>
          <w:sz w:val="28"/>
          <w:szCs w:val="28"/>
        </w:rPr>
        <w:t xml:space="preserve"> почв</w:t>
      </w:r>
      <w:r w:rsidR="00A74C0B" w:rsidRPr="00CD0CB6">
        <w:rPr>
          <w:rFonts w:ascii="Times New Roman" w:hAnsi="Times New Roman" w:cs="Times New Roman"/>
          <w:sz w:val="28"/>
          <w:szCs w:val="28"/>
        </w:rPr>
        <w:t xml:space="preserve"> азотом и очень низкой фосфором, </w:t>
      </w:r>
      <w:r w:rsidR="00572E6C" w:rsidRPr="00CD0CB6">
        <w:rPr>
          <w:rFonts w:ascii="Times New Roman" w:hAnsi="Times New Roman" w:cs="Times New Roman"/>
          <w:sz w:val="28"/>
          <w:szCs w:val="28"/>
        </w:rPr>
        <w:t>формировалось по 10</w:t>
      </w:r>
      <w:r w:rsidR="00193190" w:rsidRPr="00CD0CB6">
        <w:rPr>
          <w:rFonts w:ascii="Times New Roman" w:hAnsi="Times New Roman" w:cs="Times New Roman"/>
          <w:sz w:val="28"/>
          <w:szCs w:val="28"/>
        </w:rPr>
        <w:t>-</w:t>
      </w:r>
      <w:r w:rsidR="00A74C0B" w:rsidRPr="00CD0CB6">
        <w:rPr>
          <w:rFonts w:ascii="Times New Roman" w:hAnsi="Times New Roman" w:cs="Times New Roman"/>
          <w:sz w:val="28"/>
          <w:szCs w:val="28"/>
        </w:rPr>
        <w:t>11</w:t>
      </w:r>
      <w:r w:rsidR="00572E6C" w:rsidRPr="00CD0CB6">
        <w:rPr>
          <w:rFonts w:ascii="Times New Roman" w:hAnsi="Times New Roman" w:cs="Times New Roman"/>
          <w:sz w:val="28"/>
          <w:szCs w:val="28"/>
        </w:rPr>
        <w:t xml:space="preserve"> г/100 растений </w:t>
      </w:r>
      <w:r w:rsidR="008739A4" w:rsidRPr="00CD0CB6">
        <w:rPr>
          <w:rFonts w:ascii="Times New Roman" w:hAnsi="Times New Roman" w:cs="Times New Roman"/>
          <w:sz w:val="28"/>
          <w:szCs w:val="28"/>
        </w:rPr>
        <w:t>биомассы</w:t>
      </w:r>
      <w:r w:rsidR="00572E6C" w:rsidRPr="00CD0CB6">
        <w:rPr>
          <w:rFonts w:ascii="Times New Roman" w:hAnsi="Times New Roman" w:cs="Times New Roman"/>
          <w:sz w:val="28"/>
          <w:szCs w:val="28"/>
        </w:rPr>
        <w:t xml:space="preserve"> по сортам «Крапинка» и «</w:t>
      </w:r>
      <w:r w:rsidR="00572E6C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572E6C" w:rsidRPr="00CD0CB6">
        <w:rPr>
          <w:rFonts w:ascii="Times New Roman" w:hAnsi="Times New Roman" w:cs="Times New Roman"/>
          <w:sz w:val="28"/>
          <w:szCs w:val="28"/>
        </w:rPr>
        <w:t xml:space="preserve">», </w:t>
      </w:r>
      <w:r w:rsidR="00193190" w:rsidRPr="00CD0CB6">
        <w:rPr>
          <w:rFonts w:ascii="Times New Roman" w:hAnsi="Times New Roman" w:cs="Times New Roman"/>
          <w:sz w:val="28"/>
          <w:szCs w:val="28"/>
        </w:rPr>
        <w:t xml:space="preserve">по </w:t>
      </w:r>
      <w:r w:rsidR="00572E6C" w:rsidRPr="00CD0CB6">
        <w:rPr>
          <w:rFonts w:ascii="Times New Roman" w:hAnsi="Times New Roman" w:cs="Times New Roman"/>
          <w:sz w:val="28"/>
          <w:szCs w:val="28"/>
        </w:rPr>
        <w:t>сорт</w:t>
      </w:r>
      <w:r w:rsidR="00193190" w:rsidRPr="00CD0CB6">
        <w:rPr>
          <w:rFonts w:ascii="Times New Roman" w:hAnsi="Times New Roman" w:cs="Times New Roman"/>
          <w:sz w:val="28"/>
          <w:szCs w:val="28"/>
        </w:rPr>
        <w:t>у</w:t>
      </w:r>
      <w:r w:rsidR="00572E6C" w:rsidRPr="00CD0CB6">
        <w:rPr>
          <w:rFonts w:ascii="Times New Roman" w:hAnsi="Times New Roman" w:cs="Times New Roman"/>
          <w:sz w:val="28"/>
          <w:szCs w:val="28"/>
        </w:rPr>
        <w:t xml:space="preserve"> «Веховская»</w:t>
      </w:r>
      <w:r w:rsidR="0019319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BC366C"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72E6C" w:rsidRPr="00CD0CB6">
        <w:rPr>
          <w:rFonts w:ascii="Times New Roman" w:hAnsi="Times New Roman" w:cs="Times New Roman"/>
          <w:sz w:val="28"/>
          <w:szCs w:val="28"/>
        </w:rPr>
        <w:t>18 г/100 растений</w:t>
      </w:r>
      <w:r w:rsidR="003E50B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>(</w:t>
      </w:r>
      <w:r w:rsidR="003E50BB" w:rsidRPr="00CD0CB6">
        <w:rPr>
          <w:rFonts w:ascii="Times New Roman" w:hAnsi="Times New Roman" w:cs="Times New Roman"/>
          <w:sz w:val="28"/>
          <w:szCs w:val="28"/>
        </w:rPr>
        <w:t>таблица 13</w:t>
      </w:r>
      <w:r w:rsidR="00C53CB3" w:rsidRPr="00CD0CB6">
        <w:rPr>
          <w:rFonts w:ascii="Times New Roman" w:hAnsi="Times New Roman" w:cs="Times New Roman"/>
          <w:sz w:val="28"/>
          <w:szCs w:val="28"/>
        </w:rPr>
        <w:t>)</w:t>
      </w:r>
      <w:r w:rsidR="00156C65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br w:type="page"/>
      </w:r>
    </w:p>
    <w:p w14:paraId="548032B5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918AA" w:rsidRPr="00CD0CB6" w:rsidSect="000A1302">
          <w:footerReference w:type="defaul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5262CBC" w14:textId="77777777" w:rsidR="007918AA" w:rsidRPr="00CD0CB6" w:rsidRDefault="007918AA" w:rsidP="000A130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13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Влияние удобрений на накопление </w:t>
      </w:r>
      <w:r w:rsidR="009D1936" w:rsidRPr="00CD0CB6">
        <w:rPr>
          <w:rFonts w:ascii="Times New Roman" w:eastAsia="Times New Roman" w:hAnsi="Times New Roman" w:cs="Times New Roman"/>
          <w:sz w:val="28"/>
          <w:szCs w:val="28"/>
        </w:rPr>
        <w:t>биомассы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 г/100 растений, 2019 год</w:t>
      </w:r>
    </w:p>
    <w:p w14:paraId="348F001D" w14:textId="77777777" w:rsidR="00614E87" w:rsidRPr="00CD0CB6" w:rsidRDefault="00614E87" w:rsidP="000A1302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923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13"/>
        <w:gridCol w:w="611"/>
        <w:gridCol w:w="815"/>
        <w:gridCol w:w="530"/>
        <w:gridCol w:w="900"/>
        <w:gridCol w:w="562"/>
        <w:gridCol w:w="865"/>
        <w:gridCol w:w="547"/>
        <w:gridCol w:w="1136"/>
        <w:gridCol w:w="518"/>
        <w:gridCol w:w="1080"/>
        <w:gridCol w:w="574"/>
        <w:gridCol w:w="911"/>
        <w:gridCol w:w="547"/>
        <w:gridCol w:w="952"/>
        <w:gridCol w:w="614"/>
        <w:gridCol w:w="926"/>
        <w:gridCol w:w="623"/>
      </w:tblGrid>
      <w:tr w:rsidR="00CD0CB6" w:rsidRPr="00CD0CB6" w14:paraId="0B1E09FA" w14:textId="77777777" w:rsidTr="00614E87">
        <w:trPr>
          <w:cantSplit/>
          <w:trHeight w:val="237"/>
        </w:trPr>
        <w:tc>
          <w:tcPr>
            <w:tcW w:w="389" w:type="pct"/>
            <w:vMerge w:val="restart"/>
            <w:shd w:val="clear" w:color="auto" w:fill="auto"/>
            <w:vAlign w:val="center"/>
            <w:hideMark/>
          </w:tcPr>
          <w:p w14:paraId="6D042DE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</w:t>
            </w:r>
          </w:p>
          <w:p w14:paraId="5460E64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1419" w:type="pct"/>
            <w:gridSpan w:val="6"/>
            <w:shd w:val="clear" w:color="auto" w:fill="auto"/>
            <w:vAlign w:val="center"/>
            <w:hideMark/>
          </w:tcPr>
          <w:p w14:paraId="247028F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621" w:type="pct"/>
            <w:gridSpan w:val="6"/>
            <w:shd w:val="clear" w:color="auto" w:fill="auto"/>
            <w:vAlign w:val="center"/>
            <w:hideMark/>
          </w:tcPr>
          <w:p w14:paraId="7DE02B0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1571" w:type="pct"/>
            <w:gridSpan w:val="6"/>
            <w:shd w:val="clear" w:color="auto" w:fill="auto"/>
            <w:vAlign w:val="center"/>
            <w:hideMark/>
          </w:tcPr>
          <w:p w14:paraId="1BE068B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D0CB6" w:rsidRPr="00CD0CB6" w14:paraId="4F49F1F0" w14:textId="77777777" w:rsidTr="00614E87">
        <w:trPr>
          <w:trHeight w:val="314"/>
        </w:trPr>
        <w:tc>
          <w:tcPr>
            <w:tcW w:w="389" w:type="pct"/>
            <w:vMerge/>
            <w:shd w:val="clear" w:color="auto" w:fill="auto"/>
            <w:vAlign w:val="center"/>
            <w:hideMark/>
          </w:tcPr>
          <w:p w14:paraId="1A7178F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gridSpan w:val="2"/>
            <w:shd w:val="clear" w:color="auto" w:fill="auto"/>
            <w:vAlign w:val="center"/>
            <w:hideMark/>
          </w:tcPr>
          <w:p w14:paraId="0E3A579A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ветвления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  <w:hideMark/>
          </w:tcPr>
          <w:p w14:paraId="6F3F6770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цветения</w:t>
            </w:r>
          </w:p>
        </w:tc>
        <w:tc>
          <w:tcPr>
            <w:tcW w:w="502" w:type="pct"/>
            <w:gridSpan w:val="2"/>
            <w:vAlign w:val="center"/>
          </w:tcPr>
          <w:p w14:paraId="6E70323D" w14:textId="77777777" w:rsidR="007918AA" w:rsidRPr="00CD0CB6" w:rsidRDefault="00264B42" w:rsidP="000A1302">
            <w:pPr>
              <w:pStyle w:val="ad"/>
              <w:ind w:lef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  <w:hideMark/>
          </w:tcPr>
          <w:p w14:paraId="6144466B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ветвления</w:t>
            </w:r>
          </w:p>
        </w:tc>
        <w:tc>
          <w:tcPr>
            <w:tcW w:w="568" w:type="pct"/>
            <w:gridSpan w:val="2"/>
            <w:shd w:val="clear" w:color="auto" w:fill="auto"/>
            <w:vAlign w:val="center"/>
            <w:hideMark/>
          </w:tcPr>
          <w:p w14:paraId="134E653E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цветения</w:t>
            </w:r>
          </w:p>
        </w:tc>
        <w:tc>
          <w:tcPr>
            <w:tcW w:w="568" w:type="pct"/>
            <w:gridSpan w:val="2"/>
            <w:vAlign w:val="center"/>
          </w:tcPr>
          <w:p w14:paraId="418EC45B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501" w:type="pct"/>
            <w:gridSpan w:val="2"/>
            <w:shd w:val="clear" w:color="auto" w:fill="auto"/>
            <w:vAlign w:val="center"/>
            <w:hideMark/>
          </w:tcPr>
          <w:p w14:paraId="1D0F9FD1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ветвления</w:t>
            </w:r>
          </w:p>
        </w:tc>
        <w:tc>
          <w:tcPr>
            <w:tcW w:w="538" w:type="pct"/>
            <w:gridSpan w:val="2"/>
            <w:shd w:val="clear" w:color="auto" w:fill="auto"/>
            <w:vAlign w:val="center"/>
            <w:hideMark/>
          </w:tcPr>
          <w:p w14:paraId="7B72D6B6" w14:textId="77777777" w:rsidR="007918AA" w:rsidRPr="00CD0CB6" w:rsidRDefault="00264B42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цветения</w:t>
            </w:r>
          </w:p>
        </w:tc>
        <w:tc>
          <w:tcPr>
            <w:tcW w:w="532" w:type="pct"/>
            <w:gridSpan w:val="2"/>
            <w:vAlign w:val="center"/>
          </w:tcPr>
          <w:p w14:paraId="7FA3F063" w14:textId="77777777" w:rsidR="007918AA" w:rsidRPr="00CD0CB6" w:rsidRDefault="00614E87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</w:tr>
      <w:tr w:rsidR="00CD0CB6" w:rsidRPr="00CD0CB6" w14:paraId="636AC4E3" w14:textId="77777777" w:rsidTr="00614E87">
        <w:trPr>
          <w:trHeight w:val="326"/>
        </w:trPr>
        <w:tc>
          <w:tcPr>
            <w:tcW w:w="389" w:type="pct"/>
            <w:vMerge/>
            <w:shd w:val="clear" w:color="auto" w:fill="auto"/>
            <w:vAlign w:val="center"/>
            <w:hideMark/>
          </w:tcPr>
          <w:p w14:paraId="62D3544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60555507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44ABC595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CC7CF61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686B8571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09" w:type="pct"/>
            <w:vAlign w:val="center"/>
          </w:tcPr>
          <w:p w14:paraId="7FEB2BA5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3" w:type="pct"/>
            <w:vAlign w:val="center"/>
          </w:tcPr>
          <w:p w14:paraId="7BF652D9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33D53D0D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1693FD0F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465FDA0D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663D0800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71" w:type="pct"/>
            <w:vAlign w:val="center"/>
          </w:tcPr>
          <w:p w14:paraId="4E68DBB0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7" w:type="pct"/>
            <w:vAlign w:val="center"/>
          </w:tcPr>
          <w:p w14:paraId="27C0DA29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2C7E2DF6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7FB612C0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06FA4E88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4BA377C5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  <w:tc>
          <w:tcPr>
            <w:tcW w:w="318" w:type="pct"/>
            <w:vAlign w:val="center"/>
          </w:tcPr>
          <w:p w14:paraId="59369B87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4" w:type="pct"/>
            <w:vAlign w:val="center"/>
          </w:tcPr>
          <w:p w14:paraId="1EF97784" w14:textId="77777777" w:rsidR="007918AA" w:rsidRPr="00CD0CB6" w:rsidRDefault="007918AA" w:rsidP="000A1302">
            <w:pPr>
              <w:pStyle w:val="ad"/>
              <w:ind w:left="-12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к «0»</w:t>
            </w:r>
          </w:p>
        </w:tc>
      </w:tr>
      <w:tr w:rsidR="00CD0CB6" w:rsidRPr="00CD0CB6" w14:paraId="079A634A" w14:textId="77777777" w:rsidTr="00614E87">
        <w:trPr>
          <w:cantSplit/>
          <w:trHeight w:val="74"/>
        </w:trPr>
        <w:tc>
          <w:tcPr>
            <w:tcW w:w="389" w:type="pct"/>
            <w:shd w:val="clear" w:color="auto" w:fill="auto"/>
            <w:vAlign w:val="center"/>
            <w:hideMark/>
          </w:tcPr>
          <w:p w14:paraId="121032AD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1274D42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26FB32E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DDBDEB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46FC11C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9" w:type="pct"/>
            <w:vAlign w:val="center"/>
          </w:tcPr>
          <w:p w14:paraId="4F4316C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93" w:type="pct"/>
            <w:vAlign w:val="center"/>
          </w:tcPr>
          <w:p w14:paraId="5BCE749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1A5B8E9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4579E02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F98A22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4D91097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1" w:type="pct"/>
            <w:vAlign w:val="center"/>
          </w:tcPr>
          <w:p w14:paraId="50259BC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97" w:type="pct"/>
            <w:vAlign w:val="center"/>
          </w:tcPr>
          <w:p w14:paraId="4DD546C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A09305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1D8F35B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1A0D9B3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7080A4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8" w:type="pct"/>
            <w:vAlign w:val="center"/>
          </w:tcPr>
          <w:p w14:paraId="2A7F57A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214" w:type="pct"/>
            <w:vAlign w:val="bottom"/>
          </w:tcPr>
          <w:p w14:paraId="72537AC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0CB6" w:rsidRPr="00CD0CB6" w14:paraId="43ECF185" w14:textId="77777777" w:rsidTr="00614E87">
        <w:trPr>
          <w:cantSplit/>
          <w:trHeight w:val="205"/>
        </w:trPr>
        <w:tc>
          <w:tcPr>
            <w:tcW w:w="389" w:type="pct"/>
            <w:shd w:val="clear" w:color="auto" w:fill="auto"/>
            <w:vAlign w:val="center"/>
            <w:hideMark/>
          </w:tcPr>
          <w:p w14:paraId="48DFC182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4B0F77D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2B751DE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70882C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2C8EDD8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09" w:type="pct"/>
            <w:vAlign w:val="center"/>
          </w:tcPr>
          <w:p w14:paraId="7FD60CF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93" w:type="pct"/>
            <w:vAlign w:val="center"/>
          </w:tcPr>
          <w:p w14:paraId="51BD2A8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6115C7D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1BA1AAC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420617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0946EFC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71" w:type="pct"/>
            <w:vAlign w:val="center"/>
          </w:tcPr>
          <w:p w14:paraId="0169D3A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97" w:type="pct"/>
            <w:vAlign w:val="center"/>
          </w:tcPr>
          <w:p w14:paraId="53E97B2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3F260D3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1D6B77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15488BE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B2BB73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18" w:type="pct"/>
            <w:vAlign w:val="center"/>
          </w:tcPr>
          <w:p w14:paraId="7720AFD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214" w:type="pct"/>
            <w:vAlign w:val="bottom"/>
          </w:tcPr>
          <w:p w14:paraId="3C05C1E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D0CB6" w:rsidRPr="00CD0CB6" w14:paraId="4D34E7B0" w14:textId="77777777" w:rsidTr="00614E87">
        <w:trPr>
          <w:cantSplit/>
          <w:trHeight w:val="234"/>
        </w:trPr>
        <w:tc>
          <w:tcPr>
            <w:tcW w:w="389" w:type="pct"/>
            <w:shd w:val="clear" w:color="auto" w:fill="auto"/>
            <w:vAlign w:val="center"/>
            <w:hideMark/>
          </w:tcPr>
          <w:p w14:paraId="73FA480A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63AAA7D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24F58E7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B6831C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674A1CA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09" w:type="pct"/>
            <w:vAlign w:val="center"/>
          </w:tcPr>
          <w:p w14:paraId="213ABEB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93" w:type="pct"/>
            <w:vAlign w:val="center"/>
          </w:tcPr>
          <w:p w14:paraId="65B2355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00B5F8F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601C0C5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F11664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89,4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498E8C5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71" w:type="pct"/>
            <w:vAlign w:val="center"/>
          </w:tcPr>
          <w:p w14:paraId="7CAA9C7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197" w:type="pct"/>
            <w:vAlign w:val="center"/>
          </w:tcPr>
          <w:p w14:paraId="3840E67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2CD6DC8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49D69A0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48DF015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2E432C7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18" w:type="pct"/>
            <w:vAlign w:val="center"/>
          </w:tcPr>
          <w:p w14:paraId="620CA99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214" w:type="pct"/>
            <w:vAlign w:val="bottom"/>
          </w:tcPr>
          <w:p w14:paraId="1AD3DF9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CD0CB6" w:rsidRPr="00CD0CB6" w14:paraId="090C0C87" w14:textId="77777777" w:rsidTr="00614E87">
        <w:trPr>
          <w:cantSplit/>
          <w:trHeight w:val="172"/>
        </w:trPr>
        <w:tc>
          <w:tcPr>
            <w:tcW w:w="389" w:type="pct"/>
            <w:shd w:val="clear" w:color="auto" w:fill="auto"/>
            <w:vAlign w:val="center"/>
            <w:hideMark/>
          </w:tcPr>
          <w:p w14:paraId="01A92A40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51C68E8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49568A2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7FE55C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132C9C5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09" w:type="pct"/>
            <w:vAlign w:val="center"/>
          </w:tcPr>
          <w:p w14:paraId="317582A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93" w:type="pct"/>
            <w:vAlign w:val="center"/>
          </w:tcPr>
          <w:p w14:paraId="042309F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4F42A19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4A3D518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D6C982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3A17002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71" w:type="pct"/>
            <w:vAlign w:val="center"/>
          </w:tcPr>
          <w:p w14:paraId="1F6D405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197" w:type="pct"/>
            <w:vAlign w:val="center"/>
          </w:tcPr>
          <w:p w14:paraId="3D4A2C9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19D4E4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6AD2020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15A5359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7E04BFE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18" w:type="pct"/>
            <w:vAlign w:val="center"/>
          </w:tcPr>
          <w:p w14:paraId="17441FE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214" w:type="pct"/>
            <w:vAlign w:val="bottom"/>
          </w:tcPr>
          <w:p w14:paraId="2B87852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CD0CB6" w:rsidRPr="00CD0CB6" w14:paraId="3F247F09" w14:textId="77777777" w:rsidTr="00614E87">
        <w:trPr>
          <w:cantSplit/>
          <w:trHeight w:val="175"/>
        </w:trPr>
        <w:tc>
          <w:tcPr>
            <w:tcW w:w="389" w:type="pct"/>
            <w:shd w:val="clear" w:color="auto" w:fill="auto"/>
            <w:vAlign w:val="center"/>
            <w:hideMark/>
          </w:tcPr>
          <w:p w14:paraId="2E4944FA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4BE7EB8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1B44A46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363693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07C766F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09" w:type="pct"/>
            <w:vAlign w:val="center"/>
          </w:tcPr>
          <w:p w14:paraId="07C6471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93" w:type="pct"/>
            <w:vAlign w:val="center"/>
          </w:tcPr>
          <w:p w14:paraId="5CA0D3C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20EA590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59656D0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314947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678F5FE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71" w:type="pct"/>
            <w:vAlign w:val="center"/>
          </w:tcPr>
          <w:p w14:paraId="0260261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197" w:type="pct"/>
            <w:vAlign w:val="center"/>
          </w:tcPr>
          <w:p w14:paraId="3DA2517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71D226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53BD627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23767C8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1393AA4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18" w:type="pct"/>
            <w:vAlign w:val="center"/>
          </w:tcPr>
          <w:p w14:paraId="22F7FC8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214" w:type="pct"/>
            <w:vAlign w:val="bottom"/>
          </w:tcPr>
          <w:p w14:paraId="1E9E6F6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CD0CB6" w:rsidRPr="00CD0CB6" w14:paraId="20E505BF" w14:textId="77777777" w:rsidTr="00614E87">
        <w:trPr>
          <w:cantSplit/>
          <w:trHeight w:val="152"/>
        </w:trPr>
        <w:tc>
          <w:tcPr>
            <w:tcW w:w="389" w:type="pct"/>
            <w:shd w:val="clear" w:color="auto" w:fill="auto"/>
            <w:vAlign w:val="center"/>
            <w:hideMark/>
          </w:tcPr>
          <w:p w14:paraId="762A5415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50E8A55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081BA9E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2851348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4E59927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09" w:type="pct"/>
            <w:vAlign w:val="center"/>
          </w:tcPr>
          <w:p w14:paraId="5D557EA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193" w:type="pct"/>
            <w:vAlign w:val="center"/>
          </w:tcPr>
          <w:p w14:paraId="33E8C42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03BAE7B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4570FA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0B001C7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102,9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1E4FB2F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71" w:type="pct"/>
            <w:vAlign w:val="center"/>
          </w:tcPr>
          <w:p w14:paraId="7291124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197" w:type="pct"/>
            <w:vAlign w:val="center"/>
          </w:tcPr>
          <w:p w14:paraId="4278281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16A771B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0C183F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0AF1884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6F06FAC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18" w:type="pct"/>
            <w:vAlign w:val="center"/>
          </w:tcPr>
          <w:p w14:paraId="79D00B2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14" w:type="pct"/>
            <w:vAlign w:val="bottom"/>
          </w:tcPr>
          <w:p w14:paraId="3D487CB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CD0CB6" w:rsidRPr="00CD0CB6" w14:paraId="3916A489" w14:textId="77777777" w:rsidTr="00614E87">
        <w:trPr>
          <w:cantSplit/>
          <w:trHeight w:val="141"/>
        </w:trPr>
        <w:tc>
          <w:tcPr>
            <w:tcW w:w="389" w:type="pct"/>
            <w:shd w:val="clear" w:color="auto" w:fill="auto"/>
            <w:vAlign w:val="center"/>
            <w:hideMark/>
          </w:tcPr>
          <w:p w14:paraId="0D1A29A3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3FBBFD0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29E5B7F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CCFB68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779A488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09" w:type="pct"/>
            <w:vAlign w:val="center"/>
          </w:tcPr>
          <w:p w14:paraId="74DD946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93" w:type="pct"/>
            <w:vAlign w:val="center"/>
          </w:tcPr>
          <w:p w14:paraId="7392E4C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6560348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6CD32A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791E2A2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15441E6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71" w:type="pct"/>
            <w:vAlign w:val="center"/>
          </w:tcPr>
          <w:p w14:paraId="714FB94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97" w:type="pct"/>
            <w:vAlign w:val="center"/>
          </w:tcPr>
          <w:p w14:paraId="1A839A6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5C84C4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023CD6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688B174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3B0896C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18" w:type="pct"/>
            <w:vAlign w:val="center"/>
          </w:tcPr>
          <w:p w14:paraId="538CE23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214" w:type="pct"/>
            <w:vAlign w:val="bottom"/>
          </w:tcPr>
          <w:p w14:paraId="5ECEA82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CD0CB6" w:rsidRPr="00CD0CB6" w14:paraId="0FC5B889" w14:textId="77777777" w:rsidTr="00614E87">
        <w:trPr>
          <w:cantSplit/>
          <w:trHeight w:val="118"/>
        </w:trPr>
        <w:tc>
          <w:tcPr>
            <w:tcW w:w="389" w:type="pct"/>
            <w:shd w:val="clear" w:color="auto" w:fill="auto"/>
            <w:vAlign w:val="center"/>
            <w:hideMark/>
          </w:tcPr>
          <w:p w14:paraId="34B2DB9C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4C9FC03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279E084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4B1314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4CBCAA0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09" w:type="pct"/>
            <w:vAlign w:val="center"/>
          </w:tcPr>
          <w:p w14:paraId="7CD335E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193" w:type="pct"/>
            <w:vAlign w:val="center"/>
          </w:tcPr>
          <w:p w14:paraId="4DC74EE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722A130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53291F6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BA78CC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15D1D6D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71" w:type="pct"/>
            <w:vAlign w:val="center"/>
          </w:tcPr>
          <w:p w14:paraId="2E2BB07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197" w:type="pct"/>
            <w:vAlign w:val="center"/>
          </w:tcPr>
          <w:p w14:paraId="5D1DFEE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2C8C1C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4ABFC62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3A221A4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49576B5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18" w:type="pct"/>
            <w:vAlign w:val="center"/>
          </w:tcPr>
          <w:p w14:paraId="39BDB60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214" w:type="pct"/>
            <w:vAlign w:val="bottom"/>
          </w:tcPr>
          <w:p w14:paraId="3DFC368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D0CB6" w:rsidRPr="00CD0CB6" w14:paraId="7FE77BC0" w14:textId="77777777" w:rsidTr="00614E87">
        <w:trPr>
          <w:cantSplit/>
          <w:trHeight w:val="108"/>
        </w:trPr>
        <w:tc>
          <w:tcPr>
            <w:tcW w:w="389" w:type="pct"/>
            <w:shd w:val="clear" w:color="auto" w:fill="auto"/>
            <w:vAlign w:val="center"/>
            <w:hideMark/>
          </w:tcPr>
          <w:p w14:paraId="2F45162B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0870448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56014E1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B1D0BB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74582D8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09" w:type="pct"/>
            <w:vAlign w:val="center"/>
          </w:tcPr>
          <w:p w14:paraId="75D73BA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93" w:type="pct"/>
            <w:vAlign w:val="center"/>
          </w:tcPr>
          <w:p w14:paraId="5D195F7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31716A8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671052E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784A031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4A64B37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71" w:type="pct"/>
            <w:vAlign w:val="center"/>
          </w:tcPr>
          <w:p w14:paraId="1446964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197" w:type="pct"/>
            <w:vAlign w:val="center"/>
          </w:tcPr>
          <w:p w14:paraId="72FF1F4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05F63D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268738B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2C97314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3F4B1DA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18" w:type="pct"/>
            <w:vAlign w:val="center"/>
          </w:tcPr>
          <w:p w14:paraId="3FBC8E5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214" w:type="pct"/>
            <w:vAlign w:val="bottom"/>
          </w:tcPr>
          <w:p w14:paraId="3FAD8C2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D0CB6" w:rsidRPr="00CD0CB6" w14:paraId="789871E1" w14:textId="77777777" w:rsidTr="00614E87">
        <w:trPr>
          <w:cantSplit/>
          <w:trHeight w:val="253"/>
        </w:trPr>
        <w:tc>
          <w:tcPr>
            <w:tcW w:w="389" w:type="pct"/>
            <w:shd w:val="clear" w:color="auto" w:fill="auto"/>
            <w:vAlign w:val="center"/>
            <w:hideMark/>
          </w:tcPr>
          <w:p w14:paraId="6E837A0B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44EDFD9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792684F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5C7BBE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6A80E53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09" w:type="pct"/>
            <w:vAlign w:val="center"/>
          </w:tcPr>
          <w:p w14:paraId="6DE717D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93" w:type="pct"/>
            <w:vAlign w:val="center"/>
          </w:tcPr>
          <w:p w14:paraId="558AACA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440DA3B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5A4F37D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C1D229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74C4061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71" w:type="pct"/>
            <w:vAlign w:val="center"/>
          </w:tcPr>
          <w:p w14:paraId="1F2B86E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97" w:type="pct"/>
            <w:vAlign w:val="center"/>
          </w:tcPr>
          <w:p w14:paraId="63E2922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60D93E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51F08F9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14C158F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587DDB2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18" w:type="pct"/>
            <w:vAlign w:val="center"/>
          </w:tcPr>
          <w:p w14:paraId="6F4D83E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214" w:type="pct"/>
            <w:vAlign w:val="bottom"/>
          </w:tcPr>
          <w:p w14:paraId="0BCAA7E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CD0CB6" w:rsidRPr="00CD0CB6" w14:paraId="584EED51" w14:textId="77777777" w:rsidTr="00614E87">
        <w:trPr>
          <w:cantSplit/>
          <w:trHeight w:val="112"/>
        </w:trPr>
        <w:tc>
          <w:tcPr>
            <w:tcW w:w="389" w:type="pct"/>
            <w:shd w:val="clear" w:color="auto" w:fill="auto"/>
            <w:vAlign w:val="center"/>
            <w:hideMark/>
          </w:tcPr>
          <w:p w14:paraId="0B55B595" w14:textId="77777777" w:rsidR="007918AA" w:rsidRPr="00CD0CB6" w:rsidRDefault="007918AA" w:rsidP="000A1302">
            <w:pPr>
              <w:pStyle w:val="ad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245" w:type="pct"/>
            <w:shd w:val="clear" w:color="auto" w:fill="auto"/>
            <w:vAlign w:val="center"/>
            <w:hideMark/>
          </w:tcPr>
          <w:p w14:paraId="7223DDE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14,5</w:t>
            </w:r>
          </w:p>
        </w:tc>
        <w:tc>
          <w:tcPr>
            <w:tcW w:w="210" w:type="pct"/>
            <w:shd w:val="clear" w:color="auto" w:fill="auto"/>
            <w:vAlign w:val="center"/>
            <w:hideMark/>
          </w:tcPr>
          <w:p w14:paraId="65040F4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7C9F6A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87,4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4A08F7F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309" w:type="pct"/>
            <w:vAlign w:val="center"/>
          </w:tcPr>
          <w:p w14:paraId="551D32D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67,6</w:t>
            </w:r>
          </w:p>
        </w:tc>
        <w:tc>
          <w:tcPr>
            <w:tcW w:w="193" w:type="pct"/>
            <w:vAlign w:val="center"/>
          </w:tcPr>
          <w:p w14:paraId="5C335A5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190</w:t>
            </w:r>
          </w:p>
        </w:tc>
        <w:tc>
          <w:tcPr>
            <w:tcW w:w="297" w:type="pct"/>
            <w:shd w:val="clear" w:color="auto" w:fill="auto"/>
            <w:vAlign w:val="center"/>
            <w:hideMark/>
          </w:tcPr>
          <w:p w14:paraId="391D69F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22,5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3877D31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7EA24C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95,4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14:paraId="1C92813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371" w:type="pct"/>
            <w:vAlign w:val="center"/>
          </w:tcPr>
          <w:p w14:paraId="3B743CC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70,8</w:t>
            </w:r>
          </w:p>
        </w:tc>
        <w:tc>
          <w:tcPr>
            <w:tcW w:w="197" w:type="pct"/>
            <w:vAlign w:val="center"/>
          </w:tcPr>
          <w:p w14:paraId="754B71C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6A59E6C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12,8</w:t>
            </w:r>
          </w:p>
        </w:tc>
        <w:tc>
          <w:tcPr>
            <w:tcW w:w="188" w:type="pct"/>
            <w:shd w:val="clear" w:color="auto" w:fill="auto"/>
            <w:vAlign w:val="center"/>
            <w:hideMark/>
          </w:tcPr>
          <w:p w14:paraId="15F7D66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5FEA2E3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65,0</w:t>
            </w:r>
          </w:p>
        </w:tc>
        <w:tc>
          <w:tcPr>
            <w:tcW w:w="211" w:type="pct"/>
            <w:shd w:val="clear" w:color="auto" w:fill="auto"/>
            <w:vAlign w:val="center"/>
            <w:hideMark/>
          </w:tcPr>
          <w:p w14:paraId="35FD237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318" w:type="pct"/>
            <w:vAlign w:val="center"/>
          </w:tcPr>
          <w:p w14:paraId="4B47753C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66,4</w:t>
            </w:r>
          </w:p>
        </w:tc>
        <w:tc>
          <w:tcPr>
            <w:tcW w:w="214" w:type="pct"/>
            <w:vAlign w:val="bottom"/>
          </w:tcPr>
          <w:p w14:paraId="0F695E2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121</w:t>
            </w:r>
          </w:p>
        </w:tc>
      </w:tr>
      <w:tr w:rsidR="00CD0CB6" w:rsidRPr="00CD0CB6" w14:paraId="25ED72F0" w14:textId="77777777" w:rsidTr="00614E87">
        <w:trPr>
          <w:cantSplit/>
          <w:trHeight w:val="112"/>
        </w:trPr>
        <w:tc>
          <w:tcPr>
            <w:tcW w:w="389" w:type="pct"/>
            <w:shd w:val="clear" w:color="auto" w:fill="auto"/>
            <w:vAlign w:val="center"/>
          </w:tcPr>
          <w:p w14:paraId="66F317C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Lim٭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16E37DC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10,9-16,9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05D8214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E540EFD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79,2- 99,3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9CFAB98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9" w:type="pct"/>
            <w:vAlign w:val="center"/>
          </w:tcPr>
          <w:p w14:paraId="3EF6BC1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35,-86,0</w:t>
            </w:r>
          </w:p>
        </w:tc>
        <w:tc>
          <w:tcPr>
            <w:tcW w:w="193" w:type="pct"/>
            <w:vAlign w:val="center"/>
          </w:tcPr>
          <w:p w14:paraId="1A9A77FA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32F97F72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17,9-27,2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289B1926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1208D6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82,5-113,5</w:t>
            </w:r>
          </w:p>
        </w:tc>
        <w:tc>
          <w:tcPr>
            <w:tcW w:w="178" w:type="pct"/>
            <w:shd w:val="clear" w:color="auto" w:fill="auto"/>
            <w:vAlign w:val="center"/>
          </w:tcPr>
          <w:p w14:paraId="38DCECDA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14:paraId="0E77318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54,8-95,6</w:t>
            </w:r>
          </w:p>
        </w:tc>
        <w:tc>
          <w:tcPr>
            <w:tcW w:w="197" w:type="pct"/>
            <w:vAlign w:val="center"/>
          </w:tcPr>
          <w:p w14:paraId="0DB3C2B7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4441A29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9,8-14,8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2506AECE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0C6CE0AB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53,9-76,9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47F3ACB4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vAlign w:val="center"/>
          </w:tcPr>
          <w:p w14:paraId="6A35522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54,8-77,2</w:t>
            </w:r>
          </w:p>
        </w:tc>
        <w:tc>
          <w:tcPr>
            <w:tcW w:w="214" w:type="pct"/>
            <w:vAlign w:val="center"/>
          </w:tcPr>
          <w:p w14:paraId="1A9D7710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0CB6" w:rsidRPr="00CD0CB6" w14:paraId="46BF8CDA" w14:textId="77777777" w:rsidTr="00614E87">
        <w:trPr>
          <w:cantSplit/>
          <w:trHeight w:val="112"/>
        </w:trPr>
        <w:tc>
          <w:tcPr>
            <w:tcW w:w="389" w:type="pct"/>
            <w:shd w:val="clear" w:color="auto" w:fill="auto"/>
            <w:vAlign w:val="center"/>
          </w:tcPr>
          <w:p w14:paraId="215F17AA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 ±m**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581B8A4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1,7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393D3FA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937FB0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87,4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10,2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3A63A40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9" w:type="pct"/>
            <w:vAlign w:val="center"/>
          </w:tcPr>
          <w:p w14:paraId="1B1562A6" w14:textId="77777777" w:rsidR="00614E87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67,6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</w:p>
          <w:p w14:paraId="1E76330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93" w:type="pct"/>
            <w:vAlign w:val="center"/>
          </w:tcPr>
          <w:p w14:paraId="37905A47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37E41B41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2,7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44F64EB3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8360ACF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78" w:type="pct"/>
            <w:shd w:val="clear" w:color="auto" w:fill="auto"/>
            <w:vAlign w:val="center"/>
          </w:tcPr>
          <w:p w14:paraId="0C49829D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14:paraId="7B248B96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70,8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97" w:type="pct"/>
            <w:vAlign w:val="center"/>
          </w:tcPr>
          <w:p w14:paraId="440BEF6E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18ED2535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5CB9185A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43E8141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64,9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395725DF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vAlign w:val="center"/>
          </w:tcPr>
          <w:p w14:paraId="5F54B75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66,2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14" w:type="pct"/>
            <w:vAlign w:val="center"/>
          </w:tcPr>
          <w:p w14:paraId="500ABB48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0CB6" w:rsidRPr="00CD0CB6" w14:paraId="5B430334" w14:textId="77777777" w:rsidTr="00614E87">
        <w:trPr>
          <w:cantSplit/>
          <w:trHeight w:val="112"/>
        </w:trPr>
        <w:tc>
          <w:tcPr>
            <w:tcW w:w="389" w:type="pct"/>
            <w:shd w:val="clear" w:color="auto" w:fill="auto"/>
            <w:vAlign w:val="center"/>
          </w:tcPr>
          <w:p w14:paraId="3D8B5CEA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26784F0E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07DA1F3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EBAEDA0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43AE0D4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9" w:type="pct"/>
            <w:vAlign w:val="center"/>
          </w:tcPr>
          <w:p w14:paraId="61CFE65A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93" w:type="pct"/>
            <w:vAlign w:val="center"/>
          </w:tcPr>
          <w:p w14:paraId="7FC4F384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41BF139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5A5EDBB9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4202293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8" w:type="pct"/>
            <w:shd w:val="clear" w:color="auto" w:fill="auto"/>
            <w:vAlign w:val="center"/>
          </w:tcPr>
          <w:p w14:paraId="5FDB1720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14:paraId="73130987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97" w:type="pct"/>
            <w:vAlign w:val="center"/>
          </w:tcPr>
          <w:p w14:paraId="3C617741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0228D228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7312FE54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3AB3C664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1DCECE0F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vAlign w:val="center"/>
          </w:tcPr>
          <w:p w14:paraId="21C3E639" w14:textId="77777777" w:rsidR="007918AA" w:rsidRPr="00CD0CB6" w:rsidRDefault="007918AA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214" w:type="pct"/>
            <w:vAlign w:val="center"/>
          </w:tcPr>
          <w:p w14:paraId="7363EB33" w14:textId="77777777" w:rsidR="007918AA" w:rsidRPr="00CD0CB6" w:rsidRDefault="00614E87" w:rsidP="000A1302">
            <w:pPr>
              <w:pStyle w:val="ad"/>
              <w:ind w:left="-111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0CB6" w:rsidRPr="00CD0CB6" w14:paraId="4704B3C8" w14:textId="77777777" w:rsidTr="00614E87">
        <w:trPr>
          <w:cantSplit/>
          <w:trHeight w:val="112"/>
        </w:trPr>
        <w:tc>
          <w:tcPr>
            <w:tcW w:w="5000" w:type="pct"/>
            <w:gridSpan w:val="19"/>
            <w:shd w:val="clear" w:color="auto" w:fill="auto"/>
            <w:vAlign w:val="center"/>
          </w:tcPr>
          <w:p w14:paraId="34DECF83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2CBA476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7134D5" w14:textId="77777777" w:rsidR="00614E87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1A71E8C9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918AA" w:rsidRPr="00CD0CB6" w:rsidSect="00EF545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1EFC146E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A87649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14E87" w:rsidRPr="00CD0CB6" w:rsidSect="00406444">
          <w:type w:val="continuous"/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4CE9C72" w14:textId="77777777" w:rsidR="00404360" w:rsidRPr="00CD0CB6" w:rsidRDefault="00404360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Внесение фосфорных удобрений положительно сказались на росте и развитии растений чечевицы. С увеличением вносимых доз фосфорных удобрений увеличивалось накопление биомассы на 33-51% по сортам «Крапинка»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». Сорт «Веховская» изначально отличался большей биомассой, чем другие сорта, но увеличение массы от внесения фосфорных удобрений у него ниже, чем у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+ 37% к контролю.</w:t>
      </w:r>
    </w:p>
    <w:p w14:paraId="255497A9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Активное нарастание температуры с середины июня месяца на фоне еще имеющегося запаса продуктивной влаги позволили в 4-7 раз нарастить биомассу к фазе цветения. При этом сорт «Крапинка» сформировал больше массы, чем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и меньше, чем сорт «Веховская».</w:t>
      </w:r>
    </w:p>
    <w:p w14:paraId="394AE47E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фазе цветения прирост от фосфорных удобрений по сорту «Крапинка» составил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21% (Р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CD0CB6">
        <w:rPr>
          <w:rFonts w:ascii="Times New Roman" w:hAnsi="Times New Roman" w:cs="Times New Roman"/>
          <w:sz w:val="28"/>
          <w:szCs w:val="28"/>
        </w:rPr>
        <w:t xml:space="preserve">), «Веховская»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25% (Р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180</w:t>
      </w:r>
      <w:r w:rsidRPr="00CD0CB6">
        <w:rPr>
          <w:rFonts w:ascii="Times New Roman" w:hAnsi="Times New Roman" w:cs="Times New Roman"/>
          <w:sz w:val="28"/>
          <w:szCs w:val="28"/>
        </w:rPr>
        <w:t>)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43% (Р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180</w:t>
      </w:r>
      <w:r w:rsidRPr="00CD0CB6">
        <w:rPr>
          <w:rFonts w:ascii="Times New Roman" w:hAnsi="Times New Roman" w:cs="Times New Roman"/>
          <w:sz w:val="28"/>
          <w:szCs w:val="28"/>
        </w:rPr>
        <w:t>), т.е. сорт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отличался высоким требованием к фосфору и соответственно более высокая отзывчивость на фосфорные удобрения.</w:t>
      </w:r>
    </w:p>
    <w:p w14:paraId="092C9529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Эффект от внесения азотных удобрений по всем сортам в фазах ветвления и цветения был на уровне 30%. Лучше себя показали варианты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30 </w:t>
      </w:r>
      <w:r w:rsidRPr="00CD0CB6">
        <w:rPr>
          <w:rFonts w:ascii="Times New Roman" w:hAnsi="Times New Roman" w:cs="Times New Roman"/>
          <w:sz w:val="28"/>
          <w:szCs w:val="28"/>
        </w:rPr>
        <w:t xml:space="preserve">и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E630224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Однако, вторая половина вегетации прошла в условиях острой почвенной (1,2-3,6 мм продуктивной влаги в 0-20 см слое почвы) и атмосферной засухи (11,4 мм осадков в июле месяце) при повышенном температурном фоне (с максимумами более 30°С), накопление сухого вещества после фазы цветения не происходило. Наоборот, за счет опада листьев, цветков и сформировавшихся бобов наблюдалась потеря биомассы. Большие потери отмечены на контрольных вариантах у сорта «Крапинка» почти в 2 раза, меньше потерь у сортов «Веховская»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35% по сравнению с фазой цветения. Масса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сохранилась на уровне фазы цветения.</w:t>
      </w:r>
    </w:p>
    <w:p w14:paraId="0755D40E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Последствия засухи отрицательно сказались на продуктивности чечевицы.</w:t>
      </w:r>
    </w:p>
    <w:p w14:paraId="02B4E0AD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Сложившиеся метеоусловия 2020 года сильно отличались от условий 2019 года. Апрельские осадки способствовали сохранению продуктивной влаги в почве к посевному периоду, что на фоне майской засухи (3,6 мм) и повышенного температурного фона (+19,0°С), сохранили хороший задел для формирования дружных всходов. Но, повышенный температурный фон и малый запас продуктивной влаги отрицательно сказывались на развитии растений в фазе ветвления (таблица 14).</w:t>
      </w:r>
    </w:p>
    <w:p w14:paraId="701BFA2D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 10 и 11 г/100 растений биомассы формировалось на контроле у сортов «Крапинка» и «Веховская» и 6 г по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». При этом прирост от фосфорных удобрений у первых двух сортов был незначительный до 16 и 13%, что по сравнению с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значительно меньше, у которого от фосфорных удобрений прибавка достигла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 xml:space="preserve">34% [184,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0CB6">
        <w:rPr>
          <w:rFonts w:ascii="Times New Roman" w:hAnsi="Times New Roman" w:cs="Times New Roman"/>
          <w:sz w:val="28"/>
          <w:szCs w:val="28"/>
        </w:rPr>
        <w:t>. 28].</w:t>
      </w:r>
    </w:p>
    <w:p w14:paraId="7C598C6E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Но, обильные осадки второй половины июня и начала июля (114 мм) способствовали активному нарастанию биомассы, уже к фазе цветения по всем сортам она увеличилась в 10-13 раз.</w:t>
      </w:r>
    </w:p>
    <w:p w14:paraId="126D4117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Внесенные удобрения улучшали условия минерального питания, что также усиливало рост, развитие чечевицы.</w:t>
      </w:r>
    </w:p>
    <w:p w14:paraId="0466BCD7" w14:textId="77777777" w:rsidR="00614E87" w:rsidRPr="00CD0CB6" w:rsidRDefault="00614E87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14E87" w:rsidRPr="00CD0CB6" w:rsidSect="00614E87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4674165" w14:textId="77777777" w:rsidR="007918AA" w:rsidRPr="00CD0CB6" w:rsidRDefault="007918AA" w:rsidP="000A1302">
      <w:pPr>
        <w:pStyle w:val="ad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  <w:lang w:eastAsia="ru-RU"/>
        </w:rPr>
        <w:t>Таблица 14</w:t>
      </w:r>
      <w:r w:rsidRPr="00CD0CB6">
        <w:rPr>
          <w:rFonts w:ascii="Times New Roman" w:hAnsi="Times New Roman" w:cs="Times New Roman"/>
          <w:sz w:val="28"/>
        </w:rPr>
        <w:t xml:space="preserve"> – Влияние удобрений на накопление </w:t>
      </w:r>
      <w:r w:rsidR="009D1936" w:rsidRPr="00CD0CB6">
        <w:rPr>
          <w:rFonts w:ascii="Times New Roman" w:hAnsi="Times New Roman" w:cs="Times New Roman"/>
          <w:sz w:val="28"/>
        </w:rPr>
        <w:t>биомассы</w:t>
      </w:r>
      <w:r w:rsidRPr="00CD0CB6">
        <w:rPr>
          <w:rFonts w:ascii="Times New Roman" w:hAnsi="Times New Roman" w:cs="Times New Roman"/>
          <w:sz w:val="28"/>
        </w:rPr>
        <w:t>, г/100 растений, 2020 год</w:t>
      </w:r>
    </w:p>
    <w:p w14:paraId="3844AFDC" w14:textId="77777777" w:rsidR="00BD6866" w:rsidRPr="00CD0CB6" w:rsidRDefault="00BD6866" w:rsidP="000A1302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14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700"/>
        <w:gridCol w:w="784"/>
        <w:gridCol w:w="791"/>
        <w:gridCol w:w="728"/>
        <w:gridCol w:w="817"/>
        <w:gridCol w:w="722"/>
        <w:gridCol w:w="728"/>
        <w:gridCol w:w="742"/>
        <w:gridCol w:w="770"/>
        <w:gridCol w:w="826"/>
        <w:gridCol w:w="798"/>
        <w:gridCol w:w="619"/>
        <w:gridCol w:w="718"/>
        <w:gridCol w:w="734"/>
        <w:gridCol w:w="700"/>
        <w:gridCol w:w="756"/>
        <w:gridCol w:w="840"/>
        <w:gridCol w:w="613"/>
      </w:tblGrid>
      <w:tr w:rsidR="00CD0CB6" w:rsidRPr="00CD0CB6" w14:paraId="197A7777" w14:textId="77777777" w:rsidTr="00404360">
        <w:trPr>
          <w:trHeight w:val="151"/>
          <w:jc w:val="center"/>
        </w:trPr>
        <w:tc>
          <w:tcPr>
            <w:tcW w:w="1169" w:type="dxa"/>
            <w:vMerge w:val="restart"/>
            <w:shd w:val="clear" w:color="auto" w:fill="auto"/>
            <w:vAlign w:val="center"/>
            <w:hideMark/>
          </w:tcPr>
          <w:p w14:paraId="3E1B619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Внесено,</w:t>
            </w:r>
          </w:p>
          <w:p w14:paraId="3B7CA3F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 д.в./га</w:t>
            </w:r>
          </w:p>
        </w:tc>
        <w:tc>
          <w:tcPr>
            <w:tcW w:w="4542" w:type="dxa"/>
            <w:gridSpan w:val="6"/>
            <w:shd w:val="clear" w:color="auto" w:fill="auto"/>
            <w:vAlign w:val="center"/>
            <w:hideMark/>
          </w:tcPr>
          <w:p w14:paraId="37AA419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  <w:tc>
          <w:tcPr>
            <w:tcW w:w="4483" w:type="dxa"/>
            <w:gridSpan w:val="6"/>
            <w:shd w:val="clear" w:color="auto" w:fill="auto"/>
            <w:vAlign w:val="center"/>
            <w:hideMark/>
          </w:tcPr>
          <w:p w14:paraId="19A262E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Веховская</w:t>
            </w:r>
          </w:p>
        </w:tc>
        <w:tc>
          <w:tcPr>
            <w:tcW w:w="4361" w:type="dxa"/>
            <w:gridSpan w:val="6"/>
            <w:shd w:val="clear" w:color="auto" w:fill="auto"/>
            <w:vAlign w:val="center"/>
            <w:hideMark/>
          </w:tcPr>
          <w:p w14:paraId="05B8B16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CD0CB6" w:rsidRPr="00CD0CB6" w14:paraId="18B2A84B" w14:textId="77777777" w:rsidTr="00404360">
        <w:trPr>
          <w:trHeight w:val="578"/>
          <w:jc w:val="center"/>
        </w:trPr>
        <w:tc>
          <w:tcPr>
            <w:tcW w:w="1169" w:type="dxa"/>
            <w:vMerge/>
            <w:shd w:val="clear" w:color="auto" w:fill="auto"/>
            <w:vAlign w:val="center"/>
            <w:hideMark/>
          </w:tcPr>
          <w:p w14:paraId="0A45C8C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gridSpan w:val="2"/>
            <w:shd w:val="clear" w:color="auto" w:fill="auto"/>
            <w:vAlign w:val="center"/>
            <w:hideMark/>
          </w:tcPr>
          <w:p w14:paraId="32353FA2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3FD6F78D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ветвление</w:t>
            </w:r>
          </w:p>
        </w:tc>
        <w:tc>
          <w:tcPr>
            <w:tcW w:w="1519" w:type="dxa"/>
            <w:gridSpan w:val="2"/>
            <w:shd w:val="clear" w:color="auto" w:fill="auto"/>
            <w:vAlign w:val="center"/>
            <w:hideMark/>
          </w:tcPr>
          <w:p w14:paraId="34E3C3ED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20E01D90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39" w:type="dxa"/>
            <w:gridSpan w:val="2"/>
            <w:vAlign w:val="center"/>
          </w:tcPr>
          <w:p w14:paraId="50DAD535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1470" w:type="dxa"/>
            <w:gridSpan w:val="2"/>
            <w:shd w:val="clear" w:color="auto" w:fill="auto"/>
            <w:vAlign w:val="center"/>
            <w:hideMark/>
          </w:tcPr>
          <w:p w14:paraId="76323F6C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00B80507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ветвление</w:t>
            </w:r>
          </w:p>
        </w:tc>
        <w:tc>
          <w:tcPr>
            <w:tcW w:w="1596" w:type="dxa"/>
            <w:gridSpan w:val="2"/>
            <w:shd w:val="clear" w:color="auto" w:fill="auto"/>
            <w:vAlign w:val="center"/>
            <w:hideMark/>
          </w:tcPr>
          <w:p w14:paraId="2EA59B83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224BAC63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417" w:type="dxa"/>
            <w:gridSpan w:val="2"/>
            <w:vAlign w:val="center"/>
          </w:tcPr>
          <w:p w14:paraId="4C210EFE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  <w:tc>
          <w:tcPr>
            <w:tcW w:w="1452" w:type="dxa"/>
            <w:gridSpan w:val="2"/>
            <w:shd w:val="clear" w:color="auto" w:fill="auto"/>
            <w:vAlign w:val="center"/>
            <w:hideMark/>
          </w:tcPr>
          <w:p w14:paraId="2B49113C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2D26FC9F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ветвление</w:t>
            </w:r>
          </w:p>
        </w:tc>
        <w:tc>
          <w:tcPr>
            <w:tcW w:w="1456" w:type="dxa"/>
            <w:gridSpan w:val="2"/>
            <w:shd w:val="clear" w:color="auto" w:fill="auto"/>
            <w:vAlign w:val="center"/>
            <w:hideMark/>
          </w:tcPr>
          <w:p w14:paraId="4BB620B9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</w:t>
            </w:r>
          </w:p>
          <w:p w14:paraId="2512458E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453" w:type="dxa"/>
            <w:gridSpan w:val="2"/>
            <w:vAlign w:val="center"/>
          </w:tcPr>
          <w:p w14:paraId="49032516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фаза полной спелости</w:t>
            </w:r>
          </w:p>
        </w:tc>
      </w:tr>
      <w:tr w:rsidR="00CD0CB6" w:rsidRPr="00CD0CB6" w14:paraId="66BE44CF" w14:textId="77777777" w:rsidTr="00404360">
        <w:trPr>
          <w:trHeight w:val="475"/>
          <w:jc w:val="center"/>
        </w:trPr>
        <w:tc>
          <w:tcPr>
            <w:tcW w:w="1169" w:type="dxa"/>
            <w:vMerge/>
            <w:shd w:val="clear" w:color="auto" w:fill="auto"/>
            <w:vAlign w:val="center"/>
            <w:hideMark/>
          </w:tcPr>
          <w:p w14:paraId="18EEFCE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3699BA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2584950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A552A9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604EE96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817" w:type="dxa"/>
            <w:vAlign w:val="center"/>
          </w:tcPr>
          <w:p w14:paraId="4E5CB70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22" w:type="dxa"/>
            <w:vAlign w:val="center"/>
          </w:tcPr>
          <w:p w14:paraId="55E6AAF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0D397F4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71D48D7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024359A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6CD2623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98" w:type="dxa"/>
            <w:vAlign w:val="center"/>
          </w:tcPr>
          <w:p w14:paraId="5E0E7A9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19" w:type="dxa"/>
            <w:vAlign w:val="center"/>
          </w:tcPr>
          <w:p w14:paraId="6C822D5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912B38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3D7D459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9E370A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75654C0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  <w:tc>
          <w:tcPr>
            <w:tcW w:w="840" w:type="dxa"/>
            <w:vAlign w:val="center"/>
          </w:tcPr>
          <w:p w14:paraId="4A22531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13" w:type="dxa"/>
            <w:vAlign w:val="center"/>
          </w:tcPr>
          <w:p w14:paraId="21DAECE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«0»</w:t>
            </w:r>
          </w:p>
        </w:tc>
      </w:tr>
      <w:tr w:rsidR="00BD6866" w:rsidRPr="00CD0CB6" w14:paraId="6B26E054" w14:textId="77777777" w:rsidTr="00404360">
        <w:trPr>
          <w:trHeight w:val="245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2C62A792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FC354D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39BB7C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7E5C25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45DE2F7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17" w:type="dxa"/>
            <w:vAlign w:val="center"/>
          </w:tcPr>
          <w:p w14:paraId="50D909A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220,4</w:t>
            </w:r>
          </w:p>
        </w:tc>
        <w:tc>
          <w:tcPr>
            <w:tcW w:w="722" w:type="dxa"/>
            <w:vAlign w:val="center"/>
          </w:tcPr>
          <w:p w14:paraId="31532E8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F2D682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6C01A251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15BCEAD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110,8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0B895BA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98" w:type="dxa"/>
            <w:vAlign w:val="center"/>
          </w:tcPr>
          <w:p w14:paraId="2F8CBAB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308,0</w:t>
            </w:r>
          </w:p>
        </w:tc>
        <w:tc>
          <w:tcPr>
            <w:tcW w:w="619" w:type="dxa"/>
            <w:vAlign w:val="center"/>
          </w:tcPr>
          <w:p w14:paraId="44E454D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697FC8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0FBF658B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CA7363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75D71EE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40" w:type="dxa"/>
            <w:vAlign w:val="center"/>
          </w:tcPr>
          <w:p w14:paraId="58C9CF6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296,0</w:t>
            </w:r>
          </w:p>
        </w:tc>
        <w:tc>
          <w:tcPr>
            <w:tcW w:w="613" w:type="dxa"/>
            <w:vAlign w:val="center"/>
          </w:tcPr>
          <w:p w14:paraId="512748F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6866" w:rsidRPr="00CD0CB6" w14:paraId="40089305" w14:textId="77777777" w:rsidTr="00404360">
        <w:trPr>
          <w:trHeight w:val="135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4D78E3FC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1CF22E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727B928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9B1E46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893C0F3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817" w:type="dxa"/>
            <w:vAlign w:val="center"/>
          </w:tcPr>
          <w:p w14:paraId="275DDDF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258,0</w:t>
            </w:r>
          </w:p>
        </w:tc>
        <w:tc>
          <w:tcPr>
            <w:tcW w:w="722" w:type="dxa"/>
            <w:vAlign w:val="center"/>
          </w:tcPr>
          <w:p w14:paraId="5719A66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0E11641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4C3948FA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108,9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4CB1865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119,6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517CC56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798" w:type="dxa"/>
            <w:vAlign w:val="center"/>
          </w:tcPr>
          <w:p w14:paraId="3AADC08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344,0</w:t>
            </w:r>
          </w:p>
        </w:tc>
        <w:tc>
          <w:tcPr>
            <w:tcW w:w="619" w:type="dxa"/>
            <w:vAlign w:val="center"/>
          </w:tcPr>
          <w:p w14:paraId="36C0F40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35DC43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5F3C9957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2D37D0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766FD73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840" w:type="dxa"/>
            <w:vAlign w:val="center"/>
          </w:tcPr>
          <w:p w14:paraId="3B9F83B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388,0</w:t>
            </w:r>
          </w:p>
        </w:tc>
        <w:tc>
          <w:tcPr>
            <w:tcW w:w="613" w:type="dxa"/>
            <w:vAlign w:val="center"/>
          </w:tcPr>
          <w:p w14:paraId="718CC25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BD6866" w:rsidRPr="00CD0CB6" w14:paraId="6076118A" w14:textId="77777777" w:rsidTr="00404360">
        <w:trPr>
          <w:trHeight w:val="110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23FCF3C5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A2094F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0EFEF39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5D39C0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214BC64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130,6</w:t>
            </w:r>
          </w:p>
        </w:tc>
        <w:tc>
          <w:tcPr>
            <w:tcW w:w="817" w:type="dxa"/>
            <w:vAlign w:val="center"/>
          </w:tcPr>
          <w:p w14:paraId="708BFCA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318,0</w:t>
            </w:r>
          </w:p>
        </w:tc>
        <w:tc>
          <w:tcPr>
            <w:tcW w:w="722" w:type="dxa"/>
            <w:vAlign w:val="center"/>
          </w:tcPr>
          <w:p w14:paraId="45677E1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2E5CFB6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40260127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0D07016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60CC68E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108,7</w:t>
            </w:r>
          </w:p>
        </w:tc>
        <w:tc>
          <w:tcPr>
            <w:tcW w:w="798" w:type="dxa"/>
            <w:vAlign w:val="center"/>
          </w:tcPr>
          <w:p w14:paraId="1CE2875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371,2</w:t>
            </w:r>
          </w:p>
        </w:tc>
        <w:tc>
          <w:tcPr>
            <w:tcW w:w="619" w:type="dxa"/>
            <w:vAlign w:val="center"/>
          </w:tcPr>
          <w:p w14:paraId="396F11B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508402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5892C0E2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0FE835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0F01169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840" w:type="dxa"/>
            <w:vAlign w:val="center"/>
          </w:tcPr>
          <w:p w14:paraId="37CB857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416,0</w:t>
            </w:r>
          </w:p>
        </w:tc>
        <w:tc>
          <w:tcPr>
            <w:tcW w:w="613" w:type="dxa"/>
            <w:vAlign w:val="center"/>
          </w:tcPr>
          <w:p w14:paraId="15CC7A2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BD6866" w:rsidRPr="00CD0CB6" w14:paraId="3F06CFBE" w14:textId="77777777" w:rsidTr="00404360">
        <w:trPr>
          <w:trHeight w:val="275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2C8BB4E6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6A7A64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8A20F7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C38FC4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132659E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145,3</w:t>
            </w:r>
          </w:p>
        </w:tc>
        <w:tc>
          <w:tcPr>
            <w:tcW w:w="817" w:type="dxa"/>
            <w:vAlign w:val="center"/>
          </w:tcPr>
          <w:p w14:paraId="2571189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383,2</w:t>
            </w:r>
          </w:p>
        </w:tc>
        <w:tc>
          <w:tcPr>
            <w:tcW w:w="722" w:type="dxa"/>
            <w:vAlign w:val="center"/>
          </w:tcPr>
          <w:p w14:paraId="7ECA446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30AF2FE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4BCDC74C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106,6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30639DA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142,4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78A3F0D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128,5</w:t>
            </w:r>
          </w:p>
        </w:tc>
        <w:tc>
          <w:tcPr>
            <w:tcW w:w="798" w:type="dxa"/>
            <w:vAlign w:val="center"/>
          </w:tcPr>
          <w:p w14:paraId="445BA53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456,0</w:t>
            </w:r>
          </w:p>
        </w:tc>
        <w:tc>
          <w:tcPr>
            <w:tcW w:w="619" w:type="dxa"/>
            <w:vAlign w:val="center"/>
          </w:tcPr>
          <w:p w14:paraId="0ADE673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12B0F0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3BEBB1FE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C18373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280A051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127,7</w:t>
            </w:r>
          </w:p>
        </w:tc>
        <w:tc>
          <w:tcPr>
            <w:tcW w:w="840" w:type="dxa"/>
            <w:vAlign w:val="center"/>
          </w:tcPr>
          <w:p w14:paraId="2371A58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424,0</w:t>
            </w:r>
          </w:p>
        </w:tc>
        <w:tc>
          <w:tcPr>
            <w:tcW w:w="613" w:type="dxa"/>
            <w:vAlign w:val="center"/>
          </w:tcPr>
          <w:p w14:paraId="59E8475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BD6866" w:rsidRPr="00CD0CB6" w14:paraId="0844DB48" w14:textId="77777777" w:rsidTr="00404360">
        <w:trPr>
          <w:trHeight w:val="183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035C89C3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150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01DBA3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F7E52B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116,5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C37CB7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385424F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127,2</w:t>
            </w:r>
          </w:p>
        </w:tc>
        <w:tc>
          <w:tcPr>
            <w:tcW w:w="817" w:type="dxa"/>
            <w:vAlign w:val="center"/>
          </w:tcPr>
          <w:p w14:paraId="3A4DC5B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722" w:type="dxa"/>
            <w:vAlign w:val="center"/>
          </w:tcPr>
          <w:p w14:paraId="54A7B2D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40857B8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BE119E6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104,5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65AB724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141,2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7D4D0DC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127,4</w:t>
            </w:r>
          </w:p>
        </w:tc>
        <w:tc>
          <w:tcPr>
            <w:tcW w:w="798" w:type="dxa"/>
            <w:vAlign w:val="center"/>
          </w:tcPr>
          <w:p w14:paraId="101747C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460,0</w:t>
            </w:r>
          </w:p>
        </w:tc>
        <w:tc>
          <w:tcPr>
            <w:tcW w:w="619" w:type="dxa"/>
            <w:vAlign w:val="center"/>
          </w:tcPr>
          <w:p w14:paraId="6829F3C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C7B4DD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11657AA3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D1E70A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13D5257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840" w:type="dxa"/>
            <w:vAlign w:val="center"/>
          </w:tcPr>
          <w:p w14:paraId="730B1BD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408,0</w:t>
            </w:r>
          </w:p>
        </w:tc>
        <w:tc>
          <w:tcPr>
            <w:tcW w:w="613" w:type="dxa"/>
            <w:vAlign w:val="center"/>
          </w:tcPr>
          <w:p w14:paraId="0C392B7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BD6866" w:rsidRPr="00CD0CB6" w14:paraId="4585A387" w14:textId="77777777" w:rsidTr="00404360">
        <w:trPr>
          <w:trHeight w:val="257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549D2056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AEE728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8ABDB5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09701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91E0F00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128,4</w:t>
            </w:r>
          </w:p>
        </w:tc>
        <w:tc>
          <w:tcPr>
            <w:tcW w:w="817" w:type="dxa"/>
            <w:vAlign w:val="center"/>
          </w:tcPr>
          <w:p w14:paraId="21325B6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341,2</w:t>
            </w:r>
          </w:p>
        </w:tc>
        <w:tc>
          <w:tcPr>
            <w:tcW w:w="722" w:type="dxa"/>
            <w:vAlign w:val="center"/>
          </w:tcPr>
          <w:p w14:paraId="23E84CB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21D2DB7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313A7B23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2B92C0D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139,2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37FBAFE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125,6</w:t>
            </w:r>
          </w:p>
        </w:tc>
        <w:tc>
          <w:tcPr>
            <w:tcW w:w="798" w:type="dxa"/>
            <w:vAlign w:val="center"/>
          </w:tcPr>
          <w:p w14:paraId="4D97D73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432,0</w:t>
            </w:r>
          </w:p>
        </w:tc>
        <w:tc>
          <w:tcPr>
            <w:tcW w:w="619" w:type="dxa"/>
            <w:vAlign w:val="center"/>
          </w:tcPr>
          <w:p w14:paraId="5527DF2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5A7A46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3B5B75E3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EC6573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5A0C92F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840" w:type="dxa"/>
            <w:vAlign w:val="center"/>
          </w:tcPr>
          <w:p w14:paraId="2F6F4AE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322,0</w:t>
            </w:r>
          </w:p>
        </w:tc>
        <w:tc>
          <w:tcPr>
            <w:tcW w:w="613" w:type="dxa"/>
            <w:vAlign w:val="center"/>
          </w:tcPr>
          <w:p w14:paraId="5B9A323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BD6866" w:rsidRPr="00CD0CB6" w14:paraId="5B2CEFB6" w14:textId="77777777" w:rsidTr="00404360">
        <w:trPr>
          <w:trHeight w:val="194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32DF3E52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966A62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2021D1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623925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DB0EA6A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127,7</w:t>
            </w:r>
          </w:p>
        </w:tc>
        <w:tc>
          <w:tcPr>
            <w:tcW w:w="817" w:type="dxa"/>
            <w:vAlign w:val="center"/>
          </w:tcPr>
          <w:p w14:paraId="371DDF2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383,2</w:t>
            </w:r>
          </w:p>
        </w:tc>
        <w:tc>
          <w:tcPr>
            <w:tcW w:w="722" w:type="dxa"/>
            <w:vAlign w:val="center"/>
          </w:tcPr>
          <w:p w14:paraId="1007357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7F99C1B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48AA1E0A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414F504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1AC6B9A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798" w:type="dxa"/>
            <w:vAlign w:val="center"/>
          </w:tcPr>
          <w:p w14:paraId="54CD5F6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432,0</w:t>
            </w:r>
          </w:p>
        </w:tc>
        <w:tc>
          <w:tcPr>
            <w:tcW w:w="619" w:type="dxa"/>
            <w:vAlign w:val="center"/>
          </w:tcPr>
          <w:p w14:paraId="65D12E6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4ED422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3D0F1F11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827ADA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753E081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840" w:type="dxa"/>
            <w:vAlign w:val="center"/>
          </w:tcPr>
          <w:p w14:paraId="67C9DA3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428,0</w:t>
            </w:r>
          </w:p>
        </w:tc>
        <w:tc>
          <w:tcPr>
            <w:tcW w:w="613" w:type="dxa"/>
            <w:vAlign w:val="center"/>
          </w:tcPr>
          <w:p w14:paraId="45C6155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D6866" w:rsidRPr="00CD0CB6" w14:paraId="227B24FF" w14:textId="77777777" w:rsidTr="00404360">
        <w:trPr>
          <w:trHeight w:val="173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65F4FBCC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26CA36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CC5FF5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2E15A5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A529843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104,5</w:t>
            </w:r>
          </w:p>
        </w:tc>
        <w:tc>
          <w:tcPr>
            <w:tcW w:w="817" w:type="dxa"/>
            <w:vAlign w:val="center"/>
          </w:tcPr>
          <w:p w14:paraId="5DA81D1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355,6</w:t>
            </w:r>
          </w:p>
        </w:tc>
        <w:tc>
          <w:tcPr>
            <w:tcW w:w="722" w:type="dxa"/>
            <w:vAlign w:val="center"/>
          </w:tcPr>
          <w:p w14:paraId="157060D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133F99A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09F77AEF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7633EAA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40BEF67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798" w:type="dxa"/>
            <w:vAlign w:val="center"/>
          </w:tcPr>
          <w:p w14:paraId="79022AB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516,0</w:t>
            </w:r>
          </w:p>
        </w:tc>
        <w:tc>
          <w:tcPr>
            <w:tcW w:w="619" w:type="dxa"/>
            <w:vAlign w:val="center"/>
          </w:tcPr>
          <w:p w14:paraId="632E89F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B70E6D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05555CFE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6DD324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5EDF660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123,1</w:t>
            </w:r>
          </w:p>
        </w:tc>
        <w:tc>
          <w:tcPr>
            <w:tcW w:w="840" w:type="dxa"/>
            <w:vAlign w:val="center"/>
          </w:tcPr>
          <w:p w14:paraId="3B59DAE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332,0</w:t>
            </w:r>
          </w:p>
        </w:tc>
        <w:tc>
          <w:tcPr>
            <w:tcW w:w="613" w:type="dxa"/>
            <w:vAlign w:val="center"/>
          </w:tcPr>
          <w:p w14:paraId="012FD14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D6866" w:rsidRPr="00CD0CB6" w14:paraId="162BED18" w14:textId="77777777" w:rsidTr="00404360">
        <w:trPr>
          <w:trHeight w:val="259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69470C93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5BA42B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59F8BB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4C03F7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E4F19AA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817" w:type="dxa"/>
            <w:vAlign w:val="center"/>
          </w:tcPr>
          <w:p w14:paraId="5B983E0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340,0</w:t>
            </w:r>
          </w:p>
        </w:tc>
        <w:tc>
          <w:tcPr>
            <w:tcW w:w="722" w:type="dxa"/>
            <w:vAlign w:val="center"/>
          </w:tcPr>
          <w:p w14:paraId="7A90D0B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20A3B01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42A7DB7E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3C9C48E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52A51DA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  <w:tc>
          <w:tcPr>
            <w:tcW w:w="798" w:type="dxa"/>
            <w:vAlign w:val="center"/>
          </w:tcPr>
          <w:p w14:paraId="237087A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344,0</w:t>
            </w:r>
          </w:p>
        </w:tc>
        <w:tc>
          <w:tcPr>
            <w:tcW w:w="619" w:type="dxa"/>
            <w:vAlign w:val="center"/>
          </w:tcPr>
          <w:p w14:paraId="2F11240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F9F0A63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535E5181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4699E0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42E0360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840" w:type="dxa"/>
            <w:vAlign w:val="center"/>
          </w:tcPr>
          <w:p w14:paraId="2E8683D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348,0</w:t>
            </w:r>
          </w:p>
        </w:tc>
        <w:tc>
          <w:tcPr>
            <w:tcW w:w="613" w:type="dxa"/>
            <w:vAlign w:val="center"/>
          </w:tcPr>
          <w:p w14:paraId="797B9C6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BD6866" w:rsidRPr="00CD0CB6" w14:paraId="2997080A" w14:textId="77777777" w:rsidTr="00404360">
        <w:trPr>
          <w:trHeight w:val="195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2E3364E5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4B2815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4F19439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74204C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ABDAD0A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817" w:type="dxa"/>
            <w:vAlign w:val="center"/>
          </w:tcPr>
          <w:p w14:paraId="39A450A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332,0</w:t>
            </w:r>
          </w:p>
        </w:tc>
        <w:tc>
          <w:tcPr>
            <w:tcW w:w="722" w:type="dxa"/>
            <w:vAlign w:val="center"/>
          </w:tcPr>
          <w:p w14:paraId="6FB7898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6F2334D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34AE01AE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12833C4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4FABBE3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798" w:type="dxa"/>
            <w:vAlign w:val="center"/>
          </w:tcPr>
          <w:p w14:paraId="0AAC2E3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384,0</w:t>
            </w:r>
          </w:p>
        </w:tc>
        <w:tc>
          <w:tcPr>
            <w:tcW w:w="619" w:type="dxa"/>
            <w:vAlign w:val="center"/>
          </w:tcPr>
          <w:p w14:paraId="0A75308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CD4326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039EF842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4A6B71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0ACAF9A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840" w:type="dxa"/>
            <w:vAlign w:val="center"/>
          </w:tcPr>
          <w:p w14:paraId="27D723C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332,0</w:t>
            </w:r>
          </w:p>
        </w:tc>
        <w:tc>
          <w:tcPr>
            <w:tcW w:w="613" w:type="dxa"/>
            <w:vAlign w:val="center"/>
          </w:tcPr>
          <w:p w14:paraId="03853D8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D6866" w:rsidRPr="00CD0CB6" w14:paraId="1FB6F054" w14:textId="77777777" w:rsidTr="00404360">
        <w:trPr>
          <w:trHeight w:val="242"/>
          <w:jc w:val="center"/>
        </w:trPr>
        <w:tc>
          <w:tcPr>
            <w:tcW w:w="1169" w:type="dxa"/>
            <w:shd w:val="clear" w:color="auto" w:fill="auto"/>
            <w:vAlign w:val="center"/>
            <w:hideMark/>
          </w:tcPr>
          <w:p w14:paraId="221C3BDB" w14:textId="77777777" w:rsidR="00B60A8E" w:rsidRPr="00CD0CB6" w:rsidRDefault="00B60A8E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030FA5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200441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F408BC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2A3E58CF" w14:textId="77777777" w:rsidR="00B60A8E" w:rsidRPr="00CD0CB6" w:rsidRDefault="00B60A8E" w:rsidP="000A1302">
            <w:pPr>
              <w:spacing w:after="0" w:line="240" w:lineRule="auto"/>
              <w:ind w:left="-115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817" w:type="dxa"/>
            <w:vAlign w:val="center"/>
          </w:tcPr>
          <w:p w14:paraId="34E1D40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329,2</w:t>
            </w:r>
          </w:p>
        </w:tc>
        <w:tc>
          <w:tcPr>
            <w:tcW w:w="722" w:type="dxa"/>
            <w:vAlign w:val="center"/>
          </w:tcPr>
          <w:p w14:paraId="5690717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7E5E3A1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7FE7B6AE" w14:textId="77777777" w:rsidR="00B60A8E" w:rsidRPr="00CD0CB6" w:rsidRDefault="00B60A8E" w:rsidP="000A1302">
            <w:pPr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77583D1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14:paraId="0F2CED1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798" w:type="dxa"/>
            <w:vAlign w:val="center"/>
          </w:tcPr>
          <w:p w14:paraId="499001F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404,8</w:t>
            </w:r>
          </w:p>
        </w:tc>
        <w:tc>
          <w:tcPr>
            <w:tcW w:w="619" w:type="dxa"/>
            <w:vAlign w:val="center"/>
          </w:tcPr>
          <w:p w14:paraId="34A92C1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90C43E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34" w:type="dxa"/>
            <w:shd w:val="clear" w:color="auto" w:fill="auto"/>
            <w:vAlign w:val="center"/>
            <w:hideMark/>
          </w:tcPr>
          <w:p w14:paraId="4695791D" w14:textId="77777777" w:rsidR="00B60A8E" w:rsidRPr="00CD0CB6" w:rsidRDefault="00B60A8E" w:rsidP="000A1302">
            <w:pPr>
              <w:spacing w:after="0" w:line="240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6F542DF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0B74542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114,1</w:t>
            </w:r>
          </w:p>
        </w:tc>
        <w:tc>
          <w:tcPr>
            <w:tcW w:w="840" w:type="dxa"/>
            <w:vAlign w:val="center"/>
          </w:tcPr>
          <w:p w14:paraId="08CDBDC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369,6</w:t>
            </w:r>
          </w:p>
        </w:tc>
        <w:tc>
          <w:tcPr>
            <w:tcW w:w="613" w:type="dxa"/>
            <w:vAlign w:val="center"/>
          </w:tcPr>
          <w:p w14:paraId="57F6520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D6866" w:rsidRPr="00CD0CB6" w14:paraId="18BBF14B" w14:textId="77777777" w:rsidTr="00404360">
        <w:trPr>
          <w:trHeight w:val="242"/>
          <w:jc w:val="center"/>
        </w:trPr>
        <w:tc>
          <w:tcPr>
            <w:tcW w:w="1169" w:type="dxa"/>
            <w:shd w:val="clear" w:color="auto" w:fill="auto"/>
            <w:vAlign w:val="center"/>
          </w:tcPr>
          <w:p w14:paraId="482E890D" w14:textId="77777777" w:rsidR="00B60A8E" w:rsidRPr="00CD0CB6" w:rsidRDefault="00B60A8E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Lim٭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C4C9CF4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8,5-11,9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622DFF53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9A9065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86,5-134,8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464323D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7" w:type="dxa"/>
            <w:vAlign w:val="center"/>
          </w:tcPr>
          <w:p w14:paraId="12E7F55A" w14:textId="77777777" w:rsidR="00B60A8E" w:rsidRPr="00CD0CB6" w:rsidRDefault="00B60A8E" w:rsidP="000A1302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220,4-383,2</w:t>
            </w:r>
          </w:p>
        </w:tc>
        <w:tc>
          <w:tcPr>
            <w:tcW w:w="722" w:type="dxa"/>
            <w:vAlign w:val="center"/>
          </w:tcPr>
          <w:p w14:paraId="67BC3118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9B456C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8,9-12,7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6723A87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773C414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92-142,4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DA05040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8" w:type="dxa"/>
            <w:vAlign w:val="center"/>
          </w:tcPr>
          <w:p w14:paraId="6A3387FB" w14:textId="77777777" w:rsidR="00B60A8E" w:rsidRPr="00CD0CB6" w:rsidRDefault="00B60A8E" w:rsidP="000A1302">
            <w:pPr>
              <w:spacing w:after="0" w:line="240" w:lineRule="auto"/>
              <w:ind w:lef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308,0-516,0</w:t>
            </w:r>
          </w:p>
        </w:tc>
        <w:tc>
          <w:tcPr>
            <w:tcW w:w="619" w:type="dxa"/>
            <w:vAlign w:val="center"/>
          </w:tcPr>
          <w:p w14:paraId="55F49521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2309F0E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5,8-7,8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4F6A8BB4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457E596C" w14:textId="77777777" w:rsidR="00B60A8E" w:rsidRPr="00CD0CB6" w:rsidRDefault="00B60A8E" w:rsidP="000A1302">
            <w:pPr>
              <w:spacing w:after="0" w:line="240" w:lineRule="auto"/>
              <w:ind w:lef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67,6-99,6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B3966B1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vAlign w:val="center"/>
          </w:tcPr>
          <w:p w14:paraId="042561B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296,0-428,0</w:t>
            </w:r>
          </w:p>
        </w:tc>
        <w:tc>
          <w:tcPr>
            <w:tcW w:w="613" w:type="dxa"/>
            <w:vAlign w:val="center"/>
          </w:tcPr>
          <w:p w14:paraId="29220238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6866" w:rsidRPr="00CD0CB6" w14:paraId="398E56DA" w14:textId="77777777" w:rsidTr="00404360">
        <w:trPr>
          <w:trHeight w:val="242"/>
          <w:jc w:val="center"/>
        </w:trPr>
        <w:tc>
          <w:tcPr>
            <w:tcW w:w="1169" w:type="dxa"/>
            <w:shd w:val="clear" w:color="auto" w:fill="auto"/>
            <w:vAlign w:val="center"/>
          </w:tcPr>
          <w:p w14:paraId="7D2480A4" w14:textId="77777777" w:rsidR="00B60A8E" w:rsidRPr="00CD0CB6" w:rsidRDefault="00B60A8E" w:rsidP="000A1302">
            <w:pPr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 ±m**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7C680ED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F0DF9F0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63A5012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61E7AE2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7" w:type="dxa"/>
            <w:vAlign w:val="center"/>
          </w:tcPr>
          <w:p w14:paraId="6A5D20B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329,2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722" w:type="dxa"/>
            <w:vAlign w:val="center"/>
          </w:tcPr>
          <w:p w14:paraId="11BD0CE9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CA506DC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204F2F4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2E923A1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50898AE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8" w:type="dxa"/>
            <w:vAlign w:val="center"/>
          </w:tcPr>
          <w:p w14:paraId="05D616B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404,7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619" w:type="dxa"/>
            <w:vAlign w:val="center"/>
          </w:tcPr>
          <w:p w14:paraId="01332E1A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237C3BF7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0154620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7B302555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1151F1A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vAlign w:val="center"/>
          </w:tcPr>
          <w:p w14:paraId="2256C73E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369,4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613" w:type="dxa"/>
            <w:vAlign w:val="center"/>
          </w:tcPr>
          <w:p w14:paraId="76266219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6866" w:rsidRPr="00CD0CB6" w14:paraId="229D7645" w14:textId="77777777" w:rsidTr="00404360">
        <w:trPr>
          <w:trHeight w:val="242"/>
          <w:jc w:val="center"/>
        </w:trPr>
        <w:tc>
          <w:tcPr>
            <w:tcW w:w="1169" w:type="dxa"/>
            <w:shd w:val="clear" w:color="auto" w:fill="auto"/>
            <w:vAlign w:val="center"/>
          </w:tcPr>
          <w:p w14:paraId="24A6AB82" w14:textId="77777777" w:rsidR="00B60A8E" w:rsidRPr="00CD0CB6" w:rsidRDefault="00B60A8E" w:rsidP="000A1302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V***, %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290E6A8D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291A7246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69EB31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149FE2E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7" w:type="dxa"/>
            <w:vAlign w:val="center"/>
          </w:tcPr>
          <w:p w14:paraId="4EA90FCA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722" w:type="dxa"/>
            <w:vAlign w:val="center"/>
          </w:tcPr>
          <w:p w14:paraId="46CF937F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45A442F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5F678C5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4B83F229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FEDEB82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8" w:type="dxa"/>
            <w:vAlign w:val="center"/>
          </w:tcPr>
          <w:p w14:paraId="0570A130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619" w:type="dxa"/>
            <w:vAlign w:val="center"/>
          </w:tcPr>
          <w:p w14:paraId="4CE46270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70A13EC6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4F214D5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06162698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AD34866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vAlign w:val="center"/>
          </w:tcPr>
          <w:p w14:paraId="368D26DB" w14:textId="77777777" w:rsidR="00B60A8E" w:rsidRPr="00CD0CB6" w:rsidRDefault="00B60A8E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13" w:type="dxa"/>
            <w:vAlign w:val="center"/>
          </w:tcPr>
          <w:p w14:paraId="60186311" w14:textId="77777777" w:rsidR="00B60A8E" w:rsidRPr="00CD0CB6" w:rsidRDefault="00BD686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6866" w:rsidRPr="00CD0CB6" w14:paraId="6F755E50" w14:textId="77777777" w:rsidTr="000A1302">
        <w:trPr>
          <w:trHeight w:val="242"/>
          <w:jc w:val="center"/>
        </w:trPr>
        <w:tc>
          <w:tcPr>
            <w:tcW w:w="14555" w:type="dxa"/>
            <w:gridSpan w:val="19"/>
            <w:shd w:val="clear" w:color="auto" w:fill="auto"/>
            <w:vAlign w:val="center"/>
          </w:tcPr>
          <w:p w14:paraId="0DCEE88C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минимальное и максимальное значение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5BBEE2B" w14:textId="77777777" w:rsidR="00801ADD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– среднее значение и стандартное отклонение</w:t>
            </w:r>
            <w:r w:rsidR="00EF545E"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5ACC103" w14:textId="77777777" w:rsidR="00BD6866" w:rsidRPr="00CD0CB6" w:rsidRDefault="00801ADD" w:rsidP="00801ADD">
            <w:pPr>
              <w:widowControl w:val="0"/>
              <w:spacing w:after="0" w:line="240" w:lineRule="auto"/>
              <w:ind w:firstLine="5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 – коэффициент вариации</w:t>
            </w:r>
          </w:p>
        </w:tc>
      </w:tr>
    </w:tbl>
    <w:p w14:paraId="04B0152F" w14:textId="77777777" w:rsidR="00B60A8E" w:rsidRPr="00CD0CB6" w:rsidRDefault="00B60A8E" w:rsidP="000A1302">
      <w:pPr>
        <w:pStyle w:val="ad"/>
        <w:ind w:firstLine="709"/>
        <w:rPr>
          <w:rFonts w:ascii="Times New Roman" w:hAnsi="Times New Roman" w:cs="Times New Roman"/>
          <w:sz w:val="28"/>
        </w:rPr>
      </w:pPr>
    </w:p>
    <w:p w14:paraId="722951C3" w14:textId="77777777" w:rsidR="00B60A8E" w:rsidRPr="00CD0CB6" w:rsidRDefault="00B60A8E" w:rsidP="000A1302">
      <w:pPr>
        <w:pStyle w:val="ad"/>
      </w:pPr>
    </w:p>
    <w:p w14:paraId="36328DB1" w14:textId="77777777" w:rsidR="00B60A8E" w:rsidRPr="00CD0CB6" w:rsidRDefault="00B60A8E" w:rsidP="000A1302">
      <w:pPr>
        <w:pStyle w:val="ad"/>
        <w:sectPr w:rsidR="00B60A8E" w:rsidRPr="00CD0CB6" w:rsidSect="00614E87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4C728FD9" w14:textId="77777777" w:rsidR="00404360" w:rsidRPr="00CD0CB6" w:rsidRDefault="00404360" w:rsidP="0040436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Наибольший прирост от фосфорных удобрений отмечен по вариантам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120-150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По сорту «Крапинка»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43%, «Веховская»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28%.</w:t>
      </w:r>
    </w:p>
    <w:p w14:paraId="62055BC9" w14:textId="77777777" w:rsidR="00404360" w:rsidRPr="00CD0CB6" w:rsidRDefault="00404360" w:rsidP="0040436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Значительного нарастания биомассы чечевицы в фазе ветвления не наблюдалось от азотных удобрений по сортам «Крапинка» и «Веховская», однако у сорта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прирост биомассы растений чечевицы достиг 30% к контролю.</w:t>
      </w:r>
    </w:p>
    <w:p w14:paraId="029F13B4" w14:textId="77777777" w:rsidR="00264B42" w:rsidRPr="00CD0CB6" w:rsidRDefault="00264B42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За счет текущей нитрификации к фазе цветения эффект от азотных удобрений также был низким.</w:t>
      </w:r>
    </w:p>
    <w:p w14:paraId="2BC38029" w14:textId="77777777" w:rsidR="00264B42" w:rsidRPr="00CD0CB6" w:rsidRDefault="00264B42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Потребление азота в условиях 2020 года свидетельствует о важной роли и количества, и соотношения питательных элементов, особенно в первые этапы развития растений, но и в фазу цветения данная тенденция сохранилась. Однако, в фазе полной спелости на вариантах с совместным применением азотно-фосфорных удобрений прирост биомассы составил у сортов: «Крапинка»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30%, «Веховская»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20%. Данные результаты подтверждают выводы о интенсивном потреблении чечевицей азота в период цветения-формирования бобов. За счет более высокого требования чечевицы к азоту во второй половине вегетации, азотные удобрения оказали положительное действие на развитие растений. Лучшие результаты у сортов «Крапинка»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были получены по вариантам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>, у сорта «Веховская» по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90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6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6187F57" w14:textId="77777777" w:rsidR="00264B42" w:rsidRPr="00CD0CB6" w:rsidRDefault="00264B42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целом условия 2020 года с ГТК=0,72 были благоприятными для роста и развития чечевицы. Интенсивное нарастание биомассы от цветения к фазе полной спелости по сравнению с фазой ветвления отмечено у всех сортов: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почти 40-кратное, «Веховская» 30-кратное, у сорта «Крапинка» 20 кратное, что сказалось на урожайности.</w:t>
      </w:r>
    </w:p>
    <w:p w14:paraId="74D9D9EF" w14:textId="77777777" w:rsidR="007918AA" w:rsidRPr="00CD0CB6" w:rsidRDefault="00FB39F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итоге</w:t>
      </w:r>
      <w:r w:rsidR="00923A7F" w:rsidRPr="00CD0CB6">
        <w:rPr>
          <w:rFonts w:ascii="Times New Roman" w:hAnsi="Times New Roman" w:cs="Times New Roman"/>
          <w:sz w:val="28"/>
          <w:szCs w:val="28"/>
        </w:rPr>
        <w:t xml:space="preserve"> из полученных результатов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видно, что условия минерального питания, формируемые за счет агрометеорологических факторов и вносимых удобрений, оказали большое влияние на </w:t>
      </w:r>
      <w:r w:rsidR="008516BF" w:rsidRPr="00CD0CB6">
        <w:rPr>
          <w:rFonts w:ascii="Times New Roman" w:hAnsi="Times New Roman" w:cs="Times New Roman"/>
          <w:sz w:val="28"/>
          <w:szCs w:val="28"/>
        </w:rPr>
        <w:t>рост и развитие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чечевицы, особенно во второй половине вегетации.</w:t>
      </w:r>
    </w:p>
    <w:p w14:paraId="648AA1E7" w14:textId="77777777" w:rsidR="00390012" w:rsidRPr="00CD0CB6" w:rsidRDefault="00390012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Полученные результаты </w:t>
      </w:r>
      <w:r w:rsidR="00923A7F" w:rsidRPr="00CD0CB6">
        <w:rPr>
          <w:rFonts w:ascii="Times New Roman" w:hAnsi="Times New Roman" w:cs="Times New Roman"/>
          <w:sz w:val="28"/>
          <w:szCs w:val="28"/>
        </w:rPr>
        <w:t xml:space="preserve">согласуются с </w:t>
      </w:r>
      <w:r w:rsidRPr="00CD0CB6">
        <w:rPr>
          <w:rFonts w:ascii="Times New Roman" w:hAnsi="Times New Roman" w:cs="Times New Roman"/>
          <w:sz w:val="28"/>
          <w:szCs w:val="28"/>
        </w:rPr>
        <w:t>приведенны</w:t>
      </w:r>
      <w:r w:rsidR="00923A7F" w:rsidRPr="00CD0CB6">
        <w:rPr>
          <w:rFonts w:ascii="Times New Roman" w:hAnsi="Times New Roman" w:cs="Times New Roman"/>
          <w:sz w:val="28"/>
          <w:szCs w:val="28"/>
        </w:rPr>
        <w:t>ми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литературном обзоре вывод</w:t>
      </w:r>
      <w:r w:rsidR="00923A7F" w:rsidRPr="00CD0CB6">
        <w:rPr>
          <w:rFonts w:ascii="Times New Roman" w:hAnsi="Times New Roman" w:cs="Times New Roman"/>
          <w:sz w:val="28"/>
          <w:szCs w:val="28"/>
        </w:rPr>
        <w:t>ами</w:t>
      </w:r>
      <w:r w:rsidR="00AA7EB6" w:rsidRPr="00CD0CB6">
        <w:rPr>
          <w:rFonts w:ascii="Times New Roman" w:hAnsi="Times New Roman" w:cs="Times New Roman"/>
          <w:sz w:val="28"/>
          <w:szCs w:val="28"/>
        </w:rPr>
        <w:t>, о большо</w:t>
      </w:r>
      <w:r w:rsidRPr="00CD0CB6">
        <w:rPr>
          <w:rFonts w:ascii="Times New Roman" w:hAnsi="Times New Roman" w:cs="Times New Roman"/>
          <w:sz w:val="28"/>
          <w:szCs w:val="28"/>
        </w:rPr>
        <w:t>й значимости в формировании урожайности чечевицы осадков второй половины вегетации.</w:t>
      </w:r>
    </w:p>
    <w:p w14:paraId="35721354" w14:textId="77777777" w:rsidR="00AA7EB6" w:rsidRPr="00CD0CB6" w:rsidRDefault="00AA7EB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Наиболее сильное влияние на ростовые процессы оказали фосфорные удобрения. На фоне очень низкой обеспеченности почв фосфором, внесение фосфорных удобрений способствовало улучшению фосфорного режима, что в свою очередь положительно действовало на накопление биомассы чечевицы.</w:t>
      </w:r>
    </w:p>
    <w:p w14:paraId="745C5361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Совместное применение азотно-фосфорных удобрений не имело преимущества, в сравнении с чисто фосфорными удобрениями. </w:t>
      </w:r>
    </w:p>
    <w:p w14:paraId="14F7B696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Более отзывчивым на внесение удобрений был сорт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E246630" w14:textId="77777777" w:rsidR="007918AA" w:rsidRPr="00CD0CB6" w:rsidRDefault="007918A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Таким образом, исследования показали, что рост и развитие чечевицы определял</w:t>
      </w:r>
      <w:r w:rsidR="00AA7EB6" w:rsidRPr="00CD0CB6">
        <w:rPr>
          <w:rFonts w:ascii="Times New Roman" w:hAnsi="Times New Roman" w:cs="Times New Roman"/>
          <w:sz w:val="28"/>
          <w:szCs w:val="28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>сь двумя факторами – влагообеспеченностью и уровнем минерального питания. Внесение минеральных удобрений, в зависимости от складывающихся метеоусловий, по-разному влияли на рост и ра</w:t>
      </w:r>
      <w:r w:rsidR="00FB39FA" w:rsidRPr="00CD0CB6">
        <w:rPr>
          <w:rFonts w:ascii="Times New Roman" w:hAnsi="Times New Roman" w:cs="Times New Roman"/>
          <w:sz w:val="28"/>
          <w:szCs w:val="28"/>
        </w:rPr>
        <w:t>звитие чечевицы, но во все годы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прирост </w:t>
      </w:r>
      <w:r w:rsidR="009747D4" w:rsidRPr="00CD0CB6">
        <w:rPr>
          <w:rFonts w:ascii="Times New Roman" w:hAnsi="Times New Roman" w:cs="Times New Roman"/>
          <w:sz w:val="28"/>
          <w:szCs w:val="28"/>
        </w:rPr>
        <w:t>био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массы повышался на </w:t>
      </w:r>
      <w:r w:rsidR="00DC50BF"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30-50%.</w:t>
      </w:r>
    </w:p>
    <w:p w14:paraId="55714D80" w14:textId="77777777" w:rsidR="007918AA" w:rsidRPr="00CD0CB6" w:rsidRDefault="00AA7EB6" w:rsidP="000A1302">
      <w:pPr>
        <w:pStyle w:val="ad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>Эффективность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ми</w:t>
      </w:r>
      <w:r w:rsidR="00FB39FA" w:rsidRPr="00CD0CB6">
        <w:rPr>
          <w:rFonts w:ascii="Times New Roman" w:hAnsi="Times New Roman" w:cs="Times New Roman"/>
          <w:sz w:val="28"/>
          <w:szCs w:val="28"/>
        </w:rPr>
        <w:t>неральных удобрений определяла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сь не только условиями увлажнения, но </w:t>
      </w:r>
      <w:r w:rsidR="009747D4" w:rsidRPr="00CD0CB6">
        <w:rPr>
          <w:rFonts w:ascii="Times New Roman" w:hAnsi="Times New Roman" w:cs="Times New Roman"/>
          <w:sz w:val="28"/>
          <w:szCs w:val="28"/>
        </w:rPr>
        <w:t>и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исходным содержанием питательных элементов </w:t>
      </w:r>
      <w:r w:rsidR="009747D4" w:rsidRPr="00CD0CB6">
        <w:rPr>
          <w:rFonts w:ascii="Times New Roman" w:hAnsi="Times New Roman" w:cs="Times New Roman"/>
          <w:sz w:val="28"/>
          <w:szCs w:val="28"/>
        </w:rPr>
        <w:t xml:space="preserve">в почве </w:t>
      </w:r>
      <w:r w:rsidR="007918AA" w:rsidRPr="00CD0CB6">
        <w:rPr>
          <w:rFonts w:ascii="Times New Roman" w:hAnsi="Times New Roman" w:cs="Times New Roman"/>
          <w:sz w:val="28"/>
          <w:szCs w:val="28"/>
        </w:rPr>
        <w:t>и их соотношением</w:t>
      </w:r>
      <w:r w:rsidR="009747D4" w:rsidRPr="00CD0CB6">
        <w:rPr>
          <w:rFonts w:ascii="Times New Roman" w:hAnsi="Times New Roman" w:cs="Times New Roman"/>
          <w:sz w:val="28"/>
          <w:szCs w:val="28"/>
        </w:rPr>
        <w:t>, что нужно учитывать при определении доз удобрени</w:t>
      </w:r>
      <w:r w:rsidR="00FB39FA" w:rsidRPr="00CD0CB6">
        <w:rPr>
          <w:rFonts w:ascii="Times New Roman" w:hAnsi="Times New Roman" w:cs="Times New Roman"/>
          <w:sz w:val="28"/>
          <w:szCs w:val="28"/>
        </w:rPr>
        <w:t>й</w:t>
      </w:r>
      <w:r w:rsidR="00923A7F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76B7105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В.В. Церлинг отмечала, что химический состав сельскохозяйственных культур является достаточно устойчивой величиной, а отклонения от него связаны в первую очередь с изменением условий минерального питания и по степени отклонения содержания питательного вещества от оптимального значения судят об обеспеченности растений этим элементом. Важно еще знать какой из этих элементов, в каком количестве и соотношении требуется для растений в отдельные фазы их роста и р</w:t>
      </w:r>
      <w:r w:rsidR="00FB39FA" w:rsidRPr="00CD0CB6">
        <w:rPr>
          <w:rFonts w:ascii="Times New Roman" w:hAnsi="Times New Roman" w:cs="Times New Roman"/>
          <w:sz w:val="28"/>
          <w:szCs w:val="24"/>
        </w:rPr>
        <w:t>азвития. А</w:t>
      </w:r>
      <w:r w:rsidR="00F20434" w:rsidRPr="00CD0CB6">
        <w:rPr>
          <w:rFonts w:ascii="Times New Roman" w:hAnsi="Times New Roman" w:cs="Times New Roman"/>
          <w:sz w:val="28"/>
          <w:szCs w:val="24"/>
        </w:rPr>
        <w:t xml:space="preserve"> чтобы правильно реши</w:t>
      </w:r>
      <w:r w:rsidRPr="00CD0CB6">
        <w:rPr>
          <w:rFonts w:ascii="Times New Roman" w:hAnsi="Times New Roman" w:cs="Times New Roman"/>
          <w:sz w:val="28"/>
          <w:szCs w:val="24"/>
        </w:rPr>
        <w:t>ть этот вопрос требуется данные о содержании доступных форм этих элементов в среде обитания растений. Автор также отмечает о необ</w:t>
      </w:r>
      <w:r w:rsidR="00B503F6" w:rsidRPr="00CD0CB6">
        <w:rPr>
          <w:rFonts w:ascii="Times New Roman" w:hAnsi="Times New Roman" w:cs="Times New Roman"/>
          <w:sz w:val="28"/>
          <w:szCs w:val="24"/>
        </w:rPr>
        <w:t>ходимости определения содержания</w:t>
      </w:r>
      <w:r w:rsidRPr="00CD0CB6">
        <w:rPr>
          <w:rFonts w:ascii="Times New Roman" w:hAnsi="Times New Roman" w:cs="Times New Roman"/>
          <w:sz w:val="28"/>
          <w:szCs w:val="24"/>
        </w:rPr>
        <w:t xml:space="preserve"> элемен</w:t>
      </w:r>
      <w:r w:rsidR="00FA24CA" w:rsidRPr="00CD0CB6">
        <w:rPr>
          <w:rFonts w:ascii="Times New Roman" w:hAnsi="Times New Roman" w:cs="Times New Roman"/>
          <w:sz w:val="28"/>
          <w:szCs w:val="24"/>
        </w:rPr>
        <w:t>тов питания не только в растении</w:t>
      </w:r>
      <w:r w:rsidRPr="00CD0CB6">
        <w:rPr>
          <w:rFonts w:ascii="Times New Roman" w:hAnsi="Times New Roman" w:cs="Times New Roman"/>
          <w:sz w:val="28"/>
          <w:szCs w:val="24"/>
        </w:rPr>
        <w:t>, но и в почве [</w:t>
      </w:r>
      <w:r w:rsidR="005B12BF" w:rsidRPr="00CD0CB6">
        <w:rPr>
          <w:rFonts w:ascii="Times New Roman" w:hAnsi="Times New Roman" w:cs="Times New Roman"/>
          <w:sz w:val="28"/>
          <w:szCs w:val="24"/>
        </w:rPr>
        <w:t>235</w:t>
      </w:r>
      <w:r w:rsidRPr="00CD0CB6">
        <w:rPr>
          <w:rFonts w:ascii="Times New Roman" w:hAnsi="Times New Roman" w:cs="Times New Roman"/>
          <w:sz w:val="28"/>
          <w:szCs w:val="24"/>
        </w:rPr>
        <w:t>]</w:t>
      </w:r>
      <w:r w:rsidR="00923A7F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67FA1E69" w14:textId="77777777" w:rsidR="00F20434" w:rsidRPr="00CD0CB6" w:rsidRDefault="00C708D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 наших исследованиях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химический состав чечевицы</w:t>
      </w:r>
      <w:r w:rsidR="00FA431E" w:rsidRPr="00CD0CB6">
        <w:rPr>
          <w:rFonts w:ascii="Times New Roman" w:hAnsi="Times New Roman" w:cs="Times New Roman"/>
          <w:sz w:val="28"/>
          <w:szCs w:val="24"/>
        </w:rPr>
        <w:t xml:space="preserve"> в период вегетации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923A7F" w:rsidRPr="00CD0CB6">
        <w:rPr>
          <w:rFonts w:ascii="Times New Roman" w:hAnsi="Times New Roman" w:cs="Times New Roman"/>
          <w:sz w:val="28"/>
          <w:szCs w:val="24"/>
        </w:rPr>
        <w:t>определялся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обеспеченность</w:t>
      </w:r>
      <w:r w:rsidR="00923A7F" w:rsidRPr="00CD0CB6">
        <w:rPr>
          <w:rFonts w:ascii="Times New Roman" w:hAnsi="Times New Roman" w:cs="Times New Roman"/>
          <w:sz w:val="28"/>
          <w:szCs w:val="24"/>
        </w:rPr>
        <w:t>ю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почв</w:t>
      </w:r>
      <w:r w:rsidR="000E5E05" w:rsidRPr="00CD0CB6">
        <w:rPr>
          <w:rFonts w:ascii="Times New Roman" w:hAnsi="Times New Roman" w:cs="Times New Roman"/>
          <w:sz w:val="28"/>
          <w:szCs w:val="24"/>
        </w:rPr>
        <w:t>ы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элементами питания. Так, на контроле (естественном фоне) содержание азота </w:t>
      </w:r>
      <w:r w:rsidR="00B9387B" w:rsidRPr="00CD0CB6">
        <w:rPr>
          <w:rFonts w:ascii="Times New Roman" w:hAnsi="Times New Roman" w:cs="Times New Roman"/>
          <w:sz w:val="28"/>
          <w:szCs w:val="24"/>
        </w:rPr>
        <w:t xml:space="preserve">(2,71%) </w:t>
      </w:r>
      <w:r w:rsidR="000550EA" w:rsidRPr="00CD0CB6">
        <w:rPr>
          <w:rFonts w:ascii="Times New Roman" w:hAnsi="Times New Roman" w:cs="Times New Roman"/>
          <w:sz w:val="28"/>
          <w:szCs w:val="24"/>
        </w:rPr>
        <w:t>в растениях было выше чем, фосфора</w:t>
      </w:r>
      <w:r w:rsidR="00B9387B" w:rsidRPr="00CD0CB6">
        <w:rPr>
          <w:rFonts w:ascii="Times New Roman" w:hAnsi="Times New Roman" w:cs="Times New Roman"/>
          <w:sz w:val="28"/>
          <w:szCs w:val="24"/>
        </w:rPr>
        <w:t xml:space="preserve"> (1,86%)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, </w:t>
      </w:r>
      <w:r w:rsidR="00923A7F" w:rsidRPr="00CD0CB6">
        <w:rPr>
          <w:rFonts w:ascii="Times New Roman" w:hAnsi="Times New Roman" w:cs="Times New Roman"/>
          <w:sz w:val="28"/>
          <w:szCs w:val="24"/>
        </w:rPr>
        <w:t>при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средней обеспеченности почв азотом</w:t>
      </w:r>
      <w:r w:rsidR="00B9387B" w:rsidRPr="00CD0CB6">
        <w:rPr>
          <w:rFonts w:ascii="Times New Roman" w:hAnsi="Times New Roman" w:cs="Times New Roman"/>
          <w:sz w:val="28"/>
          <w:szCs w:val="24"/>
        </w:rPr>
        <w:t xml:space="preserve"> (10 мг/кг </w:t>
      </w:r>
      <w:r w:rsidR="00B9387B" w:rsidRPr="00CD0CB6">
        <w:rPr>
          <w:rFonts w:ascii="Times New Roman" w:hAnsi="Times New Roman" w:cs="Times New Roman"/>
          <w:sz w:val="28"/>
          <w:szCs w:val="24"/>
          <w:lang w:val="en-US"/>
        </w:rPr>
        <w:t>N</w:t>
      </w:r>
      <w:r w:rsidR="00B9387B" w:rsidRPr="00CD0CB6">
        <w:rPr>
          <w:rFonts w:ascii="Times New Roman" w:hAnsi="Times New Roman" w:cs="Times New Roman"/>
          <w:sz w:val="28"/>
          <w:szCs w:val="24"/>
        </w:rPr>
        <w:t>-</w:t>
      </w:r>
      <w:r w:rsidR="00B9387B" w:rsidRPr="00CD0CB6">
        <w:rPr>
          <w:rFonts w:ascii="Times New Roman" w:hAnsi="Times New Roman" w:cs="Times New Roman"/>
          <w:sz w:val="28"/>
          <w:szCs w:val="24"/>
          <w:lang w:val="en-US"/>
        </w:rPr>
        <w:t>NO</w:t>
      </w:r>
      <w:r w:rsidR="00B9387B" w:rsidRPr="00CD0CB6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B9387B" w:rsidRPr="00CD0CB6">
        <w:rPr>
          <w:rFonts w:ascii="Times New Roman" w:hAnsi="Times New Roman" w:cs="Times New Roman"/>
          <w:sz w:val="28"/>
          <w:szCs w:val="24"/>
        </w:rPr>
        <w:t>)</w:t>
      </w:r>
      <w:r w:rsidR="000550EA" w:rsidRPr="00CD0CB6">
        <w:rPr>
          <w:rFonts w:ascii="Times New Roman" w:hAnsi="Times New Roman" w:cs="Times New Roman"/>
          <w:sz w:val="28"/>
          <w:szCs w:val="24"/>
        </w:rPr>
        <w:t xml:space="preserve"> и очень низкой обеспеченности фосфором</w:t>
      </w:r>
      <w:r w:rsidR="00B9387B" w:rsidRPr="00CD0CB6">
        <w:rPr>
          <w:rFonts w:ascii="Times New Roman" w:hAnsi="Times New Roman" w:cs="Times New Roman"/>
          <w:sz w:val="28"/>
          <w:szCs w:val="24"/>
        </w:rPr>
        <w:t xml:space="preserve"> (12 мг/кг </w:t>
      </w:r>
      <w:r w:rsidR="00B9387B" w:rsidRPr="00CD0CB6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B9387B" w:rsidRPr="00CD0CB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B9387B" w:rsidRPr="00CD0CB6">
        <w:rPr>
          <w:rFonts w:ascii="Times New Roman" w:hAnsi="Times New Roman" w:cs="Times New Roman"/>
          <w:sz w:val="28"/>
          <w:szCs w:val="24"/>
        </w:rPr>
        <w:t>О</w:t>
      </w:r>
      <w:r w:rsidR="00B9387B" w:rsidRPr="00CD0CB6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="00B9387B" w:rsidRPr="00CD0CB6">
        <w:rPr>
          <w:rFonts w:ascii="Times New Roman" w:hAnsi="Times New Roman" w:cs="Times New Roman"/>
          <w:sz w:val="28"/>
          <w:szCs w:val="24"/>
        </w:rPr>
        <w:t>) по градации Черненок В.Г.</w:t>
      </w:r>
      <w:r w:rsidR="00F20434" w:rsidRPr="00CD0CB6">
        <w:rPr>
          <w:rFonts w:ascii="Times New Roman" w:hAnsi="Times New Roman" w:cs="Times New Roman"/>
          <w:sz w:val="28"/>
          <w:szCs w:val="24"/>
        </w:rPr>
        <w:t xml:space="preserve"> Химический состав сортов также указывал на их биологические особенности.</w:t>
      </w:r>
    </w:p>
    <w:p w14:paraId="016D8F78" w14:textId="77777777" w:rsidR="000550EA" w:rsidRPr="00CD0CB6" w:rsidRDefault="00F2043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Проблема обеспеченности растений элементами питания была решена внесением минеральных удобрений.</w:t>
      </w:r>
    </w:p>
    <w:p w14:paraId="6325A298" w14:textId="77777777" w:rsidR="00EF316A" w:rsidRPr="00CD0CB6" w:rsidRDefault="0079089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4"/>
        </w:rPr>
        <w:t>И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сследованиями установлено, что внесение удобрений оказало </w:t>
      </w:r>
      <w:r w:rsidRPr="00CD0CB6">
        <w:rPr>
          <w:rFonts w:ascii="Times New Roman" w:hAnsi="Times New Roman" w:cs="Times New Roman"/>
          <w:sz w:val="28"/>
          <w:szCs w:val="24"/>
        </w:rPr>
        <w:t>существенное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влияние на содержание элементов питания в растениях чечевицы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B503F6" w:rsidRPr="00CD0CB6">
        <w:rPr>
          <w:rFonts w:ascii="Times New Roman" w:hAnsi="Times New Roman" w:cs="Times New Roman"/>
          <w:sz w:val="28"/>
          <w:szCs w:val="24"/>
        </w:rPr>
        <w:t>начи</w:t>
      </w:r>
      <w:r w:rsidRPr="00CD0CB6">
        <w:rPr>
          <w:rFonts w:ascii="Times New Roman" w:hAnsi="Times New Roman" w:cs="Times New Roman"/>
          <w:sz w:val="28"/>
          <w:szCs w:val="24"/>
        </w:rPr>
        <w:t>н</w:t>
      </w:r>
      <w:r w:rsidR="00B503F6" w:rsidRPr="00CD0CB6">
        <w:rPr>
          <w:rFonts w:ascii="Times New Roman" w:hAnsi="Times New Roman" w:cs="Times New Roman"/>
          <w:sz w:val="28"/>
          <w:szCs w:val="24"/>
        </w:rPr>
        <w:t>а</w:t>
      </w:r>
      <w:r w:rsidRPr="00CD0CB6">
        <w:rPr>
          <w:rFonts w:ascii="Times New Roman" w:hAnsi="Times New Roman" w:cs="Times New Roman"/>
          <w:sz w:val="28"/>
          <w:szCs w:val="24"/>
        </w:rPr>
        <w:t>я уже с фазы ветвления</w:t>
      </w:r>
      <w:r w:rsidR="00EF316A" w:rsidRPr="00CD0CB6">
        <w:rPr>
          <w:rFonts w:ascii="Times New Roman" w:hAnsi="Times New Roman" w:cs="Times New Roman"/>
          <w:sz w:val="28"/>
          <w:szCs w:val="24"/>
        </w:rPr>
        <w:t xml:space="preserve">. </w:t>
      </w:r>
      <w:r w:rsidR="00EF316A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2018 году фаза ветвления была упущена, в связи с чем данные по химическому составу приве</w:t>
      </w:r>
      <w:r w:rsidR="00C53CB3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дены только по 2019 и 2020 году</w:t>
      </w:r>
      <w:r w:rsidR="00EF316A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53CB3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EF316A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15</w:t>
      </w:r>
      <w:r w:rsidR="00C53CB3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FE3DE2" w:rsidRPr="00CD0C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FE3DE2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29].</w:t>
      </w:r>
    </w:p>
    <w:p w14:paraId="35DB7D4F" w14:textId="77777777" w:rsidR="00EF316A" w:rsidRPr="00CD0CB6" w:rsidRDefault="00EF316A" w:rsidP="000A1302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</w:p>
    <w:p w14:paraId="406307B5" w14:textId="77777777" w:rsidR="007918AA" w:rsidRPr="00CD0CB6" w:rsidRDefault="007918AA" w:rsidP="000A1302">
      <w:pPr>
        <w:pStyle w:val="ad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Таблица 15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A4F01" w:rsidRPr="00CD0CB6">
        <w:rPr>
          <w:rFonts w:ascii="Times New Roman" w:hAnsi="Times New Roman" w:cs="Times New Roman"/>
          <w:sz w:val="28"/>
          <w:szCs w:val="28"/>
        </w:rPr>
        <w:t>Х</w:t>
      </w:r>
      <w:r w:rsidRPr="00CD0CB6">
        <w:rPr>
          <w:rFonts w:ascii="Times New Roman" w:hAnsi="Times New Roman" w:cs="Times New Roman"/>
          <w:sz w:val="28"/>
          <w:szCs w:val="28"/>
        </w:rPr>
        <w:t xml:space="preserve">имический состав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чечевицы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фазе ветвления, %</w:t>
      </w:r>
    </w:p>
    <w:p w14:paraId="322B7396" w14:textId="77777777" w:rsidR="00404360" w:rsidRPr="00CD0CB6" w:rsidRDefault="00404360" w:rsidP="000A1302">
      <w:pPr>
        <w:pStyle w:val="ad"/>
        <w:rPr>
          <w:rFonts w:ascii="Times New Roman" w:hAnsi="Times New Roman" w:cs="Times New Roman"/>
          <w:sz w:val="16"/>
          <w:szCs w:val="16"/>
        </w:rPr>
      </w:pPr>
    </w:p>
    <w:tbl>
      <w:tblPr>
        <w:tblW w:w="956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991"/>
        <w:gridCol w:w="849"/>
        <w:gridCol w:w="850"/>
        <w:gridCol w:w="849"/>
        <w:gridCol w:w="850"/>
        <w:gridCol w:w="820"/>
        <w:gridCol w:w="844"/>
        <w:gridCol w:w="894"/>
        <w:gridCol w:w="1210"/>
      </w:tblGrid>
      <w:tr w:rsidR="00811AA5" w:rsidRPr="00CD0CB6" w14:paraId="49AAE1D5" w14:textId="77777777" w:rsidTr="00BD6866">
        <w:trPr>
          <w:trHeight w:val="203"/>
        </w:trPr>
        <w:tc>
          <w:tcPr>
            <w:tcW w:w="1405" w:type="dxa"/>
            <w:vMerge w:val="restart"/>
            <w:shd w:val="clear" w:color="auto" w:fill="auto"/>
            <w:hideMark/>
          </w:tcPr>
          <w:p w14:paraId="47FE0A3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  <w:r w:rsidR="00C05282"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2693" w:type="dxa"/>
            <w:gridSpan w:val="3"/>
            <w:shd w:val="clear" w:color="auto" w:fill="auto"/>
            <w:hideMark/>
          </w:tcPr>
          <w:p w14:paraId="77DBFB0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  <w:tc>
          <w:tcPr>
            <w:tcW w:w="2522" w:type="dxa"/>
            <w:gridSpan w:val="3"/>
            <w:shd w:val="clear" w:color="auto" w:fill="auto"/>
            <w:hideMark/>
          </w:tcPr>
          <w:p w14:paraId="4D3A748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2941" w:type="dxa"/>
            <w:gridSpan w:val="3"/>
            <w:shd w:val="clear" w:color="auto" w:fill="auto"/>
            <w:hideMark/>
          </w:tcPr>
          <w:p w14:paraId="5695BE1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690C24B4" w14:textId="77777777" w:rsidTr="00BD6866">
        <w:trPr>
          <w:trHeight w:val="194"/>
        </w:trPr>
        <w:tc>
          <w:tcPr>
            <w:tcW w:w="1405" w:type="dxa"/>
            <w:vMerge/>
            <w:shd w:val="clear" w:color="auto" w:fill="auto"/>
            <w:hideMark/>
          </w:tcPr>
          <w:p w14:paraId="3BA681E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DD2F08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50" w:type="dxa"/>
            <w:shd w:val="clear" w:color="auto" w:fill="auto"/>
            <w:hideMark/>
          </w:tcPr>
          <w:p w14:paraId="20627B4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14:paraId="7D2045F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850" w:type="dxa"/>
            <w:shd w:val="clear" w:color="auto" w:fill="auto"/>
            <w:hideMark/>
          </w:tcPr>
          <w:p w14:paraId="5A28A8C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51" w:type="dxa"/>
            <w:shd w:val="clear" w:color="auto" w:fill="auto"/>
            <w:hideMark/>
          </w:tcPr>
          <w:p w14:paraId="64E1011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821" w:type="dxa"/>
            <w:shd w:val="clear" w:color="auto" w:fill="auto"/>
            <w:hideMark/>
          </w:tcPr>
          <w:p w14:paraId="26F48F4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835" w:type="dxa"/>
            <w:shd w:val="clear" w:color="auto" w:fill="auto"/>
            <w:hideMark/>
          </w:tcPr>
          <w:p w14:paraId="0F2A47A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95" w:type="dxa"/>
            <w:shd w:val="clear" w:color="auto" w:fill="auto"/>
            <w:hideMark/>
          </w:tcPr>
          <w:p w14:paraId="640C955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11" w:type="dxa"/>
            <w:shd w:val="clear" w:color="auto" w:fill="auto"/>
            <w:hideMark/>
          </w:tcPr>
          <w:p w14:paraId="51CAB84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D6866" w:rsidRPr="00CD0CB6" w14:paraId="08BC6D98" w14:textId="77777777" w:rsidTr="00BD6866">
        <w:trPr>
          <w:trHeight w:val="194"/>
        </w:trPr>
        <w:tc>
          <w:tcPr>
            <w:tcW w:w="1405" w:type="dxa"/>
            <w:shd w:val="clear" w:color="auto" w:fill="auto"/>
          </w:tcPr>
          <w:p w14:paraId="11E8EDFA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FFE4878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92EE35C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6D50A01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55ED8A13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14D6E035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  <w:shd w:val="clear" w:color="auto" w:fill="auto"/>
          </w:tcPr>
          <w:p w14:paraId="12641AE9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5" w:type="dxa"/>
            <w:shd w:val="clear" w:color="auto" w:fill="auto"/>
          </w:tcPr>
          <w:p w14:paraId="25692554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" w:type="dxa"/>
            <w:shd w:val="clear" w:color="auto" w:fill="auto"/>
          </w:tcPr>
          <w:p w14:paraId="4DC9C255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1" w:type="dxa"/>
            <w:shd w:val="clear" w:color="auto" w:fill="auto"/>
          </w:tcPr>
          <w:p w14:paraId="50312745" w14:textId="77777777" w:rsidR="00BD6866" w:rsidRPr="00CD0CB6" w:rsidRDefault="00BD686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1AA5" w:rsidRPr="00CD0CB6" w14:paraId="04949C3B" w14:textId="77777777" w:rsidTr="00BD6866">
        <w:trPr>
          <w:trHeight w:val="194"/>
        </w:trPr>
        <w:tc>
          <w:tcPr>
            <w:tcW w:w="9561" w:type="dxa"/>
            <w:gridSpan w:val="10"/>
            <w:shd w:val="clear" w:color="auto" w:fill="auto"/>
          </w:tcPr>
          <w:p w14:paraId="3FC5066F" w14:textId="77777777" w:rsidR="007918AA" w:rsidRPr="00CD0CB6" w:rsidRDefault="007918AA" w:rsidP="000A1302">
            <w:pPr>
              <w:pStyle w:val="ad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811AA5" w:rsidRPr="00CD0CB6" w14:paraId="746A7B6A" w14:textId="77777777" w:rsidTr="00BD6866">
        <w:trPr>
          <w:cantSplit/>
          <w:trHeight w:val="174"/>
        </w:trPr>
        <w:tc>
          <w:tcPr>
            <w:tcW w:w="1405" w:type="dxa"/>
            <w:shd w:val="clear" w:color="auto" w:fill="auto"/>
            <w:hideMark/>
          </w:tcPr>
          <w:p w14:paraId="543A36FC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92" w:type="dxa"/>
            <w:shd w:val="clear" w:color="auto" w:fill="auto"/>
            <w:hideMark/>
          </w:tcPr>
          <w:p w14:paraId="585C3A3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850" w:type="dxa"/>
            <w:shd w:val="clear" w:color="auto" w:fill="auto"/>
            <w:hideMark/>
          </w:tcPr>
          <w:p w14:paraId="653118B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851" w:type="dxa"/>
            <w:shd w:val="clear" w:color="auto" w:fill="auto"/>
            <w:hideMark/>
          </w:tcPr>
          <w:p w14:paraId="278DA65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6,01</w:t>
            </w:r>
          </w:p>
        </w:tc>
        <w:tc>
          <w:tcPr>
            <w:tcW w:w="850" w:type="dxa"/>
            <w:shd w:val="clear" w:color="auto" w:fill="auto"/>
            <w:hideMark/>
          </w:tcPr>
          <w:p w14:paraId="0033B94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851" w:type="dxa"/>
            <w:shd w:val="clear" w:color="auto" w:fill="auto"/>
            <w:hideMark/>
          </w:tcPr>
          <w:p w14:paraId="5B58299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821" w:type="dxa"/>
            <w:shd w:val="clear" w:color="auto" w:fill="auto"/>
            <w:hideMark/>
          </w:tcPr>
          <w:p w14:paraId="6041752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6,03</w:t>
            </w:r>
          </w:p>
        </w:tc>
        <w:tc>
          <w:tcPr>
            <w:tcW w:w="835" w:type="dxa"/>
            <w:shd w:val="clear" w:color="auto" w:fill="auto"/>
            <w:hideMark/>
          </w:tcPr>
          <w:p w14:paraId="4A3850D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895" w:type="dxa"/>
            <w:shd w:val="clear" w:color="auto" w:fill="auto"/>
            <w:hideMark/>
          </w:tcPr>
          <w:p w14:paraId="6D81B1E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211" w:type="dxa"/>
            <w:shd w:val="clear" w:color="auto" w:fill="auto"/>
            <w:hideMark/>
          </w:tcPr>
          <w:p w14:paraId="2393B3E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6,02</w:t>
            </w:r>
          </w:p>
        </w:tc>
      </w:tr>
      <w:tr w:rsidR="00811AA5" w:rsidRPr="00CD0CB6" w14:paraId="02E0BE94" w14:textId="77777777" w:rsidTr="00BD6866">
        <w:trPr>
          <w:cantSplit/>
          <w:trHeight w:val="150"/>
        </w:trPr>
        <w:tc>
          <w:tcPr>
            <w:tcW w:w="1405" w:type="dxa"/>
            <w:shd w:val="clear" w:color="auto" w:fill="auto"/>
            <w:hideMark/>
          </w:tcPr>
          <w:p w14:paraId="340D7610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992" w:type="dxa"/>
            <w:shd w:val="clear" w:color="auto" w:fill="auto"/>
            <w:hideMark/>
          </w:tcPr>
          <w:p w14:paraId="037714A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850" w:type="dxa"/>
            <w:shd w:val="clear" w:color="auto" w:fill="auto"/>
            <w:hideMark/>
          </w:tcPr>
          <w:p w14:paraId="0A6070D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851" w:type="dxa"/>
            <w:shd w:val="clear" w:color="auto" w:fill="auto"/>
            <w:hideMark/>
          </w:tcPr>
          <w:p w14:paraId="30D67D1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6,14</w:t>
            </w:r>
          </w:p>
        </w:tc>
        <w:tc>
          <w:tcPr>
            <w:tcW w:w="850" w:type="dxa"/>
            <w:shd w:val="clear" w:color="auto" w:fill="auto"/>
            <w:hideMark/>
          </w:tcPr>
          <w:p w14:paraId="2F8AAF8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2,17</w:t>
            </w:r>
          </w:p>
        </w:tc>
        <w:tc>
          <w:tcPr>
            <w:tcW w:w="851" w:type="dxa"/>
            <w:shd w:val="clear" w:color="auto" w:fill="auto"/>
            <w:hideMark/>
          </w:tcPr>
          <w:p w14:paraId="767CC0C1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821" w:type="dxa"/>
            <w:shd w:val="clear" w:color="auto" w:fill="auto"/>
            <w:hideMark/>
          </w:tcPr>
          <w:p w14:paraId="2AFBAFD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6,32</w:t>
            </w:r>
          </w:p>
        </w:tc>
        <w:tc>
          <w:tcPr>
            <w:tcW w:w="835" w:type="dxa"/>
            <w:shd w:val="clear" w:color="auto" w:fill="auto"/>
            <w:hideMark/>
          </w:tcPr>
          <w:p w14:paraId="14958B2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895" w:type="dxa"/>
            <w:shd w:val="clear" w:color="auto" w:fill="auto"/>
            <w:hideMark/>
          </w:tcPr>
          <w:p w14:paraId="4808D61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211" w:type="dxa"/>
            <w:shd w:val="clear" w:color="auto" w:fill="auto"/>
            <w:hideMark/>
          </w:tcPr>
          <w:p w14:paraId="16096E7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6,31</w:t>
            </w:r>
          </w:p>
        </w:tc>
      </w:tr>
      <w:tr w:rsidR="00811AA5" w:rsidRPr="00CD0CB6" w14:paraId="5EBC1A45" w14:textId="77777777" w:rsidTr="00BD6866">
        <w:trPr>
          <w:cantSplit/>
          <w:trHeight w:val="154"/>
        </w:trPr>
        <w:tc>
          <w:tcPr>
            <w:tcW w:w="1405" w:type="dxa"/>
            <w:shd w:val="clear" w:color="auto" w:fill="auto"/>
            <w:hideMark/>
          </w:tcPr>
          <w:p w14:paraId="02FBEF56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992" w:type="dxa"/>
            <w:shd w:val="clear" w:color="auto" w:fill="auto"/>
            <w:hideMark/>
          </w:tcPr>
          <w:p w14:paraId="1619793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850" w:type="dxa"/>
            <w:shd w:val="clear" w:color="auto" w:fill="auto"/>
            <w:hideMark/>
          </w:tcPr>
          <w:p w14:paraId="6A4CA5B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851" w:type="dxa"/>
            <w:shd w:val="clear" w:color="auto" w:fill="auto"/>
            <w:hideMark/>
          </w:tcPr>
          <w:p w14:paraId="197F500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6,22</w:t>
            </w:r>
          </w:p>
        </w:tc>
        <w:tc>
          <w:tcPr>
            <w:tcW w:w="850" w:type="dxa"/>
            <w:shd w:val="clear" w:color="auto" w:fill="auto"/>
            <w:hideMark/>
          </w:tcPr>
          <w:p w14:paraId="442DA9F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851" w:type="dxa"/>
            <w:shd w:val="clear" w:color="auto" w:fill="auto"/>
            <w:hideMark/>
          </w:tcPr>
          <w:p w14:paraId="26DDE33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821" w:type="dxa"/>
            <w:shd w:val="clear" w:color="auto" w:fill="auto"/>
            <w:hideMark/>
          </w:tcPr>
          <w:p w14:paraId="2961715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6,10</w:t>
            </w:r>
          </w:p>
        </w:tc>
        <w:tc>
          <w:tcPr>
            <w:tcW w:w="835" w:type="dxa"/>
            <w:shd w:val="clear" w:color="auto" w:fill="auto"/>
            <w:hideMark/>
          </w:tcPr>
          <w:p w14:paraId="1A460CB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895" w:type="dxa"/>
            <w:shd w:val="clear" w:color="auto" w:fill="auto"/>
            <w:hideMark/>
          </w:tcPr>
          <w:p w14:paraId="0C61C65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211" w:type="dxa"/>
            <w:shd w:val="clear" w:color="auto" w:fill="auto"/>
            <w:hideMark/>
          </w:tcPr>
          <w:p w14:paraId="1E02712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6,66</w:t>
            </w:r>
          </w:p>
        </w:tc>
      </w:tr>
      <w:tr w:rsidR="00811AA5" w:rsidRPr="00CD0CB6" w14:paraId="6DC8BEDE" w14:textId="77777777" w:rsidTr="00BD6866">
        <w:trPr>
          <w:cantSplit/>
          <w:trHeight w:val="67"/>
        </w:trPr>
        <w:tc>
          <w:tcPr>
            <w:tcW w:w="1405" w:type="dxa"/>
            <w:shd w:val="clear" w:color="auto" w:fill="auto"/>
            <w:hideMark/>
          </w:tcPr>
          <w:p w14:paraId="7148A3E0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992" w:type="dxa"/>
            <w:shd w:val="clear" w:color="auto" w:fill="auto"/>
            <w:hideMark/>
          </w:tcPr>
          <w:p w14:paraId="0AC3CE4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850" w:type="dxa"/>
            <w:shd w:val="clear" w:color="auto" w:fill="auto"/>
            <w:hideMark/>
          </w:tcPr>
          <w:p w14:paraId="14CD1DB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851" w:type="dxa"/>
            <w:shd w:val="clear" w:color="auto" w:fill="auto"/>
            <w:hideMark/>
          </w:tcPr>
          <w:p w14:paraId="1BF89CA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6,20</w:t>
            </w:r>
          </w:p>
        </w:tc>
        <w:tc>
          <w:tcPr>
            <w:tcW w:w="850" w:type="dxa"/>
            <w:shd w:val="clear" w:color="auto" w:fill="auto"/>
            <w:hideMark/>
          </w:tcPr>
          <w:p w14:paraId="2B9DFFC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851" w:type="dxa"/>
            <w:shd w:val="clear" w:color="auto" w:fill="auto"/>
            <w:hideMark/>
          </w:tcPr>
          <w:p w14:paraId="676ADBC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821" w:type="dxa"/>
            <w:shd w:val="clear" w:color="auto" w:fill="auto"/>
            <w:hideMark/>
          </w:tcPr>
          <w:p w14:paraId="097E0A4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6,23</w:t>
            </w:r>
          </w:p>
        </w:tc>
        <w:tc>
          <w:tcPr>
            <w:tcW w:w="835" w:type="dxa"/>
            <w:shd w:val="clear" w:color="auto" w:fill="auto"/>
            <w:hideMark/>
          </w:tcPr>
          <w:p w14:paraId="435D2D5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895" w:type="dxa"/>
            <w:shd w:val="clear" w:color="auto" w:fill="auto"/>
            <w:hideMark/>
          </w:tcPr>
          <w:p w14:paraId="68A163DB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211" w:type="dxa"/>
            <w:shd w:val="clear" w:color="auto" w:fill="auto"/>
            <w:hideMark/>
          </w:tcPr>
          <w:p w14:paraId="1280AF1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6,56</w:t>
            </w:r>
          </w:p>
        </w:tc>
      </w:tr>
      <w:tr w:rsidR="00811AA5" w:rsidRPr="00CD0CB6" w14:paraId="5022FE5C" w14:textId="77777777" w:rsidTr="00BD6866">
        <w:trPr>
          <w:cantSplit/>
          <w:trHeight w:val="120"/>
        </w:trPr>
        <w:tc>
          <w:tcPr>
            <w:tcW w:w="1405" w:type="dxa"/>
            <w:shd w:val="clear" w:color="auto" w:fill="auto"/>
            <w:hideMark/>
          </w:tcPr>
          <w:p w14:paraId="494F447B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992" w:type="dxa"/>
            <w:shd w:val="clear" w:color="auto" w:fill="auto"/>
            <w:hideMark/>
          </w:tcPr>
          <w:p w14:paraId="01030A0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850" w:type="dxa"/>
            <w:shd w:val="clear" w:color="auto" w:fill="auto"/>
            <w:hideMark/>
          </w:tcPr>
          <w:p w14:paraId="6CA3DB1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14:paraId="6518346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6,46</w:t>
            </w:r>
          </w:p>
        </w:tc>
        <w:tc>
          <w:tcPr>
            <w:tcW w:w="850" w:type="dxa"/>
            <w:shd w:val="clear" w:color="auto" w:fill="auto"/>
            <w:hideMark/>
          </w:tcPr>
          <w:p w14:paraId="6C9F4A5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851" w:type="dxa"/>
            <w:shd w:val="clear" w:color="auto" w:fill="auto"/>
            <w:hideMark/>
          </w:tcPr>
          <w:p w14:paraId="35F35C7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21" w:type="dxa"/>
            <w:shd w:val="clear" w:color="auto" w:fill="auto"/>
            <w:hideMark/>
          </w:tcPr>
          <w:p w14:paraId="542F4D6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6,10</w:t>
            </w:r>
          </w:p>
        </w:tc>
        <w:tc>
          <w:tcPr>
            <w:tcW w:w="835" w:type="dxa"/>
            <w:shd w:val="clear" w:color="auto" w:fill="auto"/>
            <w:hideMark/>
          </w:tcPr>
          <w:p w14:paraId="35B9FC4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3,31</w:t>
            </w:r>
          </w:p>
        </w:tc>
        <w:tc>
          <w:tcPr>
            <w:tcW w:w="895" w:type="dxa"/>
            <w:shd w:val="clear" w:color="auto" w:fill="auto"/>
            <w:hideMark/>
          </w:tcPr>
          <w:p w14:paraId="3B110E8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1211" w:type="dxa"/>
            <w:shd w:val="clear" w:color="auto" w:fill="auto"/>
            <w:hideMark/>
          </w:tcPr>
          <w:p w14:paraId="18675B3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6,88</w:t>
            </w:r>
          </w:p>
        </w:tc>
      </w:tr>
      <w:tr w:rsidR="00811AA5" w:rsidRPr="00CD0CB6" w14:paraId="32EFC845" w14:textId="77777777" w:rsidTr="00BD6866">
        <w:trPr>
          <w:cantSplit/>
          <w:trHeight w:val="109"/>
        </w:trPr>
        <w:tc>
          <w:tcPr>
            <w:tcW w:w="1405" w:type="dxa"/>
            <w:shd w:val="clear" w:color="auto" w:fill="auto"/>
            <w:hideMark/>
          </w:tcPr>
          <w:p w14:paraId="6984DDCB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992" w:type="dxa"/>
            <w:shd w:val="clear" w:color="auto" w:fill="auto"/>
            <w:hideMark/>
          </w:tcPr>
          <w:p w14:paraId="293DB4C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850" w:type="dxa"/>
            <w:shd w:val="clear" w:color="auto" w:fill="auto"/>
            <w:hideMark/>
          </w:tcPr>
          <w:p w14:paraId="3F4DE03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851" w:type="dxa"/>
            <w:shd w:val="clear" w:color="auto" w:fill="auto"/>
            <w:hideMark/>
          </w:tcPr>
          <w:p w14:paraId="299F32E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6,41</w:t>
            </w:r>
          </w:p>
        </w:tc>
        <w:tc>
          <w:tcPr>
            <w:tcW w:w="850" w:type="dxa"/>
            <w:shd w:val="clear" w:color="auto" w:fill="auto"/>
            <w:hideMark/>
          </w:tcPr>
          <w:p w14:paraId="5B6FFBF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851" w:type="dxa"/>
            <w:shd w:val="clear" w:color="auto" w:fill="auto"/>
            <w:hideMark/>
          </w:tcPr>
          <w:p w14:paraId="72211F5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821" w:type="dxa"/>
            <w:shd w:val="clear" w:color="auto" w:fill="auto"/>
            <w:hideMark/>
          </w:tcPr>
          <w:p w14:paraId="7BBC682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6,08</w:t>
            </w:r>
          </w:p>
        </w:tc>
        <w:tc>
          <w:tcPr>
            <w:tcW w:w="835" w:type="dxa"/>
            <w:shd w:val="clear" w:color="auto" w:fill="auto"/>
            <w:hideMark/>
          </w:tcPr>
          <w:p w14:paraId="05F4A3A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895" w:type="dxa"/>
            <w:shd w:val="clear" w:color="auto" w:fill="auto"/>
            <w:hideMark/>
          </w:tcPr>
          <w:p w14:paraId="1537A89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1211" w:type="dxa"/>
            <w:shd w:val="clear" w:color="auto" w:fill="auto"/>
            <w:hideMark/>
          </w:tcPr>
          <w:p w14:paraId="134AAD8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6,60</w:t>
            </w:r>
          </w:p>
        </w:tc>
      </w:tr>
      <w:tr w:rsidR="00811AA5" w:rsidRPr="00CD0CB6" w14:paraId="5C3C79AE" w14:textId="77777777" w:rsidTr="00BD6866">
        <w:trPr>
          <w:cantSplit/>
          <w:trHeight w:val="100"/>
        </w:trPr>
        <w:tc>
          <w:tcPr>
            <w:tcW w:w="1405" w:type="dxa"/>
            <w:shd w:val="clear" w:color="auto" w:fill="auto"/>
            <w:hideMark/>
          </w:tcPr>
          <w:p w14:paraId="33E2C9B2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992" w:type="dxa"/>
            <w:shd w:val="clear" w:color="auto" w:fill="auto"/>
            <w:hideMark/>
          </w:tcPr>
          <w:p w14:paraId="1E60883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850" w:type="dxa"/>
            <w:shd w:val="clear" w:color="auto" w:fill="auto"/>
            <w:hideMark/>
          </w:tcPr>
          <w:p w14:paraId="78562B3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851" w:type="dxa"/>
            <w:shd w:val="clear" w:color="auto" w:fill="auto"/>
            <w:hideMark/>
          </w:tcPr>
          <w:p w14:paraId="1CC51EF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6,43</w:t>
            </w:r>
          </w:p>
        </w:tc>
        <w:tc>
          <w:tcPr>
            <w:tcW w:w="850" w:type="dxa"/>
            <w:shd w:val="clear" w:color="auto" w:fill="auto"/>
            <w:hideMark/>
          </w:tcPr>
          <w:p w14:paraId="5141F44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851" w:type="dxa"/>
            <w:shd w:val="clear" w:color="auto" w:fill="auto"/>
            <w:hideMark/>
          </w:tcPr>
          <w:p w14:paraId="6A44F5A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821" w:type="dxa"/>
            <w:shd w:val="clear" w:color="auto" w:fill="auto"/>
            <w:hideMark/>
          </w:tcPr>
          <w:p w14:paraId="7290C16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5,83</w:t>
            </w:r>
          </w:p>
        </w:tc>
        <w:tc>
          <w:tcPr>
            <w:tcW w:w="835" w:type="dxa"/>
            <w:shd w:val="clear" w:color="auto" w:fill="auto"/>
            <w:hideMark/>
          </w:tcPr>
          <w:p w14:paraId="3659C14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895" w:type="dxa"/>
            <w:shd w:val="clear" w:color="auto" w:fill="auto"/>
            <w:hideMark/>
          </w:tcPr>
          <w:p w14:paraId="2C578CE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  <w:tc>
          <w:tcPr>
            <w:tcW w:w="1211" w:type="dxa"/>
            <w:shd w:val="clear" w:color="auto" w:fill="auto"/>
            <w:hideMark/>
          </w:tcPr>
          <w:p w14:paraId="35C4DC1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6,50</w:t>
            </w:r>
          </w:p>
        </w:tc>
      </w:tr>
      <w:tr w:rsidR="00811AA5" w:rsidRPr="00CD0CB6" w14:paraId="140DA7DF" w14:textId="77777777" w:rsidTr="00BD6866">
        <w:trPr>
          <w:cantSplit/>
          <w:trHeight w:val="76"/>
        </w:trPr>
        <w:tc>
          <w:tcPr>
            <w:tcW w:w="1405" w:type="dxa"/>
            <w:shd w:val="clear" w:color="auto" w:fill="auto"/>
            <w:hideMark/>
          </w:tcPr>
          <w:p w14:paraId="1714F6CF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992" w:type="dxa"/>
            <w:shd w:val="clear" w:color="auto" w:fill="auto"/>
            <w:hideMark/>
          </w:tcPr>
          <w:p w14:paraId="1A4D1A9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850" w:type="dxa"/>
            <w:shd w:val="clear" w:color="auto" w:fill="auto"/>
            <w:hideMark/>
          </w:tcPr>
          <w:p w14:paraId="1B0135C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851" w:type="dxa"/>
            <w:shd w:val="clear" w:color="auto" w:fill="auto"/>
            <w:hideMark/>
          </w:tcPr>
          <w:p w14:paraId="1879960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6,57</w:t>
            </w:r>
          </w:p>
        </w:tc>
        <w:tc>
          <w:tcPr>
            <w:tcW w:w="850" w:type="dxa"/>
            <w:shd w:val="clear" w:color="auto" w:fill="auto"/>
            <w:hideMark/>
          </w:tcPr>
          <w:p w14:paraId="0B7D1F8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851" w:type="dxa"/>
            <w:shd w:val="clear" w:color="auto" w:fill="auto"/>
            <w:hideMark/>
          </w:tcPr>
          <w:p w14:paraId="5A2F2C1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21" w:type="dxa"/>
            <w:shd w:val="clear" w:color="auto" w:fill="auto"/>
            <w:hideMark/>
          </w:tcPr>
          <w:p w14:paraId="5EBC964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6,21</w:t>
            </w:r>
          </w:p>
        </w:tc>
        <w:tc>
          <w:tcPr>
            <w:tcW w:w="835" w:type="dxa"/>
            <w:shd w:val="clear" w:color="auto" w:fill="auto"/>
            <w:hideMark/>
          </w:tcPr>
          <w:p w14:paraId="03DED72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895" w:type="dxa"/>
            <w:shd w:val="clear" w:color="auto" w:fill="auto"/>
            <w:hideMark/>
          </w:tcPr>
          <w:p w14:paraId="16F18C9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1211" w:type="dxa"/>
            <w:shd w:val="clear" w:color="auto" w:fill="auto"/>
            <w:hideMark/>
          </w:tcPr>
          <w:p w14:paraId="4BABACB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6,64</w:t>
            </w:r>
          </w:p>
        </w:tc>
      </w:tr>
      <w:tr w:rsidR="00811AA5" w:rsidRPr="00CD0CB6" w14:paraId="4066FE84" w14:textId="77777777" w:rsidTr="00BD6866">
        <w:trPr>
          <w:cantSplit/>
          <w:trHeight w:val="208"/>
        </w:trPr>
        <w:tc>
          <w:tcPr>
            <w:tcW w:w="1405" w:type="dxa"/>
            <w:shd w:val="clear" w:color="auto" w:fill="auto"/>
            <w:hideMark/>
          </w:tcPr>
          <w:p w14:paraId="6AEDE31C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992" w:type="dxa"/>
            <w:shd w:val="clear" w:color="auto" w:fill="auto"/>
            <w:hideMark/>
          </w:tcPr>
          <w:p w14:paraId="432EA5D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850" w:type="dxa"/>
            <w:shd w:val="clear" w:color="auto" w:fill="auto"/>
            <w:hideMark/>
          </w:tcPr>
          <w:p w14:paraId="6F9D7F9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14:paraId="0835F864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6,51</w:t>
            </w:r>
          </w:p>
        </w:tc>
        <w:tc>
          <w:tcPr>
            <w:tcW w:w="850" w:type="dxa"/>
            <w:shd w:val="clear" w:color="auto" w:fill="auto"/>
            <w:hideMark/>
          </w:tcPr>
          <w:p w14:paraId="1986D119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851" w:type="dxa"/>
            <w:shd w:val="clear" w:color="auto" w:fill="auto"/>
            <w:hideMark/>
          </w:tcPr>
          <w:p w14:paraId="64106B7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821" w:type="dxa"/>
            <w:shd w:val="clear" w:color="auto" w:fill="auto"/>
            <w:hideMark/>
          </w:tcPr>
          <w:p w14:paraId="64F7CE0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6,12</w:t>
            </w:r>
          </w:p>
        </w:tc>
        <w:tc>
          <w:tcPr>
            <w:tcW w:w="835" w:type="dxa"/>
            <w:shd w:val="clear" w:color="auto" w:fill="auto"/>
            <w:hideMark/>
          </w:tcPr>
          <w:p w14:paraId="11A8EBC5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895" w:type="dxa"/>
            <w:shd w:val="clear" w:color="auto" w:fill="auto"/>
            <w:hideMark/>
          </w:tcPr>
          <w:p w14:paraId="1869A1A3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1211" w:type="dxa"/>
            <w:shd w:val="clear" w:color="auto" w:fill="auto"/>
            <w:hideMark/>
          </w:tcPr>
          <w:p w14:paraId="276A9F1E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6,52</w:t>
            </w:r>
          </w:p>
        </w:tc>
      </w:tr>
      <w:tr w:rsidR="00811AA5" w:rsidRPr="00CD0CB6" w14:paraId="2193AAEF" w14:textId="77777777" w:rsidTr="00BD6866">
        <w:trPr>
          <w:cantSplit/>
          <w:trHeight w:val="67"/>
        </w:trPr>
        <w:tc>
          <w:tcPr>
            <w:tcW w:w="1405" w:type="dxa"/>
            <w:shd w:val="clear" w:color="auto" w:fill="auto"/>
            <w:hideMark/>
          </w:tcPr>
          <w:p w14:paraId="4A3EE5C5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992" w:type="dxa"/>
            <w:shd w:val="clear" w:color="auto" w:fill="auto"/>
            <w:hideMark/>
          </w:tcPr>
          <w:p w14:paraId="6A018BE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850" w:type="dxa"/>
            <w:shd w:val="clear" w:color="auto" w:fill="auto"/>
            <w:hideMark/>
          </w:tcPr>
          <w:p w14:paraId="58613F3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14:paraId="25C2E51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6,23</w:t>
            </w:r>
          </w:p>
        </w:tc>
        <w:tc>
          <w:tcPr>
            <w:tcW w:w="850" w:type="dxa"/>
            <w:shd w:val="clear" w:color="auto" w:fill="auto"/>
            <w:hideMark/>
          </w:tcPr>
          <w:p w14:paraId="40DB817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851" w:type="dxa"/>
            <w:shd w:val="clear" w:color="auto" w:fill="auto"/>
            <w:hideMark/>
          </w:tcPr>
          <w:p w14:paraId="4002917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821" w:type="dxa"/>
            <w:shd w:val="clear" w:color="auto" w:fill="auto"/>
            <w:hideMark/>
          </w:tcPr>
          <w:p w14:paraId="3D9356E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6,10</w:t>
            </w:r>
          </w:p>
        </w:tc>
        <w:tc>
          <w:tcPr>
            <w:tcW w:w="835" w:type="dxa"/>
            <w:shd w:val="clear" w:color="auto" w:fill="auto"/>
            <w:hideMark/>
          </w:tcPr>
          <w:p w14:paraId="58799922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895" w:type="dxa"/>
            <w:shd w:val="clear" w:color="auto" w:fill="auto"/>
            <w:hideMark/>
          </w:tcPr>
          <w:p w14:paraId="4BF4968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211" w:type="dxa"/>
            <w:shd w:val="clear" w:color="auto" w:fill="auto"/>
            <w:hideMark/>
          </w:tcPr>
          <w:p w14:paraId="014079F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6,44</w:t>
            </w:r>
          </w:p>
        </w:tc>
      </w:tr>
      <w:tr w:rsidR="00811AA5" w:rsidRPr="00CD0CB6" w14:paraId="0F36B18B" w14:textId="77777777" w:rsidTr="00404360">
        <w:trPr>
          <w:cantSplit/>
          <w:trHeight w:val="198"/>
        </w:trPr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9116120" w14:textId="77777777" w:rsidR="007918AA" w:rsidRPr="00CD0CB6" w:rsidRDefault="007918AA" w:rsidP="000A1302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AC7E6D8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1EFE94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1,94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BD5FA20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6,32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AE97E96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2,39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AA9F59F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1,31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5407FEC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6,11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6784C31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3,20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00FA3E7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1,64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30FC64A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6,51</w:t>
            </w:r>
          </w:p>
        </w:tc>
      </w:tr>
      <w:tr w:rsidR="00811AA5" w:rsidRPr="00CD0CB6" w14:paraId="5383AC0F" w14:textId="77777777" w:rsidTr="00404360">
        <w:trPr>
          <w:cantSplit/>
          <w:trHeight w:val="187"/>
        </w:trPr>
        <w:tc>
          <w:tcPr>
            <w:tcW w:w="9561" w:type="dxa"/>
            <w:gridSpan w:val="10"/>
            <w:tcBorders>
              <w:bottom w:val="nil"/>
            </w:tcBorders>
            <w:shd w:val="clear" w:color="auto" w:fill="auto"/>
          </w:tcPr>
          <w:p w14:paraId="4045DEDD" w14:textId="77777777" w:rsidR="007918AA" w:rsidRPr="00CD0CB6" w:rsidRDefault="007918AA" w:rsidP="000A1302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2020 год</w:t>
            </w:r>
          </w:p>
        </w:tc>
      </w:tr>
      <w:tr w:rsidR="00404360" w:rsidRPr="00CD0CB6" w14:paraId="051A9805" w14:textId="77777777" w:rsidTr="00404360">
        <w:trPr>
          <w:trHeight w:val="251"/>
        </w:trPr>
        <w:tc>
          <w:tcPr>
            <w:tcW w:w="95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6CAB3D" w14:textId="77777777" w:rsidR="00404360" w:rsidRPr="00CD0CB6" w:rsidRDefault="00404360" w:rsidP="00752599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Продолжение таблицы 15</w:t>
            </w:r>
          </w:p>
          <w:p w14:paraId="4CF243A9" w14:textId="77777777" w:rsidR="00404360" w:rsidRPr="00CD0CB6" w:rsidRDefault="00404360" w:rsidP="00752599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</w:tr>
      <w:tr w:rsidR="00404360" w:rsidRPr="00CD0CB6" w14:paraId="2A127FC8" w14:textId="77777777" w:rsidTr="00752599">
        <w:trPr>
          <w:trHeight w:val="251"/>
        </w:trPr>
        <w:tc>
          <w:tcPr>
            <w:tcW w:w="1405" w:type="dxa"/>
            <w:shd w:val="clear" w:color="auto" w:fill="auto"/>
            <w:vAlign w:val="center"/>
          </w:tcPr>
          <w:p w14:paraId="6846A153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A7DF1D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27664D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18C811A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416FDA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6CDAE2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615DE08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FF388C9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1CD3637C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749C4510" w14:textId="77777777" w:rsidR="00404360" w:rsidRPr="00CD0CB6" w:rsidRDefault="00404360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811AA5" w:rsidRPr="00CD0CB6" w14:paraId="15995CEC" w14:textId="77777777" w:rsidTr="00BD6866">
        <w:trPr>
          <w:trHeight w:val="263"/>
        </w:trPr>
        <w:tc>
          <w:tcPr>
            <w:tcW w:w="1405" w:type="dxa"/>
            <w:shd w:val="clear" w:color="auto" w:fill="auto"/>
            <w:vAlign w:val="center"/>
            <w:hideMark/>
          </w:tcPr>
          <w:p w14:paraId="22BCF6FF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65C583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B1566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4C832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4FA7C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E3B9B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45834B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76EC044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576D454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1606954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4,15</w:t>
            </w:r>
          </w:p>
        </w:tc>
      </w:tr>
      <w:tr w:rsidR="00811AA5" w:rsidRPr="00CD0CB6" w14:paraId="6C39402F" w14:textId="77777777" w:rsidTr="00BD6866">
        <w:trPr>
          <w:trHeight w:val="240"/>
        </w:trPr>
        <w:tc>
          <w:tcPr>
            <w:tcW w:w="1405" w:type="dxa"/>
            <w:shd w:val="clear" w:color="auto" w:fill="auto"/>
            <w:vAlign w:val="center"/>
            <w:hideMark/>
          </w:tcPr>
          <w:p w14:paraId="378E8FF1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334F1F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3322F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D0306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DE73E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11487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2917195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7633D2F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1,57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3D31BFC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3895F73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4,29</w:t>
            </w:r>
          </w:p>
        </w:tc>
      </w:tr>
      <w:tr w:rsidR="00811AA5" w:rsidRPr="00CD0CB6" w14:paraId="2E29D510" w14:textId="77777777" w:rsidTr="00BD6866">
        <w:trPr>
          <w:trHeight w:val="229"/>
        </w:trPr>
        <w:tc>
          <w:tcPr>
            <w:tcW w:w="1405" w:type="dxa"/>
            <w:shd w:val="clear" w:color="auto" w:fill="auto"/>
            <w:vAlign w:val="center"/>
            <w:hideMark/>
          </w:tcPr>
          <w:p w14:paraId="6B60310D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446A1C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BA2C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56CEC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479B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29782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DF2564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4,31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74E4451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743B941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2CAE1A0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4,45</w:t>
            </w:r>
          </w:p>
        </w:tc>
      </w:tr>
      <w:tr w:rsidR="00811AA5" w:rsidRPr="00CD0CB6" w14:paraId="0B4D5284" w14:textId="77777777" w:rsidTr="00BD6866">
        <w:trPr>
          <w:trHeight w:val="220"/>
        </w:trPr>
        <w:tc>
          <w:tcPr>
            <w:tcW w:w="1405" w:type="dxa"/>
            <w:shd w:val="clear" w:color="auto" w:fill="auto"/>
            <w:vAlign w:val="center"/>
            <w:hideMark/>
          </w:tcPr>
          <w:p w14:paraId="15DFA214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5995E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D7D6E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5CCAB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D9A42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7A2AC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CC7F54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4,15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3E1873B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1,77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4B1CEB2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2F77358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4,44</w:t>
            </w:r>
          </w:p>
        </w:tc>
      </w:tr>
      <w:tr w:rsidR="00811AA5" w:rsidRPr="00CD0CB6" w14:paraId="79DB57BC" w14:textId="77777777" w:rsidTr="00BD6866">
        <w:trPr>
          <w:trHeight w:val="209"/>
        </w:trPr>
        <w:tc>
          <w:tcPr>
            <w:tcW w:w="1405" w:type="dxa"/>
            <w:shd w:val="clear" w:color="auto" w:fill="auto"/>
            <w:vAlign w:val="center"/>
            <w:hideMark/>
          </w:tcPr>
          <w:p w14:paraId="30633698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932383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A45FE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FF7E9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A8AC7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EC445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607916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3B6212A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3C7282A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100A654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4,50</w:t>
            </w:r>
          </w:p>
        </w:tc>
      </w:tr>
      <w:tr w:rsidR="00811AA5" w:rsidRPr="00CD0CB6" w14:paraId="2AA40389" w14:textId="77777777" w:rsidTr="00BD6866">
        <w:trPr>
          <w:trHeight w:val="327"/>
        </w:trPr>
        <w:tc>
          <w:tcPr>
            <w:tcW w:w="1405" w:type="dxa"/>
            <w:shd w:val="clear" w:color="auto" w:fill="auto"/>
            <w:vAlign w:val="center"/>
            <w:hideMark/>
          </w:tcPr>
          <w:p w14:paraId="6EC1C16D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A2675C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81EF0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3BC745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C793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767A0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3A34146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4,31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7B00176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4D8F802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1534EE3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4,35</w:t>
            </w:r>
          </w:p>
        </w:tc>
      </w:tr>
      <w:tr w:rsidR="00811AA5" w:rsidRPr="00CD0CB6" w14:paraId="42E9D42E" w14:textId="77777777" w:rsidTr="00BD6866">
        <w:trPr>
          <w:trHeight w:val="275"/>
        </w:trPr>
        <w:tc>
          <w:tcPr>
            <w:tcW w:w="140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12857CA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3BCC2F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B913F3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E343D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5350E9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F7D742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ADD9FC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84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346BA0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1,89</w:t>
            </w:r>
          </w:p>
        </w:tc>
        <w:tc>
          <w:tcPr>
            <w:tcW w:w="88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B5B959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121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38726D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4,54</w:t>
            </w:r>
          </w:p>
        </w:tc>
      </w:tr>
      <w:tr w:rsidR="00811AA5" w:rsidRPr="00CD0CB6" w14:paraId="5FB5EB2A" w14:textId="77777777" w:rsidTr="00BD6866">
        <w:trPr>
          <w:trHeight w:val="251"/>
        </w:trPr>
        <w:tc>
          <w:tcPr>
            <w:tcW w:w="1405" w:type="dxa"/>
            <w:shd w:val="clear" w:color="auto" w:fill="auto"/>
            <w:vAlign w:val="center"/>
            <w:hideMark/>
          </w:tcPr>
          <w:p w14:paraId="1F7DCCE4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2A1B0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5C7B7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FA6C5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1AF7B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9EAEB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35A10D3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7E84473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33AE476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3FF61CA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4,45</w:t>
            </w:r>
          </w:p>
        </w:tc>
      </w:tr>
      <w:tr w:rsidR="00811AA5" w:rsidRPr="00CD0CB6" w14:paraId="3EDB3AC1" w14:textId="77777777" w:rsidTr="00BD6866">
        <w:trPr>
          <w:trHeight w:val="242"/>
        </w:trPr>
        <w:tc>
          <w:tcPr>
            <w:tcW w:w="1405" w:type="dxa"/>
            <w:shd w:val="clear" w:color="auto" w:fill="auto"/>
            <w:vAlign w:val="center"/>
            <w:hideMark/>
          </w:tcPr>
          <w:p w14:paraId="610B8272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198479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FF9FE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A673A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AEB3F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33BDC4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A7E9B2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3,98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6613480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0CBF80E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29BFD1A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4,33</w:t>
            </w:r>
          </w:p>
        </w:tc>
      </w:tr>
      <w:tr w:rsidR="00811AA5" w:rsidRPr="00CD0CB6" w14:paraId="5775E3B7" w14:textId="77777777" w:rsidTr="00BD6866">
        <w:trPr>
          <w:trHeight w:val="255"/>
        </w:trPr>
        <w:tc>
          <w:tcPr>
            <w:tcW w:w="1405" w:type="dxa"/>
            <w:shd w:val="clear" w:color="auto" w:fill="auto"/>
            <w:vAlign w:val="center"/>
            <w:hideMark/>
          </w:tcPr>
          <w:p w14:paraId="7B69C957" w14:textId="77777777" w:rsidR="007918AA" w:rsidRPr="00CD0CB6" w:rsidRDefault="007918AA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45DF68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3C796D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F2DBB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E325D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2F6B5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2035D85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4CB8BB6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65FA0A5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1,23</w:t>
            </w:r>
          </w:p>
        </w:tc>
        <w:tc>
          <w:tcPr>
            <w:tcW w:w="1211" w:type="dxa"/>
            <w:shd w:val="clear" w:color="auto" w:fill="auto"/>
            <w:vAlign w:val="center"/>
            <w:hideMark/>
          </w:tcPr>
          <w:p w14:paraId="446AFCE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4,55</w:t>
            </w:r>
          </w:p>
        </w:tc>
      </w:tr>
      <w:tr w:rsidR="00811AA5" w:rsidRPr="00CD0CB6" w14:paraId="32503594" w14:textId="77777777" w:rsidTr="00BD6866">
        <w:trPr>
          <w:trHeight w:val="246"/>
        </w:trPr>
        <w:tc>
          <w:tcPr>
            <w:tcW w:w="1405" w:type="dxa"/>
            <w:shd w:val="clear" w:color="auto" w:fill="auto"/>
            <w:vAlign w:val="center"/>
            <w:hideMark/>
          </w:tcPr>
          <w:p w14:paraId="60ADD897" w14:textId="77777777" w:rsidR="007918AA" w:rsidRPr="00CD0CB6" w:rsidRDefault="00B503F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5B156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504C7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2080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4A16F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F93D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BB85D7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AE6E32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6A4C36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9E932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4,41</w:t>
            </w:r>
          </w:p>
        </w:tc>
      </w:tr>
    </w:tbl>
    <w:p w14:paraId="4A242F94" w14:textId="77777777" w:rsidR="00511E8A" w:rsidRPr="00CD0CB6" w:rsidRDefault="00511E8A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21F2C" w14:textId="77777777" w:rsidR="00EF316A" w:rsidRPr="00CD0CB6" w:rsidRDefault="00B503F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таблицы</w:t>
      </w:r>
      <w:r w:rsidR="00EF316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 xml:space="preserve">15 </w:t>
      </w:r>
      <w:r w:rsidR="00EF316A" w:rsidRPr="00CD0CB6">
        <w:rPr>
          <w:rFonts w:ascii="Times New Roman" w:hAnsi="Times New Roman" w:cs="Times New Roman"/>
          <w:sz w:val="28"/>
          <w:szCs w:val="28"/>
        </w:rPr>
        <w:t xml:space="preserve">видно, что на химический состав чечевицы наибольшее влияние оказали гидротермические условия 2019 года. Самый высокие % всех элементов питания </w:t>
      </w:r>
      <w:r w:rsidRPr="00CD0CB6">
        <w:rPr>
          <w:rFonts w:ascii="Times New Roman" w:hAnsi="Times New Roman" w:cs="Times New Roman"/>
          <w:sz w:val="28"/>
          <w:szCs w:val="28"/>
        </w:rPr>
        <w:t>отмечен</w:t>
      </w:r>
      <w:r w:rsidR="00EF316A" w:rsidRPr="00CD0CB6">
        <w:rPr>
          <w:rFonts w:ascii="Times New Roman" w:hAnsi="Times New Roman" w:cs="Times New Roman"/>
          <w:sz w:val="28"/>
          <w:szCs w:val="28"/>
        </w:rPr>
        <w:t xml:space="preserve"> в фазу ветвления в экстремально засушливом 2019 году. При этом четко обозначились биологические особенности сортов </w:t>
      </w:r>
      <w:r w:rsidR="007D6A1A" w:rsidRPr="00CD0CB6">
        <w:rPr>
          <w:rFonts w:ascii="Times New Roman" w:hAnsi="Times New Roman" w:cs="Times New Roman"/>
          <w:sz w:val="28"/>
          <w:szCs w:val="28"/>
        </w:rPr>
        <w:t xml:space="preserve">(по сорту «Крапинка»: </w:t>
      </w:r>
      <w:r w:rsidR="007D6A1A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C5EF7" w:rsidRPr="00CD0CB6">
        <w:rPr>
          <w:rFonts w:ascii="Times New Roman" w:hAnsi="Times New Roman" w:cs="Times New Roman"/>
          <w:sz w:val="28"/>
          <w:szCs w:val="24"/>
        </w:rPr>
        <w:t>–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D6A1A" w:rsidRPr="00CD0CB6">
        <w:rPr>
          <w:rFonts w:ascii="Times New Roman" w:hAnsi="Times New Roman" w:cs="Times New Roman"/>
          <w:sz w:val="28"/>
          <w:szCs w:val="28"/>
        </w:rPr>
        <w:t>3,17%, P</w:t>
      </w:r>
      <w:r w:rsidR="007D6A1A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D6A1A" w:rsidRPr="00CD0CB6">
        <w:rPr>
          <w:rFonts w:ascii="Times New Roman" w:hAnsi="Times New Roman" w:cs="Times New Roman"/>
          <w:sz w:val="28"/>
          <w:szCs w:val="28"/>
        </w:rPr>
        <w:t>O</w:t>
      </w:r>
      <w:r w:rsidR="007D6A1A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C5EF7" w:rsidRPr="00CD0CB6">
        <w:rPr>
          <w:rFonts w:ascii="Times New Roman" w:hAnsi="Times New Roman" w:cs="Times New Roman"/>
          <w:sz w:val="28"/>
          <w:szCs w:val="24"/>
        </w:rPr>
        <w:t>–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D6A1A" w:rsidRPr="00CD0CB6">
        <w:rPr>
          <w:rFonts w:ascii="Times New Roman" w:hAnsi="Times New Roman" w:cs="Times New Roman"/>
          <w:sz w:val="28"/>
          <w:szCs w:val="28"/>
        </w:rPr>
        <w:t xml:space="preserve">1,94%, </w:t>
      </w:r>
      <w:r w:rsidR="00335360" w:rsidRPr="00CD0CB6">
        <w:rPr>
          <w:rFonts w:ascii="Times New Roman" w:hAnsi="Times New Roman" w:cs="Times New Roman"/>
          <w:sz w:val="28"/>
          <w:szCs w:val="28"/>
        </w:rPr>
        <w:t>K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O – 6,32%; «Веховская»: </w:t>
      </w:r>
      <w:r w:rsidR="00335360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– 2,39%, P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5360" w:rsidRPr="00CD0CB6">
        <w:rPr>
          <w:rFonts w:ascii="Times New Roman" w:hAnsi="Times New Roman" w:cs="Times New Roman"/>
          <w:sz w:val="28"/>
          <w:szCs w:val="28"/>
        </w:rPr>
        <w:t>O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2C5EF7" w:rsidRPr="00CD0CB6">
        <w:rPr>
          <w:rFonts w:ascii="Times New Roman" w:hAnsi="Times New Roman" w:cs="Times New Roman"/>
          <w:sz w:val="28"/>
          <w:szCs w:val="24"/>
        </w:rPr>
        <w:t>–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1,31%, K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O – 6,11%; </w:t>
      </w:r>
      <w:r w:rsidR="007D6A1A" w:rsidRPr="00CD0CB6">
        <w:rPr>
          <w:rFonts w:ascii="Times New Roman" w:hAnsi="Times New Roman" w:cs="Times New Roman"/>
          <w:sz w:val="28"/>
          <w:szCs w:val="28"/>
        </w:rPr>
        <w:t>«</w:t>
      </w:r>
      <w:r w:rsidR="007D6A1A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7D6A1A" w:rsidRPr="00CD0CB6">
        <w:rPr>
          <w:rFonts w:ascii="Times New Roman" w:hAnsi="Times New Roman" w:cs="Times New Roman"/>
          <w:sz w:val="28"/>
          <w:szCs w:val="28"/>
        </w:rPr>
        <w:t>»</w:t>
      </w:r>
      <w:r w:rsidR="00335360" w:rsidRPr="00CD0CB6">
        <w:rPr>
          <w:rFonts w:ascii="Times New Roman" w:hAnsi="Times New Roman" w:cs="Times New Roman"/>
          <w:sz w:val="28"/>
          <w:szCs w:val="28"/>
        </w:rPr>
        <w:t>:</w:t>
      </w:r>
      <w:r w:rsidR="007D6A1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335360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C5EF7" w:rsidRPr="00CD0CB6">
        <w:rPr>
          <w:rFonts w:ascii="Times New Roman" w:hAnsi="Times New Roman" w:cs="Times New Roman"/>
          <w:sz w:val="28"/>
          <w:szCs w:val="24"/>
        </w:rPr>
        <w:t>–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3,20%, P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5360" w:rsidRPr="00CD0CB6">
        <w:rPr>
          <w:rFonts w:ascii="Times New Roman" w:hAnsi="Times New Roman" w:cs="Times New Roman"/>
          <w:sz w:val="28"/>
          <w:szCs w:val="28"/>
        </w:rPr>
        <w:t>O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2C5EF7" w:rsidRPr="00CD0CB6">
        <w:rPr>
          <w:rFonts w:ascii="Times New Roman" w:hAnsi="Times New Roman" w:cs="Times New Roman"/>
          <w:sz w:val="28"/>
          <w:szCs w:val="24"/>
        </w:rPr>
        <w:t>–</w:t>
      </w:r>
      <w:r w:rsidR="00335360" w:rsidRPr="00CD0CB6">
        <w:rPr>
          <w:rFonts w:ascii="Times New Roman" w:hAnsi="Times New Roman" w:cs="Times New Roman"/>
          <w:sz w:val="28"/>
          <w:szCs w:val="28"/>
        </w:rPr>
        <w:t xml:space="preserve"> 1,64%, K</w:t>
      </w:r>
      <w:r w:rsidR="0033536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5360" w:rsidRPr="00CD0CB6">
        <w:rPr>
          <w:rFonts w:ascii="Times New Roman" w:hAnsi="Times New Roman" w:cs="Times New Roman"/>
          <w:sz w:val="28"/>
          <w:szCs w:val="28"/>
        </w:rPr>
        <w:t>O – 6,51%</w:t>
      </w:r>
      <w:r w:rsidR="007D6A1A" w:rsidRPr="00CD0CB6">
        <w:rPr>
          <w:rFonts w:ascii="Times New Roman" w:hAnsi="Times New Roman" w:cs="Times New Roman"/>
          <w:sz w:val="28"/>
          <w:szCs w:val="28"/>
        </w:rPr>
        <w:t>)</w:t>
      </w:r>
      <w:r w:rsidR="009848F1" w:rsidRPr="00CD0CB6">
        <w:rPr>
          <w:rFonts w:ascii="Times New Roman" w:hAnsi="Times New Roman" w:cs="Times New Roman"/>
          <w:sz w:val="28"/>
          <w:szCs w:val="28"/>
        </w:rPr>
        <w:t>. Особенно выделяется сорт «Веховская» по % азота и фосфора.</w:t>
      </w:r>
    </w:p>
    <w:p w14:paraId="28B2D618" w14:textId="77777777" w:rsidR="009848F1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Фосфорные удобрения</w:t>
      </w:r>
      <w:r w:rsidR="00B503F6" w:rsidRPr="00CD0CB6">
        <w:rPr>
          <w:rFonts w:ascii="Times New Roman" w:hAnsi="Times New Roman" w:cs="Times New Roman"/>
          <w:sz w:val="28"/>
          <w:szCs w:val="24"/>
        </w:rPr>
        <w:t xml:space="preserve"> (аммофос)</w:t>
      </w:r>
      <w:r w:rsidRPr="00CD0CB6">
        <w:rPr>
          <w:rFonts w:ascii="Times New Roman" w:hAnsi="Times New Roman" w:cs="Times New Roman"/>
          <w:sz w:val="28"/>
          <w:szCs w:val="24"/>
        </w:rPr>
        <w:t xml:space="preserve"> повышали не только содержание фосфора в растениях, но и азота. Содержание </w:t>
      </w:r>
      <w:r w:rsidR="009848F1" w:rsidRPr="00CD0CB6">
        <w:rPr>
          <w:rFonts w:ascii="Times New Roman" w:hAnsi="Times New Roman" w:cs="Times New Roman"/>
          <w:sz w:val="28"/>
          <w:szCs w:val="24"/>
        </w:rPr>
        <w:t>азота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 внесением фосфорных удобрений повышалось по всем сортам на 0,4-0,6%, </w:t>
      </w:r>
      <w:r w:rsidR="009848F1" w:rsidRPr="00CD0CB6">
        <w:rPr>
          <w:rFonts w:ascii="Times New Roman" w:hAnsi="Times New Roman" w:cs="Times New Roman"/>
          <w:sz w:val="28"/>
          <w:szCs w:val="24"/>
        </w:rPr>
        <w:t xml:space="preserve">фосфор на 0,1-0,3%, соответственно </w:t>
      </w:r>
      <w:r w:rsidRPr="00CD0CB6">
        <w:rPr>
          <w:rFonts w:ascii="Times New Roman" w:hAnsi="Times New Roman" w:cs="Times New Roman"/>
          <w:sz w:val="28"/>
          <w:szCs w:val="24"/>
        </w:rPr>
        <w:t>калий на 0,4-0,8%</w:t>
      </w:r>
      <w:r w:rsidR="009848F1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6FCC1AE7" w14:textId="77777777" w:rsidR="007918AA" w:rsidRPr="00CD0CB6" w:rsidRDefault="009848F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У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лучшение условий фосфорного питания способствовало </w:t>
      </w:r>
      <w:r w:rsidR="007918AA" w:rsidRPr="00CD0CB6">
        <w:rPr>
          <w:rFonts w:ascii="Times New Roman" w:hAnsi="Times New Roman" w:cs="Times New Roman"/>
          <w:sz w:val="28"/>
          <w:szCs w:val="24"/>
          <w:lang w:val="kk-KZ"/>
        </w:rPr>
        <w:t xml:space="preserve">развитию корневой системы и 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поглощению большего количества </w:t>
      </w:r>
      <w:r w:rsidRPr="00CD0CB6">
        <w:rPr>
          <w:rFonts w:ascii="Times New Roman" w:hAnsi="Times New Roman" w:cs="Times New Roman"/>
          <w:sz w:val="28"/>
          <w:szCs w:val="24"/>
        </w:rPr>
        <w:t xml:space="preserve">элементов </w:t>
      </w:r>
      <w:r w:rsidR="007918AA" w:rsidRPr="00CD0CB6">
        <w:rPr>
          <w:rFonts w:ascii="Times New Roman" w:hAnsi="Times New Roman" w:cs="Times New Roman"/>
          <w:sz w:val="28"/>
          <w:szCs w:val="24"/>
        </w:rPr>
        <w:t>питан</w:t>
      </w:r>
      <w:r w:rsidRPr="00CD0CB6">
        <w:rPr>
          <w:rFonts w:ascii="Times New Roman" w:hAnsi="Times New Roman" w:cs="Times New Roman"/>
          <w:sz w:val="28"/>
          <w:szCs w:val="24"/>
        </w:rPr>
        <w:t>ия</w:t>
      </w:r>
      <w:r w:rsidR="007918AA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0430F500" w14:textId="77777777" w:rsidR="007C34F7" w:rsidRPr="00CD0CB6" w:rsidRDefault="00543717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 острозасушливом 2019 году м</w:t>
      </w:r>
      <w:r w:rsidR="007918AA" w:rsidRPr="00CD0CB6">
        <w:rPr>
          <w:rFonts w:ascii="Times New Roman" w:hAnsi="Times New Roman" w:cs="Times New Roman"/>
          <w:sz w:val="28"/>
          <w:szCs w:val="24"/>
        </w:rPr>
        <w:t>ежду сортами по содержанию питательных элементов уже в начале вегетации отмечалась разница</w:t>
      </w:r>
      <w:r w:rsidRPr="00CD0CB6">
        <w:rPr>
          <w:rFonts w:ascii="Times New Roman" w:hAnsi="Times New Roman" w:cs="Times New Roman"/>
          <w:sz w:val="28"/>
          <w:szCs w:val="24"/>
        </w:rPr>
        <w:t xml:space="preserve"> – </w:t>
      </w:r>
      <w:r w:rsidR="007C34F7" w:rsidRPr="00CD0CB6">
        <w:rPr>
          <w:rFonts w:ascii="Times New Roman" w:hAnsi="Times New Roman" w:cs="Times New Roman"/>
          <w:sz w:val="28"/>
          <w:szCs w:val="24"/>
        </w:rPr>
        <w:t>в</w:t>
      </w:r>
      <w:r w:rsidRPr="00CD0CB6">
        <w:rPr>
          <w:rFonts w:ascii="Times New Roman" w:hAnsi="Times New Roman" w:cs="Times New Roman"/>
          <w:sz w:val="28"/>
          <w:szCs w:val="24"/>
        </w:rPr>
        <w:t xml:space="preserve"> 1,0%.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Высоким содержанием </w:t>
      </w:r>
      <w:r w:rsidR="002C5EF7" w:rsidRPr="00CD0CB6">
        <w:rPr>
          <w:rFonts w:ascii="Times New Roman" w:hAnsi="Times New Roman" w:cs="Times New Roman"/>
          <w:sz w:val="28"/>
          <w:szCs w:val="24"/>
        </w:rPr>
        <w:t xml:space="preserve">азота и </w:t>
      </w:r>
      <w:r w:rsidR="007918AA" w:rsidRPr="00CD0CB6">
        <w:rPr>
          <w:rFonts w:ascii="Times New Roman" w:hAnsi="Times New Roman" w:cs="Times New Roman"/>
          <w:sz w:val="28"/>
          <w:szCs w:val="24"/>
        </w:rPr>
        <w:t>фосфора отличал</w:t>
      </w:r>
      <w:r w:rsidR="002C5EF7" w:rsidRPr="00CD0CB6">
        <w:rPr>
          <w:rFonts w:ascii="Times New Roman" w:hAnsi="Times New Roman" w:cs="Times New Roman"/>
          <w:sz w:val="28"/>
          <w:szCs w:val="24"/>
        </w:rPr>
        <w:t>ись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сорт</w:t>
      </w:r>
      <w:r w:rsidR="002C5EF7" w:rsidRPr="00CD0CB6">
        <w:rPr>
          <w:rFonts w:ascii="Times New Roman" w:hAnsi="Times New Roman" w:cs="Times New Roman"/>
          <w:sz w:val="28"/>
          <w:szCs w:val="24"/>
        </w:rPr>
        <w:t>а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«Крапинка» </w:t>
      </w:r>
      <w:r w:rsidR="002C5EF7" w:rsidRPr="00CD0CB6">
        <w:rPr>
          <w:rFonts w:ascii="Times New Roman" w:hAnsi="Times New Roman" w:cs="Times New Roman"/>
          <w:sz w:val="28"/>
          <w:szCs w:val="24"/>
        </w:rPr>
        <w:t>и «</w:t>
      </w:r>
      <w:r w:rsidR="002C5EF7" w:rsidRPr="00CD0CB6">
        <w:rPr>
          <w:rFonts w:ascii="Times New Roman" w:hAnsi="Times New Roman" w:cs="Times New Roman"/>
          <w:sz w:val="28"/>
          <w:szCs w:val="24"/>
          <w:lang w:val="en-US"/>
        </w:rPr>
        <w:t>Viceroy</w:t>
      </w:r>
      <w:r w:rsidR="002C5EF7" w:rsidRPr="00CD0CB6">
        <w:rPr>
          <w:rFonts w:ascii="Times New Roman" w:hAnsi="Times New Roman" w:cs="Times New Roman"/>
          <w:sz w:val="28"/>
          <w:szCs w:val="24"/>
        </w:rPr>
        <w:t xml:space="preserve">». </w:t>
      </w:r>
    </w:p>
    <w:p w14:paraId="6533B5D3" w14:textId="77777777" w:rsidR="007918AA" w:rsidRPr="00CD0CB6" w:rsidRDefault="00543717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По всем сортам</w:t>
      </w:r>
      <w:r w:rsidR="00B503F6" w:rsidRPr="00CD0CB6">
        <w:rPr>
          <w:rFonts w:ascii="Times New Roman" w:hAnsi="Times New Roman" w:cs="Times New Roman"/>
          <w:sz w:val="28"/>
          <w:szCs w:val="24"/>
        </w:rPr>
        <w:t xml:space="preserve"> и</w:t>
      </w:r>
      <w:r w:rsidR="00044FBA" w:rsidRPr="00CD0CB6">
        <w:rPr>
          <w:rFonts w:ascii="Times New Roman" w:hAnsi="Times New Roman" w:cs="Times New Roman"/>
          <w:sz w:val="28"/>
          <w:szCs w:val="24"/>
        </w:rPr>
        <w:t xml:space="preserve"> всем вариантам </w:t>
      </w:r>
      <w:r w:rsidRPr="00CD0CB6">
        <w:rPr>
          <w:rFonts w:ascii="Times New Roman" w:hAnsi="Times New Roman" w:cs="Times New Roman"/>
          <w:sz w:val="28"/>
          <w:szCs w:val="24"/>
        </w:rPr>
        <w:t>в острозасушливом году</w:t>
      </w:r>
      <w:r w:rsidR="00B503F6" w:rsidRPr="00CD0CB6">
        <w:rPr>
          <w:rFonts w:ascii="Times New Roman" w:hAnsi="Times New Roman" w:cs="Times New Roman"/>
          <w:sz w:val="28"/>
          <w:szCs w:val="24"/>
        </w:rPr>
        <w:t xml:space="preserve"> было</w:t>
      </w:r>
      <w:r w:rsidRPr="00CD0CB6">
        <w:rPr>
          <w:rFonts w:ascii="Times New Roman" w:hAnsi="Times New Roman" w:cs="Times New Roman"/>
          <w:sz w:val="28"/>
          <w:szCs w:val="24"/>
        </w:rPr>
        <w:t xml:space="preserve"> очень </w:t>
      </w:r>
      <w:r w:rsidR="00B503F6" w:rsidRPr="00CD0CB6">
        <w:rPr>
          <w:rFonts w:ascii="Times New Roman" w:hAnsi="Times New Roman" w:cs="Times New Roman"/>
          <w:sz w:val="28"/>
          <w:szCs w:val="24"/>
        </w:rPr>
        <w:t>высокое %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содержание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Pr="00CD0CB6">
        <w:rPr>
          <w:rFonts w:ascii="Times New Roman" w:hAnsi="Times New Roman" w:cs="Times New Roman"/>
          <w:sz w:val="28"/>
          <w:szCs w:val="24"/>
        </w:rPr>
        <w:t>к</w:t>
      </w:r>
      <w:r w:rsidR="007918AA" w:rsidRPr="00CD0CB6">
        <w:rPr>
          <w:rFonts w:ascii="Times New Roman" w:hAnsi="Times New Roman" w:cs="Times New Roman"/>
          <w:sz w:val="28"/>
          <w:szCs w:val="24"/>
        </w:rPr>
        <w:t>алия</w:t>
      </w:r>
      <w:r w:rsidRPr="00CD0CB6">
        <w:rPr>
          <w:rFonts w:ascii="Times New Roman" w:hAnsi="Times New Roman" w:cs="Times New Roman"/>
          <w:sz w:val="28"/>
          <w:szCs w:val="24"/>
        </w:rPr>
        <w:t xml:space="preserve"> –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более 6,0%. С внесением фосфорных удобрений поглощение калия усиливалось и содержание </w:t>
      </w:r>
      <w:r w:rsidR="007C34F7" w:rsidRPr="00CD0CB6">
        <w:rPr>
          <w:rFonts w:ascii="Times New Roman" w:hAnsi="Times New Roman" w:cs="Times New Roman"/>
          <w:sz w:val="28"/>
          <w:szCs w:val="24"/>
        </w:rPr>
        <w:t>повыша</w:t>
      </w:r>
      <w:r w:rsidRPr="00CD0CB6">
        <w:rPr>
          <w:rFonts w:ascii="Times New Roman" w:hAnsi="Times New Roman" w:cs="Times New Roman"/>
          <w:sz w:val="28"/>
          <w:szCs w:val="24"/>
        </w:rPr>
        <w:t>лось</w:t>
      </w:r>
      <w:r w:rsidR="007918AA" w:rsidRPr="00CD0CB6">
        <w:rPr>
          <w:rFonts w:ascii="Times New Roman" w:hAnsi="Times New Roman" w:cs="Times New Roman"/>
          <w:sz w:val="28"/>
          <w:szCs w:val="24"/>
        </w:rPr>
        <w:t xml:space="preserve"> на 0,3-0,8%</w:t>
      </w:r>
      <w:r w:rsidR="00B503F6" w:rsidRPr="00CD0CB6">
        <w:rPr>
          <w:rFonts w:ascii="Times New Roman" w:hAnsi="Times New Roman" w:cs="Times New Roman"/>
          <w:sz w:val="28"/>
          <w:szCs w:val="24"/>
        </w:rPr>
        <w:t>, наибольшее по сорту «</w:t>
      </w:r>
      <w:r w:rsidR="00B503F6" w:rsidRPr="00CD0CB6">
        <w:rPr>
          <w:rFonts w:ascii="Times New Roman" w:hAnsi="Times New Roman" w:cs="Times New Roman"/>
          <w:sz w:val="28"/>
          <w:szCs w:val="28"/>
          <w:lang w:val="kk-KZ"/>
        </w:rPr>
        <w:t>Viceroy», наименьшее у сорта «Веховская».</w:t>
      </w:r>
    </w:p>
    <w:p w14:paraId="0BD33BAB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 благоприятн</w:t>
      </w:r>
      <w:r w:rsidR="009F17BF" w:rsidRPr="00CD0CB6">
        <w:rPr>
          <w:rFonts w:ascii="Times New Roman" w:hAnsi="Times New Roman" w:cs="Times New Roman"/>
          <w:sz w:val="28"/>
          <w:szCs w:val="24"/>
        </w:rPr>
        <w:t>ом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9F17BF" w:rsidRPr="00CD0CB6">
        <w:rPr>
          <w:rFonts w:ascii="Times New Roman" w:hAnsi="Times New Roman" w:cs="Times New Roman"/>
          <w:sz w:val="28"/>
          <w:szCs w:val="24"/>
        </w:rPr>
        <w:t xml:space="preserve">по условиям увлажнения </w:t>
      </w:r>
      <w:r w:rsidRPr="00CD0CB6">
        <w:rPr>
          <w:rFonts w:ascii="Times New Roman" w:hAnsi="Times New Roman" w:cs="Times New Roman"/>
          <w:sz w:val="28"/>
          <w:szCs w:val="24"/>
        </w:rPr>
        <w:t>2020 год</w:t>
      </w:r>
      <w:r w:rsidR="00B77FBC" w:rsidRPr="00CD0CB6">
        <w:rPr>
          <w:rFonts w:ascii="Times New Roman" w:hAnsi="Times New Roman" w:cs="Times New Roman"/>
          <w:sz w:val="28"/>
          <w:szCs w:val="24"/>
        </w:rPr>
        <w:t>у</w:t>
      </w:r>
      <w:r w:rsidRPr="00CD0CB6">
        <w:rPr>
          <w:rFonts w:ascii="Times New Roman" w:hAnsi="Times New Roman" w:cs="Times New Roman"/>
          <w:sz w:val="28"/>
          <w:szCs w:val="24"/>
        </w:rPr>
        <w:t xml:space="preserve"> концентрация всех элементов питания была ниже</w:t>
      </w:r>
      <w:r w:rsidR="00B77FBC" w:rsidRPr="00CD0CB6">
        <w:rPr>
          <w:rFonts w:ascii="Times New Roman" w:hAnsi="Times New Roman" w:cs="Times New Roman"/>
          <w:sz w:val="28"/>
          <w:szCs w:val="24"/>
        </w:rPr>
        <w:t xml:space="preserve"> на 25-30%</w:t>
      </w:r>
      <w:r w:rsidRPr="00CD0CB6">
        <w:rPr>
          <w:rFonts w:ascii="Times New Roman" w:hAnsi="Times New Roman" w:cs="Times New Roman"/>
          <w:sz w:val="28"/>
          <w:szCs w:val="24"/>
        </w:rPr>
        <w:t>, чем в острозасушливом 2019 году. Азота меньше на 1,0-1,2%, фосфора н</w:t>
      </w:r>
      <w:r w:rsidR="003D6CD7" w:rsidRPr="00CD0CB6">
        <w:rPr>
          <w:rFonts w:ascii="Times New Roman" w:hAnsi="Times New Roman" w:cs="Times New Roman"/>
          <w:sz w:val="28"/>
          <w:szCs w:val="24"/>
        </w:rPr>
        <w:t>а 0,2-0,4%, калия почти на 2,0%.</w:t>
      </w:r>
    </w:p>
    <w:p w14:paraId="41A4C4B2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На содержание азота в растениях непосредственное </w:t>
      </w:r>
      <w:r w:rsidR="00B77FBC" w:rsidRPr="00CD0CB6">
        <w:rPr>
          <w:rFonts w:ascii="Times New Roman" w:hAnsi="Times New Roman" w:cs="Times New Roman"/>
          <w:sz w:val="28"/>
          <w:szCs w:val="24"/>
        </w:rPr>
        <w:t xml:space="preserve">влияние </w:t>
      </w:r>
      <w:r w:rsidR="005B12BF" w:rsidRPr="00CD0CB6">
        <w:rPr>
          <w:rFonts w:ascii="Times New Roman" w:hAnsi="Times New Roman" w:cs="Times New Roman"/>
          <w:sz w:val="28"/>
          <w:szCs w:val="24"/>
        </w:rPr>
        <w:t>оказывали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B77FBC" w:rsidRPr="00CD0CB6">
        <w:rPr>
          <w:rFonts w:ascii="Times New Roman" w:hAnsi="Times New Roman" w:cs="Times New Roman"/>
          <w:sz w:val="28"/>
          <w:szCs w:val="24"/>
        </w:rPr>
        <w:t xml:space="preserve">и </w:t>
      </w:r>
      <w:r w:rsidRPr="00CD0CB6">
        <w:rPr>
          <w:rFonts w:ascii="Times New Roman" w:hAnsi="Times New Roman" w:cs="Times New Roman"/>
          <w:sz w:val="28"/>
          <w:szCs w:val="24"/>
        </w:rPr>
        <w:t>азотные удобрения. Их действие на накопление азота в растениях было сильнее, чем фосфор</w:t>
      </w:r>
      <w:r w:rsidR="00C708D4" w:rsidRPr="00CD0CB6">
        <w:rPr>
          <w:rFonts w:ascii="Times New Roman" w:hAnsi="Times New Roman" w:cs="Times New Roman"/>
          <w:sz w:val="28"/>
          <w:szCs w:val="24"/>
        </w:rPr>
        <w:t>ных. Внесение азотных удобрений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стимулировало потребление фосфора и калия.</w:t>
      </w:r>
    </w:p>
    <w:p w14:paraId="691AB5A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По мере активизации ростовых процессов, нарастания вегетативной массы растений </w:t>
      </w:r>
      <w:r w:rsidR="0092240F" w:rsidRPr="00CD0CB6">
        <w:rPr>
          <w:rFonts w:ascii="Times New Roman" w:hAnsi="Times New Roman" w:cs="Times New Roman"/>
          <w:sz w:val="28"/>
          <w:szCs w:val="24"/>
        </w:rPr>
        <w:t>к</w:t>
      </w:r>
      <w:r w:rsidRPr="00CD0CB6">
        <w:rPr>
          <w:rFonts w:ascii="Times New Roman" w:hAnsi="Times New Roman" w:cs="Times New Roman"/>
          <w:sz w:val="28"/>
          <w:szCs w:val="24"/>
        </w:rPr>
        <w:t xml:space="preserve"> фазе цветения</w:t>
      </w:r>
      <w:r w:rsidR="00C708D4" w:rsidRPr="00CD0CB6">
        <w:rPr>
          <w:rFonts w:ascii="Times New Roman" w:hAnsi="Times New Roman" w:cs="Times New Roman"/>
          <w:sz w:val="28"/>
          <w:szCs w:val="24"/>
        </w:rPr>
        <w:t>,</w:t>
      </w:r>
      <w:r w:rsidRPr="00CD0CB6">
        <w:rPr>
          <w:rFonts w:ascii="Times New Roman" w:hAnsi="Times New Roman" w:cs="Times New Roman"/>
          <w:sz w:val="28"/>
          <w:szCs w:val="24"/>
        </w:rPr>
        <w:t xml:space="preserve"> концентрация всех элементов снижалась. Это связано с опережением </w:t>
      </w:r>
      <w:r w:rsidR="0092240F" w:rsidRPr="00CD0CB6">
        <w:rPr>
          <w:rFonts w:ascii="Times New Roman" w:hAnsi="Times New Roman" w:cs="Times New Roman"/>
          <w:sz w:val="28"/>
          <w:szCs w:val="24"/>
        </w:rPr>
        <w:t>интенсивности</w:t>
      </w:r>
      <w:r w:rsidRPr="00CD0CB6">
        <w:rPr>
          <w:rFonts w:ascii="Times New Roman" w:hAnsi="Times New Roman" w:cs="Times New Roman"/>
          <w:sz w:val="28"/>
          <w:szCs w:val="24"/>
        </w:rPr>
        <w:t xml:space="preserve"> роста </w:t>
      </w:r>
      <w:r w:rsidR="0092240F" w:rsidRPr="00CD0CB6">
        <w:rPr>
          <w:rFonts w:ascii="Times New Roman" w:hAnsi="Times New Roman" w:cs="Times New Roman"/>
          <w:sz w:val="28"/>
          <w:szCs w:val="24"/>
        </w:rPr>
        <w:t xml:space="preserve">над </w:t>
      </w:r>
      <w:r w:rsidRPr="00CD0CB6">
        <w:rPr>
          <w:rFonts w:ascii="Times New Roman" w:hAnsi="Times New Roman" w:cs="Times New Roman"/>
          <w:sz w:val="28"/>
          <w:szCs w:val="24"/>
        </w:rPr>
        <w:t>поступлени</w:t>
      </w:r>
      <w:r w:rsidR="0092240F" w:rsidRPr="00CD0CB6">
        <w:rPr>
          <w:rFonts w:ascii="Times New Roman" w:hAnsi="Times New Roman" w:cs="Times New Roman"/>
          <w:sz w:val="28"/>
          <w:szCs w:val="24"/>
        </w:rPr>
        <w:t>ем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92240F" w:rsidRPr="00CD0CB6">
        <w:rPr>
          <w:rFonts w:ascii="Times New Roman" w:hAnsi="Times New Roman" w:cs="Times New Roman"/>
          <w:sz w:val="28"/>
          <w:szCs w:val="24"/>
        </w:rPr>
        <w:t xml:space="preserve">элементов </w:t>
      </w:r>
      <w:r w:rsidRPr="00CD0CB6">
        <w:rPr>
          <w:rFonts w:ascii="Times New Roman" w:hAnsi="Times New Roman" w:cs="Times New Roman"/>
          <w:sz w:val="28"/>
          <w:szCs w:val="24"/>
        </w:rPr>
        <w:t>пита</w:t>
      </w:r>
      <w:r w:rsidR="0092240F" w:rsidRPr="00CD0CB6">
        <w:rPr>
          <w:rFonts w:ascii="Times New Roman" w:hAnsi="Times New Roman" w:cs="Times New Roman"/>
          <w:sz w:val="28"/>
          <w:szCs w:val="24"/>
        </w:rPr>
        <w:t>ния</w:t>
      </w:r>
      <w:r w:rsidRPr="00CD0CB6">
        <w:rPr>
          <w:rFonts w:ascii="Times New Roman" w:hAnsi="Times New Roman" w:cs="Times New Roman"/>
          <w:sz w:val="28"/>
          <w:szCs w:val="24"/>
        </w:rPr>
        <w:t>, с чем и связано разбавление</w:t>
      </w:r>
      <w:r w:rsidR="00C53CB3" w:rsidRPr="00CD0CB6">
        <w:rPr>
          <w:rFonts w:ascii="Times New Roman" w:hAnsi="Times New Roman" w:cs="Times New Roman"/>
          <w:sz w:val="28"/>
          <w:szCs w:val="24"/>
        </w:rPr>
        <w:t xml:space="preserve"> концентрации элементов питания</w:t>
      </w:r>
      <w:r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4"/>
        </w:rPr>
        <w:t>(</w:t>
      </w:r>
      <w:r w:rsidRPr="00CD0CB6">
        <w:rPr>
          <w:rFonts w:ascii="Times New Roman" w:hAnsi="Times New Roman" w:cs="Times New Roman"/>
          <w:sz w:val="28"/>
          <w:szCs w:val="24"/>
        </w:rPr>
        <w:t>таблица 16</w:t>
      </w:r>
      <w:r w:rsidR="00C53CB3" w:rsidRPr="00CD0CB6">
        <w:rPr>
          <w:rFonts w:ascii="Times New Roman" w:hAnsi="Times New Roman" w:cs="Times New Roman"/>
          <w:sz w:val="28"/>
          <w:szCs w:val="24"/>
        </w:rPr>
        <w:t>)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40B6E0F1" w14:textId="77777777" w:rsidR="007918AA" w:rsidRPr="00CD0CB6" w:rsidRDefault="00125D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Среднее содержание азота в растениях в фазе цветения по сортам в разные годы было на разных уровнях: «Крапинка» – 2,43</w:t>
      </w:r>
      <w:r w:rsidR="00404360" w:rsidRPr="00CD0CB6">
        <w:rPr>
          <w:rFonts w:ascii="Times New Roman" w:hAnsi="Times New Roman" w:cs="Times New Roman"/>
          <w:sz w:val="28"/>
          <w:szCs w:val="24"/>
        </w:rPr>
        <w:t>-</w:t>
      </w:r>
      <w:r w:rsidRPr="00CD0CB6">
        <w:rPr>
          <w:rFonts w:ascii="Times New Roman" w:hAnsi="Times New Roman" w:cs="Times New Roman"/>
          <w:sz w:val="28"/>
          <w:szCs w:val="24"/>
        </w:rPr>
        <w:t>2,87%, «Веховская» – 2,39</w:t>
      </w:r>
      <w:r w:rsidR="00404360" w:rsidRPr="00CD0CB6">
        <w:rPr>
          <w:rFonts w:ascii="Times New Roman" w:hAnsi="Times New Roman" w:cs="Times New Roman"/>
          <w:sz w:val="28"/>
          <w:szCs w:val="24"/>
        </w:rPr>
        <w:t>-</w:t>
      </w:r>
      <w:r w:rsidRPr="00CD0CB6">
        <w:rPr>
          <w:rFonts w:ascii="Times New Roman" w:hAnsi="Times New Roman" w:cs="Times New Roman"/>
          <w:sz w:val="28"/>
          <w:szCs w:val="24"/>
        </w:rPr>
        <w:t>3,05%,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Pr="00CD0CB6">
        <w:rPr>
          <w:rFonts w:ascii="Times New Roman" w:hAnsi="Times New Roman" w:cs="Times New Roman"/>
          <w:sz w:val="28"/>
          <w:szCs w:val="24"/>
        </w:rPr>
        <w:t>» – 2,88</w:t>
      </w:r>
      <w:r w:rsidR="00404360" w:rsidRPr="00CD0CB6">
        <w:rPr>
          <w:rFonts w:ascii="Times New Roman" w:hAnsi="Times New Roman" w:cs="Times New Roman"/>
          <w:sz w:val="28"/>
          <w:szCs w:val="24"/>
        </w:rPr>
        <w:t>-</w:t>
      </w:r>
      <w:r w:rsidRPr="00CD0CB6">
        <w:rPr>
          <w:rFonts w:ascii="Times New Roman" w:hAnsi="Times New Roman" w:cs="Times New Roman"/>
          <w:sz w:val="28"/>
          <w:szCs w:val="24"/>
        </w:rPr>
        <w:t>3,11%. Особенно высокое содержание азота в растениях в фазе цветения отмечалось в 2020 году по сортам «Веховская» и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Pr="00CD0CB6">
        <w:rPr>
          <w:rFonts w:ascii="Times New Roman" w:hAnsi="Times New Roman" w:cs="Times New Roman"/>
          <w:sz w:val="28"/>
          <w:szCs w:val="24"/>
        </w:rPr>
        <w:t>».</w:t>
      </w:r>
    </w:p>
    <w:p w14:paraId="42E05644" w14:textId="77777777" w:rsidR="00125D85" w:rsidRPr="00CD0CB6" w:rsidRDefault="00125D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335A4AF1" w14:textId="77777777" w:rsidR="007918AA" w:rsidRPr="00CD0CB6" w:rsidRDefault="007918AA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Таблица 16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4"/>
        </w:rPr>
        <w:t xml:space="preserve"> Химический состав чечевицы в фазу цветения, %</w:t>
      </w:r>
    </w:p>
    <w:p w14:paraId="29F9CA08" w14:textId="77777777" w:rsidR="00404360" w:rsidRPr="00CD0CB6" w:rsidRDefault="00404360" w:rsidP="000A13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16" w:type="pct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881"/>
        <w:gridCol w:w="898"/>
        <w:gridCol w:w="1061"/>
        <w:gridCol w:w="877"/>
        <w:gridCol w:w="894"/>
        <w:gridCol w:w="1063"/>
        <w:gridCol w:w="943"/>
        <w:gridCol w:w="949"/>
        <w:gridCol w:w="740"/>
      </w:tblGrid>
      <w:tr w:rsidR="00811AA5" w:rsidRPr="00CD0CB6" w14:paraId="616412C3" w14:textId="77777777" w:rsidTr="00125D85">
        <w:trPr>
          <w:trHeight w:val="70"/>
        </w:trPr>
        <w:tc>
          <w:tcPr>
            <w:tcW w:w="624" w:type="pct"/>
            <w:vMerge w:val="restart"/>
            <w:vAlign w:val="center"/>
            <w:hideMark/>
          </w:tcPr>
          <w:p w14:paraId="6EC85D8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Внесено, кг д.в./га</w:t>
            </w:r>
          </w:p>
        </w:tc>
        <w:tc>
          <w:tcPr>
            <w:tcW w:w="1496" w:type="pct"/>
            <w:gridSpan w:val="3"/>
            <w:shd w:val="clear" w:color="auto" w:fill="auto"/>
            <w:hideMark/>
          </w:tcPr>
          <w:p w14:paraId="17B844C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493" w:type="pct"/>
            <w:gridSpan w:val="3"/>
            <w:shd w:val="clear" w:color="auto" w:fill="auto"/>
            <w:hideMark/>
          </w:tcPr>
          <w:p w14:paraId="133460F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1387" w:type="pct"/>
            <w:gridSpan w:val="3"/>
            <w:shd w:val="clear" w:color="auto" w:fill="auto"/>
            <w:hideMark/>
          </w:tcPr>
          <w:p w14:paraId="5B798EB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811AA5" w:rsidRPr="00CD0CB6" w14:paraId="7BFB29D0" w14:textId="77777777" w:rsidTr="00125D85">
        <w:trPr>
          <w:trHeight w:val="70"/>
        </w:trPr>
        <w:tc>
          <w:tcPr>
            <w:tcW w:w="624" w:type="pct"/>
            <w:vMerge/>
            <w:hideMark/>
          </w:tcPr>
          <w:p w14:paraId="5730A35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shd w:val="clear" w:color="auto" w:fill="auto"/>
            <w:vAlign w:val="center"/>
            <w:hideMark/>
          </w:tcPr>
          <w:p w14:paraId="7FF7655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14:paraId="50F8D7C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14:paraId="757A1D3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8BEDA5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471" w:type="pct"/>
            <w:shd w:val="clear" w:color="auto" w:fill="auto"/>
            <w:vAlign w:val="center"/>
            <w:hideMark/>
          </w:tcPr>
          <w:p w14:paraId="7CCAE0B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14:paraId="0E1AE32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14:paraId="38885A8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204E7D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14:paraId="713E3EC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</w:tr>
      <w:tr w:rsidR="00811AA5" w:rsidRPr="00CD0CB6" w14:paraId="62E819C7" w14:textId="77777777" w:rsidTr="00125D85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14:paraId="6D80026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811AA5" w:rsidRPr="00CD0CB6" w14:paraId="4E7484D9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7D31DFB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464" w:type="pct"/>
            <w:shd w:val="clear" w:color="auto" w:fill="auto"/>
            <w:hideMark/>
          </w:tcPr>
          <w:p w14:paraId="7D5FD24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2,41</w:t>
            </w:r>
          </w:p>
        </w:tc>
        <w:tc>
          <w:tcPr>
            <w:tcW w:w="473" w:type="pct"/>
            <w:shd w:val="clear" w:color="auto" w:fill="auto"/>
            <w:hideMark/>
          </w:tcPr>
          <w:p w14:paraId="60120E1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0,78</w:t>
            </w:r>
          </w:p>
        </w:tc>
        <w:tc>
          <w:tcPr>
            <w:tcW w:w="559" w:type="pct"/>
            <w:shd w:val="clear" w:color="auto" w:fill="auto"/>
            <w:hideMark/>
          </w:tcPr>
          <w:p w14:paraId="2FB423C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3,95</w:t>
            </w:r>
          </w:p>
        </w:tc>
        <w:tc>
          <w:tcPr>
            <w:tcW w:w="462" w:type="pct"/>
            <w:shd w:val="clear" w:color="auto" w:fill="auto"/>
            <w:hideMark/>
          </w:tcPr>
          <w:p w14:paraId="2CCE9BA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2,57</w:t>
            </w:r>
          </w:p>
        </w:tc>
        <w:tc>
          <w:tcPr>
            <w:tcW w:w="471" w:type="pct"/>
            <w:shd w:val="clear" w:color="auto" w:fill="auto"/>
            <w:hideMark/>
          </w:tcPr>
          <w:p w14:paraId="0D3665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0,90</w:t>
            </w:r>
          </w:p>
        </w:tc>
        <w:tc>
          <w:tcPr>
            <w:tcW w:w="560" w:type="pct"/>
            <w:shd w:val="clear" w:color="auto" w:fill="auto"/>
            <w:hideMark/>
          </w:tcPr>
          <w:p w14:paraId="7AE4C28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497" w:type="pct"/>
            <w:shd w:val="clear" w:color="auto" w:fill="auto"/>
            <w:hideMark/>
          </w:tcPr>
          <w:p w14:paraId="3507790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500" w:type="pct"/>
            <w:shd w:val="clear" w:color="auto" w:fill="auto"/>
            <w:hideMark/>
          </w:tcPr>
          <w:p w14:paraId="7AB9EB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389" w:type="pct"/>
            <w:shd w:val="clear" w:color="auto" w:fill="auto"/>
            <w:hideMark/>
          </w:tcPr>
          <w:p w14:paraId="4990AE1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</w:tr>
      <w:tr w:rsidR="00811AA5" w:rsidRPr="00CD0CB6" w14:paraId="5F2ABDDC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67194B67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506E8EB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473" w:type="pct"/>
            <w:shd w:val="clear" w:color="auto" w:fill="auto"/>
            <w:hideMark/>
          </w:tcPr>
          <w:p w14:paraId="3C65528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559" w:type="pct"/>
            <w:shd w:val="clear" w:color="auto" w:fill="auto"/>
            <w:hideMark/>
          </w:tcPr>
          <w:p w14:paraId="161BD54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  <w:tc>
          <w:tcPr>
            <w:tcW w:w="462" w:type="pct"/>
            <w:shd w:val="clear" w:color="auto" w:fill="auto"/>
            <w:hideMark/>
          </w:tcPr>
          <w:p w14:paraId="44D2665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471" w:type="pct"/>
            <w:shd w:val="clear" w:color="auto" w:fill="auto"/>
            <w:hideMark/>
          </w:tcPr>
          <w:p w14:paraId="56AC745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560" w:type="pct"/>
            <w:shd w:val="clear" w:color="auto" w:fill="auto"/>
            <w:hideMark/>
          </w:tcPr>
          <w:p w14:paraId="30F70C1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497" w:type="pct"/>
            <w:shd w:val="clear" w:color="auto" w:fill="auto"/>
            <w:hideMark/>
          </w:tcPr>
          <w:p w14:paraId="109683F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  <w:tc>
          <w:tcPr>
            <w:tcW w:w="500" w:type="pct"/>
            <w:shd w:val="clear" w:color="auto" w:fill="auto"/>
            <w:hideMark/>
          </w:tcPr>
          <w:p w14:paraId="7951D03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89" w:type="pct"/>
            <w:shd w:val="clear" w:color="auto" w:fill="auto"/>
            <w:hideMark/>
          </w:tcPr>
          <w:p w14:paraId="52AD588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</w:tr>
      <w:tr w:rsidR="00811AA5" w:rsidRPr="00CD0CB6" w14:paraId="1AC8F4C6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05C29A4F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15A6861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473" w:type="pct"/>
            <w:shd w:val="clear" w:color="auto" w:fill="auto"/>
            <w:hideMark/>
          </w:tcPr>
          <w:p w14:paraId="30720AF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559" w:type="pct"/>
            <w:shd w:val="clear" w:color="auto" w:fill="auto"/>
            <w:hideMark/>
          </w:tcPr>
          <w:p w14:paraId="221ADEC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462" w:type="pct"/>
            <w:shd w:val="clear" w:color="auto" w:fill="auto"/>
            <w:hideMark/>
          </w:tcPr>
          <w:p w14:paraId="7BE12B3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471" w:type="pct"/>
            <w:shd w:val="clear" w:color="auto" w:fill="auto"/>
            <w:hideMark/>
          </w:tcPr>
          <w:p w14:paraId="0844D72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560" w:type="pct"/>
            <w:shd w:val="clear" w:color="auto" w:fill="auto"/>
            <w:hideMark/>
          </w:tcPr>
          <w:p w14:paraId="53FE766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497" w:type="pct"/>
            <w:shd w:val="clear" w:color="auto" w:fill="auto"/>
            <w:hideMark/>
          </w:tcPr>
          <w:p w14:paraId="6410ACE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3,08</w:t>
            </w:r>
          </w:p>
        </w:tc>
        <w:tc>
          <w:tcPr>
            <w:tcW w:w="500" w:type="pct"/>
            <w:shd w:val="clear" w:color="auto" w:fill="auto"/>
            <w:hideMark/>
          </w:tcPr>
          <w:p w14:paraId="6EC5D3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389" w:type="pct"/>
            <w:shd w:val="clear" w:color="auto" w:fill="auto"/>
            <w:hideMark/>
          </w:tcPr>
          <w:p w14:paraId="365CA23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</w:tr>
      <w:tr w:rsidR="00811AA5" w:rsidRPr="00CD0CB6" w14:paraId="3564052F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2A63180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64" w:type="pct"/>
            <w:shd w:val="clear" w:color="auto" w:fill="auto"/>
            <w:hideMark/>
          </w:tcPr>
          <w:p w14:paraId="369CFAE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473" w:type="pct"/>
            <w:shd w:val="clear" w:color="auto" w:fill="auto"/>
            <w:hideMark/>
          </w:tcPr>
          <w:p w14:paraId="3F51C17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559" w:type="pct"/>
            <w:shd w:val="clear" w:color="auto" w:fill="auto"/>
            <w:hideMark/>
          </w:tcPr>
          <w:p w14:paraId="3E77B46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4,09</w:t>
            </w:r>
          </w:p>
        </w:tc>
        <w:tc>
          <w:tcPr>
            <w:tcW w:w="462" w:type="pct"/>
            <w:shd w:val="clear" w:color="auto" w:fill="auto"/>
            <w:hideMark/>
          </w:tcPr>
          <w:p w14:paraId="1150491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471" w:type="pct"/>
            <w:shd w:val="clear" w:color="auto" w:fill="auto"/>
            <w:hideMark/>
          </w:tcPr>
          <w:p w14:paraId="50105B8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560" w:type="pct"/>
            <w:shd w:val="clear" w:color="auto" w:fill="auto"/>
            <w:hideMark/>
          </w:tcPr>
          <w:p w14:paraId="1E9547E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497" w:type="pct"/>
            <w:shd w:val="clear" w:color="auto" w:fill="auto"/>
            <w:hideMark/>
          </w:tcPr>
          <w:p w14:paraId="5FF34EC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500" w:type="pct"/>
            <w:shd w:val="clear" w:color="auto" w:fill="auto"/>
            <w:hideMark/>
          </w:tcPr>
          <w:p w14:paraId="1422833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389" w:type="pct"/>
            <w:shd w:val="clear" w:color="auto" w:fill="auto"/>
            <w:hideMark/>
          </w:tcPr>
          <w:p w14:paraId="0B11653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</w:tr>
      <w:tr w:rsidR="00811AA5" w:rsidRPr="00CD0CB6" w14:paraId="0B993051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927A3A1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464" w:type="pct"/>
            <w:shd w:val="clear" w:color="auto" w:fill="auto"/>
            <w:hideMark/>
          </w:tcPr>
          <w:p w14:paraId="60BD433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473" w:type="pct"/>
            <w:shd w:val="clear" w:color="auto" w:fill="auto"/>
            <w:hideMark/>
          </w:tcPr>
          <w:p w14:paraId="57C9364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559" w:type="pct"/>
            <w:shd w:val="clear" w:color="auto" w:fill="auto"/>
            <w:hideMark/>
          </w:tcPr>
          <w:p w14:paraId="5D3427B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462" w:type="pct"/>
            <w:shd w:val="clear" w:color="auto" w:fill="auto"/>
            <w:hideMark/>
          </w:tcPr>
          <w:p w14:paraId="34E3B2B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471" w:type="pct"/>
            <w:shd w:val="clear" w:color="auto" w:fill="auto"/>
            <w:hideMark/>
          </w:tcPr>
          <w:p w14:paraId="1E4B717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560" w:type="pct"/>
            <w:shd w:val="clear" w:color="auto" w:fill="auto"/>
            <w:hideMark/>
          </w:tcPr>
          <w:p w14:paraId="4F4CC66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497" w:type="pct"/>
            <w:shd w:val="clear" w:color="auto" w:fill="auto"/>
            <w:hideMark/>
          </w:tcPr>
          <w:p w14:paraId="4F647E5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500" w:type="pct"/>
            <w:shd w:val="clear" w:color="auto" w:fill="auto"/>
            <w:hideMark/>
          </w:tcPr>
          <w:p w14:paraId="5D5095E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389" w:type="pct"/>
            <w:shd w:val="clear" w:color="auto" w:fill="auto"/>
            <w:hideMark/>
          </w:tcPr>
          <w:p w14:paraId="779433E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</w:tr>
      <w:tr w:rsidR="00811AA5" w:rsidRPr="00CD0CB6" w14:paraId="5C072037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0EDF5AD6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29AC7B3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473" w:type="pct"/>
            <w:shd w:val="clear" w:color="auto" w:fill="auto"/>
            <w:hideMark/>
          </w:tcPr>
          <w:p w14:paraId="58FECA2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559" w:type="pct"/>
            <w:shd w:val="clear" w:color="auto" w:fill="auto"/>
            <w:hideMark/>
          </w:tcPr>
          <w:p w14:paraId="419E6C0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4,38</w:t>
            </w:r>
          </w:p>
        </w:tc>
        <w:tc>
          <w:tcPr>
            <w:tcW w:w="462" w:type="pct"/>
            <w:shd w:val="clear" w:color="auto" w:fill="auto"/>
            <w:hideMark/>
          </w:tcPr>
          <w:p w14:paraId="75A3EA7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471" w:type="pct"/>
            <w:shd w:val="clear" w:color="auto" w:fill="auto"/>
            <w:hideMark/>
          </w:tcPr>
          <w:p w14:paraId="2C65C1F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560" w:type="pct"/>
            <w:shd w:val="clear" w:color="auto" w:fill="auto"/>
            <w:hideMark/>
          </w:tcPr>
          <w:p w14:paraId="56CF4DE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497" w:type="pct"/>
            <w:shd w:val="clear" w:color="auto" w:fill="auto"/>
            <w:hideMark/>
          </w:tcPr>
          <w:p w14:paraId="69EBF4E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500" w:type="pct"/>
            <w:shd w:val="clear" w:color="auto" w:fill="auto"/>
            <w:hideMark/>
          </w:tcPr>
          <w:p w14:paraId="1C1F09E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389" w:type="pct"/>
            <w:shd w:val="clear" w:color="auto" w:fill="auto"/>
            <w:hideMark/>
          </w:tcPr>
          <w:p w14:paraId="6DCC91E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</w:tr>
      <w:tr w:rsidR="00811AA5" w:rsidRPr="00CD0CB6" w14:paraId="0FA8141A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186BC635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799FAC2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473" w:type="pct"/>
            <w:shd w:val="clear" w:color="auto" w:fill="auto"/>
            <w:hideMark/>
          </w:tcPr>
          <w:p w14:paraId="7D9B55C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559" w:type="pct"/>
            <w:shd w:val="clear" w:color="auto" w:fill="auto"/>
            <w:hideMark/>
          </w:tcPr>
          <w:p w14:paraId="4B3609B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462" w:type="pct"/>
            <w:shd w:val="clear" w:color="auto" w:fill="auto"/>
            <w:hideMark/>
          </w:tcPr>
          <w:p w14:paraId="731F45E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471" w:type="pct"/>
            <w:shd w:val="clear" w:color="auto" w:fill="auto"/>
            <w:hideMark/>
          </w:tcPr>
          <w:p w14:paraId="11CAD23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560" w:type="pct"/>
            <w:shd w:val="clear" w:color="auto" w:fill="auto"/>
            <w:hideMark/>
          </w:tcPr>
          <w:p w14:paraId="2CEF738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5,30</w:t>
            </w:r>
          </w:p>
        </w:tc>
        <w:tc>
          <w:tcPr>
            <w:tcW w:w="497" w:type="pct"/>
            <w:shd w:val="clear" w:color="auto" w:fill="auto"/>
            <w:hideMark/>
          </w:tcPr>
          <w:p w14:paraId="792EE87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500" w:type="pct"/>
            <w:shd w:val="clear" w:color="auto" w:fill="auto"/>
            <w:hideMark/>
          </w:tcPr>
          <w:p w14:paraId="179802F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389" w:type="pct"/>
            <w:shd w:val="clear" w:color="auto" w:fill="auto"/>
            <w:hideMark/>
          </w:tcPr>
          <w:p w14:paraId="3DB624A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4,89</w:t>
            </w:r>
          </w:p>
        </w:tc>
      </w:tr>
      <w:tr w:rsidR="00811AA5" w:rsidRPr="00CD0CB6" w14:paraId="17FC9713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3E17D43B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3335AA6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3,07</w:t>
            </w:r>
          </w:p>
        </w:tc>
        <w:tc>
          <w:tcPr>
            <w:tcW w:w="473" w:type="pct"/>
            <w:shd w:val="clear" w:color="auto" w:fill="auto"/>
            <w:hideMark/>
          </w:tcPr>
          <w:p w14:paraId="2CD742D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559" w:type="pct"/>
            <w:shd w:val="clear" w:color="auto" w:fill="auto"/>
            <w:hideMark/>
          </w:tcPr>
          <w:p w14:paraId="592C94B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462" w:type="pct"/>
            <w:shd w:val="clear" w:color="auto" w:fill="auto"/>
            <w:hideMark/>
          </w:tcPr>
          <w:p w14:paraId="1E51089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471" w:type="pct"/>
            <w:shd w:val="clear" w:color="auto" w:fill="auto"/>
            <w:hideMark/>
          </w:tcPr>
          <w:p w14:paraId="25C27A5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560" w:type="pct"/>
            <w:shd w:val="clear" w:color="auto" w:fill="auto"/>
            <w:hideMark/>
          </w:tcPr>
          <w:p w14:paraId="30DC496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497" w:type="pct"/>
            <w:shd w:val="clear" w:color="auto" w:fill="auto"/>
            <w:hideMark/>
          </w:tcPr>
          <w:p w14:paraId="0DF7C5B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500" w:type="pct"/>
            <w:shd w:val="clear" w:color="auto" w:fill="auto"/>
            <w:hideMark/>
          </w:tcPr>
          <w:p w14:paraId="7567B44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389" w:type="pct"/>
            <w:shd w:val="clear" w:color="auto" w:fill="auto"/>
            <w:hideMark/>
          </w:tcPr>
          <w:p w14:paraId="267CACC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</w:tr>
      <w:tr w:rsidR="00811AA5" w:rsidRPr="00CD0CB6" w14:paraId="1698CFDA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03C6C66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39175D3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473" w:type="pct"/>
            <w:shd w:val="clear" w:color="auto" w:fill="auto"/>
            <w:hideMark/>
          </w:tcPr>
          <w:p w14:paraId="50610BB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559" w:type="pct"/>
            <w:shd w:val="clear" w:color="auto" w:fill="auto"/>
            <w:hideMark/>
          </w:tcPr>
          <w:p w14:paraId="360B061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462" w:type="pct"/>
            <w:shd w:val="clear" w:color="auto" w:fill="auto"/>
            <w:hideMark/>
          </w:tcPr>
          <w:p w14:paraId="5FF519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471" w:type="pct"/>
            <w:shd w:val="clear" w:color="auto" w:fill="auto"/>
            <w:hideMark/>
          </w:tcPr>
          <w:p w14:paraId="58E4688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560" w:type="pct"/>
            <w:shd w:val="clear" w:color="auto" w:fill="auto"/>
            <w:hideMark/>
          </w:tcPr>
          <w:p w14:paraId="4D8B3B1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497" w:type="pct"/>
            <w:shd w:val="clear" w:color="auto" w:fill="auto"/>
            <w:hideMark/>
          </w:tcPr>
          <w:p w14:paraId="7165D93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500" w:type="pct"/>
            <w:shd w:val="clear" w:color="auto" w:fill="auto"/>
            <w:hideMark/>
          </w:tcPr>
          <w:p w14:paraId="6B4AC4E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389" w:type="pct"/>
            <w:shd w:val="clear" w:color="auto" w:fill="auto"/>
            <w:hideMark/>
          </w:tcPr>
          <w:p w14:paraId="2E6FEB0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4,70</w:t>
            </w:r>
          </w:p>
        </w:tc>
      </w:tr>
      <w:tr w:rsidR="00811AA5" w:rsidRPr="00CD0CB6" w14:paraId="4E3EE8A0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7F6AA347" w14:textId="77777777" w:rsidR="007918AA" w:rsidRPr="00CD0CB6" w:rsidRDefault="00125D85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464" w:type="pct"/>
            <w:shd w:val="clear" w:color="auto" w:fill="auto"/>
            <w:noWrap/>
            <w:hideMark/>
          </w:tcPr>
          <w:p w14:paraId="3906C6C4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2,68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14:paraId="54041D4D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1,10</w:t>
            </w:r>
          </w:p>
        </w:tc>
        <w:tc>
          <w:tcPr>
            <w:tcW w:w="559" w:type="pct"/>
            <w:shd w:val="clear" w:color="auto" w:fill="auto"/>
            <w:noWrap/>
            <w:hideMark/>
          </w:tcPr>
          <w:p w14:paraId="3CE4F37B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4,17</w:t>
            </w:r>
          </w:p>
        </w:tc>
        <w:tc>
          <w:tcPr>
            <w:tcW w:w="462" w:type="pct"/>
            <w:shd w:val="clear" w:color="auto" w:fill="auto"/>
            <w:noWrap/>
            <w:hideMark/>
          </w:tcPr>
          <w:p w14:paraId="365D8DBA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2,84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E12DC75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1,03</w:t>
            </w:r>
          </w:p>
        </w:tc>
        <w:tc>
          <w:tcPr>
            <w:tcW w:w="560" w:type="pct"/>
            <w:shd w:val="clear" w:color="auto" w:fill="auto"/>
            <w:noWrap/>
            <w:hideMark/>
          </w:tcPr>
          <w:p w14:paraId="74A03DB5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5,06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26C345A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3,11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4C21343D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1,14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30DDF64E" w14:textId="77777777" w:rsidR="007918AA" w:rsidRPr="00CD0CB6" w:rsidRDefault="00603C08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4,73</w:t>
            </w:r>
          </w:p>
        </w:tc>
      </w:tr>
      <w:tr w:rsidR="00811AA5" w:rsidRPr="00CD0CB6" w14:paraId="66DB8C8C" w14:textId="77777777" w:rsidTr="00125D85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14:paraId="5E6F173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811AA5" w:rsidRPr="00CD0CB6" w14:paraId="63114AFD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0FABCDB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4" w:type="pct"/>
            <w:shd w:val="clear" w:color="auto" w:fill="auto"/>
            <w:hideMark/>
          </w:tcPr>
          <w:p w14:paraId="4CFF02A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473" w:type="pct"/>
            <w:shd w:val="clear" w:color="auto" w:fill="auto"/>
            <w:hideMark/>
          </w:tcPr>
          <w:p w14:paraId="6E15841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559" w:type="pct"/>
            <w:shd w:val="clear" w:color="auto" w:fill="auto"/>
            <w:hideMark/>
          </w:tcPr>
          <w:p w14:paraId="4A79C59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5,84</w:t>
            </w:r>
          </w:p>
        </w:tc>
        <w:tc>
          <w:tcPr>
            <w:tcW w:w="462" w:type="pct"/>
            <w:shd w:val="clear" w:color="auto" w:fill="auto"/>
            <w:hideMark/>
          </w:tcPr>
          <w:p w14:paraId="3C9D29B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471" w:type="pct"/>
            <w:shd w:val="clear" w:color="auto" w:fill="auto"/>
            <w:hideMark/>
          </w:tcPr>
          <w:p w14:paraId="7456036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560" w:type="pct"/>
            <w:shd w:val="clear" w:color="auto" w:fill="auto"/>
            <w:hideMark/>
          </w:tcPr>
          <w:p w14:paraId="22CC9F6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  <w:tc>
          <w:tcPr>
            <w:tcW w:w="497" w:type="pct"/>
            <w:shd w:val="clear" w:color="auto" w:fill="auto"/>
            <w:hideMark/>
          </w:tcPr>
          <w:p w14:paraId="1F0BA29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  <w:tc>
          <w:tcPr>
            <w:tcW w:w="500" w:type="pct"/>
            <w:shd w:val="clear" w:color="auto" w:fill="auto"/>
            <w:hideMark/>
          </w:tcPr>
          <w:p w14:paraId="1C6A080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389" w:type="pct"/>
            <w:shd w:val="clear" w:color="auto" w:fill="auto"/>
            <w:hideMark/>
          </w:tcPr>
          <w:p w14:paraId="2AC1ACD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</w:tr>
      <w:tr w:rsidR="00811AA5" w:rsidRPr="00CD0CB6" w14:paraId="5C7738AA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2976A84C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4823440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473" w:type="pct"/>
            <w:shd w:val="clear" w:color="auto" w:fill="auto"/>
            <w:hideMark/>
          </w:tcPr>
          <w:p w14:paraId="0BF580E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559" w:type="pct"/>
            <w:shd w:val="clear" w:color="auto" w:fill="auto"/>
            <w:hideMark/>
          </w:tcPr>
          <w:p w14:paraId="645F1F3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462" w:type="pct"/>
            <w:shd w:val="clear" w:color="auto" w:fill="auto"/>
            <w:hideMark/>
          </w:tcPr>
          <w:p w14:paraId="303E7AF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471" w:type="pct"/>
            <w:shd w:val="clear" w:color="auto" w:fill="auto"/>
            <w:hideMark/>
          </w:tcPr>
          <w:p w14:paraId="68014A9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560" w:type="pct"/>
            <w:shd w:val="clear" w:color="auto" w:fill="auto"/>
            <w:hideMark/>
          </w:tcPr>
          <w:p w14:paraId="1496BD4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5,91</w:t>
            </w:r>
          </w:p>
        </w:tc>
        <w:tc>
          <w:tcPr>
            <w:tcW w:w="497" w:type="pct"/>
            <w:shd w:val="clear" w:color="auto" w:fill="auto"/>
            <w:hideMark/>
          </w:tcPr>
          <w:p w14:paraId="75E6FD8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500" w:type="pct"/>
            <w:shd w:val="clear" w:color="auto" w:fill="auto"/>
            <w:hideMark/>
          </w:tcPr>
          <w:p w14:paraId="3999874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389" w:type="pct"/>
            <w:shd w:val="clear" w:color="auto" w:fill="auto"/>
            <w:hideMark/>
          </w:tcPr>
          <w:p w14:paraId="51E86BA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</w:tr>
      <w:tr w:rsidR="00811AA5" w:rsidRPr="00CD0CB6" w14:paraId="48CCC908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64C5BEC7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1134BD2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  <w:tc>
          <w:tcPr>
            <w:tcW w:w="473" w:type="pct"/>
            <w:shd w:val="clear" w:color="auto" w:fill="auto"/>
            <w:hideMark/>
          </w:tcPr>
          <w:p w14:paraId="2F49210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559" w:type="pct"/>
            <w:shd w:val="clear" w:color="auto" w:fill="auto"/>
            <w:hideMark/>
          </w:tcPr>
          <w:p w14:paraId="2384518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462" w:type="pct"/>
            <w:shd w:val="clear" w:color="auto" w:fill="auto"/>
            <w:hideMark/>
          </w:tcPr>
          <w:p w14:paraId="2637541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471" w:type="pct"/>
            <w:shd w:val="clear" w:color="auto" w:fill="auto"/>
            <w:hideMark/>
          </w:tcPr>
          <w:p w14:paraId="33A115B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560" w:type="pct"/>
            <w:shd w:val="clear" w:color="auto" w:fill="auto"/>
            <w:hideMark/>
          </w:tcPr>
          <w:p w14:paraId="45CA41B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497" w:type="pct"/>
            <w:shd w:val="clear" w:color="auto" w:fill="auto"/>
            <w:hideMark/>
          </w:tcPr>
          <w:p w14:paraId="7B48644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500" w:type="pct"/>
            <w:shd w:val="clear" w:color="auto" w:fill="auto"/>
            <w:hideMark/>
          </w:tcPr>
          <w:p w14:paraId="233B93E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389" w:type="pct"/>
            <w:shd w:val="clear" w:color="auto" w:fill="auto"/>
            <w:hideMark/>
          </w:tcPr>
          <w:p w14:paraId="3FA5702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</w:tr>
      <w:tr w:rsidR="00811AA5" w:rsidRPr="00CD0CB6" w14:paraId="28EAD717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7349269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64" w:type="pct"/>
            <w:shd w:val="clear" w:color="auto" w:fill="auto"/>
            <w:hideMark/>
          </w:tcPr>
          <w:p w14:paraId="5859BA1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473" w:type="pct"/>
            <w:shd w:val="clear" w:color="auto" w:fill="auto"/>
            <w:hideMark/>
          </w:tcPr>
          <w:p w14:paraId="05457C7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559" w:type="pct"/>
            <w:shd w:val="clear" w:color="auto" w:fill="auto"/>
            <w:hideMark/>
          </w:tcPr>
          <w:p w14:paraId="55C3E4B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5,78</w:t>
            </w:r>
          </w:p>
        </w:tc>
        <w:tc>
          <w:tcPr>
            <w:tcW w:w="462" w:type="pct"/>
            <w:shd w:val="clear" w:color="auto" w:fill="auto"/>
            <w:hideMark/>
          </w:tcPr>
          <w:p w14:paraId="5729853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471" w:type="pct"/>
            <w:shd w:val="clear" w:color="auto" w:fill="auto"/>
            <w:hideMark/>
          </w:tcPr>
          <w:p w14:paraId="6EE84ED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560" w:type="pct"/>
            <w:shd w:val="clear" w:color="auto" w:fill="auto"/>
            <w:hideMark/>
          </w:tcPr>
          <w:p w14:paraId="61249E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6,21</w:t>
            </w:r>
          </w:p>
        </w:tc>
        <w:tc>
          <w:tcPr>
            <w:tcW w:w="497" w:type="pct"/>
            <w:shd w:val="clear" w:color="auto" w:fill="auto"/>
            <w:hideMark/>
          </w:tcPr>
          <w:p w14:paraId="54EE5BC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  <w:tc>
          <w:tcPr>
            <w:tcW w:w="500" w:type="pct"/>
            <w:shd w:val="clear" w:color="auto" w:fill="auto"/>
            <w:hideMark/>
          </w:tcPr>
          <w:p w14:paraId="5743813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389" w:type="pct"/>
            <w:shd w:val="clear" w:color="auto" w:fill="auto"/>
            <w:hideMark/>
          </w:tcPr>
          <w:p w14:paraId="53C0DCF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5,92</w:t>
            </w:r>
          </w:p>
        </w:tc>
      </w:tr>
      <w:tr w:rsidR="00811AA5" w:rsidRPr="00CD0CB6" w14:paraId="4F5B5D89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44A4686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464" w:type="pct"/>
            <w:shd w:val="clear" w:color="auto" w:fill="auto"/>
            <w:hideMark/>
          </w:tcPr>
          <w:p w14:paraId="4080733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473" w:type="pct"/>
            <w:shd w:val="clear" w:color="auto" w:fill="auto"/>
            <w:hideMark/>
          </w:tcPr>
          <w:p w14:paraId="1AD124C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559" w:type="pct"/>
            <w:shd w:val="clear" w:color="auto" w:fill="auto"/>
            <w:hideMark/>
          </w:tcPr>
          <w:p w14:paraId="647DB72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  <w:tc>
          <w:tcPr>
            <w:tcW w:w="462" w:type="pct"/>
            <w:shd w:val="clear" w:color="auto" w:fill="auto"/>
            <w:hideMark/>
          </w:tcPr>
          <w:p w14:paraId="45E8DFA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471" w:type="pct"/>
            <w:shd w:val="clear" w:color="auto" w:fill="auto"/>
            <w:hideMark/>
          </w:tcPr>
          <w:p w14:paraId="11D8431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560" w:type="pct"/>
            <w:shd w:val="clear" w:color="auto" w:fill="auto"/>
            <w:hideMark/>
          </w:tcPr>
          <w:p w14:paraId="309278C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497" w:type="pct"/>
            <w:shd w:val="clear" w:color="auto" w:fill="auto"/>
            <w:hideMark/>
          </w:tcPr>
          <w:p w14:paraId="7E30900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500" w:type="pct"/>
            <w:shd w:val="clear" w:color="auto" w:fill="auto"/>
            <w:hideMark/>
          </w:tcPr>
          <w:p w14:paraId="28127B0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389" w:type="pct"/>
            <w:shd w:val="clear" w:color="auto" w:fill="auto"/>
            <w:hideMark/>
          </w:tcPr>
          <w:p w14:paraId="680628E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</w:tr>
      <w:tr w:rsidR="00811AA5" w:rsidRPr="00CD0CB6" w14:paraId="4EDC1C81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7F203F2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464" w:type="pct"/>
            <w:shd w:val="clear" w:color="auto" w:fill="auto"/>
            <w:hideMark/>
          </w:tcPr>
          <w:p w14:paraId="132310E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473" w:type="pct"/>
            <w:shd w:val="clear" w:color="auto" w:fill="auto"/>
            <w:hideMark/>
          </w:tcPr>
          <w:p w14:paraId="434C836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559" w:type="pct"/>
            <w:shd w:val="clear" w:color="auto" w:fill="auto"/>
            <w:hideMark/>
          </w:tcPr>
          <w:p w14:paraId="6959C83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462" w:type="pct"/>
            <w:shd w:val="clear" w:color="auto" w:fill="auto"/>
            <w:hideMark/>
          </w:tcPr>
          <w:p w14:paraId="34625F2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471" w:type="pct"/>
            <w:shd w:val="clear" w:color="auto" w:fill="auto"/>
            <w:hideMark/>
          </w:tcPr>
          <w:p w14:paraId="3CE993C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560" w:type="pct"/>
            <w:shd w:val="clear" w:color="auto" w:fill="auto"/>
            <w:hideMark/>
          </w:tcPr>
          <w:p w14:paraId="67D79BC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497" w:type="pct"/>
            <w:shd w:val="clear" w:color="auto" w:fill="auto"/>
            <w:hideMark/>
          </w:tcPr>
          <w:p w14:paraId="5580E52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500" w:type="pct"/>
            <w:shd w:val="clear" w:color="auto" w:fill="auto"/>
            <w:hideMark/>
          </w:tcPr>
          <w:p w14:paraId="4CE3252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89" w:type="pct"/>
            <w:shd w:val="clear" w:color="auto" w:fill="auto"/>
            <w:hideMark/>
          </w:tcPr>
          <w:p w14:paraId="41149D1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</w:tr>
      <w:tr w:rsidR="00811AA5" w:rsidRPr="00CD0CB6" w14:paraId="26888F50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6D3E58D4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0BE2A04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473" w:type="pct"/>
            <w:shd w:val="clear" w:color="auto" w:fill="auto"/>
            <w:hideMark/>
          </w:tcPr>
          <w:p w14:paraId="102C510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559" w:type="pct"/>
            <w:shd w:val="clear" w:color="auto" w:fill="auto"/>
            <w:hideMark/>
          </w:tcPr>
          <w:p w14:paraId="0F2CABE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</w:tc>
        <w:tc>
          <w:tcPr>
            <w:tcW w:w="462" w:type="pct"/>
            <w:shd w:val="clear" w:color="auto" w:fill="auto"/>
            <w:hideMark/>
          </w:tcPr>
          <w:p w14:paraId="3FCC295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471" w:type="pct"/>
            <w:shd w:val="clear" w:color="auto" w:fill="auto"/>
            <w:hideMark/>
          </w:tcPr>
          <w:p w14:paraId="1659E53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560" w:type="pct"/>
            <w:shd w:val="clear" w:color="auto" w:fill="auto"/>
            <w:hideMark/>
          </w:tcPr>
          <w:p w14:paraId="11BA375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6,28</w:t>
            </w:r>
          </w:p>
        </w:tc>
        <w:tc>
          <w:tcPr>
            <w:tcW w:w="497" w:type="pct"/>
            <w:shd w:val="clear" w:color="auto" w:fill="auto"/>
            <w:hideMark/>
          </w:tcPr>
          <w:p w14:paraId="2FE98A0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500" w:type="pct"/>
            <w:shd w:val="clear" w:color="auto" w:fill="auto"/>
            <w:hideMark/>
          </w:tcPr>
          <w:p w14:paraId="2D5FFED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389" w:type="pct"/>
            <w:shd w:val="clear" w:color="auto" w:fill="auto"/>
            <w:hideMark/>
          </w:tcPr>
          <w:p w14:paraId="56C0339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</w:tr>
      <w:tr w:rsidR="00811AA5" w:rsidRPr="00CD0CB6" w14:paraId="10786EAC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FEEA6E9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618610F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3,08</w:t>
            </w:r>
          </w:p>
        </w:tc>
        <w:tc>
          <w:tcPr>
            <w:tcW w:w="473" w:type="pct"/>
            <w:shd w:val="clear" w:color="auto" w:fill="auto"/>
            <w:hideMark/>
          </w:tcPr>
          <w:p w14:paraId="6F46734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559" w:type="pct"/>
            <w:shd w:val="clear" w:color="auto" w:fill="auto"/>
            <w:hideMark/>
          </w:tcPr>
          <w:p w14:paraId="7CC2566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5,71</w:t>
            </w:r>
          </w:p>
        </w:tc>
        <w:tc>
          <w:tcPr>
            <w:tcW w:w="462" w:type="pct"/>
            <w:shd w:val="clear" w:color="auto" w:fill="auto"/>
            <w:hideMark/>
          </w:tcPr>
          <w:p w14:paraId="467A340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471" w:type="pct"/>
            <w:shd w:val="clear" w:color="auto" w:fill="auto"/>
            <w:hideMark/>
          </w:tcPr>
          <w:p w14:paraId="592B567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560" w:type="pct"/>
            <w:shd w:val="clear" w:color="auto" w:fill="auto"/>
            <w:hideMark/>
          </w:tcPr>
          <w:p w14:paraId="6EA2316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497" w:type="pct"/>
            <w:shd w:val="clear" w:color="auto" w:fill="auto"/>
            <w:hideMark/>
          </w:tcPr>
          <w:p w14:paraId="5F4F4D5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500" w:type="pct"/>
            <w:shd w:val="clear" w:color="auto" w:fill="auto"/>
            <w:hideMark/>
          </w:tcPr>
          <w:p w14:paraId="00579AC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389" w:type="pct"/>
            <w:shd w:val="clear" w:color="auto" w:fill="auto"/>
            <w:hideMark/>
          </w:tcPr>
          <w:p w14:paraId="3BD90A9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6,52</w:t>
            </w:r>
          </w:p>
        </w:tc>
      </w:tr>
      <w:tr w:rsidR="00811AA5" w:rsidRPr="00CD0CB6" w14:paraId="02ABB726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773A6B3D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1730EA3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473" w:type="pct"/>
            <w:shd w:val="clear" w:color="auto" w:fill="auto"/>
            <w:hideMark/>
          </w:tcPr>
          <w:p w14:paraId="4A9503F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559" w:type="pct"/>
            <w:shd w:val="clear" w:color="auto" w:fill="auto"/>
            <w:hideMark/>
          </w:tcPr>
          <w:p w14:paraId="51C6BE8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462" w:type="pct"/>
            <w:shd w:val="clear" w:color="auto" w:fill="auto"/>
            <w:hideMark/>
          </w:tcPr>
          <w:p w14:paraId="50871A2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471" w:type="pct"/>
            <w:shd w:val="clear" w:color="auto" w:fill="auto"/>
            <w:hideMark/>
          </w:tcPr>
          <w:p w14:paraId="6A041CD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560" w:type="pct"/>
            <w:shd w:val="clear" w:color="auto" w:fill="auto"/>
            <w:hideMark/>
          </w:tcPr>
          <w:p w14:paraId="3AD364E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497" w:type="pct"/>
            <w:shd w:val="clear" w:color="auto" w:fill="auto"/>
            <w:hideMark/>
          </w:tcPr>
          <w:p w14:paraId="5AD2FB5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3,07</w:t>
            </w:r>
          </w:p>
        </w:tc>
        <w:tc>
          <w:tcPr>
            <w:tcW w:w="500" w:type="pct"/>
            <w:shd w:val="clear" w:color="auto" w:fill="auto"/>
            <w:hideMark/>
          </w:tcPr>
          <w:p w14:paraId="6B00F10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389" w:type="pct"/>
            <w:shd w:val="clear" w:color="auto" w:fill="auto"/>
            <w:hideMark/>
          </w:tcPr>
          <w:p w14:paraId="1E2B6AC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6,26</w:t>
            </w:r>
          </w:p>
        </w:tc>
      </w:tr>
      <w:tr w:rsidR="00811AA5" w:rsidRPr="00CD0CB6" w14:paraId="25AAC3E9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109DED65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15A9053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473" w:type="pct"/>
            <w:shd w:val="clear" w:color="auto" w:fill="auto"/>
            <w:hideMark/>
          </w:tcPr>
          <w:p w14:paraId="1039474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559" w:type="pct"/>
            <w:shd w:val="clear" w:color="auto" w:fill="auto"/>
            <w:hideMark/>
          </w:tcPr>
          <w:p w14:paraId="007028C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  <w:tc>
          <w:tcPr>
            <w:tcW w:w="462" w:type="pct"/>
            <w:shd w:val="clear" w:color="auto" w:fill="auto"/>
            <w:hideMark/>
          </w:tcPr>
          <w:p w14:paraId="69D9977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471" w:type="pct"/>
            <w:shd w:val="clear" w:color="auto" w:fill="auto"/>
            <w:hideMark/>
          </w:tcPr>
          <w:p w14:paraId="5B95628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560" w:type="pct"/>
            <w:shd w:val="clear" w:color="auto" w:fill="auto"/>
            <w:hideMark/>
          </w:tcPr>
          <w:p w14:paraId="0CF21C0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  <w:tc>
          <w:tcPr>
            <w:tcW w:w="497" w:type="pct"/>
            <w:shd w:val="clear" w:color="auto" w:fill="auto"/>
            <w:hideMark/>
          </w:tcPr>
          <w:p w14:paraId="3F2B095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500" w:type="pct"/>
            <w:shd w:val="clear" w:color="auto" w:fill="auto"/>
            <w:hideMark/>
          </w:tcPr>
          <w:p w14:paraId="7112610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389" w:type="pct"/>
            <w:shd w:val="clear" w:color="auto" w:fill="auto"/>
            <w:hideMark/>
          </w:tcPr>
          <w:p w14:paraId="6920AD7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</w:tc>
      </w:tr>
      <w:tr w:rsidR="00811AA5" w:rsidRPr="00CD0CB6" w14:paraId="0A819B59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232A7ECA" w14:textId="77777777" w:rsidR="007918AA" w:rsidRPr="00CD0CB6" w:rsidRDefault="00125D85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464" w:type="pct"/>
            <w:shd w:val="clear" w:color="auto" w:fill="auto"/>
            <w:noWrap/>
            <w:hideMark/>
          </w:tcPr>
          <w:p w14:paraId="304EC74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2,87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14:paraId="593EC11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1,20</w:t>
            </w:r>
          </w:p>
        </w:tc>
        <w:tc>
          <w:tcPr>
            <w:tcW w:w="559" w:type="pct"/>
            <w:shd w:val="clear" w:color="auto" w:fill="auto"/>
            <w:noWrap/>
            <w:hideMark/>
          </w:tcPr>
          <w:p w14:paraId="5783275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5,64</w:t>
            </w:r>
          </w:p>
        </w:tc>
        <w:tc>
          <w:tcPr>
            <w:tcW w:w="462" w:type="pct"/>
            <w:shd w:val="clear" w:color="auto" w:fill="auto"/>
            <w:noWrap/>
            <w:hideMark/>
          </w:tcPr>
          <w:p w14:paraId="5D89EC9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2,39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0F46DDA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1,02</w:t>
            </w:r>
          </w:p>
        </w:tc>
        <w:tc>
          <w:tcPr>
            <w:tcW w:w="560" w:type="pct"/>
            <w:shd w:val="clear" w:color="auto" w:fill="auto"/>
            <w:noWrap/>
            <w:hideMark/>
          </w:tcPr>
          <w:p w14:paraId="2CB17C3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6,10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FF67D0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2,88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1E2760D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1,07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67BAF62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6,02</w:t>
            </w:r>
          </w:p>
        </w:tc>
      </w:tr>
      <w:tr w:rsidR="00811AA5" w:rsidRPr="00CD0CB6" w14:paraId="650090AE" w14:textId="77777777" w:rsidTr="00125D85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14:paraId="293157C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2020 год</w:t>
            </w:r>
          </w:p>
        </w:tc>
      </w:tr>
      <w:tr w:rsidR="00811AA5" w:rsidRPr="00CD0CB6" w14:paraId="4EA649B7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61BB4FEE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464" w:type="pct"/>
            <w:shd w:val="clear" w:color="auto" w:fill="auto"/>
            <w:hideMark/>
          </w:tcPr>
          <w:p w14:paraId="69F64CC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2,04</w:t>
            </w:r>
          </w:p>
        </w:tc>
        <w:tc>
          <w:tcPr>
            <w:tcW w:w="473" w:type="pct"/>
            <w:shd w:val="clear" w:color="auto" w:fill="auto"/>
            <w:hideMark/>
          </w:tcPr>
          <w:p w14:paraId="28ED518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0,74</w:t>
            </w:r>
          </w:p>
        </w:tc>
        <w:tc>
          <w:tcPr>
            <w:tcW w:w="559" w:type="pct"/>
            <w:shd w:val="clear" w:color="auto" w:fill="auto"/>
            <w:hideMark/>
          </w:tcPr>
          <w:p w14:paraId="335D87F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4,15</w:t>
            </w:r>
          </w:p>
        </w:tc>
        <w:tc>
          <w:tcPr>
            <w:tcW w:w="462" w:type="pct"/>
            <w:shd w:val="clear" w:color="auto" w:fill="auto"/>
            <w:hideMark/>
          </w:tcPr>
          <w:p w14:paraId="2635624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2,61</w:t>
            </w:r>
          </w:p>
        </w:tc>
        <w:tc>
          <w:tcPr>
            <w:tcW w:w="471" w:type="pct"/>
            <w:shd w:val="clear" w:color="auto" w:fill="auto"/>
            <w:hideMark/>
          </w:tcPr>
          <w:p w14:paraId="6908E27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0,78</w:t>
            </w:r>
          </w:p>
        </w:tc>
        <w:tc>
          <w:tcPr>
            <w:tcW w:w="560" w:type="pct"/>
            <w:shd w:val="clear" w:color="auto" w:fill="auto"/>
            <w:hideMark/>
          </w:tcPr>
          <w:p w14:paraId="14E4B571" w14:textId="77777777" w:rsidR="007918AA" w:rsidRPr="00CD0CB6" w:rsidRDefault="007918AA" w:rsidP="000A1302">
            <w:pPr>
              <w:spacing w:after="0" w:line="240" w:lineRule="auto"/>
              <w:ind w:right="-1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3,55</w:t>
            </w:r>
          </w:p>
        </w:tc>
        <w:tc>
          <w:tcPr>
            <w:tcW w:w="497" w:type="pct"/>
            <w:shd w:val="clear" w:color="auto" w:fill="auto"/>
            <w:hideMark/>
          </w:tcPr>
          <w:p w14:paraId="25116B1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2,72</w:t>
            </w:r>
          </w:p>
        </w:tc>
        <w:tc>
          <w:tcPr>
            <w:tcW w:w="500" w:type="pct"/>
            <w:shd w:val="clear" w:color="auto" w:fill="auto"/>
            <w:hideMark/>
          </w:tcPr>
          <w:p w14:paraId="284656A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0,71</w:t>
            </w:r>
          </w:p>
        </w:tc>
        <w:tc>
          <w:tcPr>
            <w:tcW w:w="389" w:type="pct"/>
            <w:shd w:val="clear" w:color="auto" w:fill="auto"/>
            <w:hideMark/>
          </w:tcPr>
          <w:p w14:paraId="2D7723D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4,21</w:t>
            </w:r>
          </w:p>
        </w:tc>
      </w:tr>
      <w:tr w:rsidR="00811AA5" w:rsidRPr="00CD0CB6" w14:paraId="1D5708F9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C66D92E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70A6A28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2,22</w:t>
            </w:r>
          </w:p>
        </w:tc>
        <w:tc>
          <w:tcPr>
            <w:tcW w:w="473" w:type="pct"/>
            <w:shd w:val="clear" w:color="auto" w:fill="auto"/>
            <w:hideMark/>
          </w:tcPr>
          <w:p w14:paraId="43B6400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0,84</w:t>
            </w:r>
          </w:p>
        </w:tc>
        <w:tc>
          <w:tcPr>
            <w:tcW w:w="559" w:type="pct"/>
            <w:shd w:val="clear" w:color="auto" w:fill="auto"/>
            <w:hideMark/>
          </w:tcPr>
          <w:p w14:paraId="41C339D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4,22</w:t>
            </w:r>
          </w:p>
        </w:tc>
        <w:tc>
          <w:tcPr>
            <w:tcW w:w="462" w:type="pct"/>
            <w:shd w:val="clear" w:color="auto" w:fill="auto"/>
            <w:hideMark/>
          </w:tcPr>
          <w:p w14:paraId="798FADA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2,86</w:t>
            </w:r>
          </w:p>
        </w:tc>
        <w:tc>
          <w:tcPr>
            <w:tcW w:w="471" w:type="pct"/>
            <w:shd w:val="clear" w:color="auto" w:fill="auto"/>
            <w:hideMark/>
          </w:tcPr>
          <w:p w14:paraId="18059565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0,85</w:t>
            </w:r>
          </w:p>
        </w:tc>
        <w:tc>
          <w:tcPr>
            <w:tcW w:w="560" w:type="pct"/>
            <w:shd w:val="clear" w:color="auto" w:fill="auto"/>
            <w:hideMark/>
          </w:tcPr>
          <w:p w14:paraId="2941004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3,73</w:t>
            </w:r>
          </w:p>
        </w:tc>
        <w:tc>
          <w:tcPr>
            <w:tcW w:w="497" w:type="pct"/>
            <w:shd w:val="clear" w:color="auto" w:fill="auto"/>
            <w:hideMark/>
          </w:tcPr>
          <w:p w14:paraId="3DB5AE8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2,88</w:t>
            </w:r>
          </w:p>
        </w:tc>
        <w:tc>
          <w:tcPr>
            <w:tcW w:w="500" w:type="pct"/>
            <w:shd w:val="clear" w:color="auto" w:fill="auto"/>
            <w:hideMark/>
          </w:tcPr>
          <w:p w14:paraId="7DF4D34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0,74</w:t>
            </w:r>
          </w:p>
        </w:tc>
        <w:tc>
          <w:tcPr>
            <w:tcW w:w="389" w:type="pct"/>
            <w:shd w:val="clear" w:color="auto" w:fill="auto"/>
            <w:hideMark/>
          </w:tcPr>
          <w:p w14:paraId="345AE02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4,54</w:t>
            </w:r>
          </w:p>
        </w:tc>
      </w:tr>
      <w:tr w:rsidR="00811AA5" w:rsidRPr="00CD0CB6" w14:paraId="4600EF2B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2EFFFE24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2DC5821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2,27</w:t>
            </w:r>
          </w:p>
        </w:tc>
        <w:tc>
          <w:tcPr>
            <w:tcW w:w="473" w:type="pct"/>
            <w:shd w:val="clear" w:color="auto" w:fill="auto"/>
            <w:hideMark/>
          </w:tcPr>
          <w:p w14:paraId="0D1BC1F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0,86</w:t>
            </w:r>
          </w:p>
        </w:tc>
        <w:tc>
          <w:tcPr>
            <w:tcW w:w="559" w:type="pct"/>
            <w:shd w:val="clear" w:color="auto" w:fill="auto"/>
            <w:hideMark/>
          </w:tcPr>
          <w:p w14:paraId="7CECB08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4,28</w:t>
            </w:r>
          </w:p>
        </w:tc>
        <w:tc>
          <w:tcPr>
            <w:tcW w:w="462" w:type="pct"/>
            <w:shd w:val="clear" w:color="auto" w:fill="auto"/>
            <w:hideMark/>
          </w:tcPr>
          <w:p w14:paraId="1F3D847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2,90</w:t>
            </w:r>
          </w:p>
        </w:tc>
        <w:tc>
          <w:tcPr>
            <w:tcW w:w="471" w:type="pct"/>
            <w:shd w:val="clear" w:color="auto" w:fill="auto"/>
            <w:hideMark/>
          </w:tcPr>
          <w:p w14:paraId="161067A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0,87</w:t>
            </w:r>
          </w:p>
        </w:tc>
        <w:tc>
          <w:tcPr>
            <w:tcW w:w="560" w:type="pct"/>
            <w:shd w:val="clear" w:color="auto" w:fill="auto"/>
            <w:hideMark/>
          </w:tcPr>
          <w:p w14:paraId="0E6667D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4,09</w:t>
            </w:r>
          </w:p>
        </w:tc>
        <w:tc>
          <w:tcPr>
            <w:tcW w:w="497" w:type="pct"/>
            <w:shd w:val="clear" w:color="auto" w:fill="auto"/>
            <w:hideMark/>
          </w:tcPr>
          <w:p w14:paraId="09AB411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2,90</w:t>
            </w:r>
          </w:p>
        </w:tc>
        <w:tc>
          <w:tcPr>
            <w:tcW w:w="500" w:type="pct"/>
            <w:shd w:val="clear" w:color="auto" w:fill="auto"/>
            <w:hideMark/>
          </w:tcPr>
          <w:p w14:paraId="09ED8F0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389" w:type="pct"/>
            <w:shd w:val="clear" w:color="auto" w:fill="auto"/>
            <w:hideMark/>
          </w:tcPr>
          <w:p w14:paraId="799436A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4,45</w:t>
            </w:r>
          </w:p>
        </w:tc>
      </w:tr>
      <w:tr w:rsidR="00811AA5" w:rsidRPr="00CD0CB6" w14:paraId="3F484C17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2CE42A73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64" w:type="pct"/>
            <w:shd w:val="clear" w:color="auto" w:fill="auto"/>
            <w:hideMark/>
          </w:tcPr>
          <w:p w14:paraId="483D51D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2,40</w:t>
            </w:r>
          </w:p>
        </w:tc>
        <w:tc>
          <w:tcPr>
            <w:tcW w:w="473" w:type="pct"/>
            <w:shd w:val="clear" w:color="auto" w:fill="auto"/>
            <w:hideMark/>
          </w:tcPr>
          <w:p w14:paraId="7379C40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0,89</w:t>
            </w:r>
          </w:p>
        </w:tc>
        <w:tc>
          <w:tcPr>
            <w:tcW w:w="559" w:type="pct"/>
            <w:shd w:val="clear" w:color="auto" w:fill="auto"/>
            <w:hideMark/>
          </w:tcPr>
          <w:p w14:paraId="2162245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4,69</w:t>
            </w:r>
          </w:p>
        </w:tc>
        <w:tc>
          <w:tcPr>
            <w:tcW w:w="462" w:type="pct"/>
            <w:shd w:val="clear" w:color="auto" w:fill="auto"/>
            <w:hideMark/>
          </w:tcPr>
          <w:p w14:paraId="4D19421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3,01</w:t>
            </w:r>
          </w:p>
        </w:tc>
        <w:tc>
          <w:tcPr>
            <w:tcW w:w="471" w:type="pct"/>
            <w:shd w:val="clear" w:color="auto" w:fill="auto"/>
            <w:hideMark/>
          </w:tcPr>
          <w:p w14:paraId="5D08A14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0,89</w:t>
            </w:r>
          </w:p>
        </w:tc>
        <w:tc>
          <w:tcPr>
            <w:tcW w:w="560" w:type="pct"/>
            <w:shd w:val="clear" w:color="auto" w:fill="auto"/>
            <w:hideMark/>
          </w:tcPr>
          <w:p w14:paraId="2F1FFA7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4,31</w:t>
            </w:r>
          </w:p>
        </w:tc>
        <w:tc>
          <w:tcPr>
            <w:tcW w:w="497" w:type="pct"/>
            <w:shd w:val="clear" w:color="auto" w:fill="auto"/>
            <w:hideMark/>
          </w:tcPr>
          <w:p w14:paraId="78D92AC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2,81</w:t>
            </w:r>
          </w:p>
        </w:tc>
        <w:tc>
          <w:tcPr>
            <w:tcW w:w="500" w:type="pct"/>
            <w:shd w:val="clear" w:color="auto" w:fill="auto"/>
            <w:hideMark/>
          </w:tcPr>
          <w:p w14:paraId="3E4B1C4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0,74</w:t>
            </w:r>
          </w:p>
        </w:tc>
        <w:tc>
          <w:tcPr>
            <w:tcW w:w="389" w:type="pct"/>
            <w:shd w:val="clear" w:color="auto" w:fill="auto"/>
            <w:hideMark/>
          </w:tcPr>
          <w:p w14:paraId="6289106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4,38</w:t>
            </w:r>
          </w:p>
        </w:tc>
      </w:tr>
      <w:tr w:rsidR="00811AA5" w:rsidRPr="00CD0CB6" w14:paraId="5228C21A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539BD90F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464" w:type="pct"/>
            <w:shd w:val="clear" w:color="auto" w:fill="auto"/>
            <w:hideMark/>
          </w:tcPr>
          <w:p w14:paraId="1CE2F1F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2,24</w:t>
            </w:r>
          </w:p>
        </w:tc>
        <w:tc>
          <w:tcPr>
            <w:tcW w:w="473" w:type="pct"/>
            <w:shd w:val="clear" w:color="auto" w:fill="auto"/>
            <w:hideMark/>
          </w:tcPr>
          <w:p w14:paraId="4969383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0,89</w:t>
            </w:r>
          </w:p>
        </w:tc>
        <w:tc>
          <w:tcPr>
            <w:tcW w:w="559" w:type="pct"/>
            <w:shd w:val="clear" w:color="auto" w:fill="auto"/>
            <w:hideMark/>
          </w:tcPr>
          <w:p w14:paraId="649E8B9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4,68</w:t>
            </w:r>
          </w:p>
        </w:tc>
        <w:tc>
          <w:tcPr>
            <w:tcW w:w="462" w:type="pct"/>
            <w:shd w:val="clear" w:color="auto" w:fill="auto"/>
            <w:hideMark/>
          </w:tcPr>
          <w:p w14:paraId="315F0CF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3,02</w:t>
            </w:r>
          </w:p>
        </w:tc>
        <w:tc>
          <w:tcPr>
            <w:tcW w:w="471" w:type="pct"/>
            <w:shd w:val="clear" w:color="auto" w:fill="auto"/>
            <w:hideMark/>
          </w:tcPr>
          <w:p w14:paraId="2681D83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0,89</w:t>
            </w:r>
          </w:p>
        </w:tc>
        <w:tc>
          <w:tcPr>
            <w:tcW w:w="560" w:type="pct"/>
            <w:shd w:val="clear" w:color="auto" w:fill="auto"/>
            <w:hideMark/>
          </w:tcPr>
          <w:p w14:paraId="5E4FB5E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4,14</w:t>
            </w:r>
          </w:p>
        </w:tc>
        <w:tc>
          <w:tcPr>
            <w:tcW w:w="497" w:type="pct"/>
            <w:shd w:val="clear" w:color="auto" w:fill="auto"/>
            <w:hideMark/>
          </w:tcPr>
          <w:p w14:paraId="3303350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2,88</w:t>
            </w:r>
          </w:p>
        </w:tc>
        <w:tc>
          <w:tcPr>
            <w:tcW w:w="500" w:type="pct"/>
            <w:shd w:val="clear" w:color="auto" w:fill="auto"/>
            <w:hideMark/>
          </w:tcPr>
          <w:p w14:paraId="1D16A8B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0,71</w:t>
            </w:r>
          </w:p>
        </w:tc>
        <w:tc>
          <w:tcPr>
            <w:tcW w:w="389" w:type="pct"/>
            <w:shd w:val="clear" w:color="auto" w:fill="auto"/>
            <w:hideMark/>
          </w:tcPr>
          <w:p w14:paraId="09530D1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4,54</w:t>
            </w:r>
          </w:p>
        </w:tc>
      </w:tr>
      <w:tr w:rsidR="00811AA5" w:rsidRPr="00CD0CB6" w14:paraId="0EB7D2C1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00AB4E7E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464" w:type="pct"/>
            <w:shd w:val="clear" w:color="auto" w:fill="auto"/>
            <w:hideMark/>
          </w:tcPr>
          <w:p w14:paraId="46EEF29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2,26</w:t>
            </w:r>
          </w:p>
        </w:tc>
        <w:tc>
          <w:tcPr>
            <w:tcW w:w="473" w:type="pct"/>
            <w:shd w:val="clear" w:color="auto" w:fill="auto"/>
            <w:hideMark/>
          </w:tcPr>
          <w:p w14:paraId="57DD7B3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0,87</w:t>
            </w:r>
          </w:p>
        </w:tc>
        <w:tc>
          <w:tcPr>
            <w:tcW w:w="559" w:type="pct"/>
            <w:shd w:val="clear" w:color="auto" w:fill="auto"/>
            <w:hideMark/>
          </w:tcPr>
          <w:p w14:paraId="66CE16D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4,62</w:t>
            </w:r>
          </w:p>
        </w:tc>
        <w:tc>
          <w:tcPr>
            <w:tcW w:w="462" w:type="pct"/>
            <w:shd w:val="clear" w:color="auto" w:fill="auto"/>
            <w:hideMark/>
          </w:tcPr>
          <w:p w14:paraId="0B5053F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3,03</w:t>
            </w:r>
          </w:p>
        </w:tc>
        <w:tc>
          <w:tcPr>
            <w:tcW w:w="471" w:type="pct"/>
            <w:shd w:val="clear" w:color="auto" w:fill="auto"/>
            <w:hideMark/>
          </w:tcPr>
          <w:p w14:paraId="23B0D96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0,91</w:t>
            </w:r>
          </w:p>
        </w:tc>
        <w:tc>
          <w:tcPr>
            <w:tcW w:w="560" w:type="pct"/>
            <w:shd w:val="clear" w:color="auto" w:fill="auto"/>
            <w:hideMark/>
          </w:tcPr>
          <w:p w14:paraId="52904B1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3,98</w:t>
            </w:r>
          </w:p>
        </w:tc>
        <w:tc>
          <w:tcPr>
            <w:tcW w:w="497" w:type="pct"/>
            <w:shd w:val="clear" w:color="auto" w:fill="auto"/>
            <w:hideMark/>
          </w:tcPr>
          <w:p w14:paraId="049E481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2,96</w:t>
            </w:r>
          </w:p>
        </w:tc>
        <w:tc>
          <w:tcPr>
            <w:tcW w:w="500" w:type="pct"/>
            <w:shd w:val="clear" w:color="auto" w:fill="auto"/>
            <w:hideMark/>
          </w:tcPr>
          <w:p w14:paraId="474068C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0,72</w:t>
            </w:r>
          </w:p>
        </w:tc>
        <w:tc>
          <w:tcPr>
            <w:tcW w:w="389" w:type="pct"/>
            <w:shd w:val="clear" w:color="auto" w:fill="auto"/>
            <w:hideMark/>
          </w:tcPr>
          <w:p w14:paraId="0D01877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4,35</w:t>
            </w:r>
          </w:p>
        </w:tc>
      </w:tr>
      <w:tr w:rsidR="00811AA5" w:rsidRPr="00CD0CB6" w14:paraId="32BE5471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3D1CF1C2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1A73696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2,54</w:t>
            </w:r>
          </w:p>
        </w:tc>
        <w:tc>
          <w:tcPr>
            <w:tcW w:w="473" w:type="pct"/>
            <w:shd w:val="clear" w:color="auto" w:fill="auto"/>
            <w:hideMark/>
          </w:tcPr>
          <w:p w14:paraId="58A0858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0,86</w:t>
            </w:r>
          </w:p>
        </w:tc>
        <w:tc>
          <w:tcPr>
            <w:tcW w:w="559" w:type="pct"/>
            <w:shd w:val="clear" w:color="auto" w:fill="auto"/>
            <w:hideMark/>
          </w:tcPr>
          <w:p w14:paraId="212EE9A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4,72</w:t>
            </w:r>
          </w:p>
        </w:tc>
        <w:tc>
          <w:tcPr>
            <w:tcW w:w="462" w:type="pct"/>
            <w:shd w:val="clear" w:color="auto" w:fill="auto"/>
            <w:hideMark/>
          </w:tcPr>
          <w:p w14:paraId="1FC6773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3,10</w:t>
            </w:r>
          </w:p>
        </w:tc>
        <w:tc>
          <w:tcPr>
            <w:tcW w:w="471" w:type="pct"/>
            <w:shd w:val="clear" w:color="auto" w:fill="auto"/>
            <w:hideMark/>
          </w:tcPr>
          <w:p w14:paraId="1BD7969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0,87</w:t>
            </w:r>
          </w:p>
        </w:tc>
        <w:tc>
          <w:tcPr>
            <w:tcW w:w="560" w:type="pct"/>
            <w:shd w:val="clear" w:color="auto" w:fill="auto"/>
            <w:hideMark/>
          </w:tcPr>
          <w:p w14:paraId="38B958D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  <w:tc>
          <w:tcPr>
            <w:tcW w:w="497" w:type="pct"/>
            <w:shd w:val="clear" w:color="auto" w:fill="auto"/>
            <w:hideMark/>
          </w:tcPr>
          <w:p w14:paraId="3991906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3,45</w:t>
            </w:r>
          </w:p>
        </w:tc>
        <w:tc>
          <w:tcPr>
            <w:tcW w:w="500" w:type="pct"/>
            <w:shd w:val="clear" w:color="auto" w:fill="auto"/>
            <w:hideMark/>
          </w:tcPr>
          <w:p w14:paraId="205DEC5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389" w:type="pct"/>
            <w:shd w:val="clear" w:color="auto" w:fill="auto"/>
            <w:hideMark/>
          </w:tcPr>
          <w:p w14:paraId="4E411B3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4,87</w:t>
            </w:r>
          </w:p>
        </w:tc>
      </w:tr>
      <w:tr w:rsidR="00811AA5" w:rsidRPr="00CD0CB6" w14:paraId="6EE1FCCF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4ABA3AC2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64" w:type="pct"/>
            <w:shd w:val="clear" w:color="auto" w:fill="auto"/>
            <w:hideMark/>
          </w:tcPr>
          <w:p w14:paraId="656CF7C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2,68</w:t>
            </w:r>
          </w:p>
        </w:tc>
        <w:tc>
          <w:tcPr>
            <w:tcW w:w="473" w:type="pct"/>
            <w:shd w:val="clear" w:color="auto" w:fill="auto"/>
            <w:hideMark/>
          </w:tcPr>
          <w:p w14:paraId="206B265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0,79</w:t>
            </w:r>
          </w:p>
        </w:tc>
        <w:tc>
          <w:tcPr>
            <w:tcW w:w="559" w:type="pct"/>
            <w:shd w:val="clear" w:color="auto" w:fill="auto"/>
            <w:hideMark/>
          </w:tcPr>
          <w:p w14:paraId="49AB0AF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4,83</w:t>
            </w:r>
          </w:p>
        </w:tc>
        <w:tc>
          <w:tcPr>
            <w:tcW w:w="462" w:type="pct"/>
            <w:shd w:val="clear" w:color="auto" w:fill="auto"/>
            <w:hideMark/>
          </w:tcPr>
          <w:p w14:paraId="41D1398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3,29</w:t>
            </w:r>
          </w:p>
        </w:tc>
        <w:tc>
          <w:tcPr>
            <w:tcW w:w="471" w:type="pct"/>
            <w:shd w:val="clear" w:color="auto" w:fill="auto"/>
            <w:hideMark/>
          </w:tcPr>
          <w:p w14:paraId="129954B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0,88</w:t>
            </w:r>
          </w:p>
        </w:tc>
        <w:tc>
          <w:tcPr>
            <w:tcW w:w="560" w:type="pct"/>
            <w:shd w:val="clear" w:color="auto" w:fill="auto"/>
            <w:hideMark/>
          </w:tcPr>
          <w:p w14:paraId="1F54252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4,39</w:t>
            </w:r>
          </w:p>
        </w:tc>
        <w:tc>
          <w:tcPr>
            <w:tcW w:w="497" w:type="pct"/>
            <w:shd w:val="clear" w:color="auto" w:fill="auto"/>
            <w:hideMark/>
          </w:tcPr>
          <w:p w14:paraId="7A2160B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3,50</w:t>
            </w:r>
          </w:p>
        </w:tc>
        <w:tc>
          <w:tcPr>
            <w:tcW w:w="500" w:type="pct"/>
            <w:shd w:val="clear" w:color="auto" w:fill="auto"/>
            <w:hideMark/>
          </w:tcPr>
          <w:p w14:paraId="6D8844B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0,72</w:t>
            </w:r>
          </w:p>
        </w:tc>
        <w:tc>
          <w:tcPr>
            <w:tcW w:w="389" w:type="pct"/>
            <w:shd w:val="clear" w:color="auto" w:fill="auto"/>
            <w:hideMark/>
          </w:tcPr>
          <w:p w14:paraId="1FC1F508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4,94</w:t>
            </w:r>
          </w:p>
        </w:tc>
      </w:tr>
      <w:tr w:rsidR="00811AA5" w:rsidRPr="00CD0CB6" w14:paraId="38051621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6EAC8749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4" w:type="pct"/>
            <w:shd w:val="clear" w:color="auto" w:fill="auto"/>
            <w:hideMark/>
          </w:tcPr>
          <w:p w14:paraId="6BCEDF8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2,87</w:t>
            </w:r>
          </w:p>
        </w:tc>
        <w:tc>
          <w:tcPr>
            <w:tcW w:w="473" w:type="pct"/>
            <w:shd w:val="clear" w:color="auto" w:fill="auto"/>
            <w:hideMark/>
          </w:tcPr>
          <w:p w14:paraId="7A62EA9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0,82</w:t>
            </w:r>
          </w:p>
        </w:tc>
        <w:tc>
          <w:tcPr>
            <w:tcW w:w="559" w:type="pct"/>
            <w:shd w:val="clear" w:color="auto" w:fill="auto"/>
            <w:hideMark/>
          </w:tcPr>
          <w:p w14:paraId="3FCE1F2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4,93</w:t>
            </w:r>
          </w:p>
        </w:tc>
        <w:tc>
          <w:tcPr>
            <w:tcW w:w="462" w:type="pct"/>
            <w:shd w:val="clear" w:color="auto" w:fill="auto"/>
            <w:hideMark/>
          </w:tcPr>
          <w:p w14:paraId="618F2BCF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3,46</w:t>
            </w:r>
          </w:p>
        </w:tc>
        <w:tc>
          <w:tcPr>
            <w:tcW w:w="471" w:type="pct"/>
            <w:shd w:val="clear" w:color="auto" w:fill="auto"/>
            <w:hideMark/>
          </w:tcPr>
          <w:p w14:paraId="4C9086F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0,88</w:t>
            </w:r>
          </w:p>
        </w:tc>
        <w:tc>
          <w:tcPr>
            <w:tcW w:w="560" w:type="pct"/>
            <w:shd w:val="clear" w:color="auto" w:fill="auto"/>
            <w:hideMark/>
          </w:tcPr>
          <w:p w14:paraId="5F9627E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4,46</w:t>
            </w:r>
          </w:p>
        </w:tc>
        <w:tc>
          <w:tcPr>
            <w:tcW w:w="497" w:type="pct"/>
            <w:shd w:val="clear" w:color="auto" w:fill="auto"/>
            <w:hideMark/>
          </w:tcPr>
          <w:p w14:paraId="1E861DB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3,54</w:t>
            </w:r>
          </w:p>
        </w:tc>
        <w:tc>
          <w:tcPr>
            <w:tcW w:w="500" w:type="pct"/>
            <w:shd w:val="clear" w:color="auto" w:fill="auto"/>
            <w:hideMark/>
          </w:tcPr>
          <w:p w14:paraId="1A2EC9E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389" w:type="pct"/>
            <w:shd w:val="clear" w:color="auto" w:fill="auto"/>
            <w:hideMark/>
          </w:tcPr>
          <w:p w14:paraId="100557C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4,68</w:t>
            </w:r>
          </w:p>
        </w:tc>
      </w:tr>
      <w:tr w:rsidR="00811AA5" w:rsidRPr="00CD0CB6" w14:paraId="6BAE43C5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362EC99A" w14:textId="77777777" w:rsidR="007918AA" w:rsidRPr="00CD0CB6" w:rsidRDefault="007918AA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64" w:type="pct"/>
            <w:shd w:val="clear" w:color="auto" w:fill="auto"/>
            <w:hideMark/>
          </w:tcPr>
          <w:p w14:paraId="3BF8FC1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2,80</w:t>
            </w:r>
          </w:p>
        </w:tc>
        <w:tc>
          <w:tcPr>
            <w:tcW w:w="473" w:type="pct"/>
            <w:shd w:val="clear" w:color="auto" w:fill="auto"/>
            <w:hideMark/>
          </w:tcPr>
          <w:p w14:paraId="59EB4AA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0,74</w:t>
            </w:r>
          </w:p>
        </w:tc>
        <w:tc>
          <w:tcPr>
            <w:tcW w:w="559" w:type="pct"/>
            <w:shd w:val="clear" w:color="auto" w:fill="auto"/>
            <w:hideMark/>
          </w:tcPr>
          <w:p w14:paraId="329BDC22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4,22</w:t>
            </w:r>
          </w:p>
        </w:tc>
        <w:tc>
          <w:tcPr>
            <w:tcW w:w="462" w:type="pct"/>
            <w:shd w:val="clear" w:color="auto" w:fill="auto"/>
            <w:hideMark/>
          </w:tcPr>
          <w:p w14:paraId="2058DAA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3,18</w:t>
            </w:r>
          </w:p>
        </w:tc>
        <w:tc>
          <w:tcPr>
            <w:tcW w:w="471" w:type="pct"/>
            <w:shd w:val="clear" w:color="auto" w:fill="auto"/>
            <w:hideMark/>
          </w:tcPr>
          <w:p w14:paraId="0BC9B58E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0,79</w:t>
            </w:r>
          </w:p>
        </w:tc>
        <w:tc>
          <w:tcPr>
            <w:tcW w:w="560" w:type="pct"/>
            <w:shd w:val="clear" w:color="auto" w:fill="auto"/>
            <w:hideMark/>
          </w:tcPr>
          <w:p w14:paraId="5446BD7C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3,90</w:t>
            </w:r>
          </w:p>
        </w:tc>
        <w:tc>
          <w:tcPr>
            <w:tcW w:w="497" w:type="pct"/>
            <w:shd w:val="clear" w:color="auto" w:fill="auto"/>
            <w:hideMark/>
          </w:tcPr>
          <w:p w14:paraId="38E02107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3,19</w:t>
            </w:r>
          </w:p>
        </w:tc>
        <w:tc>
          <w:tcPr>
            <w:tcW w:w="500" w:type="pct"/>
            <w:shd w:val="clear" w:color="auto" w:fill="auto"/>
            <w:hideMark/>
          </w:tcPr>
          <w:p w14:paraId="095FE15D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0,71</w:t>
            </w:r>
          </w:p>
        </w:tc>
        <w:tc>
          <w:tcPr>
            <w:tcW w:w="389" w:type="pct"/>
            <w:shd w:val="clear" w:color="auto" w:fill="auto"/>
            <w:hideMark/>
          </w:tcPr>
          <w:p w14:paraId="3E555BC4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4,60</w:t>
            </w:r>
          </w:p>
        </w:tc>
      </w:tr>
      <w:tr w:rsidR="002C3050" w:rsidRPr="00CD0CB6" w14:paraId="0AAFCF56" w14:textId="77777777" w:rsidTr="00125D85">
        <w:trPr>
          <w:trHeight w:val="20"/>
        </w:trPr>
        <w:tc>
          <w:tcPr>
            <w:tcW w:w="624" w:type="pct"/>
            <w:shd w:val="clear" w:color="auto" w:fill="auto"/>
            <w:hideMark/>
          </w:tcPr>
          <w:p w14:paraId="176AC70B" w14:textId="77777777" w:rsidR="007918AA" w:rsidRPr="00CD0CB6" w:rsidRDefault="00125D85" w:rsidP="000A130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464" w:type="pct"/>
            <w:shd w:val="clear" w:color="auto" w:fill="auto"/>
            <w:noWrap/>
            <w:hideMark/>
          </w:tcPr>
          <w:p w14:paraId="7662A8D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2,43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14:paraId="41F34021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0,83</w:t>
            </w:r>
          </w:p>
        </w:tc>
        <w:tc>
          <w:tcPr>
            <w:tcW w:w="559" w:type="pct"/>
            <w:shd w:val="clear" w:color="auto" w:fill="auto"/>
            <w:noWrap/>
            <w:hideMark/>
          </w:tcPr>
          <w:p w14:paraId="2BF0028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4,53</w:t>
            </w:r>
          </w:p>
        </w:tc>
        <w:tc>
          <w:tcPr>
            <w:tcW w:w="462" w:type="pct"/>
            <w:shd w:val="clear" w:color="auto" w:fill="auto"/>
            <w:noWrap/>
            <w:hideMark/>
          </w:tcPr>
          <w:p w14:paraId="319E25BA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3,05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B1A0FE3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0,86</w:t>
            </w:r>
          </w:p>
        </w:tc>
        <w:tc>
          <w:tcPr>
            <w:tcW w:w="560" w:type="pct"/>
            <w:shd w:val="clear" w:color="auto" w:fill="auto"/>
            <w:noWrap/>
            <w:hideMark/>
          </w:tcPr>
          <w:p w14:paraId="51E03D99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4,09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2A7F106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3,08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1FD62FE0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0,73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76F75CCB" w14:textId="77777777" w:rsidR="007918AA" w:rsidRPr="00CD0CB6" w:rsidRDefault="007918AA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4,56</w:t>
            </w:r>
          </w:p>
        </w:tc>
      </w:tr>
    </w:tbl>
    <w:p w14:paraId="15B1C5D3" w14:textId="77777777" w:rsidR="001C30B3" w:rsidRPr="00CD0CB6" w:rsidRDefault="001C30B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5FFEF03D" w14:textId="77777777" w:rsidR="001C30B3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От ветвления до цветения чечевица меньше всего потребляла фосфор. Его содержание в растениях </w:t>
      </w:r>
      <w:r w:rsidR="00FD55BE" w:rsidRPr="00CD0CB6">
        <w:rPr>
          <w:rFonts w:ascii="Times New Roman" w:hAnsi="Times New Roman" w:cs="Times New Roman"/>
          <w:sz w:val="28"/>
          <w:szCs w:val="24"/>
        </w:rPr>
        <w:t>в благоприятные 2018 и 2020 год</w:t>
      </w:r>
      <w:r w:rsidR="001C30B3" w:rsidRPr="00CD0CB6">
        <w:rPr>
          <w:rFonts w:ascii="Times New Roman" w:hAnsi="Times New Roman" w:cs="Times New Roman"/>
          <w:sz w:val="28"/>
          <w:szCs w:val="24"/>
        </w:rPr>
        <w:t>у</w:t>
      </w:r>
      <w:r w:rsidR="00FD55BE" w:rsidRPr="00CD0CB6">
        <w:rPr>
          <w:rFonts w:ascii="Times New Roman" w:hAnsi="Times New Roman" w:cs="Times New Roman"/>
          <w:sz w:val="28"/>
          <w:szCs w:val="24"/>
        </w:rPr>
        <w:t xml:space="preserve"> было на уровне 1,1% и 0,8%, а в острозасушливом 2019 году – 1,0-1,2%</w:t>
      </w:r>
      <w:r w:rsidR="001C30B3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52534407" w14:textId="77777777" w:rsidR="001C30B3" w:rsidRPr="00CD0CB6" w:rsidRDefault="001C30B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Содержание калия в растениях в фазе цветения в 2018 и 2020 годах было на уровне более 4%.</w:t>
      </w:r>
    </w:p>
    <w:p w14:paraId="5F65A1A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фазе цветения концентрация фосфора и калия </w:t>
      </w:r>
      <w:r w:rsidR="007C34F7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растениях чечевицы 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снижа</w:t>
      </w:r>
      <w:r w:rsidR="008E6B39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лась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8F746BA" w14:textId="77777777" w:rsidR="005D078E" w:rsidRPr="00CD0CB6" w:rsidRDefault="008E6B39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lang w:eastAsia="ru-RU"/>
        </w:rPr>
        <w:t>Химический состав растений в период вегетации</w:t>
      </w:r>
      <w:r w:rsidRPr="00CD0CB6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определя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лс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я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совокупным влиянием таких факторов как плодородие почв – содержание и соотношение элементов питания в почве, метеоусловий и вида, форм и количества вносимых удобрений. От вышеперечисленных факторов и от содержания элементов питания в растениях в фазе цветения завис</w:t>
      </w:r>
      <w:r w:rsidR="000A3C46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ло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качество основной и побочной продукции.</w:t>
      </w:r>
    </w:p>
    <w:p w14:paraId="21613D37" w14:textId="77777777" w:rsidR="005D078E" w:rsidRPr="00CD0CB6" w:rsidRDefault="005D078E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8" w:name="_Hlk130562423"/>
    </w:p>
    <w:p w14:paraId="2A76332F" w14:textId="77777777" w:rsidR="007918AA" w:rsidRPr="00CD0CB6" w:rsidRDefault="009C7CF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>3.</w:t>
      </w:r>
      <w:r w:rsidR="0049311B" w:rsidRPr="00CD0CB6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Влияние различных уровней минерального питания и удобрении на </w:t>
      </w:r>
      <w:r w:rsidR="00B200C9" w:rsidRPr="00CD0CB6">
        <w:rPr>
          <w:rFonts w:ascii="Times New Roman" w:hAnsi="Times New Roman" w:cs="Times New Roman"/>
          <w:b/>
          <w:sz w:val="28"/>
          <w:szCs w:val="28"/>
        </w:rPr>
        <w:t>формирование урожайности</w:t>
      </w:r>
      <w:r w:rsidRPr="00CD0CB6">
        <w:rPr>
          <w:rFonts w:ascii="Times New Roman" w:hAnsi="Times New Roman" w:cs="Times New Roman"/>
          <w:b/>
          <w:sz w:val="28"/>
          <w:szCs w:val="28"/>
        </w:rPr>
        <w:t xml:space="preserve"> чечевицы</w:t>
      </w:r>
    </w:p>
    <w:p w14:paraId="13966180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Для нормального роста и развития растений необходимо тепло, вода, воздух, свет и питательные вещества. Эти условия равноценны и взаимно незаменимы [</w:t>
      </w:r>
      <w:r w:rsidR="005B12BF" w:rsidRPr="00CD0CB6">
        <w:rPr>
          <w:rFonts w:ascii="Times New Roman" w:hAnsi="Times New Roman" w:cs="Times New Roman"/>
          <w:sz w:val="28"/>
          <w:szCs w:val="28"/>
        </w:rPr>
        <w:t>236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B2733A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Среди всех факторов жизни растений минеральное питание является наиболее доступным для регулирования.</w:t>
      </w:r>
    </w:p>
    <w:p w14:paraId="79F58AC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Как недостаток, так и избыток питательных элементов ведет к нарушению всех процессов обмена веществ между внешней средой и растением, что снижает урожай и качество.</w:t>
      </w:r>
    </w:p>
    <w:p w14:paraId="5BDA9AFC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Важнейшим средством управления процессом питания являются удобрени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Но при этом надо учитывать, что основным источником пищи для растений является почва, а удобрения следует рассматривать лишь как «прием», призванный исправить недостатки почвы, улучшить условия почвенного питания растений и тем самым создать условия для получения более высокого урожая и лучшего качества. И чтобы ставить вопрос об улучшении почв, надо, прежде всего знать, что из себя представляет данная почва, каковы в ней потенциальные запасы элементов, в каких формах они находятся, какова их доступность, т.е. что и сколько почва может дать растению и как можно воздействовать на нее, чтобы повысить эту доступность </w:t>
      </w:r>
      <w:r w:rsidR="00E84372" w:rsidRPr="00CD0CB6">
        <w:rPr>
          <w:rFonts w:ascii="Times New Roman" w:hAnsi="Times New Roman" w:cs="Times New Roman"/>
          <w:sz w:val="28"/>
          <w:szCs w:val="28"/>
        </w:rPr>
        <w:t xml:space="preserve">(Черненок В.Г., 2009)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228</w:t>
      </w:r>
      <w:r w:rsidR="005A4FE8" w:rsidRPr="00CD0CB6">
        <w:rPr>
          <w:rFonts w:ascii="Times New Roman" w:hAnsi="Times New Roman" w:cs="Times New Roman"/>
          <w:sz w:val="28"/>
          <w:szCs w:val="28"/>
        </w:rPr>
        <w:t>, с. 17].</w:t>
      </w:r>
    </w:p>
    <w:p w14:paraId="6C789E8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Основными элементами минерального питания являются азот, фосфор и калий, от содержания которых в большей степени зависит урожайность сельскохозяйственных культур.</w:t>
      </w:r>
    </w:p>
    <w:p w14:paraId="6A664083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Казахстане изучению биологии и технологии возделывания чечевицы посвящены ряд работ [1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66</w:t>
      </w:r>
      <w:r w:rsidR="00C839FB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, с. 58-61; 167, с. 11-19; 168, с. 57-61; 169, с. 14-17;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170</w:t>
      </w:r>
      <w:r w:rsidR="00C839FB" w:rsidRPr="00CD0CB6">
        <w:rPr>
          <w:rFonts w:ascii="Times New Roman" w:hAnsi="Times New Roman" w:cs="Times New Roman"/>
          <w:sz w:val="28"/>
          <w:szCs w:val="28"/>
          <w:lang w:val="kk-KZ"/>
        </w:rPr>
        <w:t>, с. 20-22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6FC5C684" w14:textId="77777777" w:rsidR="007918AA" w:rsidRPr="00CD0CB6" w:rsidRDefault="000D03A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Определена лучшая технология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 обработки почвы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– минимальная. </w:t>
      </w:r>
      <w:r w:rsidRPr="00CD0CB6">
        <w:rPr>
          <w:rFonts w:ascii="Times New Roman" w:hAnsi="Times New Roman" w:cs="Times New Roman"/>
          <w:bCs/>
          <w:sz w:val="28"/>
          <w:szCs w:val="28"/>
        </w:rPr>
        <w:t>Установлены о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птимальные сроки посева </w:t>
      </w:r>
      <w:r w:rsidR="00663C1E" w:rsidRPr="00CD0CB6">
        <w:rPr>
          <w:rFonts w:ascii="Times New Roman" w:hAnsi="Times New Roman" w:cs="Times New Roman"/>
          <w:bCs/>
          <w:sz w:val="28"/>
          <w:szCs w:val="28"/>
        </w:rPr>
        <w:t>(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>с 15 по 25 мая</w:t>
      </w:r>
      <w:r w:rsidR="00663C1E" w:rsidRPr="00CD0CB6">
        <w:rPr>
          <w:rFonts w:ascii="Times New Roman" w:hAnsi="Times New Roman" w:cs="Times New Roman"/>
          <w:bCs/>
          <w:sz w:val="28"/>
          <w:szCs w:val="28"/>
        </w:rPr>
        <w:t>)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, оптимальная норма </w:t>
      </w:r>
      <w:r w:rsidR="00663C1E" w:rsidRPr="00CD0CB6">
        <w:rPr>
          <w:rFonts w:ascii="Times New Roman" w:hAnsi="Times New Roman" w:cs="Times New Roman"/>
          <w:bCs/>
          <w:sz w:val="28"/>
          <w:szCs w:val="28"/>
        </w:rPr>
        <w:t>высева (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>2,2-2,5 млн</w:t>
      </w:r>
      <w:r w:rsidR="00C839FB" w:rsidRPr="00CD0CB6">
        <w:rPr>
          <w:rFonts w:ascii="Times New Roman" w:hAnsi="Times New Roman" w:cs="Times New Roman"/>
          <w:bCs/>
          <w:sz w:val="28"/>
          <w:szCs w:val="28"/>
        </w:rPr>
        <w:t>.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 всхожих семян/га при рядовом посеве</w:t>
      </w:r>
      <w:r w:rsidR="00663C1E" w:rsidRPr="00CD0CB6">
        <w:rPr>
          <w:rFonts w:ascii="Times New Roman" w:hAnsi="Times New Roman" w:cs="Times New Roman"/>
          <w:bCs/>
          <w:sz w:val="28"/>
          <w:szCs w:val="28"/>
        </w:rPr>
        <w:t>)</w:t>
      </w:r>
      <w:r w:rsidR="007918AA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8AA" w:rsidRPr="00CD0CB6">
        <w:rPr>
          <w:rFonts w:ascii="Times New Roman" w:hAnsi="Times New Roman" w:cs="Times New Roman"/>
          <w:iCs/>
          <w:sz w:val="28"/>
          <w:szCs w:val="28"/>
        </w:rPr>
        <w:t>[</w:t>
      </w:r>
      <w:r w:rsidR="00C839FB" w:rsidRPr="00CD0CB6">
        <w:rPr>
          <w:rFonts w:ascii="Times New Roman" w:hAnsi="Times New Roman" w:cs="Times New Roman"/>
          <w:sz w:val="28"/>
          <w:szCs w:val="28"/>
          <w:lang w:val="kk-KZ"/>
        </w:rPr>
        <w:t>169, с. 14-17; 170, с. 20-22</w:t>
      </w:r>
      <w:r w:rsidR="007918AA" w:rsidRPr="00CD0CB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115DA97F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Однако, в условиях Северного Казахстана глубоких исследований по изучению отзывчивости чечевицы на удобрения и оптимизаци</w:t>
      </w:r>
      <w:r w:rsidR="00663C1E" w:rsidRPr="00CD0CB6">
        <w:rPr>
          <w:rFonts w:ascii="Times New Roman" w:hAnsi="Times New Roman" w:cs="Times New Roman"/>
          <w:sz w:val="28"/>
          <w:szCs w:val="28"/>
        </w:rPr>
        <w:t xml:space="preserve">и </w:t>
      </w:r>
      <w:r w:rsidRPr="00CD0CB6">
        <w:rPr>
          <w:rFonts w:ascii="Times New Roman" w:hAnsi="Times New Roman" w:cs="Times New Roman"/>
          <w:sz w:val="28"/>
          <w:szCs w:val="28"/>
        </w:rPr>
        <w:t>питания не проводилось. Не изучены факторы, определяющие эффективность удобрений, их оптимальные параметры, что не позволяет разработать оптимизированную систему удобрения чечевицы, позволяющую реализовать ее потенциал в конкретно складывающихся условиях.</w:t>
      </w:r>
    </w:p>
    <w:p w14:paraId="513C243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>На решение этой задачи были направлены наши исследования.</w:t>
      </w:r>
    </w:p>
    <w:p w14:paraId="0B45F28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Как уже отмечено выше, годы исследований существенно различались между собой по метеорологическим условиям, что отражалось на росте и развитии чечевицы, эффективности удобрений, отношении к условиям почвенного питания</w:t>
      </w:r>
      <w:r w:rsidR="00FE3DE2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31]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1574EBE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Результаты исследований по влиянию удобрений на продуктивность чечевицы представлены в таблице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18A9066" w14:textId="77777777" w:rsidR="00C65CB6" w:rsidRPr="00CD0CB6" w:rsidRDefault="00C65CB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27B95" w14:textId="77777777" w:rsidR="007918AA" w:rsidRPr="00CD0CB6" w:rsidRDefault="007918AA" w:rsidP="000A130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Влияние удобрений на продуктивность сортов чечевицы, ц/га</w:t>
      </w:r>
    </w:p>
    <w:p w14:paraId="54DBFDDC" w14:textId="77777777" w:rsidR="00125D85" w:rsidRPr="00CD0CB6" w:rsidRDefault="00125D85" w:rsidP="000A130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58" w:type="pct"/>
        <w:tblInd w:w="136" w:type="dxa"/>
        <w:tblLayout w:type="fixed"/>
        <w:tblLook w:val="04A0" w:firstRow="1" w:lastRow="0" w:firstColumn="1" w:lastColumn="0" w:noHBand="0" w:noVBand="1"/>
      </w:tblPr>
      <w:tblGrid>
        <w:gridCol w:w="1211"/>
        <w:gridCol w:w="1278"/>
        <w:gridCol w:w="915"/>
        <w:gridCol w:w="586"/>
        <w:gridCol w:w="85"/>
        <w:gridCol w:w="1200"/>
        <w:gridCol w:w="830"/>
        <w:gridCol w:w="590"/>
        <w:gridCol w:w="164"/>
        <w:gridCol w:w="1115"/>
        <w:gridCol w:w="838"/>
        <w:gridCol w:w="762"/>
      </w:tblGrid>
      <w:tr w:rsidR="00811AA5" w:rsidRPr="00CD0CB6" w14:paraId="270F2616" w14:textId="77777777" w:rsidTr="00125D85">
        <w:trPr>
          <w:trHeight w:val="310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6CF2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</w:p>
          <w:p w14:paraId="1865795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CA9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2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5709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2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C114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811AA5" w:rsidRPr="00CD0CB6" w14:paraId="4D3FD406" w14:textId="77777777" w:rsidTr="00125D85">
        <w:trPr>
          <w:trHeight w:val="409"/>
        </w:trPr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4DF4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7677D" w14:textId="77777777" w:rsidR="007918AA" w:rsidRPr="00CD0CB6" w:rsidRDefault="00125D85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рожай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ность, ц/га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EA1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прибавка к «О»</w:t>
            </w:r>
          </w:p>
        </w:tc>
        <w:tc>
          <w:tcPr>
            <w:tcW w:w="12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58F33" w14:textId="77777777" w:rsidR="007918AA" w:rsidRPr="00CD0CB6" w:rsidRDefault="00125D85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рожай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ность, ц/га</w:t>
            </w: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38F7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прибавка к «О»</w:t>
            </w:r>
          </w:p>
        </w:tc>
        <w:tc>
          <w:tcPr>
            <w:tcW w:w="1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480D4" w14:textId="77777777" w:rsidR="007918AA" w:rsidRPr="00CD0CB6" w:rsidRDefault="00125D85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ожай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8AA" w:rsidRPr="00CD0CB6">
              <w:rPr>
                <w:rFonts w:ascii="Times New Roman" w:hAnsi="Times New Roman" w:cs="Times New Roman"/>
                <w:sz w:val="24"/>
                <w:szCs w:val="24"/>
              </w:rPr>
              <w:t>ность, ц/га</w:t>
            </w:r>
          </w:p>
        </w:tc>
        <w:tc>
          <w:tcPr>
            <w:tcW w:w="1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F3DB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прибавка к «О»</w:t>
            </w:r>
          </w:p>
        </w:tc>
      </w:tr>
      <w:tr w:rsidR="00811AA5" w:rsidRPr="00CD0CB6" w14:paraId="7875D089" w14:textId="77777777" w:rsidTr="00125D85">
        <w:trPr>
          <w:trHeight w:val="216"/>
        </w:trPr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5C0B9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4B2D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3F29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F2ED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8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5356B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F03A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B862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5EB91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B075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69E5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11AA5" w:rsidRPr="00CD0CB6" w14:paraId="70FDCA7D" w14:textId="77777777" w:rsidTr="00125D85">
        <w:trPr>
          <w:trHeight w:val="216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E22E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E2A5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A784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562F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2342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6E21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F2E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FAAF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E82C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CA76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1AA5" w:rsidRPr="00CD0CB6" w14:paraId="76854532" w14:textId="77777777" w:rsidTr="00125D85">
        <w:trPr>
          <w:trHeight w:val="254"/>
        </w:trPr>
        <w:tc>
          <w:tcPr>
            <w:tcW w:w="95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E1B9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811AA5" w:rsidRPr="00CD0CB6" w14:paraId="7685FFC9" w14:textId="77777777" w:rsidTr="00125D85">
        <w:trPr>
          <w:trHeight w:val="25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C8B1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«О»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1025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3AFB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9508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42B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2D04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DFCC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34B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B2E1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316F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11AA5" w:rsidRPr="00CD0CB6" w14:paraId="6DD57AA2" w14:textId="77777777" w:rsidTr="00125D85">
        <w:trPr>
          <w:trHeight w:val="25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2C95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2EA3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12BFC" w14:textId="77777777" w:rsidR="007918AA" w:rsidRPr="00CD0CB6" w:rsidRDefault="00E2713F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125C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25AB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E39A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59CB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B1B4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1A4F1" w14:textId="77777777" w:rsidR="007918AA" w:rsidRPr="00CD0CB6" w:rsidRDefault="00E2713F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1960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811AA5" w:rsidRPr="00CD0CB6" w14:paraId="06D3491D" w14:textId="77777777" w:rsidTr="00125D85">
        <w:trPr>
          <w:trHeight w:val="27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E8EDD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B916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6AD9B" w14:textId="77777777" w:rsidR="007918AA" w:rsidRPr="00CD0CB6" w:rsidRDefault="00E2713F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EF73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DCB2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73B0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1888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EF02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06EB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4858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811AA5" w:rsidRPr="00CD0CB6" w14:paraId="25611EFC" w14:textId="77777777" w:rsidTr="00125D85">
        <w:trPr>
          <w:trHeight w:val="28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8926F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68F4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47B3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83C6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14D0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5B03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5BBD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4181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D4DA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7C51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811AA5" w:rsidRPr="00CD0CB6" w14:paraId="485F9D82" w14:textId="77777777" w:rsidTr="00125D85">
        <w:trPr>
          <w:trHeight w:val="2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E674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D4F2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1AF9B" w14:textId="77777777" w:rsidR="007918AA" w:rsidRPr="00CD0CB6" w:rsidRDefault="00E2713F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AA87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EEC2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649B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7D31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9133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3B96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0DF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11AA5" w:rsidRPr="00CD0CB6" w14:paraId="27CD71DB" w14:textId="77777777" w:rsidTr="00125D85">
        <w:trPr>
          <w:trHeight w:val="26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A5E9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BA2F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6DA7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78B5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9D52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35B1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A48F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EDE4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18DB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5F24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11AA5" w:rsidRPr="00CD0CB6" w14:paraId="2A9AD7C4" w14:textId="77777777" w:rsidTr="00125D85">
        <w:trPr>
          <w:trHeight w:val="14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5980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6361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62E5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CAC5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BDB7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06DF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7FDB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E277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D822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6342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811AA5" w:rsidRPr="00CD0CB6" w14:paraId="17DEF5D6" w14:textId="77777777" w:rsidTr="00125D85">
        <w:trPr>
          <w:trHeight w:val="18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444C3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E960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F46D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C8E7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1B96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286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60DF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26AB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59C5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C957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811AA5" w:rsidRPr="00CD0CB6" w14:paraId="3BDEF399" w14:textId="77777777" w:rsidTr="00125D85">
        <w:trPr>
          <w:trHeight w:val="232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9D307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ADE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422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B6D5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F868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847D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93E2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139D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52D1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EF37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811AA5" w:rsidRPr="00CD0CB6" w14:paraId="0900AEFF" w14:textId="77777777" w:rsidTr="00125D85">
        <w:trPr>
          <w:trHeight w:val="13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4067A" w14:textId="77777777" w:rsidR="007918AA" w:rsidRPr="00CD0CB6" w:rsidRDefault="00EB7B46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9649E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5C342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0AE37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85BE9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22,6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AAAA5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6,6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17434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3B6E5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23,1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C5E62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DC4B8" w14:textId="77777777" w:rsidR="007918AA" w:rsidRPr="00CD0CB6" w:rsidRDefault="0016765E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811AA5" w:rsidRPr="00CD0CB6" w14:paraId="50B66FED" w14:textId="77777777" w:rsidTr="00125D85">
        <w:trPr>
          <w:trHeight w:val="16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632B1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НСР 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0,95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3AA22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2C1A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CF646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0889D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5B6D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34A38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2F51A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1A71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4ADA6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11AA5" w:rsidRPr="00CD0CB6" w14:paraId="62A22A00" w14:textId="77777777" w:rsidTr="00125D85">
        <w:trPr>
          <w:trHeight w:val="213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0C0E7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m, %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4FD51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6C40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3,1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B0279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AA08C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DF47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8A917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B96C0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2EA7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A93BA" w14:textId="77777777" w:rsidR="007918AA" w:rsidRPr="00CD0CB6" w:rsidRDefault="00752599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11AA5" w:rsidRPr="00CD0CB6" w14:paraId="5B0BEE9E" w14:textId="77777777" w:rsidTr="00125D85">
        <w:trPr>
          <w:trHeight w:val="118"/>
        </w:trPr>
        <w:tc>
          <w:tcPr>
            <w:tcW w:w="95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2344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</w:tr>
      <w:tr w:rsidR="00811AA5" w:rsidRPr="00CD0CB6" w14:paraId="75008992" w14:textId="77777777" w:rsidTr="00125D85">
        <w:trPr>
          <w:trHeight w:val="20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DFC0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AF7E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544E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0AED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0BAB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89A7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A646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9C0F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CBAD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9A94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811AA5" w:rsidRPr="00CD0CB6" w14:paraId="0C265733" w14:textId="77777777" w:rsidTr="00125D85">
        <w:trPr>
          <w:trHeight w:val="25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A9276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18C6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4864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09F2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01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D3C7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5BE6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75EF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253B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259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107</w:t>
            </w:r>
          </w:p>
        </w:tc>
      </w:tr>
      <w:tr w:rsidR="00811AA5" w:rsidRPr="00CD0CB6" w14:paraId="2C749C9D" w14:textId="77777777" w:rsidTr="00125D85">
        <w:trPr>
          <w:trHeight w:val="286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BF16F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9F8B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882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9499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9AB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CB94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BD33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2042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6F21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30C1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126</w:t>
            </w:r>
          </w:p>
        </w:tc>
      </w:tr>
      <w:tr w:rsidR="00811AA5" w:rsidRPr="00CD0CB6" w14:paraId="7BD418BE" w14:textId="77777777" w:rsidTr="00125D85">
        <w:trPr>
          <w:trHeight w:val="12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8F1F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7CD7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8A0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5032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7EC1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98CF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1D2B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EBC4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905C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F2FA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</w:tr>
      <w:tr w:rsidR="00811AA5" w:rsidRPr="00CD0CB6" w14:paraId="59A4E030" w14:textId="77777777" w:rsidTr="00125D85">
        <w:trPr>
          <w:trHeight w:val="166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633A0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74BA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F21C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FF21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8110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541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D3EC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D7AD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F106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622E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</w:tr>
      <w:tr w:rsidR="00811AA5" w:rsidRPr="00CD0CB6" w14:paraId="046D5385" w14:textId="77777777" w:rsidTr="00125D85">
        <w:trPr>
          <w:trHeight w:val="211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97219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AE8B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DD6A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14E7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B03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8323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B803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35B3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FD3A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88D9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</w:tr>
      <w:tr w:rsidR="00811AA5" w:rsidRPr="00CD0CB6" w14:paraId="04F52455" w14:textId="77777777" w:rsidTr="00125D85">
        <w:trPr>
          <w:trHeight w:val="25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9D17B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6566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E0EB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7D6E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C33E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F486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8A4E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C035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837D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3A8F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</w:tr>
      <w:tr w:rsidR="00811AA5" w:rsidRPr="00CD0CB6" w14:paraId="194B2699" w14:textId="77777777" w:rsidTr="00125D85">
        <w:trPr>
          <w:trHeight w:val="27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F913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3D27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ECC8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8CC5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38D5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1AF0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55B5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EF03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2BB1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F0E1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156</w:t>
            </w:r>
          </w:p>
        </w:tc>
      </w:tr>
      <w:tr w:rsidR="00811AA5" w:rsidRPr="00CD0CB6" w14:paraId="3BFFA11C" w14:textId="77777777" w:rsidTr="00125D85">
        <w:trPr>
          <w:trHeight w:val="266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8A8E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454A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0A09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DF94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161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00D2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46EA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5B0F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2EBD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E777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9DA7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156</w:t>
            </w:r>
          </w:p>
        </w:tc>
      </w:tr>
      <w:tr w:rsidR="00811AA5" w:rsidRPr="00CD0CB6" w14:paraId="2A34D00C" w14:textId="77777777" w:rsidTr="007D253F">
        <w:trPr>
          <w:trHeight w:val="269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495E6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7738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77C6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D239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BF27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25E9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3444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05DC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B1F7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2251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</w:tr>
      <w:tr w:rsidR="00811AA5" w:rsidRPr="00CD0CB6" w14:paraId="62722D83" w14:textId="77777777" w:rsidTr="007D253F">
        <w:trPr>
          <w:trHeight w:val="28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E3227" w14:textId="77777777" w:rsidR="007918AA" w:rsidRPr="00CD0CB6" w:rsidRDefault="00EB7B46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6DB2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36BD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C37B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2854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FE32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A8B1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6BA1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EAC5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5C92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</w:tr>
      <w:tr w:rsidR="00404360" w:rsidRPr="00CD0CB6" w14:paraId="2C077A90" w14:textId="77777777" w:rsidTr="00752599">
        <w:trPr>
          <w:trHeight w:val="160"/>
        </w:trPr>
        <w:tc>
          <w:tcPr>
            <w:tcW w:w="9560" w:type="dxa"/>
            <w:gridSpan w:val="1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48E6B6" w14:textId="77777777" w:rsidR="00404360" w:rsidRPr="00CD0CB6" w:rsidRDefault="00404360" w:rsidP="00752599">
            <w:pPr>
              <w:widowControl w:val="0"/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8"/>
              </w:rPr>
            </w:pPr>
            <w:r w:rsidRPr="00CD0CB6">
              <w:rPr>
                <w:rFonts w:ascii="Times New Roman" w:hAnsi="Times New Roman" w:cs="Times New Roman"/>
                <w:sz w:val="28"/>
              </w:rPr>
              <w:t>Продолжение таблицы 17</w:t>
            </w:r>
          </w:p>
          <w:p w14:paraId="74C7B213" w14:textId="77777777" w:rsidR="00404360" w:rsidRPr="00CD0CB6" w:rsidRDefault="00404360" w:rsidP="00752599">
            <w:pPr>
              <w:widowControl w:val="0"/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360" w:rsidRPr="00CD0CB6" w14:paraId="2A68BA18" w14:textId="77777777" w:rsidTr="00752599">
        <w:trPr>
          <w:trHeight w:val="16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5C34D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22469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B95E7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9CE1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93509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4772F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028B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75860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63876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0DBAF" w14:textId="77777777" w:rsidR="00404360" w:rsidRPr="00CD0CB6" w:rsidRDefault="00404360" w:rsidP="007525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39FB" w:rsidRPr="00CD0CB6" w14:paraId="24C7DAA2" w14:textId="77777777" w:rsidTr="00FD6633">
        <w:trPr>
          <w:trHeight w:val="23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E551" w14:textId="77777777" w:rsidR="00C839FB" w:rsidRPr="00CD0CB6" w:rsidRDefault="00C839FB" w:rsidP="00FD66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НСР 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0,95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5098D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C37BE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0,23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365D6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6BF93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0358F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0,31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3698A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4D4FC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B9925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EF2DD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839FB" w:rsidRPr="00CD0CB6" w14:paraId="49FE8824" w14:textId="77777777" w:rsidTr="00FD6633">
        <w:trPr>
          <w:trHeight w:val="16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B443B" w14:textId="77777777" w:rsidR="00C839FB" w:rsidRPr="00CD0CB6" w:rsidRDefault="00C839FB" w:rsidP="00FD66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m, %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55AF0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E51F3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3,32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AA9EC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5A9FC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70DEE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E0DB8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136C5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EDED6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8539" w14:textId="77777777" w:rsidR="00C839FB" w:rsidRPr="00CD0CB6" w:rsidRDefault="00C839FB" w:rsidP="00FD66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11AA5" w:rsidRPr="00CD0CB6" w14:paraId="1F9ED585" w14:textId="77777777" w:rsidTr="00125D85">
        <w:trPr>
          <w:trHeight w:val="200"/>
        </w:trPr>
        <w:tc>
          <w:tcPr>
            <w:tcW w:w="95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99BE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811AA5" w:rsidRPr="00CD0CB6" w14:paraId="6326A6E4" w14:textId="77777777" w:rsidTr="00125D85">
        <w:trPr>
          <w:trHeight w:val="10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218AC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951A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E6555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25CC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DEB2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EF9E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C6B2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84A9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2EB0F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0749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11AA5" w:rsidRPr="00CD0CB6" w14:paraId="22E2FE2C" w14:textId="77777777" w:rsidTr="00125D85">
        <w:trPr>
          <w:trHeight w:val="1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D5C55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0B1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3100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ADB1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41FE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8C8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6DED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0DDA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495A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D17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811AA5" w:rsidRPr="00CD0CB6" w14:paraId="0475E51D" w14:textId="77777777" w:rsidTr="00125D85">
        <w:trPr>
          <w:trHeight w:val="19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DAFB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B794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8FC8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B949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F3EE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7DE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7E9C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05AB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5468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02C7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11AA5" w:rsidRPr="00CD0CB6" w14:paraId="6C3E561A" w14:textId="77777777" w:rsidTr="00125D85">
        <w:trPr>
          <w:trHeight w:val="242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338E4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A54E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6EB3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B898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70DE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E24C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68EF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6451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53AC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583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811AA5" w:rsidRPr="00CD0CB6" w14:paraId="6AC557B4" w14:textId="77777777" w:rsidTr="00125D85">
        <w:trPr>
          <w:trHeight w:val="131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A03A8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B17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8D11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93D9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C772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422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7D61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E11B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A8AF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3399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811AA5" w:rsidRPr="00CD0CB6" w14:paraId="24836CAF" w14:textId="77777777" w:rsidTr="00125D85">
        <w:trPr>
          <w:trHeight w:val="178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28C47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C4B3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865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21C0F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B64D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83A3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D121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CB1B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B52E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897C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811AA5" w:rsidRPr="00CD0CB6" w14:paraId="21BE340D" w14:textId="77777777" w:rsidTr="00125D85">
        <w:trPr>
          <w:trHeight w:val="22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D42AC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3BD2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CD7B0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563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6C58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3E40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04F5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0922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48C9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3025B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811AA5" w:rsidRPr="00CD0CB6" w14:paraId="0FEF2C4D" w14:textId="77777777" w:rsidTr="00125D85">
        <w:trPr>
          <w:trHeight w:val="11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FAC25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BBD9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6166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5B27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BC17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ABED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7FD3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93EC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958F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7CAE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811AA5" w:rsidRPr="00CD0CB6" w14:paraId="550525D6" w14:textId="77777777" w:rsidTr="00125D85">
        <w:trPr>
          <w:trHeight w:val="16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34489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92F4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8C6F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690E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2DD1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B08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B7B8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F30D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10ABC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5A059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811AA5" w:rsidRPr="00CD0CB6" w14:paraId="6BAEDB9E" w14:textId="77777777" w:rsidTr="00404360">
        <w:trPr>
          <w:trHeight w:val="205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962BA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D473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129E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1232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DD39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9C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727C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D20C3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E7FE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CA69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811AA5" w:rsidRPr="00CD0CB6" w14:paraId="3908AD68" w14:textId="77777777" w:rsidTr="00404360">
        <w:trPr>
          <w:trHeight w:val="252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C3F86" w14:textId="77777777" w:rsidR="007918AA" w:rsidRPr="00CD0CB6" w:rsidRDefault="00EB7B46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CCB8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20,4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3B54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DC67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2EDF6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25,7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FDB72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6,4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27F9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612F5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24,2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21CF1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D1E84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</w:tr>
      <w:tr w:rsidR="00811AA5" w:rsidRPr="00CD0CB6" w14:paraId="2C46900B" w14:textId="77777777" w:rsidTr="00404360">
        <w:trPr>
          <w:trHeight w:val="127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14793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НСР 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0,95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38F3E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B2A3E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07BF2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FAA49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4954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F87B5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5E618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9218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806B7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AA5" w:rsidRPr="00CD0CB6" w14:paraId="7FFE6CCD" w14:textId="77777777" w:rsidTr="00404360">
        <w:trPr>
          <w:trHeight w:val="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0CF9D" w14:textId="77777777" w:rsidR="007918AA" w:rsidRPr="00CD0CB6" w:rsidRDefault="007918AA" w:rsidP="000A13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m, %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976CD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F7C3A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D8A2D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A904E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EBD67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4F3AF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53D31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9589D" w14:textId="77777777" w:rsidR="007918AA" w:rsidRPr="00CD0CB6" w:rsidRDefault="007918AA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98635" w14:textId="77777777" w:rsidR="007918AA" w:rsidRPr="00CD0CB6" w:rsidRDefault="00404360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EA0F49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482CC" w14:textId="77777777" w:rsidR="00AC5E0B" w:rsidRPr="00CD0CB6" w:rsidRDefault="00AC5E0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Продуктивность чечевицы определялась биологическими особенностями сортов. О биологических особенностях можно судить по продуктивности сортов на естественном </w:t>
      </w:r>
      <w:r w:rsidR="00110161" w:rsidRPr="00CD0CB6">
        <w:rPr>
          <w:rFonts w:ascii="Times New Roman" w:hAnsi="Times New Roman" w:cs="Times New Roman"/>
          <w:sz w:val="28"/>
          <w:szCs w:val="28"/>
        </w:rPr>
        <w:t xml:space="preserve">фоне – контрольном </w:t>
      </w:r>
      <w:r w:rsidRPr="00CD0CB6">
        <w:rPr>
          <w:rFonts w:ascii="Times New Roman" w:hAnsi="Times New Roman" w:cs="Times New Roman"/>
          <w:sz w:val="28"/>
          <w:szCs w:val="28"/>
        </w:rPr>
        <w:t>варианте. В 2018 году сорт «Крапинка» с урожайностью 11,5 ц/га уступал сорту «Веховская» на 5,7 ц/га и сорту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на 4,1 ц. С улучшением условий фосфорного питания продуктивность сортов складывалась по-разному</w:t>
      </w:r>
      <w:r w:rsidR="00FE3DE2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31</w:t>
      </w:r>
      <w:r w:rsidR="00F021E4" w:rsidRPr="00CD0CB6">
        <w:rPr>
          <w:rFonts w:ascii="Times New Roman" w:hAnsi="Times New Roman" w:cs="Times New Roman"/>
          <w:sz w:val="28"/>
          <w:szCs w:val="28"/>
        </w:rPr>
        <w:t xml:space="preserve">; 205, </w:t>
      </w:r>
      <w:r w:rsidR="00F021E4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021E4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872D10" w:rsidRPr="00CD0CB6">
        <w:rPr>
          <w:rFonts w:ascii="Times New Roman" w:hAnsi="Times New Roman" w:cs="Times New Roman"/>
          <w:sz w:val="28"/>
          <w:szCs w:val="28"/>
        </w:rPr>
        <w:t>28</w:t>
      </w:r>
      <w:r w:rsidR="00FE3DE2" w:rsidRPr="00CD0CB6">
        <w:rPr>
          <w:rFonts w:ascii="Times New Roman" w:hAnsi="Times New Roman" w:cs="Times New Roman"/>
          <w:sz w:val="28"/>
          <w:szCs w:val="28"/>
        </w:rPr>
        <w:t>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76AAB78E" w14:textId="77777777" w:rsidR="00AC5E0B" w:rsidRPr="00CD0CB6" w:rsidRDefault="00AC5E0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Наиболее отзывчивым на фосфорные удобрения оказался сорт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», обеспечивший прирост урожая на 62%. На контроле урожайность составила 15,6 ц, по варианту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25,4 ц, прибавка – 9,8 ц. По сорту «Веховская» прирост урожая составил 48% к контролю. </w:t>
      </w:r>
    </w:p>
    <w:p w14:paraId="0E50AE90" w14:textId="77777777" w:rsidR="00AC5E0B" w:rsidRPr="00CD0CB6" w:rsidRDefault="00AC5E0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Азотные удобрения в чистом виде и по фосфорному фону (Р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CD0CB6">
        <w:rPr>
          <w:rFonts w:ascii="Times New Roman" w:hAnsi="Times New Roman" w:cs="Times New Roman"/>
          <w:sz w:val="28"/>
          <w:szCs w:val="28"/>
        </w:rPr>
        <w:t>) незначительно, но все же повышали продуктивность сортов на 1,4 ц по сортам «Крапинка» и «Веховская». Наибольшую востребованность к азоту проявил сорт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». Прибавка урожая составила – 4,6-5,3 ц.</w:t>
      </w:r>
    </w:p>
    <w:p w14:paraId="4845740C" w14:textId="77777777" w:rsidR="00110161" w:rsidRPr="00CD0CB6" w:rsidRDefault="0011016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Исследования показали, что особенности гидротермического режима в годы исследований, а именно острейшая засуха 2019 года, когда за вегетационный период выпало 57 мм осадков и 2020 год с обильными осадками (114 мм) в критическую фазу роста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цветения существенно повлияли на почвенные процессы и реакцию чечевицы на удобрения.</w:t>
      </w:r>
    </w:p>
    <w:p w14:paraId="2B81D0DE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>Так</w:t>
      </w:r>
      <w:r w:rsidRPr="00CD0CB6">
        <w:rPr>
          <w:rFonts w:ascii="Times New Roman" w:hAnsi="Times New Roman" w:cs="Times New Roman"/>
          <w:sz w:val="28"/>
          <w:szCs w:val="28"/>
        </w:rPr>
        <w:t>, из таблицы 17 видно, что в условиях острейшей засухи 2019 года урожайность чечевицы формировалась в разы меньше, чем в благоприятные. Результаты исследований, также показывают о зависимости эффективности фосфорных удобрений от условий влагообеспеченности. Самая низкая урожайность чечевицы и эффективность фосфорных удобрений складывалась в наиболее засушливом 2019 году. Но нужно отметить, что на фоне низкой урожайности, относительная прибавка к контролю достигала по сорту «Крапинка» – 44%, по сорту «Веховская» – 18%,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– 52%.</w:t>
      </w:r>
    </w:p>
    <w:p w14:paraId="2E36ACB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острозасушливом 2019 году продуктивность сортов на естественном </w:t>
      </w:r>
      <w:r w:rsidR="00AC5E0B" w:rsidRPr="00CD0CB6">
        <w:rPr>
          <w:rFonts w:ascii="Times New Roman" w:hAnsi="Times New Roman" w:cs="Times New Roman"/>
          <w:sz w:val="28"/>
          <w:szCs w:val="28"/>
        </w:rPr>
        <w:t xml:space="preserve">фоне – контрольном </w:t>
      </w:r>
      <w:r w:rsidRPr="00CD0CB6">
        <w:rPr>
          <w:rFonts w:ascii="Times New Roman" w:hAnsi="Times New Roman" w:cs="Times New Roman"/>
          <w:sz w:val="28"/>
          <w:szCs w:val="28"/>
        </w:rPr>
        <w:t>варианте составляла от 1,8 ц/га по сорту «Крапинка» до 3,8</w:t>
      </w:r>
      <w:r w:rsidR="00125D85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ц/га по сорту «Веховская». Сорт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 занимал среднее положение – 2,7</w:t>
      </w:r>
      <w:r w:rsidR="00125D85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ц/га.</w:t>
      </w:r>
    </w:p>
    <w:p w14:paraId="028BC63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Урожайность чечевицы в условиях экстремально засушливого 2019 года оказалась в 4-5 раз ниже урожая 2018 года. Полученные результаты лишь подтверждают положительную реакцию чечевицы на внесение удобрений.</w:t>
      </w:r>
      <w:r w:rsidR="00FB5149" w:rsidRPr="00CD0CB6">
        <w:rPr>
          <w:rFonts w:ascii="Times New Roman" w:hAnsi="Times New Roman" w:cs="Times New Roman"/>
          <w:sz w:val="28"/>
          <w:szCs w:val="28"/>
        </w:rPr>
        <w:t xml:space="preserve"> Для поставленной задачи – определения оптимальных параметров плодородия </w:t>
      </w:r>
      <w:r w:rsidR="000D03AB" w:rsidRPr="00CD0CB6">
        <w:rPr>
          <w:rFonts w:ascii="Times New Roman" w:hAnsi="Times New Roman" w:cs="Times New Roman"/>
          <w:sz w:val="28"/>
          <w:szCs w:val="28"/>
        </w:rPr>
        <w:t xml:space="preserve">почв </w:t>
      </w:r>
      <w:r w:rsidR="00FB5149" w:rsidRPr="00CD0CB6">
        <w:rPr>
          <w:rFonts w:ascii="Times New Roman" w:hAnsi="Times New Roman" w:cs="Times New Roman"/>
          <w:sz w:val="28"/>
          <w:szCs w:val="28"/>
        </w:rPr>
        <w:t xml:space="preserve">результаты 2019 года </w:t>
      </w:r>
      <w:r w:rsidR="000D03AB" w:rsidRPr="00CD0CB6">
        <w:rPr>
          <w:rFonts w:ascii="Times New Roman" w:hAnsi="Times New Roman" w:cs="Times New Roman"/>
          <w:sz w:val="28"/>
          <w:szCs w:val="28"/>
        </w:rPr>
        <w:t>не</w:t>
      </w:r>
      <w:r w:rsidR="00FB5149" w:rsidRPr="00CD0CB6">
        <w:rPr>
          <w:rFonts w:ascii="Times New Roman" w:hAnsi="Times New Roman" w:cs="Times New Roman"/>
          <w:sz w:val="28"/>
          <w:szCs w:val="28"/>
        </w:rPr>
        <w:t>при</w:t>
      </w:r>
      <w:r w:rsidR="00EB7B46" w:rsidRPr="00CD0CB6">
        <w:rPr>
          <w:rFonts w:ascii="Times New Roman" w:hAnsi="Times New Roman" w:cs="Times New Roman"/>
          <w:sz w:val="28"/>
          <w:szCs w:val="28"/>
        </w:rPr>
        <w:t>емлемы</w:t>
      </w:r>
      <w:r w:rsidR="009D096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E3DE2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E3DE2" w:rsidRPr="00CD0CB6">
        <w:rPr>
          <w:rFonts w:ascii="Times New Roman" w:hAnsi="Times New Roman" w:cs="Times New Roman"/>
          <w:sz w:val="28"/>
          <w:szCs w:val="28"/>
        </w:rPr>
        <w:t>, c. 32</w:t>
      </w:r>
      <w:r w:rsidR="00F021E4" w:rsidRPr="00CD0CB6">
        <w:rPr>
          <w:rFonts w:ascii="Times New Roman" w:hAnsi="Times New Roman" w:cs="Times New Roman"/>
          <w:sz w:val="28"/>
          <w:szCs w:val="28"/>
        </w:rPr>
        <w:t xml:space="preserve">; 206, c. </w:t>
      </w:r>
      <w:r w:rsidR="00872D10" w:rsidRPr="00CD0CB6">
        <w:rPr>
          <w:rFonts w:ascii="Times New Roman" w:hAnsi="Times New Roman" w:cs="Times New Roman"/>
          <w:sz w:val="28"/>
          <w:szCs w:val="28"/>
        </w:rPr>
        <w:t>30</w:t>
      </w:r>
      <w:r w:rsidR="00FE3DE2" w:rsidRPr="00CD0CB6">
        <w:rPr>
          <w:rFonts w:ascii="Times New Roman" w:hAnsi="Times New Roman" w:cs="Times New Roman"/>
          <w:sz w:val="28"/>
          <w:szCs w:val="28"/>
        </w:rPr>
        <w:t>]</w:t>
      </w:r>
      <w:r w:rsidR="00FB514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73EE8A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относительно благоприятном по увлажнению 2020 году продуктивность сортов на естественном</w:t>
      </w:r>
      <w:r w:rsidR="003150FF" w:rsidRPr="00CD0CB6">
        <w:rPr>
          <w:rFonts w:ascii="Times New Roman" w:hAnsi="Times New Roman" w:cs="Times New Roman"/>
          <w:sz w:val="28"/>
          <w:szCs w:val="28"/>
        </w:rPr>
        <w:t xml:space="preserve"> фоне – контрольном </w:t>
      </w:r>
      <w:r w:rsidR="00EB7B46" w:rsidRPr="00CD0CB6">
        <w:rPr>
          <w:rFonts w:ascii="Times New Roman" w:hAnsi="Times New Roman" w:cs="Times New Roman"/>
          <w:sz w:val="28"/>
          <w:szCs w:val="28"/>
        </w:rPr>
        <w:t>варианте была выше 2018 года. Т</w:t>
      </w:r>
      <w:r w:rsidRPr="00CD0CB6">
        <w:rPr>
          <w:rFonts w:ascii="Times New Roman" w:hAnsi="Times New Roman" w:cs="Times New Roman"/>
          <w:sz w:val="28"/>
          <w:szCs w:val="28"/>
        </w:rPr>
        <w:t>акже наиболее высокой продуктивностью отличался сорт «Веховская» (19,9 ц), на втором месте сорт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Viceroy» (17,2 ц) и самая меньшая продуктивность </w:t>
      </w:r>
      <w:r w:rsidR="003150FF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сорта «</w:t>
      </w:r>
      <w:r w:rsidRPr="00CD0CB6">
        <w:rPr>
          <w:rFonts w:ascii="Times New Roman" w:hAnsi="Times New Roman" w:cs="Times New Roman"/>
          <w:sz w:val="28"/>
          <w:szCs w:val="28"/>
        </w:rPr>
        <w:t>Крапинка» (15,0 ц/га).</w:t>
      </w:r>
    </w:p>
    <w:p w14:paraId="536FC72D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Внесение удобрений, улучшая условия как азотного, так и фосфорного питания, по всем сортам и по всем вариантам дали существенную прибавку урожая. Самые высокие прибавки урожая по всем сортам получены по варианту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CD0CB6">
        <w:rPr>
          <w:rFonts w:ascii="Times New Roman" w:hAnsi="Times New Roman" w:cs="Times New Roman"/>
          <w:sz w:val="28"/>
          <w:szCs w:val="28"/>
        </w:rPr>
        <w:t xml:space="preserve"> (от </w:t>
      </w:r>
      <w:r w:rsidR="003150FF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8,4 ц/га по сорту «Крапинка» и </w:t>
      </w:r>
      <w:r w:rsidR="003150FF" w:rsidRPr="00CD0CB6">
        <w:rPr>
          <w:rFonts w:ascii="Times New Roman" w:hAnsi="Times New Roman" w:cs="Times New Roman"/>
          <w:sz w:val="28"/>
          <w:szCs w:val="28"/>
        </w:rPr>
        <w:t>8,5 ц по сорту «Веховская» до</w:t>
      </w:r>
      <w:r w:rsidRPr="00CD0CB6">
        <w:rPr>
          <w:rFonts w:ascii="Times New Roman" w:hAnsi="Times New Roman" w:cs="Times New Roman"/>
          <w:sz w:val="28"/>
          <w:szCs w:val="28"/>
        </w:rPr>
        <w:t xml:space="preserve"> 11,2 ц по сорту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Viceroy»</w:t>
      </w:r>
      <w:r w:rsidRPr="00CD0CB6">
        <w:rPr>
          <w:rFonts w:ascii="Times New Roman" w:hAnsi="Times New Roman" w:cs="Times New Roman"/>
          <w:sz w:val="28"/>
          <w:szCs w:val="28"/>
        </w:rPr>
        <w:t>). Азотные удобрения так же, как и фосфорные, дали прибавки урожая, которые составили 2,2-3,5 ц/га от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N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30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В сравнении с фосфорными удобрениями прибавки от азотных </w:t>
      </w:r>
      <w:r w:rsidR="00EB7B46" w:rsidRPr="00CD0CB6">
        <w:rPr>
          <w:rFonts w:ascii="Times New Roman" w:hAnsi="Times New Roman" w:cs="Times New Roman"/>
          <w:sz w:val="28"/>
          <w:szCs w:val="28"/>
        </w:rPr>
        <w:t>значительно ниже</w:t>
      </w:r>
      <w:r w:rsidR="002507B3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2507B3" w:rsidRPr="00CD0CB6">
        <w:rPr>
          <w:rFonts w:ascii="Times New Roman" w:hAnsi="Times New Roman" w:cs="Times New Roman"/>
          <w:sz w:val="28"/>
          <w:szCs w:val="28"/>
        </w:rPr>
        <w:t>, c. 33]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238F3E6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итоге, результаты трехлетних исследований показали, что изучаемые сорта чечевицы в одних и тех же условиях формировали разный уровень урожайности и показали разную отзывчивость на удобрения, что указывает на биологические осо</w:t>
      </w:r>
      <w:r w:rsidR="00EB7B46" w:rsidRPr="00CD0CB6">
        <w:rPr>
          <w:rFonts w:ascii="Times New Roman" w:hAnsi="Times New Roman" w:cs="Times New Roman"/>
          <w:sz w:val="28"/>
          <w:szCs w:val="28"/>
        </w:rPr>
        <w:t xml:space="preserve">бенности сортов. Так, наиболее </w:t>
      </w:r>
      <w:r w:rsidRPr="00CD0CB6">
        <w:rPr>
          <w:rFonts w:ascii="Times New Roman" w:hAnsi="Times New Roman" w:cs="Times New Roman"/>
          <w:sz w:val="28"/>
          <w:szCs w:val="28"/>
        </w:rPr>
        <w:t>продуктивным сортом является сорт «Веховская», средняя урожайность которого за 2018, 2020 гг. составила 24,4 ц/га (2019 год не типичен – все сорта из-за отсутствия влаги в почве</w:t>
      </w:r>
      <w:r w:rsidR="00C463F4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прекратили вегетацию уже в июле месяце со средней урожайностью 2,4-4,2 ц/га). На втором месте сорт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Viceroy»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урожайность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22,8 ц/га, на третьем «Крапинка» – 18 ц/га. </w:t>
      </w:r>
    </w:p>
    <w:p w14:paraId="5DF17D45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Но</w:t>
      </w:r>
      <w:r w:rsidR="000F3B1E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F3B1E" w:rsidRPr="00CD0CB6">
        <w:rPr>
          <w:rFonts w:ascii="Times New Roman" w:hAnsi="Times New Roman" w:cs="Times New Roman"/>
          <w:sz w:val="28"/>
          <w:szCs w:val="28"/>
        </w:rPr>
        <w:t>как видно из таблицы 17,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один и тот же сорт в разные годы формировал лучший урожай на </w:t>
      </w:r>
      <w:r w:rsidR="008C6556" w:rsidRPr="00CD0CB6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вариантах удобрений, в частности фосфорных. Это определялось разным дефицитом фосфора по годам и отсюда разной потребностью в дополнительном внесении удобрений. </w:t>
      </w:r>
    </w:p>
    <w:p w14:paraId="145F9B2F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Лучший результат по продуктивности формировался на фоне той дозы удобрений, которая обеспечивала доведение фосфора в почве до необходимого для данного сорта уровня. А поскольку опыты закладывались на разных площадках (второй культурой в севообороте), с разным исходным содержанием фосфора, дефицит фосфора по годам складывался по-разному, это и предопределяло разную эффективность одной и той же дозы. </w:t>
      </w:r>
    </w:p>
    <w:p w14:paraId="32D11FC2" w14:textId="77777777" w:rsidR="00B03568" w:rsidRPr="00CD0CB6" w:rsidRDefault="00C80E88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</w:rPr>
        <w:t>Так, в 2018 году лучшие результаты получены на вариантах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 содержанием </w:t>
      </w:r>
      <w:r w:rsidR="00B03568" w:rsidRPr="00CD0CB6">
        <w:rPr>
          <w:rFonts w:ascii="Times New Roman" w:hAnsi="Times New Roman" w:cs="Times New Roman"/>
          <w:sz w:val="28"/>
          <w:szCs w:val="28"/>
        </w:rPr>
        <w:t>Р</w:t>
      </w:r>
      <w:r w:rsidR="00B03568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03568" w:rsidRPr="00CD0CB6">
        <w:rPr>
          <w:rFonts w:ascii="Times New Roman" w:hAnsi="Times New Roman" w:cs="Times New Roman"/>
          <w:sz w:val="28"/>
          <w:szCs w:val="28"/>
        </w:rPr>
        <w:t>О</w:t>
      </w:r>
      <w:r w:rsidR="00B03568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B03568" w:rsidRPr="00CD0CB6">
        <w:rPr>
          <w:rFonts w:ascii="Times New Roman" w:hAnsi="Times New Roman" w:cs="Times New Roman"/>
          <w:sz w:val="28"/>
          <w:szCs w:val="28"/>
        </w:rPr>
        <w:t xml:space="preserve"> – 27,5 мг/кг</w:t>
      </w:r>
      <w:r w:rsidR="00B200C9" w:rsidRPr="00CD0CB6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B03568" w:rsidRPr="00CD0CB6">
        <w:rPr>
          <w:rFonts w:ascii="Times New Roman" w:hAnsi="Times New Roman" w:cs="Times New Roman"/>
          <w:sz w:val="28"/>
          <w:szCs w:val="28"/>
        </w:rPr>
        <w:t xml:space="preserve"> по сортам «Крапинка» и «</w:t>
      </w:r>
      <w:r w:rsidR="00B03568"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="00B03568" w:rsidRPr="00CD0CB6">
        <w:rPr>
          <w:rFonts w:ascii="Times New Roman" w:hAnsi="Times New Roman" w:cs="Times New Roman"/>
          <w:sz w:val="28"/>
          <w:szCs w:val="28"/>
        </w:rPr>
        <w:t>» и Р</w:t>
      </w:r>
      <w:r w:rsidR="00B03568" w:rsidRPr="00CD0CB6">
        <w:rPr>
          <w:rFonts w:ascii="Times New Roman" w:hAnsi="Times New Roman" w:cs="Times New Roman"/>
          <w:sz w:val="28"/>
          <w:szCs w:val="28"/>
          <w:vertAlign w:val="subscript"/>
        </w:rPr>
        <w:t>150</w:t>
      </w:r>
      <w:r w:rsidR="00B03568" w:rsidRPr="00CD0CB6">
        <w:rPr>
          <w:rFonts w:ascii="Times New Roman" w:hAnsi="Times New Roman" w:cs="Times New Roman"/>
          <w:sz w:val="28"/>
          <w:szCs w:val="28"/>
        </w:rPr>
        <w:t xml:space="preserve"> с содержанием Р</w:t>
      </w:r>
      <w:r w:rsidR="00B03568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03568" w:rsidRPr="00CD0CB6">
        <w:rPr>
          <w:rFonts w:ascii="Times New Roman" w:hAnsi="Times New Roman" w:cs="Times New Roman"/>
          <w:sz w:val="28"/>
          <w:szCs w:val="28"/>
        </w:rPr>
        <w:t>О</w:t>
      </w:r>
      <w:r w:rsidR="00B03568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B03568" w:rsidRPr="00CD0CB6">
        <w:rPr>
          <w:rFonts w:ascii="Times New Roman" w:hAnsi="Times New Roman" w:cs="Times New Roman"/>
          <w:sz w:val="28"/>
          <w:szCs w:val="28"/>
        </w:rPr>
        <w:t xml:space="preserve"> – 31,4 мг/кг</w:t>
      </w:r>
      <w:r w:rsidR="00B200C9" w:rsidRPr="00CD0CB6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B03568" w:rsidRPr="00CD0CB6">
        <w:rPr>
          <w:rFonts w:ascii="Times New Roman" w:hAnsi="Times New Roman" w:cs="Times New Roman"/>
          <w:sz w:val="28"/>
          <w:szCs w:val="28"/>
        </w:rPr>
        <w:t xml:space="preserve"> по сорту «Веховская». А в 2020 году </w:t>
      </w:r>
      <w:r w:rsidR="00B200C9" w:rsidRPr="00CD0CB6">
        <w:rPr>
          <w:rFonts w:ascii="Times New Roman" w:hAnsi="Times New Roman" w:cs="Times New Roman"/>
          <w:sz w:val="28"/>
          <w:szCs w:val="28"/>
        </w:rPr>
        <w:t xml:space="preserve">лучше себя показал </w:t>
      </w:r>
      <w:r w:rsidR="001C2E8A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фосфорный </w:t>
      </w:r>
      <w:r w:rsidR="00B200C9" w:rsidRPr="00CD0CB6">
        <w:rPr>
          <w:rFonts w:ascii="Times New Roman" w:hAnsi="Times New Roman" w:cs="Times New Roman"/>
          <w:sz w:val="28"/>
          <w:szCs w:val="28"/>
        </w:rPr>
        <w:t>вариант Р</w:t>
      </w:r>
      <w:r w:rsidR="00B200C9"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="00B200C9" w:rsidRPr="00CD0CB6">
        <w:rPr>
          <w:rFonts w:ascii="Times New Roman" w:hAnsi="Times New Roman" w:cs="Times New Roman"/>
          <w:sz w:val="28"/>
          <w:szCs w:val="28"/>
        </w:rPr>
        <w:t xml:space="preserve"> с содержанием Р</w:t>
      </w:r>
      <w:r w:rsidR="00B200C9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200C9" w:rsidRPr="00CD0CB6">
        <w:rPr>
          <w:rFonts w:ascii="Times New Roman" w:hAnsi="Times New Roman" w:cs="Times New Roman"/>
          <w:sz w:val="28"/>
          <w:szCs w:val="28"/>
        </w:rPr>
        <w:t>О</w:t>
      </w:r>
      <w:r w:rsidR="00B200C9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– 26,7-28,6</w:t>
      </w:r>
      <w:r w:rsidR="00125D85" w:rsidRPr="00CD0CB6">
        <w:rPr>
          <w:rFonts w:ascii="Times New Roman" w:hAnsi="Times New Roman" w:cs="Times New Roman"/>
          <w:sz w:val="28"/>
          <w:szCs w:val="28"/>
        </w:rPr>
        <w:t> </w:t>
      </w:r>
      <w:r w:rsidR="001C2E8A" w:rsidRPr="00CD0CB6">
        <w:rPr>
          <w:rFonts w:ascii="Times New Roman" w:hAnsi="Times New Roman" w:cs="Times New Roman"/>
          <w:sz w:val="28"/>
          <w:szCs w:val="28"/>
        </w:rPr>
        <w:t>мг/кг почвы и азотно-фосфорные варианты Р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30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с содержанием 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C2E8A" w:rsidRPr="00CD0CB6">
        <w:rPr>
          <w:rFonts w:ascii="Times New Roman" w:hAnsi="Times New Roman" w:cs="Times New Roman"/>
          <w:sz w:val="28"/>
          <w:szCs w:val="28"/>
        </w:rPr>
        <w:t>-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– 12-15 мг/кг почвы по сортам «Крапинка» и «</w:t>
      </w:r>
      <w:r w:rsidR="001C2E8A"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="001C2E8A" w:rsidRPr="00CD0CB6">
        <w:rPr>
          <w:rFonts w:ascii="Times New Roman" w:hAnsi="Times New Roman" w:cs="Times New Roman"/>
          <w:sz w:val="28"/>
          <w:szCs w:val="28"/>
        </w:rPr>
        <w:t>» и</w:t>
      </w:r>
      <w:r w:rsidR="001C2E8A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C2E8A" w:rsidRPr="00CD0CB6">
        <w:rPr>
          <w:rFonts w:ascii="Times New Roman" w:hAnsi="Times New Roman" w:cs="Times New Roman"/>
          <w:sz w:val="28"/>
          <w:szCs w:val="28"/>
        </w:rPr>
        <w:t>Р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с содержанием 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C2E8A" w:rsidRPr="00CD0CB6">
        <w:rPr>
          <w:rFonts w:ascii="Times New Roman" w:hAnsi="Times New Roman" w:cs="Times New Roman"/>
          <w:sz w:val="28"/>
          <w:szCs w:val="28"/>
        </w:rPr>
        <w:t>-</w:t>
      </w:r>
      <w:r w:rsidR="001C2E8A"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1C2E8A"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– </w:t>
      </w:r>
      <w:r w:rsidR="001C2E8A" w:rsidRPr="00CD0CB6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="001C2E8A" w:rsidRPr="00CD0CB6">
        <w:rPr>
          <w:rFonts w:ascii="Times New Roman" w:hAnsi="Times New Roman" w:cs="Times New Roman"/>
          <w:sz w:val="28"/>
          <w:szCs w:val="28"/>
        </w:rPr>
        <w:t xml:space="preserve"> мг/кг почвы по сорту «Веховская».</w:t>
      </w:r>
    </w:p>
    <w:p w14:paraId="1BBC2C7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Создание разных уровней </w:t>
      </w:r>
      <w:r w:rsidR="0078331C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азота и </w:t>
      </w:r>
      <w:r w:rsidRPr="00CD0CB6">
        <w:rPr>
          <w:rFonts w:ascii="Times New Roman" w:hAnsi="Times New Roman" w:cs="Times New Roman"/>
          <w:sz w:val="28"/>
          <w:szCs w:val="28"/>
        </w:rPr>
        <w:t>фосфора в почве за счет естественной пестроты и внесенных удобрений крайне важно для ответа на главный вопрос – какой уровень содержания</w:t>
      </w:r>
      <w:r w:rsidR="0078331C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азота 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фосфора в почве требует тот или другой сорт, с тем чтобы в последующем определить какую дозу удобрений надо внести, чтобы довести содержание до требуемого культурой оптимума.</w:t>
      </w:r>
    </w:p>
    <w:p w14:paraId="1D02CD0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Анализ урожайных данных показал, что действие азотных удобрений в значительной степени определялось совокупностью факторов, среди которых наиболее важную роль играли гидротермические условия лет, исходное содержание минерального азота в почве и обеспеченность фосфором.</w:t>
      </w:r>
    </w:p>
    <w:p w14:paraId="0F7FC8A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силу вышесказанного следует, что дозы удобрений должны определяться индивидуально для каждого поля и сорта с </w:t>
      </w:r>
      <w:r w:rsidR="0055456D" w:rsidRPr="00CD0CB6">
        <w:rPr>
          <w:rFonts w:ascii="Times New Roman" w:hAnsi="Times New Roman" w:cs="Times New Roman"/>
          <w:sz w:val="28"/>
          <w:szCs w:val="28"/>
        </w:rPr>
        <w:t>учетом всех факторов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от которых зависит их эффективность. Но для этого нужно установить количественную взаимосвязь между факторами, урожайностью и действием удобрений. Важным представляется вопрос за счет каких элементов структуры урожая сорта формировали более высокую урожайность.</w:t>
      </w:r>
    </w:p>
    <w:bookmarkEnd w:id="28"/>
    <w:p w14:paraId="3440887A" w14:textId="77777777" w:rsidR="00F25420" w:rsidRPr="00CD0CB6" w:rsidRDefault="00F25420" w:rsidP="000A13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2AC08ECE" w14:textId="77777777" w:rsidR="00F25420" w:rsidRPr="00CD0CB6" w:rsidRDefault="00F25420" w:rsidP="000A13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4 ОПТИМИЗАЦИЯ МИНЕРАЛЬНОГО ПИТАНИЯ ЧЕЧЕВИЦЫ 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 </w:t>
      </w:r>
      <w:r w:rsidR="001823D8" w:rsidRPr="00CD0CB6">
        <w:rPr>
          <w:rFonts w:ascii="Times New Roman" w:hAnsi="Times New Roman" w:cs="Times New Roman"/>
          <w:b/>
          <w:bCs/>
          <w:sz w:val="28"/>
          <w:szCs w:val="28"/>
        </w:rPr>
        <w:t>ПРИЕМЫ</w:t>
      </w:r>
      <w:r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УПРАВЛЕНИЯ ПЛОДОРОДИЕМ ПОЧВ</w:t>
      </w:r>
    </w:p>
    <w:p w14:paraId="3833508D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23A5F14A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Для реализации потенциала продуктивности перспективных для сухостепной зоны Казахстана сортов чечевицы были определены оптимальные для них параметры основных свойств почвы</w:t>
      </w:r>
      <w:r w:rsidR="002507B3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2507B3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2507B3" w:rsidRPr="00CD0CB6">
        <w:rPr>
          <w:rFonts w:ascii="Times New Roman" w:hAnsi="Times New Roman" w:cs="Times New Roman"/>
          <w:sz w:val="28"/>
          <w:szCs w:val="28"/>
        </w:rPr>
        <w:t>, c. 37]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302662F9" w14:textId="77777777" w:rsidR="00F25420" w:rsidRPr="00CD0CB6" w:rsidRDefault="00057FF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О</w:t>
      </w:r>
      <w:r w:rsidR="00F25420" w:rsidRPr="00CD0CB6">
        <w:rPr>
          <w:rFonts w:ascii="Times New Roman" w:hAnsi="Times New Roman" w:cs="Times New Roman"/>
          <w:sz w:val="28"/>
          <w:szCs w:val="24"/>
        </w:rPr>
        <w:t xml:space="preserve">пределением оптимальных параметров плодородия почв </w:t>
      </w:r>
      <w:r w:rsidRPr="00CD0CB6">
        <w:rPr>
          <w:rFonts w:ascii="Times New Roman" w:hAnsi="Times New Roman" w:cs="Times New Roman"/>
          <w:sz w:val="28"/>
          <w:szCs w:val="24"/>
        </w:rPr>
        <w:t xml:space="preserve">для зерновых культур </w:t>
      </w:r>
      <w:r w:rsidR="00F25420" w:rsidRPr="00CD0CB6">
        <w:rPr>
          <w:rFonts w:ascii="Times New Roman" w:hAnsi="Times New Roman" w:cs="Times New Roman"/>
          <w:sz w:val="28"/>
          <w:szCs w:val="24"/>
        </w:rPr>
        <w:t>впервые начала заниматься В.Г. Черненок на темно-каштановых почвах Северно</w:t>
      </w:r>
      <w:r w:rsidR="00614F53" w:rsidRPr="00CD0CB6">
        <w:rPr>
          <w:rFonts w:ascii="Times New Roman" w:hAnsi="Times New Roman" w:cs="Times New Roman"/>
          <w:sz w:val="28"/>
          <w:szCs w:val="24"/>
        </w:rPr>
        <w:t>го Казахстана. На протяжении 20-</w:t>
      </w:r>
      <w:r w:rsidR="00F25420" w:rsidRPr="00CD0CB6">
        <w:rPr>
          <w:rFonts w:ascii="Times New Roman" w:hAnsi="Times New Roman" w:cs="Times New Roman"/>
          <w:sz w:val="28"/>
          <w:szCs w:val="24"/>
        </w:rPr>
        <w:t>летнего периода ею исследовалось 12 показателей плодородия: гумус, мощность гумусового горизонта, рН водной вытяжки, сумма поглощенных оснований, содержание физической глины, сумма водопрочных</w:t>
      </w:r>
      <w:r w:rsidRPr="00CD0CB6">
        <w:rPr>
          <w:rFonts w:ascii="Times New Roman" w:hAnsi="Times New Roman" w:cs="Times New Roman"/>
          <w:sz w:val="28"/>
          <w:szCs w:val="24"/>
        </w:rPr>
        <w:t xml:space="preserve"> агрегатов, сумма агрономически</w:t>
      </w:r>
      <w:r w:rsidR="00F25420" w:rsidRPr="00CD0CB6">
        <w:rPr>
          <w:rFonts w:ascii="Times New Roman" w:hAnsi="Times New Roman" w:cs="Times New Roman"/>
          <w:sz w:val="28"/>
          <w:szCs w:val="24"/>
        </w:rPr>
        <w:t xml:space="preserve"> ценных микроагрегатов, целлюлозоразлогающая способность, формы азота в почве, подвижный фосфор, обменный калий и влагообеспеченность.</w:t>
      </w:r>
    </w:p>
    <w:p w14:paraId="4BAFC20C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По результатам исследований установлено, что существенная корреляционная связь урожайности культур была установлена с содержанием 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4"/>
        </w:rPr>
        <w:t>-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CD0CB6">
        <w:rPr>
          <w:rFonts w:ascii="Times New Roman" w:hAnsi="Times New Roman" w:cs="Times New Roman"/>
          <w:sz w:val="28"/>
          <w:szCs w:val="24"/>
        </w:rPr>
        <w:t xml:space="preserve"> в слое 0-40 см весной перед посевом, Р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4"/>
        </w:rPr>
        <w:t>О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="00785BA6" w:rsidRPr="00CD0CB6">
        <w:rPr>
          <w:rFonts w:ascii="Times New Roman" w:hAnsi="Times New Roman" w:cs="Times New Roman"/>
          <w:sz w:val="28"/>
          <w:szCs w:val="24"/>
        </w:rPr>
        <w:t xml:space="preserve"> в слое 0-20 см</w:t>
      </w:r>
      <w:r w:rsidR="00057FF6" w:rsidRPr="00CD0CB6">
        <w:rPr>
          <w:rFonts w:ascii="Times New Roman" w:hAnsi="Times New Roman" w:cs="Times New Roman"/>
          <w:sz w:val="28"/>
          <w:szCs w:val="24"/>
        </w:rPr>
        <w:t>. Важную роль играло</w:t>
      </w:r>
      <w:r w:rsidRPr="00CD0CB6">
        <w:rPr>
          <w:rFonts w:ascii="Times New Roman" w:hAnsi="Times New Roman" w:cs="Times New Roman"/>
          <w:sz w:val="28"/>
          <w:szCs w:val="24"/>
        </w:rPr>
        <w:t xml:space="preserve"> соотношение 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4"/>
        </w:rPr>
        <w:t>-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 xml:space="preserve">3 </w:t>
      </w:r>
      <w:r w:rsidRPr="00CD0CB6">
        <w:rPr>
          <w:rFonts w:ascii="Times New Roman" w:hAnsi="Times New Roman" w:cs="Times New Roman"/>
          <w:sz w:val="28"/>
          <w:szCs w:val="24"/>
        </w:rPr>
        <w:t>к Р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4"/>
        </w:rPr>
        <w:t>О</w:t>
      </w:r>
      <w:r w:rsidRPr="00CD0CB6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4"/>
        </w:rPr>
        <w:t xml:space="preserve"> в почве. С остальными факторами достоверной связи не было установлено, главным образом в связи со слабой вариацией этих показателей в пределах одного подтипа почв</w:t>
      </w:r>
      <w:r w:rsidR="00785BA6" w:rsidRPr="00CD0CB6">
        <w:rPr>
          <w:rFonts w:ascii="Times New Roman" w:hAnsi="Times New Roman" w:cs="Times New Roman"/>
          <w:sz w:val="28"/>
          <w:szCs w:val="24"/>
        </w:rPr>
        <w:t xml:space="preserve"> [124, с.</w:t>
      </w:r>
      <w:r w:rsidR="00D105E0" w:rsidRPr="00CD0CB6">
        <w:rPr>
          <w:rFonts w:ascii="Times New Roman" w:hAnsi="Times New Roman" w:cs="Times New Roman"/>
          <w:sz w:val="28"/>
          <w:szCs w:val="24"/>
        </w:rPr>
        <w:t xml:space="preserve"> 40</w:t>
      </w:r>
      <w:r w:rsidR="00785BA6" w:rsidRPr="00CD0CB6">
        <w:rPr>
          <w:rFonts w:ascii="Times New Roman" w:hAnsi="Times New Roman" w:cs="Times New Roman"/>
          <w:sz w:val="28"/>
          <w:szCs w:val="24"/>
        </w:rPr>
        <w:t>]</w:t>
      </w:r>
      <w:r w:rsidRPr="00CD0CB6">
        <w:rPr>
          <w:rFonts w:ascii="Times New Roman" w:hAnsi="Times New Roman" w:cs="Times New Roman"/>
          <w:sz w:val="28"/>
          <w:szCs w:val="24"/>
        </w:rPr>
        <w:t>.</w:t>
      </w:r>
    </w:p>
    <w:p w14:paraId="30B42D2A" w14:textId="77777777" w:rsidR="00F25420" w:rsidRPr="00CD0CB6" w:rsidRDefault="00F25420" w:rsidP="000A1302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CD0CB6">
        <w:rPr>
          <w:sz w:val="28"/>
          <w:szCs w:val="28"/>
        </w:rPr>
        <w:t>Между содержанием азота нитратов в почве в слое 0-40 см и продуктивностью чечевицы выявлена высокая корреляционная зависимость по всем сортам, что позволило определить оптимальный уровень содерж</w:t>
      </w:r>
      <w:r w:rsidR="00057FF6" w:rsidRPr="00CD0CB6">
        <w:rPr>
          <w:sz w:val="28"/>
          <w:szCs w:val="28"/>
        </w:rPr>
        <w:t>ания азота в почве, обеспечивший</w:t>
      </w:r>
      <w:r w:rsidRPr="00CD0CB6">
        <w:rPr>
          <w:sz w:val="28"/>
          <w:szCs w:val="28"/>
        </w:rPr>
        <w:t xml:space="preserve"> формирование максимально возможного урожая в сложившихся м</w:t>
      </w:r>
      <w:r w:rsidR="00C53CB3" w:rsidRPr="00CD0CB6">
        <w:rPr>
          <w:sz w:val="28"/>
          <w:szCs w:val="28"/>
        </w:rPr>
        <w:t>етеоусловиях</w:t>
      </w:r>
      <w:r w:rsidR="002507B3" w:rsidRPr="00CD0CB6">
        <w:rPr>
          <w:sz w:val="28"/>
          <w:szCs w:val="28"/>
        </w:rPr>
        <w:t xml:space="preserve"> [</w:t>
      </w:r>
      <w:r w:rsidR="00F021E4" w:rsidRPr="00CD0CB6">
        <w:rPr>
          <w:sz w:val="28"/>
          <w:szCs w:val="28"/>
        </w:rPr>
        <w:t>184</w:t>
      </w:r>
      <w:r w:rsidR="002507B3" w:rsidRPr="00CD0CB6">
        <w:rPr>
          <w:sz w:val="28"/>
          <w:szCs w:val="28"/>
        </w:rPr>
        <w:t>, c. 39],</w:t>
      </w:r>
      <w:r w:rsidRPr="00CD0CB6">
        <w:rPr>
          <w:sz w:val="28"/>
          <w:szCs w:val="28"/>
        </w:rPr>
        <w:t xml:space="preserve"> </w:t>
      </w:r>
      <w:r w:rsidR="00C53CB3" w:rsidRPr="00CD0CB6">
        <w:rPr>
          <w:sz w:val="28"/>
          <w:szCs w:val="28"/>
        </w:rPr>
        <w:t>(</w:t>
      </w:r>
      <w:r w:rsidRPr="00CD0CB6">
        <w:rPr>
          <w:sz w:val="28"/>
          <w:szCs w:val="28"/>
        </w:rPr>
        <w:t xml:space="preserve">рисунки </w:t>
      </w:r>
      <w:r w:rsidR="00BD409C" w:rsidRPr="00CD0CB6">
        <w:rPr>
          <w:sz w:val="28"/>
          <w:szCs w:val="28"/>
        </w:rPr>
        <w:t>5</w:t>
      </w:r>
      <w:r w:rsidR="00125D85" w:rsidRPr="00CD0CB6">
        <w:rPr>
          <w:sz w:val="28"/>
          <w:szCs w:val="28"/>
        </w:rPr>
        <w:t xml:space="preserve">, 6, 7, 8, 9, </w:t>
      </w:r>
      <w:r w:rsidR="00BD409C" w:rsidRPr="00CD0CB6">
        <w:rPr>
          <w:sz w:val="28"/>
          <w:szCs w:val="28"/>
        </w:rPr>
        <w:t>10</w:t>
      </w:r>
      <w:r w:rsidR="00C53CB3" w:rsidRPr="00CD0CB6">
        <w:rPr>
          <w:sz w:val="28"/>
          <w:szCs w:val="28"/>
        </w:rPr>
        <w:t>)</w:t>
      </w:r>
      <w:r w:rsidRPr="00CD0CB6">
        <w:rPr>
          <w:sz w:val="28"/>
          <w:szCs w:val="28"/>
        </w:rPr>
        <w:t>.</w:t>
      </w:r>
    </w:p>
    <w:p w14:paraId="0B355FD4" w14:textId="77777777" w:rsidR="009D1936" w:rsidRPr="00CD0CB6" w:rsidRDefault="00F25420" w:rsidP="000A1302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CD0CB6">
        <w:rPr>
          <w:sz w:val="28"/>
          <w:szCs w:val="28"/>
        </w:rPr>
        <w:t xml:space="preserve">В 2018 году при высоком коэффициенте корреляции </w:t>
      </w:r>
      <w:r w:rsidR="00057FF6" w:rsidRPr="00CD0CB6">
        <w:rPr>
          <w:sz w:val="28"/>
          <w:szCs w:val="28"/>
        </w:rPr>
        <w:t xml:space="preserve">продуктивность </w:t>
      </w:r>
      <w:r w:rsidR="008C478D" w:rsidRPr="00CD0CB6">
        <w:rPr>
          <w:sz w:val="28"/>
          <w:szCs w:val="28"/>
        </w:rPr>
        <w:t>сорта</w:t>
      </w:r>
      <w:r w:rsidRPr="00CD0CB6">
        <w:rPr>
          <w:sz w:val="28"/>
          <w:szCs w:val="28"/>
        </w:rPr>
        <w:t xml:space="preserve"> «Крапинка» с содержанием </w:t>
      </w:r>
      <w:r w:rsidRPr="00CD0CB6">
        <w:rPr>
          <w:sz w:val="28"/>
          <w:szCs w:val="28"/>
          <w:lang w:val="en-US"/>
        </w:rPr>
        <w:t>N</w:t>
      </w:r>
      <w:r w:rsidRPr="00CD0CB6">
        <w:rPr>
          <w:sz w:val="28"/>
          <w:szCs w:val="28"/>
        </w:rPr>
        <w:t>-</w:t>
      </w:r>
      <w:r w:rsidRPr="00CD0CB6">
        <w:rPr>
          <w:sz w:val="28"/>
          <w:szCs w:val="28"/>
          <w:lang w:val="en-US"/>
        </w:rPr>
        <w:t>NO</w:t>
      </w:r>
      <w:r w:rsidRPr="00CD0CB6">
        <w:rPr>
          <w:sz w:val="28"/>
          <w:szCs w:val="28"/>
          <w:vertAlign w:val="subscript"/>
        </w:rPr>
        <w:t>3</w:t>
      </w:r>
      <w:r w:rsidRPr="00CD0CB6">
        <w:rPr>
          <w:sz w:val="28"/>
          <w:szCs w:val="28"/>
        </w:rPr>
        <w:t xml:space="preserve"> по слою 0-40 см почвы выявить оптимальный уровень не представи</w:t>
      </w:r>
      <w:r w:rsidR="00C53CB3" w:rsidRPr="00CD0CB6">
        <w:rPr>
          <w:sz w:val="28"/>
          <w:szCs w:val="28"/>
        </w:rPr>
        <w:t>лось возможным</w:t>
      </w:r>
      <w:r w:rsidRPr="00CD0CB6">
        <w:rPr>
          <w:sz w:val="28"/>
          <w:szCs w:val="28"/>
        </w:rPr>
        <w:t xml:space="preserve"> </w:t>
      </w:r>
      <w:r w:rsidR="00C53CB3" w:rsidRPr="00CD0CB6">
        <w:rPr>
          <w:sz w:val="28"/>
          <w:szCs w:val="28"/>
        </w:rPr>
        <w:t>(</w:t>
      </w:r>
      <w:r w:rsidRPr="00CD0CB6">
        <w:rPr>
          <w:sz w:val="28"/>
          <w:szCs w:val="28"/>
        </w:rPr>
        <w:t xml:space="preserve">рисунок </w:t>
      </w:r>
      <w:r w:rsidR="00BD409C" w:rsidRPr="00CD0CB6">
        <w:rPr>
          <w:sz w:val="28"/>
          <w:szCs w:val="28"/>
        </w:rPr>
        <w:t>5</w:t>
      </w:r>
      <w:r w:rsidR="00C53CB3" w:rsidRPr="00CD0CB6">
        <w:rPr>
          <w:sz w:val="28"/>
          <w:szCs w:val="28"/>
        </w:rPr>
        <w:t>)</w:t>
      </w:r>
      <w:r w:rsidRPr="00CD0CB6">
        <w:rPr>
          <w:sz w:val="28"/>
          <w:szCs w:val="28"/>
        </w:rPr>
        <w:t>. Но, высокая корреляционная связь (</w:t>
      </w:r>
      <w:r w:rsidRPr="00CD0CB6">
        <w:rPr>
          <w:sz w:val="28"/>
          <w:szCs w:val="28"/>
          <w:lang w:val="en-US"/>
        </w:rPr>
        <w:t>r</w:t>
      </w:r>
      <w:r w:rsidRPr="00CD0CB6">
        <w:rPr>
          <w:sz w:val="28"/>
          <w:szCs w:val="28"/>
        </w:rPr>
        <w:t>=</w:t>
      </w:r>
      <w:r w:rsidR="009D1936" w:rsidRPr="00CD0CB6">
        <w:rPr>
          <w:sz w:val="28"/>
          <w:szCs w:val="28"/>
        </w:rPr>
        <w:t>0,87</w:t>
      </w:r>
      <w:r w:rsidRPr="00CD0CB6">
        <w:rPr>
          <w:sz w:val="28"/>
          <w:szCs w:val="28"/>
        </w:rPr>
        <w:t xml:space="preserve">) </w:t>
      </w:r>
      <w:r w:rsidR="009D1936" w:rsidRPr="00CD0CB6">
        <w:rPr>
          <w:sz w:val="28"/>
          <w:szCs w:val="28"/>
        </w:rPr>
        <w:t>в 2020 году</w:t>
      </w:r>
      <w:r w:rsidRPr="00CD0CB6">
        <w:rPr>
          <w:sz w:val="28"/>
          <w:szCs w:val="28"/>
        </w:rPr>
        <w:t xml:space="preserve"> п</w:t>
      </w:r>
      <w:r w:rsidR="009D1936" w:rsidRPr="00CD0CB6">
        <w:rPr>
          <w:sz w:val="28"/>
          <w:szCs w:val="28"/>
        </w:rPr>
        <w:t>о</w:t>
      </w:r>
      <w:r w:rsidR="00057FF6" w:rsidRPr="00CD0CB6">
        <w:rPr>
          <w:sz w:val="28"/>
          <w:szCs w:val="28"/>
        </w:rPr>
        <w:t xml:space="preserve"> этому же</w:t>
      </w:r>
      <w:r w:rsidR="009D1936" w:rsidRPr="00CD0CB6">
        <w:rPr>
          <w:sz w:val="28"/>
          <w:szCs w:val="28"/>
        </w:rPr>
        <w:t xml:space="preserve"> сорту</w:t>
      </w:r>
      <w:r w:rsidRPr="00CD0CB6">
        <w:rPr>
          <w:sz w:val="28"/>
          <w:szCs w:val="28"/>
        </w:rPr>
        <w:t xml:space="preserve"> позволила определить</w:t>
      </w:r>
      <w:r w:rsidR="00057FF6" w:rsidRPr="00CD0CB6">
        <w:rPr>
          <w:sz w:val="28"/>
          <w:szCs w:val="28"/>
        </w:rPr>
        <w:t xml:space="preserve"> оптимальный</w:t>
      </w:r>
      <w:r w:rsidRPr="00CD0CB6">
        <w:rPr>
          <w:sz w:val="28"/>
          <w:szCs w:val="28"/>
        </w:rPr>
        <w:t xml:space="preserve"> фон</w:t>
      </w:r>
      <w:r w:rsidR="00057FF6" w:rsidRPr="00CD0CB6">
        <w:rPr>
          <w:sz w:val="28"/>
          <w:szCs w:val="28"/>
        </w:rPr>
        <w:t xml:space="preserve"> – 12-15 мг </w:t>
      </w:r>
      <w:r w:rsidR="00057FF6" w:rsidRPr="00CD0CB6">
        <w:rPr>
          <w:sz w:val="28"/>
          <w:szCs w:val="28"/>
          <w:lang w:val="en-US"/>
        </w:rPr>
        <w:t>N</w:t>
      </w:r>
      <w:r w:rsidR="00057FF6" w:rsidRPr="00CD0CB6">
        <w:rPr>
          <w:sz w:val="28"/>
          <w:szCs w:val="28"/>
        </w:rPr>
        <w:t>-</w:t>
      </w:r>
      <w:r w:rsidR="00057FF6" w:rsidRPr="00CD0CB6">
        <w:rPr>
          <w:sz w:val="28"/>
          <w:szCs w:val="28"/>
          <w:lang w:val="en-US"/>
        </w:rPr>
        <w:t>NO</w:t>
      </w:r>
      <w:r w:rsidR="00057FF6" w:rsidRPr="00CD0CB6">
        <w:rPr>
          <w:sz w:val="28"/>
          <w:szCs w:val="28"/>
          <w:vertAlign w:val="subscript"/>
        </w:rPr>
        <w:t>3</w:t>
      </w:r>
      <w:r w:rsidR="00057FF6" w:rsidRPr="00CD0CB6">
        <w:rPr>
          <w:sz w:val="28"/>
          <w:szCs w:val="28"/>
        </w:rPr>
        <w:t xml:space="preserve"> на кг почвы</w:t>
      </w:r>
      <w:r w:rsidRPr="00CD0CB6">
        <w:rPr>
          <w:sz w:val="28"/>
          <w:szCs w:val="28"/>
        </w:rPr>
        <w:t xml:space="preserve">, где формировалась самая высокая урожайность </w:t>
      </w:r>
      <w:r w:rsidR="003779A8" w:rsidRPr="00CD0CB6">
        <w:rPr>
          <w:sz w:val="28"/>
          <w:szCs w:val="28"/>
        </w:rPr>
        <w:t xml:space="preserve">– 23,5 ц/га </w:t>
      </w:r>
      <w:r w:rsidR="00C53CB3" w:rsidRPr="00CD0CB6">
        <w:rPr>
          <w:sz w:val="28"/>
          <w:szCs w:val="28"/>
        </w:rPr>
        <w:t>(</w:t>
      </w:r>
      <w:r w:rsidR="00BD409C" w:rsidRPr="00CD0CB6">
        <w:rPr>
          <w:sz w:val="28"/>
          <w:szCs w:val="28"/>
        </w:rPr>
        <w:t>рисунок 6</w:t>
      </w:r>
      <w:r w:rsidR="00C53CB3" w:rsidRPr="00CD0CB6">
        <w:rPr>
          <w:sz w:val="28"/>
          <w:szCs w:val="28"/>
        </w:rPr>
        <w:t>)</w:t>
      </w:r>
      <w:r w:rsidR="009D1936" w:rsidRPr="00CD0CB6">
        <w:rPr>
          <w:sz w:val="28"/>
          <w:szCs w:val="28"/>
        </w:rPr>
        <w:t xml:space="preserve">. Эта связь подчиняется </w:t>
      </w:r>
      <w:r w:rsidR="00337AA9" w:rsidRPr="00CD0CB6">
        <w:rPr>
          <w:sz w:val="28"/>
          <w:szCs w:val="28"/>
        </w:rPr>
        <w:t>уравнению</w:t>
      </w:r>
      <w:r w:rsidR="009D1936" w:rsidRPr="00CD0CB6">
        <w:rPr>
          <w:sz w:val="28"/>
          <w:szCs w:val="28"/>
        </w:rPr>
        <w:t>:</w:t>
      </w:r>
    </w:p>
    <w:p w14:paraId="19AA0B01" w14:textId="77777777" w:rsidR="009D1936" w:rsidRPr="00CD0CB6" w:rsidRDefault="009D1936" w:rsidP="000A1302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</w:p>
    <w:p w14:paraId="2B74E7AD" w14:textId="77777777" w:rsidR="002305D0" w:rsidRPr="00CD0CB6" w:rsidRDefault="009D1936" w:rsidP="000A1302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-0,0751x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+ 2,36x + 4,8948</w:t>
      </w:r>
      <w:r w:rsidR="0075505D" w:rsidRPr="00CD0CB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305D0" w:rsidRPr="00CD0CB6">
        <w:rPr>
          <w:rFonts w:ascii="Times New Roman" w:hAnsi="Times New Roman" w:cs="Times New Roman"/>
          <w:sz w:val="28"/>
          <w:szCs w:val="28"/>
        </w:rPr>
        <w:t>(</w:t>
      </w:r>
      <w:r w:rsidR="0075505D" w:rsidRPr="00CD0CB6">
        <w:rPr>
          <w:rFonts w:ascii="Times New Roman" w:hAnsi="Times New Roman" w:cs="Times New Roman"/>
          <w:sz w:val="28"/>
          <w:szCs w:val="28"/>
        </w:rPr>
        <w:t>1)</w:t>
      </w:r>
    </w:p>
    <w:p w14:paraId="3EE8A82C" w14:textId="77777777" w:rsidR="002305D0" w:rsidRPr="00CD0CB6" w:rsidRDefault="002305D0" w:rsidP="000A1302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E886F08" w14:textId="77777777" w:rsidR="002305D0" w:rsidRPr="00CD0CB6" w:rsidRDefault="002305D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Для сорта «Крапинка» 12 мг – нижний предел оптимального уровня до которого следует доводить содержание азота нитратов в почве, гарантируя высокую окупаемость затрат на удобрения. 15 мг – верхний предел до которого не целесообразно доводить содержание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74836" w:rsidRPr="00CD0CB6">
        <w:rPr>
          <w:rFonts w:ascii="Times New Roman" w:hAnsi="Times New Roman" w:cs="Times New Roman"/>
          <w:sz w:val="28"/>
          <w:szCs w:val="28"/>
        </w:rPr>
        <w:t>, так как</w:t>
      </w:r>
      <w:r w:rsidRPr="00CD0CB6">
        <w:rPr>
          <w:rFonts w:ascii="Times New Roman" w:hAnsi="Times New Roman" w:cs="Times New Roman"/>
          <w:sz w:val="28"/>
          <w:szCs w:val="28"/>
        </w:rPr>
        <w:t xml:space="preserve"> 0,5 ц прибавки урожая могут не окупить затраты на доп</w:t>
      </w:r>
      <w:r w:rsidR="002507B3" w:rsidRPr="00CD0CB6">
        <w:rPr>
          <w:rFonts w:ascii="Times New Roman" w:hAnsi="Times New Roman" w:cs="Times New Roman"/>
          <w:sz w:val="28"/>
          <w:szCs w:val="28"/>
        </w:rPr>
        <w:t>олнительное внесение удобрений [</w:t>
      </w:r>
      <w:r w:rsidR="00FC504A" w:rsidRPr="00CD0CB6">
        <w:rPr>
          <w:rFonts w:ascii="Times New Roman" w:hAnsi="Times New Roman" w:cs="Times New Roman"/>
          <w:sz w:val="28"/>
          <w:szCs w:val="28"/>
        </w:rPr>
        <w:t>184</w:t>
      </w:r>
      <w:r w:rsidR="002507B3" w:rsidRPr="00CD0CB6">
        <w:rPr>
          <w:rFonts w:ascii="Times New Roman" w:hAnsi="Times New Roman" w:cs="Times New Roman"/>
          <w:sz w:val="28"/>
          <w:szCs w:val="28"/>
        </w:rPr>
        <w:t xml:space="preserve">, c. 39; </w:t>
      </w:r>
      <w:r w:rsidR="00FC504A" w:rsidRPr="00CD0CB6">
        <w:rPr>
          <w:rFonts w:ascii="Times New Roman" w:hAnsi="Times New Roman" w:cs="Times New Roman"/>
          <w:sz w:val="28"/>
          <w:szCs w:val="28"/>
        </w:rPr>
        <w:t>237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531877F2" w14:textId="77777777" w:rsidR="00F25420" w:rsidRPr="00CD0CB6" w:rsidRDefault="00F25420" w:rsidP="000A1302">
      <w:pPr>
        <w:pStyle w:val="ab"/>
        <w:spacing w:beforeAutospacing="0" w:after="0" w:afterAutospacing="0"/>
        <w:ind w:firstLine="709"/>
        <w:jc w:val="right"/>
        <w:rPr>
          <w:sz w:val="28"/>
          <w:szCs w:val="28"/>
        </w:rPr>
      </w:pPr>
    </w:p>
    <w:p w14:paraId="6CBE6A6F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99D87F" wp14:editId="40133A35">
            <wp:extent cx="2802255" cy="311467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ACD454" wp14:editId="4D5A6285">
            <wp:extent cx="2817495" cy="3086100"/>
            <wp:effectExtent l="0" t="0" r="190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446A3" w:rsidRPr="00CD0CB6" w14:paraId="68AE6EF6" w14:textId="77777777" w:rsidTr="00E446A3">
        <w:tc>
          <w:tcPr>
            <w:tcW w:w="4814" w:type="dxa"/>
          </w:tcPr>
          <w:p w14:paraId="60061743" w14:textId="77777777" w:rsidR="00E446A3" w:rsidRPr="00CD0CB6" w:rsidRDefault="00E446A3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Рисунок</w:t>
            </w:r>
            <w:r w:rsidR="00BD409C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5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Крапинка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слое почве 0-40 см, 2018 г.,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=92</w:t>
            </w:r>
          </w:p>
        </w:tc>
        <w:tc>
          <w:tcPr>
            <w:tcW w:w="4814" w:type="dxa"/>
          </w:tcPr>
          <w:p w14:paraId="64B757C1" w14:textId="77777777" w:rsidR="00E446A3" w:rsidRPr="00CD0CB6" w:rsidRDefault="00E446A3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Рисунок </w:t>
            </w:r>
            <w:r w:rsidR="00BD409C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6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Крапинка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–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слое почве 0-40 см, 2020 г., 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=0,87</w:t>
            </w:r>
          </w:p>
        </w:tc>
      </w:tr>
    </w:tbl>
    <w:p w14:paraId="06E3CA22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6BCE2A01" w14:textId="77777777" w:rsidR="0075505D" w:rsidRPr="00CD0CB6" w:rsidRDefault="003779A8" w:rsidP="000A1302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CD0CB6">
        <w:rPr>
          <w:sz w:val="28"/>
          <w:szCs w:val="28"/>
        </w:rPr>
        <w:t>Самая в</w:t>
      </w:r>
      <w:r w:rsidR="008E69C1" w:rsidRPr="00CD0CB6">
        <w:rPr>
          <w:sz w:val="28"/>
          <w:szCs w:val="28"/>
        </w:rPr>
        <w:t xml:space="preserve">ысокая </w:t>
      </w:r>
      <w:r w:rsidRPr="00CD0CB6">
        <w:rPr>
          <w:sz w:val="28"/>
          <w:szCs w:val="28"/>
        </w:rPr>
        <w:t>продуктивность сорта</w:t>
      </w:r>
      <w:r w:rsidR="008E69C1" w:rsidRPr="00CD0CB6">
        <w:rPr>
          <w:sz w:val="28"/>
          <w:szCs w:val="28"/>
        </w:rPr>
        <w:t xml:space="preserve"> «Веховская» </w:t>
      </w:r>
      <w:r w:rsidRPr="00CD0CB6">
        <w:rPr>
          <w:sz w:val="28"/>
          <w:szCs w:val="28"/>
        </w:rPr>
        <w:t xml:space="preserve">в 2018 году </w:t>
      </w:r>
      <w:r w:rsidR="008E69C1" w:rsidRPr="00CD0CB6">
        <w:rPr>
          <w:sz w:val="28"/>
          <w:szCs w:val="28"/>
        </w:rPr>
        <w:t xml:space="preserve">формировалась </w:t>
      </w:r>
      <w:r w:rsidRPr="00CD0CB6">
        <w:rPr>
          <w:sz w:val="28"/>
          <w:szCs w:val="28"/>
        </w:rPr>
        <w:t xml:space="preserve">на фоне </w:t>
      </w:r>
      <w:r w:rsidR="008E69C1" w:rsidRPr="00CD0CB6">
        <w:rPr>
          <w:sz w:val="28"/>
          <w:szCs w:val="28"/>
        </w:rPr>
        <w:t xml:space="preserve">– 15 мг </w:t>
      </w:r>
      <w:r w:rsidR="008E69C1" w:rsidRPr="00CD0CB6">
        <w:rPr>
          <w:sz w:val="28"/>
          <w:szCs w:val="28"/>
          <w:lang w:val="en-US"/>
        </w:rPr>
        <w:t>N</w:t>
      </w:r>
      <w:r w:rsidR="008E69C1" w:rsidRPr="00CD0CB6">
        <w:rPr>
          <w:sz w:val="28"/>
          <w:szCs w:val="28"/>
        </w:rPr>
        <w:t>-</w:t>
      </w:r>
      <w:r w:rsidR="008E69C1" w:rsidRPr="00CD0CB6">
        <w:rPr>
          <w:sz w:val="28"/>
          <w:szCs w:val="28"/>
          <w:lang w:val="en-US"/>
        </w:rPr>
        <w:t>NO</w:t>
      </w:r>
      <w:r w:rsidR="008E69C1" w:rsidRPr="00CD0CB6">
        <w:rPr>
          <w:sz w:val="28"/>
          <w:szCs w:val="28"/>
          <w:vertAlign w:val="subscript"/>
        </w:rPr>
        <w:t>3</w:t>
      </w:r>
      <w:r w:rsidR="008E69C1" w:rsidRPr="00CD0CB6">
        <w:rPr>
          <w:sz w:val="28"/>
          <w:szCs w:val="28"/>
        </w:rPr>
        <w:t xml:space="preserve"> на кг почвы</w:t>
      </w:r>
      <w:r w:rsidR="002A1FAC" w:rsidRPr="00CD0CB6">
        <w:rPr>
          <w:sz w:val="28"/>
          <w:szCs w:val="28"/>
        </w:rPr>
        <w:t xml:space="preserve"> </w:t>
      </w:r>
      <w:r w:rsidR="00C53CB3" w:rsidRPr="00CD0CB6">
        <w:rPr>
          <w:sz w:val="28"/>
          <w:szCs w:val="28"/>
        </w:rPr>
        <w:t>(</w:t>
      </w:r>
      <w:r w:rsidR="00BD409C" w:rsidRPr="00CD0CB6">
        <w:rPr>
          <w:sz w:val="28"/>
          <w:szCs w:val="28"/>
        </w:rPr>
        <w:t>рисунок 7</w:t>
      </w:r>
      <w:r w:rsidR="00C53CB3" w:rsidRPr="00CD0CB6">
        <w:rPr>
          <w:sz w:val="28"/>
          <w:szCs w:val="28"/>
        </w:rPr>
        <w:t>)</w:t>
      </w:r>
      <w:r w:rsidR="0075505D" w:rsidRPr="00CD0CB6">
        <w:rPr>
          <w:sz w:val="28"/>
          <w:szCs w:val="28"/>
        </w:rPr>
        <w:t>.</w:t>
      </w:r>
      <w:r w:rsidR="008E69C1" w:rsidRPr="00CD0CB6">
        <w:rPr>
          <w:sz w:val="28"/>
          <w:szCs w:val="28"/>
        </w:rPr>
        <w:t xml:space="preserve"> </w:t>
      </w:r>
      <w:r w:rsidR="0075505D" w:rsidRPr="00CD0CB6">
        <w:rPr>
          <w:sz w:val="28"/>
          <w:szCs w:val="28"/>
        </w:rPr>
        <w:t xml:space="preserve">Эта связь подчиняется </w:t>
      </w:r>
      <w:r w:rsidR="00337AA9" w:rsidRPr="00CD0CB6">
        <w:rPr>
          <w:sz w:val="28"/>
          <w:szCs w:val="28"/>
        </w:rPr>
        <w:t>уравнению</w:t>
      </w:r>
      <w:r w:rsidR="0075505D" w:rsidRPr="00CD0CB6">
        <w:rPr>
          <w:sz w:val="28"/>
          <w:szCs w:val="28"/>
        </w:rPr>
        <w:t>:</w:t>
      </w:r>
    </w:p>
    <w:p w14:paraId="5F2E5648" w14:textId="77777777" w:rsidR="0075505D" w:rsidRPr="00CD0CB6" w:rsidRDefault="0075505D" w:rsidP="000A1302">
      <w:pPr>
        <w:pStyle w:val="ab"/>
        <w:spacing w:beforeAutospacing="0" w:after="0" w:afterAutospacing="0"/>
        <w:ind w:firstLine="709"/>
        <w:jc w:val="center"/>
        <w:rPr>
          <w:sz w:val="28"/>
          <w:szCs w:val="28"/>
        </w:rPr>
      </w:pPr>
    </w:p>
    <w:p w14:paraId="0FB0F3FB" w14:textId="77777777" w:rsidR="008E69C1" w:rsidRPr="00CD0CB6" w:rsidRDefault="0075505D" w:rsidP="000A1302">
      <w:pPr>
        <w:pStyle w:val="ab"/>
        <w:spacing w:beforeAutospacing="0" w:after="0" w:afterAutospacing="0"/>
        <w:ind w:firstLine="709"/>
        <w:jc w:val="right"/>
        <w:rPr>
          <w:sz w:val="28"/>
          <w:szCs w:val="28"/>
        </w:rPr>
      </w:pPr>
      <w:r w:rsidRPr="00CD0CB6">
        <w:rPr>
          <w:sz w:val="28"/>
          <w:szCs w:val="28"/>
        </w:rPr>
        <w:t>y = -0,0506x</w:t>
      </w:r>
      <w:r w:rsidRPr="00CD0CB6">
        <w:rPr>
          <w:sz w:val="28"/>
          <w:szCs w:val="28"/>
          <w:vertAlign w:val="superscript"/>
        </w:rPr>
        <w:t>2</w:t>
      </w:r>
      <w:r w:rsidRPr="00CD0CB6">
        <w:rPr>
          <w:sz w:val="28"/>
          <w:szCs w:val="28"/>
        </w:rPr>
        <w:t xml:space="preserve"> + 1,5958x + 12,952………</w:t>
      </w:r>
      <w:r w:rsidR="00125D85" w:rsidRPr="00CD0CB6">
        <w:rPr>
          <w:sz w:val="28"/>
          <w:szCs w:val="28"/>
        </w:rPr>
        <w:t xml:space="preserve">     </w:t>
      </w:r>
      <w:r w:rsidRPr="00CD0CB6">
        <w:rPr>
          <w:sz w:val="28"/>
          <w:szCs w:val="28"/>
        </w:rPr>
        <w:t>…………</w:t>
      </w:r>
      <w:r w:rsidR="00DF4F7B" w:rsidRPr="00CD0CB6">
        <w:rPr>
          <w:sz w:val="28"/>
          <w:szCs w:val="28"/>
        </w:rPr>
        <w:t>(</w:t>
      </w:r>
      <w:r w:rsidRPr="00CD0CB6">
        <w:rPr>
          <w:sz w:val="28"/>
          <w:szCs w:val="28"/>
        </w:rPr>
        <w:t>2)</w:t>
      </w:r>
    </w:p>
    <w:p w14:paraId="128CA646" w14:textId="77777777" w:rsidR="002A1FAC" w:rsidRPr="00CD0CB6" w:rsidRDefault="002A1FAC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D386D9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827783" wp14:editId="6B2FA558">
            <wp:extent cx="2710815" cy="29146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E7091F" wp14:editId="4355B052">
            <wp:extent cx="2893695" cy="2933700"/>
            <wp:effectExtent l="0" t="0" r="1905" b="0"/>
            <wp:docPr id="8" name="Объект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50"/>
      </w:tblGrid>
      <w:tr w:rsidR="00811AA5" w:rsidRPr="00CD0CB6" w14:paraId="6E68459C" w14:textId="77777777" w:rsidTr="00E446A3">
        <w:tc>
          <w:tcPr>
            <w:tcW w:w="4678" w:type="dxa"/>
          </w:tcPr>
          <w:p w14:paraId="25E90E3F" w14:textId="77777777" w:rsidR="00E446A3" w:rsidRPr="00CD0CB6" w:rsidRDefault="00BD409C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Рисунок 7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Веховская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слое почве 0-40 см, 2018 г.,</w:t>
            </w:r>
          </w:p>
          <w:p w14:paraId="78D45170" w14:textId="77777777" w:rsidR="00E446A3" w:rsidRPr="00CD0CB6" w:rsidRDefault="00E446A3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= 0,81</w:t>
            </w:r>
          </w:p>
        </w:tc>
        <w:tc>
          <w:tcPr>
            <w:tcW w:w="4950" w:type="dxa"/>
          </w:tcPr>
          <w:p w14:paraId="04452BA1" w14:textId="77777777" w:rsidR="0053317B" w:rsidRPr="00CD0CB6" w:rsidRDefault="00BD409C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Рисунок 8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Веховская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–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="00E446A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почве в слое 0-40 см, 2020 г., </w:t>
            </w:r>
          </w:p>
          <w:p w14:paraId="6CA76F5D" w14:textId="77777777" w:rsidR="00E446A3" w:rsidRPr="00CD0CB6" w:rsidRDefault="00E446A3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= 0,96</w:t>
            </w:r>
          </w:p>
        </w:tc>
      </w:tr>
    </w:tbl>
    <w:p w14:paraId="31435135" w14:textId="77777777" w:rsidR="0075505D" w:rsidRPr="00CD0CB6" w:rsidRDefault="0075505D" w:rsidP="000A1302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CD0CB6">
        <w:rPr>
          <w:sz w:val="28"/>
          <w:szCs w:val="28"/>
        </w:rPr>
        <w:t xml:space="preserve">В благоприятном 2020 году сорт «Веховская» самый высокий урожай </w:t>
      </w:r>
      <w:r w:rsidR="002305D0" w:rsidRPr="00CD0CB6">
        <w:rPr>
          <w:sz w:val="28"/>
          <w:szCs w:val="28"/>
        </w:rPr>
        <w:t xml:space="preserve">29 ц/га </w:t>
      </w:r>
      <w:r w:rsidRPr="00CD0CB6">
        <w:rPr>
          <w:sz w:val="28"/>
          <w:szCs w:val="28"/>
        </w:rPr>
        <w:t xml:space="preserve">формировал на фоне 15-17 мг </w:t>
      </w:r>
      <w:r w:rsidRPr="00CD0CB6">
        <w:rPr>
          <w:sz w:val="28"/>
          <w:szCs w:val="28"/>
          <w:lang w:val="en-US"/>
        </w:rPr>
        <w:t>N</w:t>
      </w:r>
      <w:r w:rsidRPr="00CD0CB6">
        <w:rPr>
          <w:sz w:val="28"/>
          <w:szCs w:val="28"/>
        </w:rPr>
        <w:t>-</w:t>
      </w:r>
      <w:r w:rsidRPr="00CD0CB6">
        <w:rPr>
          <w:sz w:val="28"/>
          <w:szCs w:val="28"/>
          <w:lang w:val="en-US"/>
        </w:rPr>
        <w:t>NO</w:t>
      </w:r>
      <w:r w:rsidRPr="00CD0CB6">
        <w:rPr>
          <w:sz w:val="28"/>
          <w:szCs w:val="28"/>
          <w:vertAlign w:val="subscript"/>
        </w:rPr>
        <w:t>3</w:t>
      </w:r>
      <w:r w:rsidRPr="00CD0CB6">
        <w:rPr>
          <w:sz w:val="28"/>
          <w:szCs w:val="28"/>
        </w:rPr>
        <w:t xml:space="preserve"> на кг</w:t>
      </w:r>
      <w:r w:rsidR="002A1FAC" w:rsidRPr="00CD0CB6">
        <w:rPr>
          <w:sz w:val="28"/>
          <w:szCs w:val="28"/>
        </w:rPr>
        <w:t xml:space="preserve"> почвы в слое 0-40 см</w:t>
      </w:r>
      <w:r w:rsidR="00080D61" w:rsidRPr="00CD0CB6">
        <w:rPr>
          <w:sz w:val="28"/>
          <w:szCs w:val="28"/>
        </w:rPr>
        <w:t xml:space="preserve"> [</w:t>
      </w:r>
      <w:r w:rsidR="00F740A4" w:rsidRPr="00CD0CB6">
        <w:rPr>
          <w:sz w:val="28"/>
          <w:szCs w:val="28"/>
        </w:rPr>
        <w:t>238</w:t>
      </w:r>
      <w:r w:rsidR="00080D61" w:rsidRPr="00CD0CB6">
        <w:rPr>
          <w:sz w:val="28"/>
          <w:szCs w:val="28"/>
        </w:rPr>
        <w:t>]</w:t>
      </w:r>
      <w:r w:rsidR="002A1FAC" w:rsidRPr="00CD0CB6">
        <w:rPr>
          <w:sz w:val="28"/>
          <w:szCs w:val="28"/>
        </w:rPr>
        <w:t xml:space="preserve"> </w:t>
      </w:r>
      <w:r w:rsidR="00C53CB3" w:rsidRPr="00CD0CB6">
        <w:rPr>
          <w:sz w:val="28"/>
          <w:szCs w:val="28"/>
        </w:rPr>
        <w:t>(</w:t>
      </w:r>
      <w:r w:rsidR="00BD409C" w:rsidRPr="00CD0CB6">
        <w:rPr>
          <w:sz w:val="28"/>
          <w:szCs w:val="28"/>
        </w:rPr>
        <w:t>рисунок 8</w:t>
      </w:r>
      <w:r w:rsidR="00C53CB3" w:rsidRPr="00CD0CB6">
        <w:rPr>
          <w:sz w:val="28"/>
          <w:szCs w:val="28"/>
        </w:rPr>
        <w:t>)</w:t>
      </w:r>
      <w:r w:rsidRPr="00CD0CB6">
        <w:rPr>
          <w:sz w:val="28"/>
          <w:szCs w:val="28"/>
        </w:rPr>
        <w:t xml:space="preserve">. </w:t>
      </w:r>
      <w:r w:rsidR="003779A8" w:rsidRPr="00CD0CB6">
        <w:rPr>
          <w:sz w:val="28"/>
          <w:szCs w:val="28"/>
        </w:rPr>
        <w:t>Эта</w:t>
      </w:r>
      <w:r w:rsidRPr="00CD0CB6">
        <w:rPr>
          <w:sz w:val="28"/>
          <w:szCs w:val="28"/>
        </w:rPr>
        <w:t xml:space="preserve"> с</w:t>
      </w:r>
      <w:r w:rsidR="002305D0" w:rsidRPr="00CD0CB6">
        <w:rPr>
          <w:sz w:val="28"/>
          <w:szCs w:val="28"/>
        </w:rPr>
        <w:t>вязь подчиняется</w:t>
      </w:r>
      <w:r w:rsidRPr="00CD0CB6">
        <w:rPr>
          <w:sz w:val="28"/>
          <w:szCs w:val="28"/>
        </w:rPr>
        <w:t xml:space="preserve"> </w:t>
      </w:r>
      <w:r w:rsidR="00337AA9" w:rsidRPr="00CD0CB6">
        <w:rPr>
          <w:sz w:val="28"/>
          <w:szCs w:val="28"/>
        </w:rPr>
        <w:t>уравнению</w:t>
      </w:r>
      <w:r w:rsidRPr="00CD0CB6">
        <w:rPr>
          <w:sz w:val="28"/>
          <w:szCs w:val="28"/>
        </w:rPr>
        <w:t>:</w:t>
      </w:r>
    </w:p>
    <w:p w14:paraId="7E8F2881" w14:textId="77777777" w:rsidR="0075505D" w:rsidRPr="00CD0CB6" w:rsidRDefault="0075505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1DD4A" w14:textId="77777777" w:rsidR="0075505D" w:rsidRPr="00CD0CB6" w:rsidRDefault="0075505D" w:rsidP="000A13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y = -0,077x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+ 2,7059x + 4,8801                                 </w:t>
      </w:r>
      <w:r w:rsidR="00DF4F7B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3)</w:t>
      </w:r>
    </w:p>
    <w:p w14:paraId="2963469C" w14:textId="77777777" w:rsidR="0075505D" w:rsidRPr="00CD0CB6" w:rsidRDefault="0075505D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6098A9A2" w14:textId="77777777" w:rsidR="0075505D" w:rsidRPr="00CD0CB6" w:rsidRDefault="003779A8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Сорт</w:t>
      </w:r>
      <w:r w:rsidR="0075505D" w:rsidRPr="00CD0CB6">
        <w:rPr>
          <w:rFonts w:ascii="Times New Roman" w:hAnsi="Times New Roman" w:cs="Times New Roman"/>
          <w:sz w:val="28"/>
          <w:szCs w:val="28"/>
        </w:rPr>
        <w:t xml:space="preserve"> «</w:t>
      </w:r>
      <w:r w:rsidR="0075505D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75505D" w:rsidRPr="00CD0CB6">
        <w:rPr>
          <w:rFonts w:ascii="Times New Roman" w:hAnsi="Times New Roman" w:cs="Times New Roman"/>
          <w:sz w:val="28"/>
          <w:szCs w:val="28"/>
        </w:rPr>
        <w:t>»</w:t>
      </w:r>
      <w:r w:rsidR="002305D0" w:rsidRPr="00CD0CB6">
        <w:rPr>
          <w:rFonts w:ascii="Times New Roman" w:hAnsi="Times New Roman" w:cs="Times New Roman"/>
          <w:sz w:val="28"/>
          <w:szCs w:val="28"/>
        </w:rPr>
        <w:t xml:space="preserve"> в 2018 году 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максимальную урожайность формировал на фоне </w:t>
      </w:r>
      <w:r w:rsidR="0075505D" w:rsidRPr="00CD0CB6">
        <w:rPr>
          <w:rFonts w:ascii="Times New Roman" w:hAnsi="Times New Roman" w:cs="Times New Roman"/>
          <w:sz w:val="28"/>
          <w:szCs w:val="28"/>
        </w:rPr>
        <w:t xml:space="preserve">– 13-15 мг </w:t>
      </w:r>
      <w:r w:rsidR="0075505D"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5505D" w:rsidRPr="00CD0CB6">
        <w:rPr>
          <w:rFonts w:ascii="Times New Roman" w:hAnsi="Times New Roman" w:cs="Times New Roman"/>
          <w:sz w:val="28"/>
          <w:szCs w:val="28"/>
        </w:rPr>
        <w:t>-</w:t>
      </w:r>
      <w:r w:rsidR="0075505D"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75505D"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5505D" w:rsidRPr="00CD0CB6">
        <w:rPr>
          <w:rFonts w:ascii="Times New Roman" w:hAnsi="Times New Roman" w:cs="Times New Roman"/>
          <w:sz w:val="28"/>
          <w:szCs w:val="28"/>
        </w:rPr>
        <w:t xml:space="preserve"> на кг почвы (</w:t>
      </w:r>
      <w:r w:rsidR="0075505D" w:rsidRPr="00CD0C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5505D" w:rsidRPr="00CD0CB6">
        <w:rPr>
          <w:rFonts w:ascii="Times New Roman" w:hAnsi="Times New Roman" w:cs="Times New Roman"/>
          <w:sz w:val="28"/>
          <w:szCs w:val="28"/>
        </w:rPr>
        <w:t>=0,93)</w:t>
      </w:r>
      <w:r w:rsidR="002305D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>(</w:t>
      </w:r>
      <w:r w:rsidR="002305D0" w:rsidRPr="00CD0CB6">
        <w:rPr>
          <w:rFonts w:ascii="Times New Roman" w:hAnsi="Times New Roman" w:cs="Times New Roman"/>
          <w:sz w:val="28"/>
          <w:szCs w:val="28"/>
        </w:rPr>
        <w:t>рисунок</w:t>
      </w:r>
      <w:r w:rsidR="00BD409C" w:rsidRPr="00CD0CB6">
        <w:rPr>
          <w:rFonts w:ascii="Times New Roman" w:hAnsi="Times New Roman" w:cs="Times New Roman"/>
          <w:sz w:val="28"/>
          <w:szCs w:val="28"/>
        </w:rPr>
        <w:t xml:space="preserve"> 9</w:t>
      </w:r>
      <w:r w:rsidR="00C53CB3" w:rsidRPr="00CD0CB6">
        <w:rPr>
          <w:rFonts w:ascii="Times New Roman" w:hAnsi="Times New Roman" w:cs="Times New Roman"/>
          <w:sz w:val="28"/>
          <w:szCs w:val="28"/>
        </w:rPr>
        <w:t>)</w:t>
      </w:r>
      <w:r w:rsidR="0075505D" w:rsidRPr="00CD0CB6">
        <w:rPr>
          <w:rFonts w:ascii="Times New Roman" w:hAnsi="Times New Roman" w:cs="Times New Roman"/>
          <w:sz w:val="28"/>
          <w:szCs w:val="28"/>
        </w:rPr>
        <w:t>.</w:t>
      </w:r>
      <w:r w:rsidR="002305D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C5C39" w:rsidRPr="00CD0CB6">
        <w:rPr>
          <w:rFonts w:ascii="Times New Roman" w:hAnsi="Times New Roman" w:cs="Times New Roman"/>
          <w:sz w:val="28"/>
          <w:szCs w:val="28"/>
        </w:rPr>
        <w:t xml:space="preserve">Эта </w:t>
      </w:r>
      <w:r w:rsidR="002305D0" w:rsidRPr="00CD0CB6">
        <w:rPr>
          <w:rFonts w:ascii="Times New Roman" w:hAnsi="Times New Roman" w:cs="Times New Roman"/>
          <w:sz w:val="28"/>
          <w:szCs w:val="28"/>
        </w:rPr>
        <w:t xml:space="preserve">связь подчиняется </w:t>
      </w:r>
      <w:r w:rsidR="00337AA9" w:rsidRPr="00CD0CB6">
        <w:rPr>
          <w:rFonts w:ascii="Times New Roman" w:hAnsi="Times New Roman" w:cs="Times New Roman"/>
          <w:sz w:val="28"/>
          <w:szCs w:val="28"/>
        </w:rPr>
        <w:t>уравнению</w:t>
      </w:r>
      <w:r w:rsidR="002305D0" w:rsidRPr="00CD0CB6">
        <w:rPr>
          <w:rFonts w:ascii="Times New Roman" w:hAnsi="Times New Roman" w:cs="Times New Roman"/>
          <w:sz w:val="28"/>
          <w:szCs w:val="28"/>
        </w:rPr>
        <w:t>:</w:t>
      </w:r>
    </w:p>
    <w:p w14:paraId="5BB09952" w14:textId="77777777" w:rsidR="002305D0" w:rsidRPr="00CD0CB6" w:rsidRDefault="002305D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F6C717" w14:textId="77777777" w:rsidR="002305D0" w:rsidRPr="00CD0CB6" w:rsidRDefault="002305D0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-0,1116x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+ 3,6046x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1,3099                               </w:t>
      </w:r>
      <w:r w:rsidR="00DF4F7B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4)</w:t>
      </w:r>
    </w:p>
    <w:p w14:paraId="36409133" w14:textId="77777777" w:rsidR="00B121C2" w:rsidRPr="00CD0CB6" w:rsidRDefault="00B121C2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60F352E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95A0D42" wp14:editId="1EBB8428">
            <wp:extent cx="2884170" cy="2921330"/>
            <wp:effectExtent l="0" t="0" r="0" b="2540"/>
            <wp:docPr id="9" name="Объект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AC9AA95" wp14:editId="45A1C482">
            <wp:extent cx="2808605" cy="2873828"/>
            <wp:effectExtent l="0" t="0" r="0" b="3175"/>
            <wp:docPr id="10" name="Объект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07815E0" w14:textId="77777777" w:rsidR="00A51CC2" w:rsidRPr="00CD0CB6" w:rsidRDefault="00752599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tbl>
      <w:tblPr>
        <w:tblStyle w:val="af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761"/>
      </w:tblGrid>
      <w:tr w:rsidR="00B121C2" w:rsidRPr="00CD0CB6" w14:paraId="5C37BDC7" w14:textId="77777777" w:rsidTr="00B121C2">
        <w:trPr>
          <w:trHeight w:val="991"/>
        </w:trPr>
        <w:tc>
          <w:tcPr>
            <w:tcW w:w="4873" w:type="dxa"/>
          </w:tcPr>
          <w:p w14:paraId="49EC2F5B" w14:textId="77777777" w:rsidR="00B121C2" w:rsidRPr="00CD0CB6" w:rsidRDefault="00BD409C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Рисунок 9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Viceroy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–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слое почве 0-40 см, 2018 г., 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= 0,93</w:t>
            </w:r>
          </w:p>
        </w:tc>
        <w:tc>
          <w:tcPr>
            <w:tcW w:w="4761" w:type="dxa"/>
          </w:tcPr>
          <w:p w14:paraId="04E18F01" w14:textId="77777777" w:rsidR="00B121C2" w:rsidRPr="00CD0CB6" w:rsidRDefault="00BD409C" w:rsidP="000A130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Рисунок 10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Viceroy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»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с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483533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–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NO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vertAlign w:val="subscript"/>
                <w:lang w:eastAsia="ru-RU"/>
              </w:rPr>
              <w:t>3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в слое почве 0-40 см, 2020 г., 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ru-RU"/>
              </w:rPr>
              <w:t>R</w:t>
            </w:r>
            <w:r w:rsidR="00B121C2" w:rsidRPr="00CD0CB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= 0,72</w:t>
            </w:r>
          </w:p>
        </w:tc>
      </w:tr>
    </w:tbl>
    <w:p w14:paraId="61785FC5" w14:textId="77777777" w:rsidR="00B121C2" w:rsidRPr="00CD0CB6" w:rsidRDefault="00B121C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EF8A8" w14:textId="77777777" w:rsidR="00F25420" w:rsidRPr="00CD0CB6" w:rsidRDefault="001C5C3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2020 году эффективность азотных удобрений проявилась очень хор</w:t>
      </w:r>
      <w:r w:rsidR="00C53CB3" w:rsidRPr="00CD0CB6">
        <w:rPr>
          <w:rFonts w:ascii="Times New Roman" w:hAnsi="Times New Roman" w:cs="Times New Roman"/>
          <w:sz w:val="28"/>
          <w:szCs w:val="28"/>
        </w:rPr>
        <w:t>ошо</w:t>
      </w:r>
      <w:r w:rsidR="002A1FAC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53CB3" w:rsidRPr="00CD0CB6">
        <w:rPr>
          <w:rFonts w:ascii="Times New Roman" w:hAnsi="Times New Roman" w:cs="Times New Roman"/>
          <w:sz w:val="28"/>
          <w:szCs w:val="28"/>
        </w:rPr>
        <w:t>(</w:t>
      </w:r>
      <w:r w:rsidR="00BD409C" w:rsidRPr="00CD0CB6">
        <w:rPr>
          <w:rFonts w:ascii="Times New Roman" w:hAnsi="Times New Roman" w:cs="Times New Roman"/>
          <w:sz w:val="28"/>
          <w:szCs w:val="28"/>
        </w:rPr>
        <w:t>рисунок 10</w:t>
      </w:r>
      <w:r w:rsidR="00C53CB3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>. Полученные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981178" w:rsidRPr="00CD0CB6">
        <w:rPr>
          <w:rFonts w:ascii="Times New Roman" w:hAnsi="Times New Roman" w:cs="Times New Roman"/>
          <w:sz w:val="28"/>
          <w:szCs w:val="28"/>
        </w:rPr>
        <w:t>данные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под</w:t>
      </w:r>
      <w:r w:rsidRPr="00CD0CB6">
        <w:rPr>
          <w:rFonts w:ascii="Times New Roman" w:hAnsi="Times New Roman" w:cs="Times New Roman"/>
          <w:sz w:val="28"/>
          <w:szCs w:val="28"/>
        </w:rPr>
        <w:t xml:space="preserve">твердили </w:t>
      </w:r>
      <w:r w:rsidR="00F25420" w:rsidRPr="00CD0CB6">
        <w:rPr>
          <w:rFonts w:ascii="Times New Roman" w:hAnsi="Times New Roman" w:cs="Times New Roman"/>
          <w:sz w:val="28"/>
          <w:szCs w:val="28"/>
        </w:rPr>
        <w:t>результаты 2018 года. Откуда видно, что для «</w:t>
      </w:r>
      <w:r w:rsidR="00F25420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F25420" w:rsidRPr="00CD0CB6">
        <w:rPr>
          <w:rFonts w:ascii="Times New Roman" w:hAnsi="Times New Roman" w:cs="Times New Roman"/>
          <w:sz w:val="28"/>
          <w:szCs w:val="28"/>
        </w:rPr>
        <w:t>» оптимальный уровень содержания азота в почве находится в пределах 13-15 мг/кг почвы, где 13 – это тот уровень до которого целесообразно доводить содерж</w:t>
      </w:r>
      <w:r w:rsidRPr="00CD0CB6">
        <w:rPr>
          <w:rFonts w:ascii="Times New Roman" w:hAnsi="Times New Roman" w:cs="Times New Roman"/>
          <w:sz w:val="28"/>
          <w:szCs w:val="28"/>
        </w:rPr>
        <w:t>ание азота в почве, сохраняя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гарантию их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высокой </w:t>
      </w:r>
      <w:r w:rsidR="00F25420" w:rsidRPr="00CD0CB6">
        <w:rPr>
          <w:rFonts w:ascii="Times New Roman" w:hAnsi="Times New Roman" w:cs="Times New Roman"/>
          <w:sz w:val="28"/>
          <w:szCs w:val="28"/>
        </w:rPr>
        <w:t>эффективности</w:t>
      </w:r>
      <w:r w:rsidR="00080D6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и окупаемости затрат </w:t>
      </w:r>
      <w:r w:rsidR="00080D61" w:rsidRPr="00CD0CB6">
        <w:rPr>
          <w:rFonts w:ascii="Times New Roman" w:hAnsi="Times New Roman" w:cs="Times New Roman"/>
          <w:sz w:val="28"/>
          <w:szCs w:val="28"/>
        </w:rPr>
        <w:t>[</w:t>
      </w:r>
      <w:r w:rsidR="00F740A4" w:rsidRPr="00CD0CB6">
        <w:rPr>
          <w:rFonts w:ascii="Times New Roman" w:hAnsi="Times New Roman" w:cs="Times New Roman"/>
          <w:sz w:val="28"/>
          <w:szCs w:val="28"/>
        </w:rPr>
        <w:t>184</w:t>
      </w:r>
      <w:r w:rsidR="002507B3" w:rsidRPr="00CD0CB6">
        <w:rPr>
          <w:rFonts w:ascii="Times New Roman" w:hAnsi="Times New Roman" w:cs="Times New Roman"/>
          <w:sz w:val="28"/>
          <w:szCs w:val="28"/>
        </w:rPr>
        <w:t xml:space="preserve">, c. 40; </w:t>
      </w:r>
      <w:r w:rsidR="00F740A4" w:rsidRPr="00CD0CB6">
        <w:rPr>
          <w:rFonts w:ascii="Times New Roman" w:hAnsi="Times New Roman" w:cs="Times New Roman"/>
          <w:sz w:val="28"/>
          <w:szCs w:val="28"/>
        </w:rPr>
        <w:t>239</w:t>
      </w:r>
      <w:r w:rsidR="00080D61" w:rsidRPr="00CD0CB6">
        <w:rPr>
          <w:rFonts w:ascii="Times New Roman" w:hAnsi="Times New Roman" w:cs="Times New Roman"/>
          <w:sz w:val="28"/>
          <w:szCs w:val="28"/>
        </w:rPr>
        <w:t>]</w:t>
      </w:r>
      <w:r w:rsidR="00F25420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D963B0C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Определение оптимальных значений содержания важнейшего элемента в почве очень важно. Это позволяет целенаправленно управлять плодородием почв, доводя содержание азота до необходимого уровня</w:t>
      </w:r>
      <w:r w:rsidR="007346C4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используя уже известную формулу</w:t>
      </w:r>
      <w:r w:rsidR="007346C4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оптимизации Черненок В.Г. </w:t>
      </w:r>
      <w:r w:rsidR="000E5E05" w:rsidRPr="00CD0CB6">
        <w:rPr>
          <w:rFonts w:ascii="Times New Roman" w:hAnsi="Times New Roman" w:cs="Times New Roman"/>
          <w:sz w:val="28"/>
          <w:szCs w:val="28"/>
        </w:rPr>
        <w:t xml:space="preserve">(5) </w:t>
      </w:r>
      <w:r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228</w:t>
      </w:r>
      <w:r w:rsidRPr="00CD0CB6">
        <w:rPr>
          <w:rFonts w:ascii="Times New Roman" w:hAnsi="Times New Roman" w:cs="Times New Roman"/>
          <w:sz w:val="28"/>
          <w:szCs w:val="28"/>
        </w:rPr>
        <w:t>, с. 52]:</w:t>
      </w:r>
    </w:p>
    <w:p w14:paraId="5763F20E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49F3DB" w14:textId="77777777" w:rsidR="00F25420" w:rsidRPr="00CD0CB6" w:rsidRDefault="00F25420" w:rsidP="000A1302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Д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= (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опт </w:t>
      </w:r>
      <w:r w:rsidR="00483533" w:rsidRPr="00CD0CB6">
        <w:rPr>
          <w:rFonts w:ascii="Times New Roman" w:hAnsi="Times New Roman" w:cs="Times New Roman"/>
          <w:bCs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bCs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bCs/>
          <w:sz w:val="28"/>
          <w:szCs w:val="28"/>
        </w:rPr>
        <w:t>к</w:t>
      </w:r>
      <w:r w:rsidRPr="00CD0CB6">
        <w:rPr>
          <w:rFonts w:ascii="Times New Roman" w:hAnsi="Times New Roman" w:cs="Times New Roman"/>
          <w:bCs/>
          <w:sz w:val="28"/>
          <w:szCs w:val="28"/>
        </w:rPr>
        <w:t>увл</w:t>
      </w:r>
      <w:r w:rsidRPr="00CD0CB6">
        <w:rPr>
          <w:rFonts w:ascii="Times New Roman" w:hAnsi="Times New Roman" w:cs="Times New Roman"/>
          <w:sz w:val="28"/>
          <w:szCs w:val="28"/>
        </w:rPr>
        <w:t xml:space="preserve">  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                              (5</w:t>
      </w:r>
      <w:r w:rsidRPr="00CD0CB6">
        <w:rPr>
          <w:rFonts w:ascii="Times New Roman" w:hAnsi="Times New Roman" w:cs="Times New Roman"/>
          <w:sz w:val="28"/>
          <w:szCs w:val="28"/>
        </w:rPr>
        <w:t>)</w:t>
      </w:r>
    </w:p>
    <w:p w14:paraId="201CDA33" w14:textId="77777777" w:rsidR="00F25420" w:rsidRPr="00CD0CB6" w:rsidRDefault="00F25420" w:rsidP="000A130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D0CB6">
        <w:rPr>
          <w:rFonts w:ascii="Times New Roman" w:hAnsi="Times New Roman" w:cs="Times New Roman"/>
          <w:bCs/>
          <w:sz w:val="28"/>
          <w:szCs w:val="28"/>
        </w:rPr>
        <w:t>Д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7346C4" w:rsidRPr="00CD0CB6">
        <w:rPr>
          <w:rFonts w:ascii="Times New Roman" w:hAnsi="Times New Roman" w:cs="Times New Roman"/>
          <w:sz w:val="28"/>
          <w:szCs w:val="28"/>
        </w:rPr>
        <w:t>– доза удобрения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необходимую внести для доведения уровня азота до оптимального уровня;</w:t>
      </w:r>
    </w:p>
    <w:p w14:paraId="0DEB8E81" w14:textId="77777777" w:rsidR="00F25420" w:rsidRPr="00CD0CB6" w:rsidRDefault="00F25420" w:rsidP="000A1302">
      <w:pPr>
        <w:spacing w:after="0" w:line="240" w:lineRule="auto"/>
        <w:ind w:firstLine="49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 xml:space="preserve">опт – установленный оптимальный уровень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для культуры, сорта (нижняя граница), в данном случае для чечевицы сорта «Крапинка» и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– </w:t>
      </w:r>
      <w:r w:rsidR="00080D61" w:rsidRPr="00CD0CB6">
        <w:rPr>
          <w:rFonts w:ascii="Times New Roman" w:hAnsi="Times New Roman" w:cs="Times New Roman"/>
          <w:sz w:val="28"/>
          <w:szCs w:val="28"/>
        </w:rPr>
        <w:t>12-</w:t>
      </w:r>
      <w:r w:rsidRPr="00CD0CB6">
        <w:rPr>
          <w:rFonts w:ascii="Times New Roman" w:hAnsi="Times New Roman" w:cs="Times New Roman"/>
          <w:sz w:val="28"/>
          <w:szCs w:val="28"/>
        </w:rPr>
        <w:t>13 мг/кг, для сорта «Веховская» – 15 мг/кг;</w:t>
      </w:r>
    </w:p>
    <w:p w14:paraId="20C69247" w14:textId="77777777" w:rsidR="00F25420" w:rsidRPr="00CD0CB6" w:rsidRDefault="00F25420" w:rsidP="000A1302">
      <w:pPr>
        <w:spacing w:after="0" w:line="240" w:lineRule="auto"/>
        <w:ind w:firstLine="49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 – фактическое содержание азота в почве в слое 0-40 см перед посевом или накануне осенью на данном поле;</w:t>
      </w:r>
    </w:p>
    <w:p w14:paraId="7CE67618" w14:textId="77777777" w:rsidR="00F25420" w:rsidRPr="00CD0CB6" w:rsidRDefault="00F25420" w:rsidP="000A1302">
      <w:pPr>
        <w:spacing w:after="0" w:line="240" w:lineRule="auto"/>
        <w:ind w:firstLine="49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7,5 – количество азотных удобрений кг д.в. на 1 мг дефицита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CD0CB6">
        <w:rPr>
          <w:rFonts w:ascii="Times New Roman" w:hAnsi="Times New Roman" w:cs="Times New Roman"/>
          <w:sz w:val="28"/>
          <w:szCs w:val="28"/>
        </w:rPr>
        <w:t>в почве в слое 0-40 см.</w:t>
      </w:r>
    </w:p>
    <w:p w14:paraId="304D81C9" w14:textId="77777777" w:rsidR="00F25420" w:rsidRPr="00CD0CB6" w:rsidRDefault="00F25420" w:rsidP="000A1302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83533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 – поправ</w:t>
      </w:r>
      <w:r w:rsidR="001C5C3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очный коэффициент на увлажнение, который определяется по формуле</w:t>
      </w:r>
      <w:r w:rsidR="00125D8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(6)</w:t>
      </w:r>
      <w:r w:rsidR="001C5C3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78DAA8" w14:textId="77777777" w:rsidR="00F25420" w:rsidRPr="00CD0CB6" w:rsidRDefault="00F25420" w:rsidP="000A13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92251" w14:textId="77777777" w:rsidR="00F25420" w:rsidRPr="00CD0CB6" w:rsidRDefault="00F25420" w:rsidP="000A13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83533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 = </w:t>
      </w:r>
      <w:r w:rsidRPr="00CD0C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фактическое количество осадков </w:t>
      </w:r>
      <w:r w:rsidR="001C5C39" w:rsidRPr="00CD0C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с/х год</w:t>
      </w:r>
      <w:r w:rsidR="00DF4F7B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(6)</w:t>
      </w:r>
    </w:p>
    <w:p w14:paraId="3F565B9C" w14:textId="77777777" w:rsidR="00F25420" w:rsidRPr="00CD0CB6" w:rsidRDefault="00F25420" w:rsidP="000A13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A4FE8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нормативное количество осадков </w:t>
      </w:r>
    </w:p>
    <w:p w14:paraId="6F0555DF" w14:textId="77777777" w:rsidR="00A51CC2" w:rsidRPr="00CD0CB6" w:rsidRDefault="00A51CC2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C42EC" w14:textId="77777777" w:rsidR="00F25420" w:rsidRPr="00CD0CB6" w:rsidRDefault="00F25420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для, </w:t>
      </w:r>
      <w:r w:rsidR="001C5C3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 области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AA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нормативное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осадков 320 мм.</w:t>
      </w:r>
    </w:p>
    <w:p w14:paraId="63603BC3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потребности чечевицы в азотных удобрениях с учетом ее требований и фактического содержания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CD0CB6">
        <w:rPr>
          <w:rFonts w:ascii="Times New Roman" w:hAnsi="Times New Roman" w:cs="Times New Roman"/>
          <w:sz w:val="28"/>
          <w:szCs w:val="28"/>
        </w:rPr>
        <w:t>в почве на данном поле позволит с высокой точностью определить дозу удобрений, гарантирующую экономическую эффективность и экологическую безопасность, которая позволит целенаправленно управлять плодородием почв, создавая оптимальный уровень питания для возделываемой культуры, сорта.</w:t>
      </w:r>
    </w:p>
    <w:p w14:paraId="7DE1947B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Фосфор второй</w:t>
      </w:r>
      <w:r w:rsidR="007346C4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самый важный</w:t>
      </w:r>
      <w:r w:rsidR="007346C4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лимитирующий урожай элемент питания</w:t>
      </w:r>
      <w:r w:rsidR="001C5C39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Северном Казахстане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520A416C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1C5C39" w:rsidRPr="00CD0CB6">
        <w:rPr>
          <w:rFonts w:ascii="Times New Roman" w:hAnsi="Times New Roman" w:cs="Times New Roman"/>
          <w:sz w:val="28"/>
          <w:szCs w:val="28"/>
        </w:rPr>
        <w:t>2018 года оптимальный уровень фосфора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для </w:t>
      </w:r>
      <w:r w:rsidR="00DF4F7B" w:rsidRPr="00CD0CB6">
        <w:rPr>
          <w:rFonts w:ascii="Times New Roman" w:hAnsi="Times New Roman" w:cs="Times New Roman"/>
          <w:sz w:val="28"/>
          <w:szCs w:val="28"/>
        </w:rPr>
        <w:t>сорта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«Крапинка» </w:t>
      </w:r>
      <w:r w:rsidR="001C5C39" w:rsidRPr="00CD0CB6">
        <w:rPr>
          <w:rFonts w:ascii="Times New Roman" w:hAnsi="Times New Roman" w:cs="Times New Roman"/>
          <w:sz w:val="28"/>
          <w:szCs w:val="28"/>
        </w:rPr>
        <w:t>находился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пределах</w:t>
      </w:r>
      <w:r w:rsidR="001C5C39" w:rsidRPr="00CD0CB6">
        <w:rPr>
          <w:rFonts w:ascii="Times New Roman" w:hAnsi="Times New Roman" w:cs="Times New Roman"/>
          <w:sz w:val="28"/>
          <w:szCs w:val="28"/>
        </w:rPr>
        <w:t xml:space="preserve"> 26-</w:t>
      </w:r>
      <w:r w:rsidRPr="00CD0CB6">
        <w:rPr>
          <w:rFonts w:ascii="Times New Roman" w:hAnsi="Times New Roman" w:cs="Times New Roman"/>
          <w:sz w:val="28"/>
          <w:szCs w:val="28"/>
        </w:rPr>
        <w:t>28 мг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021A00" w:rsidRPr="00CD0CB6">
        <w:rPr>
          <w:rFonts w:ascii="Times New Roman" w:hAnsi="Times New Roman" w:cs="Times New Roman"/>
          <w:sz w:val="28"/>
          <w:szCs w:val="28"/>
        </w:rPr>
        <w:t>/кг почвы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BD409C" w:rsidRPr="00CD0CB6">
        <w:rPr>
          <w:rFonts w:ascii="Times New Roman" w:hAnsi="Times New Roman" w:cs="Times New Roman"/>
          <w:sz w:val="28"/>
          <w:szCs w:val="28"/>
        </w:rPr>
        <w:t>11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. На данном фоне формировалась </w:t>
      </w:r>
      <w:r w:rsidR="001C5C39" w:rsidRPr="00CD0CB6">
        <w:rPr>
          <w:rFonts w:ascii="Times New Roman" w:hAnsi="Times New Roman" w:cs="Times New Roman"/>
          <w:sz w:val="28"/>
          <w:szCs w:val="28"/>
        </w:rPr>
        <w:t>наивысшая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 урожайность по сорту – 17,1 ц/га.</w:t>
      </w:r>
    </w:p>
    <w:p w14:paraId="6E7CA71F" w14:textId="77777777" w:rsidR="001064ED" w:rsidRPr="00CD0CB6" w:rsidRDefault="001064ED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2436C4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FC99C6" wp14:editId="1AA42603">
            <wp:extent cx="2581910" cy="2553195"/>
            <wp:effectExtent l="0" t="0" r="8890" b="0"/>
            <wp:docPr id="11" name="Объект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B55C342" w14:textId="77777777" w:rsidR="00125D85" w:rsidRPr="00CD0CB6" w:rsidRDefault="00125D85" w:rsidP="000A13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430B4CF" w14:textId="77777777" w:rsidR="00125D85" w:rsidRPr="00CD0CB6" w:rsidRDefault="00125D85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</w:rPr>
        <w:t>Рисунок 11 – Связь урожайности чечевицы сорта «Крапинка» с Р</w:t>
      </w:r>
      <w:r w:rsidRPr="00CD0CB6">
        <w:rPr>
          <w:rFonts w:ascii="Times New Roman" w:hAnsi="Times New Roman" w:cs="Times New Roman"/>
          <w:sz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</w:rPr>
        <w:t>О</w:t>
      </w:r>
      <w:r w:rsidRPr="00CD0CB6">
        <w:rPr>
          <w:rFonts w:ascii="Times New Roman" w:hAnsi="Times New Roman" w:cs="Times New Roman"/>
          <w:sz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</w:rPr>
        <w:t xml:space="preserve"> в почве в слое 0-20 см, 2018 г., R = 0,91</w:t>
      </w:r>
    </w:p>
    <w:p w14:paraId="6B955086" w14:textId="77777777" w:rsidR="00125D85" w:rsidRPr="00CD0CB6" w:rsidRDefault="00125D85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3F1106" w14:textId="77777777" w:rsidR="00DF4F7B" w:rsidRPr="00CD0CB6" w:rsidRDefault="00DF4F7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 xml:space="preserve">Корреляционно-регрессионный анализ между содержанием фосфора </w:t>
      </w:r>
      <w:r w:rsidR="00027E1A" w:rsidRPr="00CD0CB6">
        <w:rPr>
          <w:rFonts w:ascii="Times New Roman" w:hAnsi="Times New Roman" w:cs="Times New Roman"/>
          <w:sz w:val="28"/>
        </w:rPr>
        <w:t>в 0-20 см слое почвы</w:t>
      </w:r>
      <w:r w:rsidR="00BF4F2F" w:rsidRPr="00CD0CB6">
        <w:rPr>
          <w:rFonts w:ascii="Times New Roman" w:hAnsi="Times New Roman" w:cs="Times New Roman"/>
          <w:sz w:val="28"/>
        </w:rPr>
        <w:t xml:space="preserve"> </w:t>
      </w:r>
      <w:r w:rsidRPr="00CD0CB6">
        <w:rPr>
          <w:rFonts w:ascii="Times New Roman" w:hAnsi="Times New Roman" w:cs="Times New Roman"/>
          <w:sz w:val="28"/>
        </w:rPr>
        <w:t xml:space="preserve">и урожайностью чечевицы сорта «Крапинка» </w:t>
      </w:r>
      <w:r w:rsidR="00BF4F2F" w:rsidRPr="00CD0CB6">
        <w:rPr>
          <w:rFonts w:ascii="Times New Roman" w:hAnsi="Times New Roman" w:cs="Times New Roman"/>
          <w:sz w:val="28"/>
        </w:rPr>
        <w:t xml:space="preserve">в 2018 году </w:t>
      </w:r>
      <w:r w:rsidRPr="00CD0CB6">
        <w:rPr>
          <w:rFonts w:ascii="Times New Roman" w:hAnsi="Times New Roman" w:cs="Times New Roman"/>
          <w:sz w:val="28"/>
        </w:rPr>
        <w:t xml:space="preserve">показал высокую зависимость </w:t>
      </w:r>
      <w:r w:rsidR="00BF4F2F" w:rsidRPr="00CD0CB6">
        <w:rPr>
          <w:rFonts w:ascii="Times New Roman" w:hAnsi="Times New Roman" w:cs="Times New Roman"/>
          <w:sz w:val="28"/>
        </w:rPr>
        <w:t>(</w:t>
      </w:r>
      <w:r w:rsidR="00BF4F2F" w:rsidRPr="00CD0CB6">
        <w:rPr>
          <w:rFonts w:ascii="Times New Roman" w:hAnsi="Times New Roman" w:cs="Times New Roman"/>
          <w:sz w:val="28"/>
          <w:lang w:val="en-US"/>
        </w:rPr>
        <w:t>r</w:t>
      </w:r>
      <w:r w:rsidR="00BF4F2F" w:rsidRPr="00CD0CB6">
        <w:rPr>
          <w:rFonts w:ascii="Times New Roman" w:hAnsi="Times New Roman" w:cs="Times New Roman"/>
          <w:sz w:val="28"/>
        </w:rPr>
        <w:t>=0,91), которая подчиня</w:t>
      </w:r>
      <w:r w:rsidR="001C5C39" w:rsidRPr="00CD0CB6">
        <w:rPr>
          <w:rFonts w:ascii="Times New Roman" w:hAnsi="Times New Roman" w:cs="Times New Roman"/>
          <w:sz w:val="28"/>
        </w:rPr>
        <w:t>лась</w:t>
      </w:r>
      <w:r w:rsidR="00BF4F2F" w:rsidRPr="00CD0CB6">
        <w:rPr>
          <w:rFonts w:ascii="Times New Roman" w:hAnsi="Times New Roman" w:cs="Times New Roman"/>
          <w:sz w:val="28"/>
        </w:rPr>
        <w:t xml:space="preserve"> </w:t>
      </w:r>
      <w:r w:rsidR="00337AA9" w:rsidRPr="00CD0CB6">
        <w:rPr>
          <w:rFonts w:ascii="Times New Roman" w:hAnsi="Times New Roman" w:cs="Times New Roman"/>
          <w:sz w:val="28"/>
        </w:rPr>
        <w:t>следующему</w:t>
      </w:r>
      <w:r w:rsidR="00BF4F2F" w:rsidRPr="00CD0CB6">
        <w:rPr>
          <w:rFonts w:ascii="Times New Roman" w:hAnsi="Times New Roman" w:cs="Times New Roman"/>
          <w:sz w:val="28"/>
        </w:rPr>
        <w:t xml:space="preserve"> уравнению:</w:t>
      </w:r>
    </w:p>
    <w:p w14:paraId="407D0632" w14:textId="77777777" w:rsidR="00BF4F2F" w:rsidRPr="00CD0CB6" w:rsidRDefault="00BF4F2F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7637F0A" w14:textId="77777777" w:rsidR="00DF4F7B" w:rsidRPr="00CD0CB6" w:rsidRDefault="00BF4F2F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-0,0085x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+ 0,5879x + 6,6305     </w:t>
      </w:r>
      <w:r w:rsidR="00D234DF" w:rsidRPr="00CD0CB6">
        <w:rPr>
          <w:rFonts w:ascii="Times New Roman" w:hAnsi="Times New Roman" w:cs="Times New Roman"/>
          <w:sz w:val="28"/>
          <w:szCs w:val="28"/>
        </w:rPr>
        <w:t xml:space="preserve">                              (7</w:t>
      </w:r>
      <w:r w:rsidRPr="00CD0CB6">
        <w:rPr>
          <w:rFonts w:ascii="Times New Roman" w:hAnsi="Times New Roman" w:cs="Times New Roman"/>
          <w:sz w:val="28"/>
          <w:szCs w:val="28"/>
        </w:rPr>
        <w:t>)</w:t>
      </w:r>
    </w:p>
    <w:p w14:paraId="5F0D5210" w14:textId="77777777" w:rsidR="00BF4F2F" w:rsidRPr="00CD0CB6" w:rsidRDefault="00BF4F2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208D4" w14:textId="77777777" w:rsidR="00BF4F2F" w:rsidRPr="00CD0CB6" w:rsidRDefault="00BF4F2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36"/>
        </w:rPr>
        <w:t>В 2020 году корреляционная связь п</w:t>
      </w:r>
      <w:r w:rsidR="001C5C39" w:rsidRPr="00CD0CB6">
        <w:rPr>
          <w:rFonts w:ascii="Times New Roman" w:hAnsi="Times New Roman" w:cs="Times New Roman"/>
          <w:sz w:val="28"/>
          <w:szCs w:val="36"/>
        </w:rPr>
        <w:t>родуктивности сорта «Крапинка»</w:t>
      </w:r>
      <w:r w:rsidRPr="00CD0CB6">
        <w:rPr>
          <w:rFonts w:ascii="Times New Roman" w:hAnsi="Times New Roman" w:cs="Times New Roman"/>
          <w:sz w:val="28"/>
          <w:szCs w:val="36"/>
        </w:rPr>
        <w:t xml:space="preserve"> </w:t>
      </w:r>
      <w:r w:rsidR="009E2774" w:rsidRPr="00CD0CB6">
        <w:rPr>
          <w:rFonts w:ascii="Times New Roman" w:hAnsi="Times New Roman" w:cs="Times New Roman"/>
          <w:sz w:val="28"/>
          <w:szCs w:val="36"/>
        </w:rPr>
        <w:t>подтвердила</w:t>
      </w:r>
      <w:r w:rsidR="00027E1A" w:rsidRPr="00CD0CB6">
        <w:rPr>
          <w:rFonts w:ascii="Times New Roman" w:hAnsi="Times New Roman" w:cs="Times New Roman"/>
          <w:sz w:val="28"/>
          <w:szCs w:val="36"/>
        </w:rPr>
        <w:t>,</w:t>
      </w:r>
      <w:r w:rsidR="009E2774" w:rsidRPr="00CD0CB6">
        <w:rPr>
          <w:rFonts w:ascii="Times New Roman" w:hAnsi="Times New Roman" w:cs="Times New Roman"/>
          <w:sz w:val="28"/>
          <w:szCs w:val="36"/>
        </w:rPr>
        <w:t xml:space="preserve"> что</w:t>
      </w:r>
      <w:r w:rsidRPr="00CD0CB6">
        <w:rPr>
          <w:rFonts w:ascii="Times New Roman" w:hAnsi="Times New Roman" w:cs="Times New Roman"/>
          <w:sz w:val="28"/>
          <w:szCs w:val="36"/>
        </w:rPr>
        <w:t xml:space="preserve"> оптимальный уровень содержания фосфора </w:t>
      </w:r>
      <w:r w:rsidR="001C5C39" w:rsidRPr="00CD0CB6">
        <w:rPr>
          <w:rFonts w:ascii="Times New Roman" w:hAnsi="Times New Roman" w:cs="Times New Roman"/>
          <w:sz w:val="28"/>
          <w:szCs w:val="36"/>
        </w:rPr>
        <w:t xml:space="preserve">в почве </w:t>
      </w:r>
      <w:r w:rsidRPr="00CD0CB6">
        <w:rPr>
          <w:rFonts w:ascii="Times New Roman" w:hAnsi="Times New Roman" w:cs="Times New Roman"/>
          <w:sz w:val="28"/>
          <w:szCs w:val="36"/>
        </w:rPr>
        <w:t>26-28</w:t>
      </w:r>
      <w:r w:rsidR="003B333B" w:rsidRPr="00CD0CB6">
        <w:rPr>
          <w:rFonts w:ascii="Times New Roman" w:hAnsi="Times New Roman" w:cs="Times New Roman"/>
          <w:sz w:val="28"/>
          <w:szCs w:val="36"/>
        </w:rPr>
        <w:t> </w:t>
      </w:r>
      <w:r w:rsidRPr="00CD0CB6">
        <w:rPr>
          <w:rFonts w:ascii="Times New Roman" w:hAnsi="Times New Roman" w:cs="Times New Roman"/>
          <w:sz w:val="28"/>
          <w:szCs w:val="36"/>
        </w:rPr>
        <w:t>мг/кг почвы (</w:t>
      </w:r>
      <w:r w:rsidRPr="00CD0CB6">
        <w:rPr>
          <w:rFonts w:ascii="Times New Roman" w:hAnsi="Times New Roman" w:cs="Times New Roman"/>
          <w:sz w:val="28"/>
          <w:lang w:val="en-US"/>
        </w:rPr>
        <w:t>r</w:t>
      </w:r>
      <w:r w:rsidRPr="00CD0CB6">
        <w:rPr>
          <w:rFonts w:ascii="Times New Roman" w:hAnsi="Times New Roman" w:cs="Times New Roman"/>
          <w:sz w:val="28"/>
        </w:rPr>
        <w:t>=0,91)</w:t>
      </w:r>
      <w:r w:rsidR="00021A00" w:rsidRPr="00CD0CB6">
        <w:rPr>
          <w:rFonts w:ascii="Times New Roman" w:hAnsi="Times New Roman" w:cs="Times New Roman"/>
          <w:sz w:val="28"/>
        </w:rPr>
        <w:t>,</w:t>
      </w:r>
      <w:r w:rsidR="00BD409C" w:rsidRPr="00CD0CB6">
        <w:rPr>
          <w:rFonts w:ascii="Times New Roman" w:hAnsi="Times New Roman" w:cs="Times New Roman"/>
          <w:sz w:val="28"/>
          <w:szCs w:val="36"/>
        </w:rPr>
        <w:t xml:space="preserve"> (рисунок 12</w:t>
      </w:r>
      <w:r w:rsidR="00021A00" w:rsidRPr="00CD0CB6">
        <w:rPr>
          <w:rFonts w:ascii="Times New Roman" w:hAnsi="Times New Roman" w:cs="Times New Roman"/>
          <w:sz w:val="28"/>
          <w:szCs w:val="36"/>
        </w:rPr>
        <w:t>)</w:t>
      </w:r>
      <w:r w:rsidR="00080D61" w:rsidRPr="00CD0CB6">
        <w:rPr>
          <w:rFonts w:ascii="Times New Roman" w:hAnsi="Times New Roman" w:cs="Times New Roman"/>
          <w:sz w:val="28"/>
        </w:rPr>
        <w:t xml:space="preserve"> [</w:t>
      </w:r>
      <w:r w:rsidR="00801ADD" w:rsidRPr="00CD0CB6">
        <w:rPr>
          <w:rFonts w:ascii="Times New Roman" w:hAnsi="Times New Roman" w:cs="Times New Roman"/>
          <w:sz w:val="28"/>
        </w:rPr>
        <w:t>240]</w:t>
      </w:r>
      <w:r w:rsidR="00EF545E" w:rsidRPr="00CD0CB6">
        <w:rPr>
          <w:rFonts w:ascii="Times New Roman" w:hAnsi="Times New Roman" w:cs="Times New Roman"/>
          <w:sz w:val="28"/>
        </w:rPr>
        <w:t>.</w:t>
      </w:r>
    </w:p>
    <w:p w14:paraId="57E97EC3" w14:textId="77777777" w:rsidR="00125D85" w:rsidRPr="00CD0CB6" w:rsidRDefault="00125D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14:paraId="33B0DF33" w14:textId="77777777" w:rsidR="00125D85" w:rsidRPr="00CD0CB6" w:rsidRDefault="00125D85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652F5D7" wp14:editId="57AE0E26">
            <wp:extent cx="2781300" cy="2552766"/>
            <wp:effectExtent l="0" t="0" r="0" b="0"/>
            <wp:docPr id="12" name="Объект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36F71A2" w14:textId="77777777" w:rsidR="00125D85" w:rsidRPr="00CD0CB6" w:rsidRDefault="00125D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5671FFC" w14:textId="77777777" w:rsidR="00125D85" w:rsidRPr="00CD0CB6" w:rsidRDefault="00125D85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CD0CB6">
        <w:rPr>
          <w:rFonts w:ascii="Times New Roman" w:hAnsi="Times New Roman" w:cs="Times New Roman"/>
          <w:sz w:val="28"/>
        </w:rPr>
        <w:t>Рисунок 12 – Связь урожайности чечевицы сорта «Крапинка» с Р</w:t>
      </w:r>
      <w:r w:rsidRPr="00CD0CB6">
        <w:rPr>
          <w:rFonts w:ascii="Times New Roman" w:hAnsi="Times New Roman" w:cs="Times New Roman"/>
          <w:sz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</w:rPr>
        <w:t>О</w:t>
      </w:r>
      <w:r w:rsidRPr="00CD0CB6">
        <w:rPr>
          <w:rFonts w:ascii="Times New Roman" w:hAnsi="Times New Roman" w:cs="Times New Roman"/>
          <w:sz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</w:rPr>
        <w:t>, в почве в слое 0-20 см,2020 г., R = 0,90</w:t>
      </w:r>
    </w:p>
    <w:p w14:paraId="6042A8A3" w14:textId="77777777" w:rsidR="00125D85" w:rsidRPr="00CD0CB6" w:rsidRDefault="00125D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14:paraId="784C67DA" w14:textId="77777777" w:rsidR="0000053D" w:rsidRPr="00CD0CB6" w:rsidRDefault="00CA6AD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  <w:szCs w:val="36"/>
        </w:rPr>
        <w:t>По сорту «Веховская» в 2018 году оптимальный уровень содержания фосфора опре</w:t>
      </w:r>
      <w:r w:rsidR="001064ED" w:rsidRPr="00CD0CB6">
        <w:rPr>
          <w:rFonts w:ascii="Times New Roman" w:hAnsi="Times New Roman" w:cs="Times New Roman"/>
          <w:sz w:val="28"/>
          <w:szCs w:val="36"/>
        </w:rPr>
        <w:t xml:space="preserve">делить не получилось </w:t>
      </w:r>
      <w:r w:rsidR="00021A00" w:rsidRPr="00CD0CB6">
        <w:rPr>
          <w:rFonts w:ascii="Times New Roman" w:hAnsi="Times New Roman" w:cs="Times New Roman"/>
          <w:sz w:val="28"/>
          <w:szCs w:val="36"/>
        </w:rPr>
        <w:t>(</w:t>
      </w:r>
      <w:r w:rsidR="00BD409C" w:rsidRPr="00CD0CB6">
        <w:rPr>
          <w:rFonts w:ascii="Times New Roman" w:hAnsi="Times New Roman" w:cs="Times New Roman"/>
          <w:sz w:val="28"/>
          <w:szCs w:val="36"/>
        </w:rPr>
        <w:t>рисунок 13</w:t>
      </w:r>
      <w:r w:rsidR="00021A00" w:rsidRPr="00CD0CB6">
        <w:rPr>
          <w:rFonts w:ascii="Times New Roman" w:hAnsi="Times New Roman" w:cs="Times New Roman"/>
          <w:sz w:val="28"/>
          <w:szCs w:val="36"/>
        </w:rPr>
        <w:t>)</w:t>
      </w:r>
      <w:r w:rsidRPr="00CD0CB6">
        <w:rPr>
          <w:rFonts w:ascii="Times New Roman" w:hAnsi="Times New Roman" w:cs="Times New Roman"/>
          <w:sz w:val="28"/>
          <w:szCs w:val="36"/>
        </w:rPr>
        <w:t>. Но, в 2020 году максимальный урожай на уровне 28,5 ц формировался при содержании фо</w:t>
      </w:r>
      <w:r w:rsidR="00021A00" w:rsidRPr="00CD0CB6">
        <w:rPr>
          <w:rFonts w:ascii="Times New Roman" w:hAnsi="Times New Roman" w:cs="Times New Roman"/>
          <w:sz w:val="28"/>
          <w:szCs w:val="36"/>
        </w:rPr>
        <w:t>сфора</w:t>
      </w:r>
      <w:r w:rsidR="00766E3F" w:rsidRPr="00CD0CB6">
        <w:rPr>
          <w:rFonts w:ascii="Times New Roman" w:hAnsi="Times New Roman" w:cs="Times New Roman"/>
          <w:sz w:val="28"/>
          <w:szCs w:val="36"/>
        </w:rPr>
        <w:t xml:space="preserve"> в почве</w:t>
      </w:r>
      <w:r w:rsidR="00021A00" w:rsidRPr="00CD0CB6">
        <w:rPr>
          <w:rFonts w:ascii="Times New Roman" w:hAnsi="Times New Roman" w:cs="Times New Roman"/>
          <w:sz w:val="28"/>
          <w:szCs w:val="36"/>
        </w:rPr>
        <w:t xml:space="preserve"> 28 мг/кг почвы</w:t>
      </w:r>
      <w:r w:rsidR="001064ED" w:rsidRPr="00CD0CB6">
        <w:rPr>
          <w:rFonts w:ascii="Times New Roman" w:hAnsi="Times New Roman" w:cs="Times New Roman"/>
          <w:sz w:val="28"/>
          <w:szCs w:val="36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36"/>
        </w:rPr>
        <w:t>(</w:t>
      </w:r>
      <w:r w:rsidR="00BD409C" w:rsidRPr="00CD0CB6">
        <w:rPr>
          <w:rFonts w:ascii="Times New Roman" w:hAnsi="Times New Roman" w:cs="Times New Roman"/>
          <w:sz w:val="28"/>
          <w:szCs w:val="36"/>
        </w:rPr>
        <w:t xml:space="preserve">рисунок </w:t>
      </w:r>
      <w:r w:rsidR="001064ED" w:rsidRPr="00CD0CB6">
        <w:rPr>
          <w:rFonts w:ascii="Times New Roman" w:hAnsi="Times New Roman" w:cs="Times New Roman"/>
          <w:sz w:val="28"/>
          <w:szCs w:val="36"/>
        </w:rPr>
        <w:t>1</w:t>
      </w:r>
      <w:r w:rsidR="00BD409C" w:rsidRPr="00CD0CB6">
        <w:rPr>
          <w:rFonts w:ascii="Times New Roman" w:hAnsi="Times New Roman" w:cs="Times New Roman"/>
          <w:sz w:val="28"/>
          <w:szCs w:val="36"/>
        </w:rPr>
        <w:t>4</w:t>
      </w:r>
      <w:r w:rsidR="00021A00" w:rsidRPr="00CD0CB6">
        <w:rPr>
          <w:rFonts w:ascii="Times New Roman" w:hAnsi="Times New Roman" w:cs="Times New Roman"/>
          <w:sz w:val="28"/>
          <w:szCs w:val="36"/>
        </w:rPr>
        <w:t>)</w:t>
      </w:r>
      <w:r w:rsidRPr="00CD0CB6">
        <w:rPr>
          <w:rFonts w:ascii="Times New Roman" w:hAnsi="Times New Roman" w:cs="Times New Roman"/>
          <w:sz w:val="28"/>
          <w:szCs w:val="36"/>
        </w:rPr>
        <w:t>. Высокая корреляционная связь (</w:t>
      </w:r>
      <w:r w:rsidRPr="00CD0CB6">
        <w:rPr>
          <w:rFonts w:ascii="Times New Roman" w:hAnsi="Times New Roman" w:cs="Times New Roman"/>
          <w:sz w:val="28"/>
          <w:lang w:val="en-US"/>
        </w:rPr>
        <w:t>r</w:t>
      </w:r>
      <w:r w:rsidRPr="00CD0CB6">
        <w:rPr>
          <w:rFonts w:ascii="Times New Roman" w:hAnsi="Times New Roman" w:cs="Times New Roman"/>
          <w:sz w:val="28"/>
        </w:rPr>
        <w:t>=0,95</w:t>
      </w:r>
      <w:r w:rsidRPr="00CD0CB6">
        <w:rPr>
          <w:rFonts w:ascii="Times New Roman" w:hAnsi="Times New Roman" w:cs="Times New Roman"/>
          <w:sz w:val="28"/>
          <w:szCs w:val="36"/>
        </w:rPr>
        <w:t>)</w:t>
      </w:r>
      <w:r w:rsidR="001B6D84" w:rsidRPr="00CD0CB6">
        <w:rPr>
          <w:rFonts w:ascii="Times New Roman" w:hAnsi="Times New Roman" w:cs="Times New Roman"/>
          <w:sz w:val="28"/>
          <w:szCs w:val="36"/>
        </w:rPr>
        <w:t>,</w:t>
      </w:r>
      <w:r w:rsidRPr="00CD0CB6">
        <w:rPr>
          <w:rFonts w:ascii="Times New Roman" w:hAnsi="Times New Roman" w:cs="Times New Roman"/>
          <w:sz w:val="28"/>
          <w:szCs w:val="36"/>
        </w:rPr>
        <w:t xml:space="preserve"> полученная в 2020 году</w:t>
      </w:r>
      <w:r w:rsidR="001B6D84" w:rsidRPr="00CD0CB6">
        <w:rPr>
          <w:rFonts w:ascii="Times New Roman" w:hAnsi="Times New Roman" w:cs="Times New Roman"/>
          <w:sz w:val="28"/>
          <w:szCs w:val="36"/>
        </w:rPr>
        <w:t>,</w:t>
      </w:r>
      <w:r w:rsidRPr="00CD0CB6">
        <w:rPr>
          <w:rFonts w:ascii="Times New Roman" w:hAnsi="Times New Roman" w:cs="Times New Roman"/>
          <w:sz w:val="28"/>
          <w:szCs w:val="36"/>
        </w:rPr>
        <w:t xml:space="preserve"> позволяет сделать вывод, что </w:t>
      </w:r>
      <w:r w:rsidR="00766E3F" w:rsidRPr="00CD0CB6">
        <w:rPr>
          <w:rFonts w:ascii="Times New Roman" w:hAnsi="Times New Roman" w:cs="Times New Roman"/>
          <w:sz w:val="28"/>
          <w:szCs w:val="36"/>
        </w:rPr>
        <w:t xml:space="preserve">при </w:t>
      </w:r>
      <w:r w:rsidRPr="00CD0CB6">
        <w:rPr>
          <w:rFonts w:ascii="Times New Roman" w:hAnsi="Times New Roman" w:cs="Times New Roman"/>
          <w:sz w:val="28"/>
          <w:szCs w:val="36"/>
        </w:rPr>
        <w:t xml:space="preserve">содержании </w:t>
      </w:r>
      <w:r w:rsidR="00766E3F" w:rsidRPr="00CD0CB6">
        <w:rPr>
          <w:rFonts w:ascii="Times New Roman" w:hAnsi="Times New Roman" w:cs="Times New Roman"/>
          <w:sz w:val="28"/>
          <w:szCs w:val="36"/>
        </w:rPr>
        <w:t xml:space="preserve">подвижного </w:t>
      </w:r>
      <w:r w:rsidRPr="00CD0CB6">
        <w:rPr>
          <w:rFonts w:ascii="Times New Roman" w:hAnsi="Times New Roman" w:cs="Times New Roman"/>
          <w:sz w:val="28"/>
          <w:szCs w:val="36"/>
        </w:rPr>
        <w:t xml:space="preserve">фосфора </w:t>
      </w:r>
      <w:r w:rsidR="00766E3F" w:rsidRPr="00CD0CB6">
        <w:rPr>
          <w:rFonts w:ascii="Times New Roman" w:hAnsi="Times New Roman" w:cs="Times New Roman"/>
          <w:sz w:val="28"/>
          <w:szCs w:val="36"/>
        </w:rPr>
        <w:t>(Р</w:t>
      </w:r>
      <w:r w:rsidR="00766E3F" w:rsidRPr="00CD0CB6">
        <w:rPr>
          <w:rFonts w:ascii="Times New Roman" w:hAnsi="Times New Roman" w:cs="Times New Roman"/>
          <w:sz w:val="28"/>
          <w:szCs w:val="36"/>
          <w:vertAlign w:val="subscript"/>
        </w:rPr>
        <w:t>2</w:t>
      </w:r>
      <w:r w:rsidR="00766E3F" w:rsidRPr="00CD0CB6">
        <w:rPr>
          <w:rFonts w:ascii="Times New Roman" w:hAnsi="Times New Roman" w:cs="Times New Roman"/>
          <w:sz w:val="28"/>
          <w:szCs w:val="36"/>
        </w:rPr>
        <w:t>О</w:t>
      </w:r>
      <w:r w:rsidR="00766E3F" w:rsidRPr="00CD0CB6">
        <w:rPr>
          <w:rFonts w:ascii="Times New Roman" w:hAnsi="Times New Roman" w:cs="Times New Roman"/>
          <w:sz w:val="28"/>
          <w:szCs w:val="36"/>
          <w:vertAlign w:val="subscript"/>
        </w:rPr>
        <w:t>5</w:t>
      </w:r>
      <w:r w:rsidR="00766E3F" w:rsidRPr="00CD0CB6">
        <w:rPr>
          <w:rFonts w:ascii="Times New Roman" w:hAnsi="Times New Roman" w:cs="Times New Roman"/>
          <w:sz w:val="28"/>
          <w:szCs w:val="36"/>
        </w:rPr>
        <w:t xml:space="preserve">) </w:t>
      </w:r>
      <w:r w:rsidRPr="00CD0CB6">
        <w:rPr>
          <w:rFonts w:ascii="Times New Roman" w:hAnsi="Times New Roman" w:cs="Times New Roman"/>
          <w:sz w:val="28"/>
          <w:szCs w:val="36"/>
        </w:rPr>
        <w:t>28 мг/кг почвы является оптимальным для сорта «Веховская»</w:t>
      </w:r>
      <w:r w:rsidR="0000053D" w:rsidRPr="00CD0CB6">
        <w:rPr>
          <w:rFonts w:ascii="Times New Roman" w:hAnsi="Times New Roman" w:cs="Times New Roman"/>
          <w:sz w:val="28"/>
          <w:szCs w:val="36"/>
        </w:rPr>
        <w:t xml:space="preserve"> </w:t>
      </w:r>
      <w:r w:rsidR="002507B3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2507B3" w:rsidRPr="00CD0CB6">
        <w:rPr>
          <w:rFonts w:ascii="Times New Roman" w:hAnsi="Times New Roman" w:cs="Times New Roman"/>
          <w:sz w:val="28"/>
          <w:szCs w:val="28"/>
        </w:rPr>
        <w:t xml:space="preserve">, c. 41] </w:t>
      </w:r>
      <w:r w:rsidR="0000053D" w:rsidRPr="00CD0CB6">
        <w:rPr>
          <w:rFonts w:ascii="Times New Roman" w:hAnsi="Times New Roman" w:cs="Times New Roman"/>
          <w:sz w:val="28"/>
          <w:szCs w:val="36"/>
        </w:rPr>
        <w:t>и</w:t>
      </w:r>
      <w:r w:rsidRPr="00CD0CB6">
        <w:rPr>
          <w:rFonts w:ascii="Times New Roman" w:hAnsi="Times New Roman" w:cs="Times New Roman"/>
          <w:sz w:val="28"/>
          <w:szCs w:val="36"/>
        </w:rPr>
        <w:t xml:space="preserve"> </w:t>
      </w:r>
      <w:r w:rsidR="0000053D" w:rsidRPr="00CD0CB6">
        <w:rPr>
          <w:rFonts w:ascii="Times New Roman" w:hAnsi="Times New Roman" w:cs="Times New Roman"/>
          <w:sz w:val="28"/>
        </w:rPr>
        <w:t xml:space="preserve">подчиняется </w:t>
      </w:r>
      <w:r w:rsidR="00337AA9" w:rsidRPr="00CD0CB6">
        <w:rPr>
          <w:rFonts w:ascii="Times New Roman" w:hAnsi="Times New Roman" w:cs="Times New Roman"/>
          <w:sz w:val="28"/>
        </w:rPr>
        <w:t>следующему</w:t>
      </w:r>
      <w:r w:rsidR="0000053D" w:rsidRPr="00CD0CB6">
        <w:rPr>
          <w:rFonts w:ascii="Times New Roman" w:hAnsi="Times New Roman" w:cs="Times New Roman"/>
          <w:sz w:val="28"/>
        </w:rPr>
        <w:t xml:space="preserve"> уравнению:</w:t>
      </w:r>
    </w:p>
    <w:p w14:paraId="263912F4" w14:textId="77777777" w:rsidR="00CA6ADD" w:rsidRPr="00CD0CB6" w:rsidRDefault="00CA6AD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8DEBF" w14:textId="77777777" w:rsidR="00BF4F2F" w:rsidRPr="00CD0CB6" w:rsidRDefault="0000053D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-0,026x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+ 1,6982x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0,3959      </w:t>
      </w:r>
      <w:r w:rsidR="00D234DF" w:rsidRPr="00CD0CB6">
        <w:rPr>
          <w:rFonts w:ascii="Times New Roman" w:hAnsi="Times New Roman" w:cs="Times New Roman"/>
          <w:sz w:val="28"/>
          <w:szCs w:val="28"/>
        </w:rPr>
        <w:t xml:space="preserve">                              (8</w:t>
      </w:r>
      <w:r w:rsidRPr="00CD0CB6">
        <w:rPr>
          <w:rFonts w:ascii="Times New Roman" w:hAnsi="Times New Roman" w:cs="Times New Roman"/>
          <w:sz w:val="28"/>
          <w:szCs w:val="28"/>
        </w:rPr>
        <w:t>)</w:t>
      </w:r>
    </w:p>
    <w:p w14:paraId="61A649DC" w14:textId="77777777" w:rsidR="001064ED" w:rsidRPr="00CD0CB6" w:rsidRDefault="001064ED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36C5C28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61A7DD" wp14:editId="7C719DE0">
            <wp:extent cx="2654490" cy="2804615"/>
            <wp:effectExtent l="0" t="0" r="0" b="0"/>
            <wp:docPr id="13" name="Объект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C29D5A" wp14:editId="1E1B4CA8">
            <wp:extent cx="2893325" cy="2763671"/>
            <wp:effectExtent l="0" t="0" r="2540" b="0"/>
            <wp:docPr id="14" name="Объект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tbl>
      <w:tblPr>
        <w:tblStyle w:val="af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5"/>
      </w:tblGrid>
      <w:tr w:rsidR="00811AA5" w:rsidRPr="00CD0CB6" w14:paraId="5F42D402" w14:textId="77777777" w:rsidTr="00C95CF9">
        <w:tc>
          <w:tcPr>
            <w:tcW w:w="4820" w:type="dxa"/>
          </w:tcPr>
          <w:p w14:paraId="2F183F34" w14:textId="77777777" w:rsidR="00B121C2" w:rsidRPr="00CD0CB6" w:rsidRDefault="00C95CF9" w:rsidP="000A1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r w:rsidR="00BD409C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</w:rPr>
              <w:t>Веховская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 Р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="00B121C2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в почве в слое 0-20 см, 2018 г., R = 0,96</w:t>
            </w:r>
          </w:p>
        </w:tc>
        <w:tc>
          <w:tcPr>
            <w:tcW w:w="4825" w:type="dxa"/>
          </w:tcPr>
          <w:p w14:paraId="503D6B1B" w14:textId="77777777" w:rsidR="00B121C2" w:rsidRPr="00CD0CB6" w:rsidRDefault="00B121C2" w:rsidP="000A1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унок 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409C" w:rsidRPr="00CD0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Веховская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 Р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в почве в слое 0-20 см, 2020 г., R = 0,95</w:t>
            </w:r>
          </w:p>
        </w:tc>
      </w:tr>
    </w:tbl>
    <w:p w14:paraId="21CC2B78" w14:textId="77777777" w:rsidR="00B121C2" w:rsidRPr="00CD0CB6" w:rsidRDefault="00B121C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AC4CCC" w14:textId="77777777" w:rsidR="00F25420" w:rsidRPr="00CD0CB6" w:rsidRDefault="00766E3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ля </w:t>
      </w:r>
      <w:r w:rsidR="00AF3541" w:rsidRPr="00CD0CB6">
        <w:rPr>
          <w:rFonts w:ascii="Times New Roman" w:hAnsi="Times New Roman" w:cs="Times New Roman"/>
          <w:sz w:val="28"/>
          <w:szCs w:val="28"/>
        </w:rPr>
        <w:t>сорта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 «</w:t>
      </w:r>
      <w:r w:rsidR="00DF4F7B" w:rsidRPr="00CD0CB6">
        <w:rPr>
          <w:rFonts w:ascii="Times New Roman" w:hAnsi="Times New Roman" w:cs="Times New Roman"/>
          <w:sz w:val="28"/>
          <w:szCs w:val="36"/>
          <w:lang w:val="en-US"/>
        </w:rPr>
        <w:t>Viceroy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 условиях 2018 года оптимальный уровень по фосфору </w:t>
      </w:r>
      <w:r w:rsidR="00DF4F7B" w:rsidRPr="00CD0CB6">
        <w:rPr>
          <w:rFonts w:ascii="Times New Roman" w:hAnsi="Times New Roman" w:cs="Times New Roman"/>
          <w:sz w:val="28"/>
          <w:szCs w:val="28"/>
        </w:rPr>
        <w:t>лежал в пределах 28 мг Р</w:t>
      </w:r>
      <w:r w:rsidR="00DF4F7B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F4F7B" w:rsidRPr="00CD0CB6">
        <w:rPr>
          <w:rFonts w:ascii="Times New Roman" w:hAnsi="Times New Roman" w:cs="Times New Roman"/>
          <w:sz w:val="28"/>
          <w:szCs w:val="28"/>
        </w:rPr>
        <w:t>О</w:t>
      </w:r>
      <w:r w:rsidR="00DF4F7B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021A00" w:rsidRPr="00CD0CB6">
        <w:rPr>
          <w:rFonts w:ascii="Times New Roman" w:hAnsi="Times New Roman" w:cs="Times New Roman"/>
          <w:sz w:val="28"/>
          <w:szCs w:val="28"/>
        </w:rPr>
        <w:t>/кг почвы</w:t>
      </w:r>
      <w:r w:rsidR="00AF354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="00AF3541" w:rsidRPr="00CD0CB6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BD409C" w:rsidRPr="00CD0CB6">
        <w:rPr>
          <w:rFonts w:ascii="Times New Roman" w:hAnsi="Times New Roman" w:cs="Times New Roman"/>
          <w:sz w:val="28"/>
          <w:szCs w:val="28"/>
        </w:rPr>
        <w:t>15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="00DF4F7B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AF3541" w:rsidRPr="00CD0CB6">
        <w:rPr>
          <w:rFonts w:ascii="Times New Roman" w:hAnsi="Times New Roman" w:cs="Times New Roman"/>
          <w:sz w:val="28"/>
          <w:szCs w:val="28"/>
        </w:rPr>
        <w:t>а в 2020 году на уровне</w:t>
      </w:r>
      <w:r w:rsidR="00AF3541" w:rsidRPr="00CD0CB6">
        <w:rPr>
          <w:rFonts w:ascii="Times New Roman" w:hAnsi="Times New Roman" w:cs="Times New Roman"/>
          <w:sz w:val="28"/>
          <w:szCs w:val="36"/>
        </w:rPr>
        <w:t xml:space="preserve"> 28-30 мг/кг</w:t>
      </w:r>
      <w:r w:rsidR="00AF3541" w:rsidRPr="00CD0CB6">
        <w:rPr>
          <w:rFonts w:ascii="Times New Roman" w:hAnsi="Times New Roman" w:cs="Times New Roman"/>
          <w:sz w:val="28"/>
          <w:szCs w:val="28"/>
        </w:rPr>
        <w:t xml:space="preserve"> Р</w:t>
      </w:r>
      <w:r w:rsidR="00AF3541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3541" w:rsidRPr="00CD0CB6">
        <w:rPr>
          <w:rFonts w:ascii="Times New Roman" w:hAnsi="Times New Roman" w:cs="Times New Roman"/>
          <w:sz w:val="28"/>
          <w:szCs w:val="28"/>
        </w:rPr>
        <w:t>О</w:t>
      </w:r>
      <w:r w:rsidR="00AF3541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AF3541" w:rsidRPr="00CD0CB6">
        <w:rPr>
          <w:rFonts w:ascii="Times New Roman" w:hAnsi="Times New Roman" w:cs="Times New Roman"/>
          <w:sz w:val="28"/>
          <w:szCs w:val="28"/>
        </w:rPr>
        <w:t>/кг почвы</w:t>
      </w:r>
      <w:r w:rsidR="00021A0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BD409C" w:rsidRPr="00CD0CB6">
        <w:rPr>
          <w:rFonts w:ascii="Times New Roman" w:hAnsi="Times New Roman" w:cs="Times New Roman"/>
          <w:sz w:val="28"/>
          <w:szCs w:val="36"/>
        </w:rPr>
        <w:t>(рисунки 16</w:t>
      </w:r>
      <w:r w:rsidR="00021A00" w:rsidRPr="00CD0CB6">
        <w:rPr>
          <w:rFonts w:ascii="Times New Roman" w:hAnsi="Times New Roman" w:cs="Times New Roman"/>
          <w:sz w:val="28"/>
          <w:szCs w:val="36"/>
        </w:rPr>
        <w:t>)</w:t>
      </w:r>
      <w:r w:rsidR="00080D61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740A4" w:rsidRPr="00CD0CB6">
        <w:rPr>
          <w:rFonts w:ascii="Times New Roman" w:hAnsi="Times New Roman" w:cs="Times New Roman"/>
          <w:sz w:val="28"/>
          <w:szCs w:val="28"/>
        </w:rPr>
        <w:t>240</w:t>
      </w:r>
      <w:r w:rsidR="00F804F0" w:rsidRPr="00CD0CB6">
        <w:rPr>
          <w:rFonts w:ascii="Times New Roman" w:hAnsi="Times New Roman" w:cs="Times New Roman"/>
          <w:sz w:val="28"/>
          <w:szCs w:val="28"/>
        </w:rPr>
        <w:t xml:space="preserve">, </w:t>
      </w:r>
      <w:r w:rsidR="00F804F0"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804F0" w:rsidRPr="00CD0CB6">
        <w:rPr>
          <w:rFonts w:ascii="Times New Roman" w:hAnsi="Times New Roman" w:cs="Times New Roman"/>
          <w:sz w:val="28"/>
          <w:szCs w:val="28"/>
        </w:rPr>
        <w:t>. 791</w:t>
      </w:r>
      <w:r w:rsidR="00080D61" w:rsidRPr="00CD0CB6">
        <w:rPr>
          <w:rFonts w:ascii="Times New Roman" w:hAnsi="Times New Roman" w:cs="Times New Roman"/>
          <w:sz w:val="28"/>
          <w:szCs w:val="28"/>
        </w:rPr>
        <w:t>]</w:t>
      </w:r>
      <w:r w:rsidR="001B6D84" w:rsidRPr="00CD0CB6">
        <w:rPr>
          <w:rFonts w:ascii="Times New Roman" w:hAnsi="Times New Roman" w:cs="Times New Roman"/>
          <w:sz w:val="28"/>
          <w:szCs w:val="36"/>
        </w:rPr>
        <w:t>. В 2018</w:t>
      </w:r>
      <w:r w:rsidR="00AF3541" w:rsidRPr="00CD0CB6">
        <w:rPr>
          <w:rFonts w:ascii="Times New Roman" w:hAnsi="Times New Roman" w:cs="Times New Roman"/>
          <w:sz w:val="28"/>
          <w:szCs w:val="36"/>
        </w:rPr>
        <w:t xml:space="preserve"> (</w:t>
      </w:r>
      <w:r w:rsidR="00AF3541" w:rsidRPr="00CD0CB6">
        <w:rPr>
          <w:rFonts w:ascii="Times New Roman" w:hAnsi="Times New Roman" w:cs="Times New Roman"/>
          <w:sz w:val="28"/>
          <w:szCs w:val="36"/>
          <w:lang w:val="en-US"/>
        </w:rPr>
        <w:t>r</w:t>
      </w:r>
      <w:r w:rsidR="001B6D84" w:rsidRPr="00CD0CB6">
        <w:rPr>
          <w:rFonts w:ascii="Times New Roman" w:hAnsi="Times New Roman" w:cs="Times New Roman"/>
          <w:sz w:val="28"/>
          <w:szCs w:val="36"/>
        </w:rPr>
        <w:t>=0,96) и 2020 годах</w:t>
      </w:r>
      <w:r w:rsidR="00AF3541" w:rsidRPr="00CD0CB6">
        <w:rPr>
          <w:rFonts w:ascii="Times New Roman" w:hAnsi="Times New Roman" w:cs="Times New Roman"/>
          <w:sz w:val="28"/>
          <w:szCs w:val="36"/>
        </w:rPr>
        <w:t xml:space="preserve"> (</w:t>
      </w:r>
      <w:r w:rsidR="00AF3541" w:rsidRPr="00CD0CB6">
        <w:rPr>
          <w:rFonts w:ascii="Times New Roman" w:hAnsi="Times New Roman" w:cs="Times New Roman"/>
          <w:sz w:val="28"/>
          <w:szCs w:val="36"/>
          <w:lang w:val="en-US"/>
        </w:rPr>
        <w:t>r</w:t>
      </w:r>
      <w:r w:rsidR="00AF3541" w:rsidRPr="00CD0CB6">
        <w:rPr>
          <w:rFonts w:ascii="Times New Roman" w:hAnsi="Times New Roman" w:cs="Times New Roman"/>
          <w:sz w:val="28"/>
          <w:szCs w:val="36"/>
        </w:rPr>
        <w:t xml:space="preserve">=0,98) была получена высокая корреляционная связь, которая выражалась следующими </w:t>
      </w:r>
      <w:r w:rsidR="00337AA9" w:rsidRPr="00CD0CB6">
        <w:rPr>
          <w:rFonts w:ascii="Times New Roman" w:hAnsi="Times New Roman" w:cs="Times New Roman"/>
          <w:sz w:val="28"/>
          <w:szCs w:val="36"/>
        </w:rPr>
        <w:t>уравнениями</w:t>
      </w:r>
      <w:r w:rsidR="00AF3541" w:rsidRPr="00CD0CB6">
        <w:rPr>
          <w:rFonts w:ascii="Times New Roman" w:hAnsi="Times New Roman" w:cs="Times New Roman"/>
          <w:sz w:val="28"/>
          <w:szCs w:val="36"/>
        </w:rPr>
        <w:t>:</w:t>
      </w:r>
    </w:p>
    <w:p w14:paraId="5D0AFC68" w14:textId="77777777" w:rsidR="00AF3541" w:rsidRPr="00CD0CB6" w:rsidRDefault="00AF354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821ADE" w14:textId="77777777" w:rsidR="00AF3541" w:rsidRPr="00CD0CB6" w:rsidRDefault="00AF3541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-0,0207x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+ 1,3799x + 3,491</w:t>
      </w:r>
      <w:r w:rsidR="00471DF1" w:rsidRPr="00CD0CB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51CC2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1DF1" w:rsidRPr="00CD0CB6">
        <w:rPr>
          <w:rFonts w:ascii="Times New Roman" w:hAnsi="Times New Roman" w:cs="Times New Roman"/>
          <w:sz w:val="28"/>
          <w:szCs w:val="28"/>
        </w:rPr>
        <w:t xml:space="preserve">                        (</w:t>
      </w:r>
      <w:r w:rsidR="00D234DF" w:rsidRPr="00CD0CB6">
        <w:rPr>
          <w:rFonts w:ascii="Times New Roman" w:hAnsi="Times New Roman" w:cs="Times New Roman"/>
          <w:sz w:val="28"/>
          <w:szCs w:val="28"/>
        </w:rPr>
        <w:t>9</w:t>
      </w:r>
      <w:r w:rsidR="00471DF1" w:rsidRPr="00CD0CB6">
        <w:rPr>
          <w:rFonts w:ascii="Times New Roman" w:hAnsi="Times New Roman" w:cs="Times New Roman"/>
          <w:sz w:val="28"/>
          <w:szCs w:val="28"/>
        </w:rPr>
        <w:t>)</w:t>
      </w:r>
    </w:p>
    <w:p w14:paraId="5F4D7E81" w14:textId="77777777" w:rsidR="00125D85" w:rsidRPr="00CD0CB6" w:rsidRDefault="00125D85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AFAFC1F" w14:textId="77777777" w:rsidR="00471DF1" w:rsidRPr="00CD0CB6" w:rsidRDefault="00471DF1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y = -0,0513x</w:t>
      </w:r>
      <w:r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 xml:space="preserve"> + 3,0089x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16,822                                 (</w:t>
      </w:r>
      <w:r w:rsidR="00D234DF" w:rsidRPr="00CD0CB6">
        <w:rPr>
          <w:rFonts w:ascii="Times New Roman" w:hAnsi="Times New Roman" w:cs="Times New Roman"/>
          <w:sz w:val="28"/>
          <w:szCs w:val="28"/>
        </w:rPr>
        <w:t>10</w:t>
      </w:r>
      <w:r w:rsidRPr="00CD0CB6">
        <w:rPr>
          <w:rFonts w:ascii="Times New Roman" w:hAnsi="Times New Roman" w:cs="Times New Roman"/>
          <w:sz w:val="28"/>
          <w:szCs w:val="28"/>
        </w:rPr>
        <w:t>)</w:t>
      </w:r>
    </w:p>
    <w:p w14:paraId="49A70242" w14:textId="77777777" w:rsidR="00C95CF9" w:rsidRPr="00CD0CB6" w:rsidRDefault="00C95CF9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70E8561" w14:textId="77777777" w:rsidR="00F25420" w:rsidRPr="00CD0CB6" w:rsidRDefault="00F25420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8587D09" wp14:editId="15C177FF">
            <wp:extent cx="2784143" cy="2709080"/>
            <wp:effectExtent l="0" t="0" r="0" b="0"/>
            <wp:docPr id="15" name="Объект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CD0C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A252E2E" wp14:editId="3F696B8F">
            <wp:extent cx="2886502" cy="2661314"/>
            <wp:effectExtent l="0" t="0" r="0" b="5715"/>
            <wp:docPr id="16" name="Объект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1FA730" w14:textId="77777777" w:rsidR="00A51CC2" w:rsidRPr="00CD0CB6" w:rsidRDefault="00A51CC2" w:rsidP="000A13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95CF9" w:rsidRPr="00CD0CB6" w14:paraId="7FB73CDA" w14:textId="77777777" w:rsidTr="00C95CF9">
        <w:tc>
          <w:tcPr>
            <w:tcW w:w="4814" w:type="dxa"/>
          </w:tcPr>
          <w:p w14:paraId="205DCB2F" w14:textId="77777777" w:rsidR="00C95CF9" w:rsidRPr="00CD0CB6" w:rsidRDefault="00BD409C" w:rsidP="000A1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Рисунок 15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>Viceroy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 Р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в почве в слое 0-20 см, 2018 г., R = 0,96</w:t>
            </w:r>
          </w:p>
        </w:tc>
        <w:tc>
          <w:tcPr>
            <w:tcW w:w="4814" w:type="dxa"/>
          </w:tcPr>
          <w:p w14:paraId="49488F88" w14:textId="77777777" w:rsidR="00C95CF9" w:rsidRPr="00CD0CB6" w:rsidRDefault="00BD409C" w:rsidP="000A1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Рисунок 16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– Связь урожайности чечевицы сорта 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>Viceroy</w:t>
            </w:r>
            <w:r w:rsidR="00483533" w:rsidRPr="00CD0C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с Р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="00C95CF9" w:rsidRPr="00CD0CB6">
              <w:rPr>
                <w:rFonts w:ascii="Times New Roman" w:hAnsi="Times New Roman" w:cs="Times New Roman"/>
                <w:sz w:val="28"/>
                <w:szCs w:val="28"/>
              </w:rPr>
              <w:t xml:space="preserve"> почве в слое 0-20 см, 2020 г., R = 0,98</w:t>
            </w:r>
          </w:p>
        </w:tc>
      </w:tr>
    </w:tbl>
    <w:p w14:paraId="33A67F57" w14:textId="77777777" w:rsidR="00F25420" w:rsidRPr="00CD0CB6" w:rsidRDefault="00471DF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Установление оптимального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предела, а также количественных </w:t>
      </w:r>
      <w:r w:rsidR="00766E3F" w:rsidRPr="00CD0CB6">
        <w:rPr>
          <w:rFonts w:ascii="Times New Roman" w:hAnsi="Times New Roman" w:cs="Times New Roman"/>
          <w:sz w:val="28"/>
          <w:szCs w:val="28"/>
        </w:rPr>
        <w:t>связей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содержания Р</w:t>
      </w:r>
      <w:r w:rsidR="00F25420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25420" w:rsidRPr="00CD0CB6">
        <w:rPr>
          <w:rFonts w:ascii="Times New Roman" w:hAnsi="Times New Roman" w:cs="Times New Roman"/>
          <w:sz w:val="28"/>
          <w:szCs w:val="28"/>
        </w:rPr>
        <w:t>О</w:t>
      </w:r>
      <w:r w:rsidR="00F25420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в почве с урожайностью и отзывчивостью на удобрения</w:t>
      </w:r>
      <w:r w:rsidR="001B6D84" w:rsidRPr="00CD0CB6">
        <w:rPr>
          <w:rFonts w:ascii="Times New Roman" w:hAnsi="Times New Roman" w:cs="Times New Roman"/>
          <w:sz w:val="28"/>
          <w:szCs w:val="28"/>
        </w:rPr>
        <w:t>,</w:t>
      </w:r>
      <w:r w:rsidR="00F25420" w:rsidRPr="00CD0CB6">
        <w:rPr>
          <w:rFonts w:ascii="Times New Roman" w:hAnsi="Times New Roman" w:cs="Times New Roman"/>
          <w:sz w:val="28"/>
          <w:szCs w:val="28"/>
        </w:rPr>
        <w:t xml:space="preserve"> позволят целенаправленно управлять питанием чечевицы и плодородием почв, используя формулу</w:t>
      </w:r>
      <w:r w:rsidR="00766E3F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25420" w:rsidRPr="00CD0CB6">
        <w:rPr>
          <w:rFonts w:ascii="Times New Roman" w:hAnsi="Times New Roman" w:cs="Times New Roman"/>
          <w:sz w:val="28"/>
          <w:szCs w:val="28"/>
        </w:rPr>
        <w:t>оптимизации В.Г. Черненок</w:t>
      </w:r>
      <w:r w:rsidR="000E5E05" w:rsidRPr="00CD0CB6">
        <w:rPr>
          <w:rFonts w:ascii="Times New Roman" w:hAnsi="Times New Roman" w:cs="Times New Roman"/>
          <w:sz w:val="28"/>
          <w:szCs w:val="28"/>
        </w:rPr>
        <w:t xml:space="preserve"> (11)</w:t>
      </w:r>
      <w:r w:rsidR="00F25420" w:rsidRPr="00CD0CB6">
        <w:rPr>
          <w:rFonts w:ascii="Times New Roman" w:hAnsi="Times New Roman" w:cs="Times New Roman"/>
          <w:sz w:val="28"/>
          <w:szCs w:val="28"/>
        </w:rPr>
        <w:t>:</w:t>
      </w:r>
    </w:p>
    <w:p w14:paraId="15700819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3523F" w14:textId="77777777" w:rsidR="00F25420" w:rsidRPr="00CD0CB6" w:rsidRDefault="00F25420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Др = (Ропт – Рфакт) * 10,</w:t>
      </w:r>
      <w:r w:rsidRPr="00CD0CB6">
        <w:rPr>
          <w:rFonts w:ascii="Times New Roman" w:hAnsi="Times New Roman" w:cs="Times New Roman"/>
          <w:sz w:val="28"/>
          <w:szCs w:val="28"/>
        </w:rPr>
        <w:t xml:space="preserve">        </w:t>
      </w:r>
      <w:r w:rsidR="00471DF1" w:rsidRPr="00CD0CB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34DF" w:rsidRPr="00CD0CB6">
        <w:rPr>
          <w:rFonts w:ascii="Times New Roman" w:hAnsi="Times New Roman" w:cs="Times New Roman"/>
          <w:sz w:val="28"/>
          <w:szCs w:val="28"/>
        </w:rPr>
        <w:t xml:space="preserve">          (11</w:t>
      </w:r>
      <w:r w:rsidRPr="00CD0CB6">
        <w:rPr>
          <w:rFonts w:ascii="Times New Roman" w:hAnsi="Times New Roman" w:cs="Times New Roman"/>
          <w:sz w:val="28"/>
          <w:szCs w:val="28"/>
        </w:rPr>
        <w:t>)</w:t>
      </w:r>
    </w:p>
    <w:p w14:paraId="62A6DFF9" w14:textId="77777777" w:rsidR="00F25420" w:rsidRPr="00CD0CB6" w:rsidRDefault="00F25420" w:rsidP="000A130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EB504A" w14:textId="77777777" w:rsidR="00F25420" w:rsidRPr="00CD0CB6" w:rsidRDefault="00F25420" w:rsidP="000A130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Др </w:t>
      </w:r>
      <w:r w:rsidR="001B6D84" w:rsidRPr="00CD0CB6">
        <w:rPr>
          <w:rFonts w:ascii="Times New Roman" w:hAnsi="Times New Roman" w:cs="Times New Roman"/>
          <w:sz w:val="28"/>
          <w:szCs w:val="28"/>
        </w:rPr>
        <w:t>– доза удобрения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необходимую внести для доведения содержания фосфора до оптимального уровня;</w:t>
      </w:r>
    </w:p>
    <w:p w14:paraId="7C73F1E2" w14:textId="77777777" w:rsidR="00F25420" w:rsidRPr="00CD0CB6" w:rsidRDefault="00F25420" w:rsidP="003B333B">
      <w:pPr>
        <w:spacing w:after="0" w:line="240" w:lineRule="auto"/>
        <w:ind w:firstLine="54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Ропт – установленный оптимальный уровень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для культуры, сорта (нижняя граница);</w:t>
      </w:r>
    </w:p>
    <w:p w14:paraId="0713647D" w14:textId="77777777" w:rsidR="00F25420" w:rsidRPr="00CD0CB6" w:rsidRDefault="00F25420" w:rsidP="003B333B">
      <w:pPr>
        <w:spacing w:after="0" w:line="240" w:lineRule="auto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Рфакт – фактическое содержание фосфора в почве мг/кг почвы в слое 0-20 см перед посевом или накануне осенью на данном поле;</w:t>
      </w:r>
    </w:p>
    <w:p w14:paraId="0E02CCC8" w14:textId="77777777" w:rsidR="00F25420" w:rsidRPr="00CD0CB6" w:rsidRDefault="00F25420" w:rsidP="003B333B">
      <w:pPr>
        <w:spacing w:after="0" w:line="240" w:lineRule="auto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10 – эквивалент фосфорных удобрений на 1 мг/кг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почве.</w:t>
      </w:r>
    </w:p>
    <w:p w14:paraId="1C76BF11" w14:textId="77777777" w:rsidR="00F25420" w:rsidRPr="00CD0CB6" w:rsidRDefault="00766E3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Таким образом</w:t>
      </w:r>
      <w:r w:rsidR="001B6D84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исследования показали, что каждый сорт чечевицы в силу их биологических особенностей требует определенного уровня плодородия почв, который можно создавать за счет внесения научно обоснованных доз удобрений, использую формулу оптимизации.</w:t>
      </w:r>
    </w:p>
    <w:p w14:paraId="128CC1AD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Разработка приемов управления плодородием почв и продуктивностью чечевицы</w:t>
      </w:r>
      <w:r w:rsidR="0066177F" w:rsidRPr="00CD0CB6">
        <w:rPr>
          <w:rFonts w:ascii="Times New Roman" w:hAnsi="Times New Roman" w:cs="Times New Roman"/>
          <w:sz w:val="28"/>
          <w:szCs w:val="28"/>
        </w:rPr>
        <w:t xml:space="preserve"> на основе определения оптимальных уровней и способов их достижения для культур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 помощью внесения удобрений и была основной</w:t>
      </w:r>
      <w:r w:rsidR="0066177F" w:rsidRPr="00CD0CB6">
        <w:rPr>
          <w:rFonts w:ascii="Times New Roman" w:hAnsi="Times New Roman" w:cs="Times New Roman"/>
          <w:sz w:val="28"/>
          <w:szCs w:val="28"/>
        </w:rPr>
        <w:t xml:space="preserve"> целью данной диссертации.</w:t>
      </w:r>
    </w:p>
    <w:p w14:paraId="3CEEBCCD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выше сказанного очевидно</w:t>
      </w:r>
      <w:r w:rsidR="00D66986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насколько важно иметь для нормального роста и развития растений все необходимые элементы питания в оптимальном количестве и </w:t>
      </w:r>
      <w:r w:rsidR="00D66986" w:rsidRPr="00CD0CB6">
        <w:rPr>
          <w:rFonts w:ascii="Times New Roman" w:hAnsi="Times New Roman" w:cs="Times New Roman"/>
          <w:sz w:val="28"/>
          <w:szCs w:val="28"/>
          <w:lang w:val="kk-KZ"/>
        </w:rPr>
        <w:t>соотношений,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CD0CB6">
        <w:rPr>
          <w:rFonts w:ascii="Times New Roman" w:hAnsi="Times New Roman" w:cs="Times New Roman"/>
          <w:sz w:val="28"/>
          <w:szCs w:val="28"/>
        </w:rPr>
        <w:t>достаточное количество</w:t>
      </w:r>
      <w:r w:rsidR="00D66986" w:rsidRPr="00CD0CB6">
        <w:rPr>
          <w:rFonts w:ascii="Times New Roman" w:hAnsi="Times New Roman" w:cs="Times New Roman"/>
          <w:sz w:val="28"/>
          <w:szCs w:val="28"/>
        </w:rPr>
        <w:t xml:space="preserve"> влаги. Недостаток и избыток их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отрицательно сказывается на урожайности культуры, сорта.</w:t>
      </w:r>
    </w:p>
    <w:p w14:paraId="2DCDCBBB" w14:textId="77777777" w:rsidR="00F25420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</w:rPr>
        <w:t>Определение основных агрохимических факторов определяющих формирование урожайности и эффективности удобрений</w:t>
      </w:r>
      <w:r w:rsidR="0066177F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их оптимальных параметров, обеспечит реализацию потенциальной продуктивности чечевицы в сухостепной зоне Северного Казахстана, повысит качество, позволит с высокой точностью определить дозу удобрений, которая гарантирует экономический эффект, что согласуется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с целью и задачами диссертационной работы.</w:t>
      </w:r>
    </w:p>
    <w:p w14:paraId="4B0D94CF" w14:textId="77777777" w:rsidR="00AD66B3" w:rsidRPr="00CD0CB6" w:rsidRDefault="00F2542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Определенные оптимальные уровни элементов питания в почве для разных сортов чечевицы позволяют, использу</w:t>
      </w:r>
      <w:r w:rsidR="000E5E05" w:rsidRPr="00CD0CB6">
        <w:rPr>
          <w:rFonts w:ascii="Times New Roman" w:hAnsi="Times New Roman" w:cs="Times New Roman"/>
          <w:sz w:val="28"/>
          <w:szCs w:val="28"/>
        </w:rPr>
        <w:t>я</w:t>
      </w:r>
      <w:r w:rsidRPr="00CD0CB6">
        <w:rPr>
          <w:rFonts w:ascii="Times New Roman" w:hAnsi="Times New Roman" w:cs="Times New Roman"/>
          <w:sz w:val="28"/>
          <w:szCs w:val="28"/>
        </w:rPr>
        <w:t xml:space="preserve"> формулы оптимизации питания Черненок В.Г.</w:t>
      </w:r>
      <w:r w:rsidR="001F5A70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управлять</w:t>
      </w:r>
      <w:r w:rsidR="000E5E05" w:rsidRPr="00CD0CB6">
        <w:rPr>
          <w:rFonts w:ascii="Times New Roman" w:hAnsi="Times New Roman" w:cs="Times New Roman"/>
          <w:sz w:val="28"/>
          <w:szCs w:val="28"/>
        </w:rPr>
        <w:t xml:space="preserve"> содержанием элементов питания в почве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 достижении высоких и качественных урожаев в складывающихся метеоусловиях года не зависимо от места ее возделывания в</w:t>
      </w:r>
      <w:r w:rsidR="001064ED" w:rsidRPr="00CD0CB6">
        <w:rPr>
          <w:rFonts w:ascii="Times New Roman" w:hAnsi="Times New Roman" w:cs="Times New Roman"/>
          <w:sz w:val="28"/>
          <w:szCs w:val="28"/>
        </w:rPr>
        <w:t xml:space="preserve"> условиях Северного Казахстана.</w:t>
      </w:r>
    </w:p>
    <w:p w14:paraId="631294CD" w14:textId="77777777" w:rsidR="00EE63E8" w:rsidRPr="00CD0CB6" w:rsidRDefault="00EE63E8" w:rsidP="000A130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14:paraId="5AE360E0" w14:textId="77777777" w:rsidR="00EE63E8" w:rsidRPr="00CD0CB6" w:rsidRDefault="00EE63E8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5 </w:t>
      </w:r>
      <w:r w:rsidR="0066177F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УРОЖАЙНОСТЬ И КАЧЕСТВО</w:t>
      </w: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ЧЕЧЕВИЦЫ</w:t>
      </w:r>
    </w:p>
    <w:p w14:paraId="60085A7F" w14:textId="77777777" w:rsidR="00EE63E8" w:rsidRPr="00CD0CB6" w:rsidRDefault="00EE63E8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B84B445" w14:textId="77777777" w:rsidR="00B7047A" w:rsidRPr="00CD0CB6" w:rsidRDefault="00EE63E8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="00AD66B3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</w:t>
      </w:r>
      <w:r w:rsidR="00B7047A" w:rsidRPr="00CD0CB6">
        <w:rPr>
          <w:rFonts w:ascii="Times New Roman" w:hAnsi="Times New Roman" w:cs="Times New Roman"/>
          <w:b/>
          <w:sz w:val="28"/>
          <w:szCs w:val="28"/>
        </w:rPr>
        <w:t xml:space="preserve"> Влияние различных уровней минерального питания и удобрений на структурные компоненты урожайности чечевицы</w:t>
      </w:r>
    </w:p>
    <w:p w14:paraId="6D0497C0" w14:textId="77777777" w:rsidR="000459AE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Тот или иной уровень урожайности чечевицы создается за счет разного развития элементов </w:t>
      </w:r>
      <w:r w:rsidR="0066177F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структуры урожая. Очень важно знать какие элементы структуры урожая определяют количество и качество 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продуктивности: количества ветвей, бобов, массы зерна с одного растения, массы 1000 семян и т.д.</w:t>
      </w:r>
      <w:r w:rsidR="000459AE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</w:t>
      </w:r>
      <w:r w:rsidR="00F740A4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241</w:t>
      </w:r>
      <w:r w:rsidR="000459AE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].</w:t>
      </w:r>
    </w:p>
    <w:p w14:paraId="643E9509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наших исследованиях</w:t>
      </w:r>
      <w:r w:rsidR="00591EC5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количество бобов было основным структурным </w:t>
      </w:r>
      <w:r w:rsidR="004662B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элементо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591EC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изменение которого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напрямую влияло на урожа</w:t>
      </w:r>
      <w:r w:rsidR="00021A0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йность чечевицы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A0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18</w:t>
      </w:r>
      <w:r w:rsidR="00021A0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0B41A6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</w:t>
      </w:r>
      <w:r w:rsidR="00ED6447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="00021A0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54F2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E876E0" w14:textId="77777777" w:rsidR="0002583B" w:rsidRPr="00CD0CB6" w:rsidRDefault="0002583B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54BD7" w14:textId="77777777" w:rsidR="0035537F" w:rsidRPr="00CD0CB6" w:rsidRDefault="0035537F" w:rsidP="000A1302">
      <w:pPr>
        <w:pStyle w:val="ad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18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Структурный анализ чечевицы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, среднее за 2018 и 2020 год</w:t>
      </w:r>
      <w:r w:rsidR="000459AE" w:rsidRPr="00CD0CB6">
        <w:rPr>
          <w:rFonts w:ascii="Times New Roman" w:hAnsi="Times New Roman" w:cs="Times New Roman"/>
          <w:sz w:val="28"/>
          <w:szCs w:val="28"/>
          <w:lang w:val="kk-KZ"/>
        </w:rPr>
        <w:t>ы</w:t>
      </w:r>
    </w:p>
    <w:p w14:paraId="45DB3020" w14:textId="77777777" w:rsidR="00752599" w:rsidRPr="00CD0CB6" w:rsidRDefault="00752599" w:rsidP="00752599">
      <w:pPr>
        <w:pStyle w:val="ad"/>
        <w:jc w:val="right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9617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1261"/>
        <w:gridCol w:w="993"/>
        <w:gridCol w:w="1066"/>
        <w:gridCol w:w="968"/>
        <w:gridCol w:w="1339"/>
        <w:gridCol w:w="1371"/>
        <w:gridCol w:w="1548"/>
      </w:tblGrid>
      <w:tr w:rsidR="00811AA5" w:rsidRPr="00CD0CB6" w14:paraId="7F5D0CD3" w14:textId="77777777" w:rsidTr="00752599">
        <w:trPr>
          <w:trHeight w:val="390"/>
        </w:trPr>
        <w:tc>
          <w:tcPr>
            <w:tcW w:w="1124" w:type="dxa"/>
            <w:vMerge w:val="restart"/>
            <w:vAlign w:val="center"/>
          </w:tcPr>
          <w:p w14:paraId="04D21E3C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 кг/га д.в.</w:t>
            </w:r>
          </w:p>
        </w:tc>
        <w:tc>
          <w:tcPr>
            <w:tcW w:w="1261" w:type="dxa"/>
            <w:vMerge w:val="restart"/>
            <w:shd w:val="clear" w:color="auto" w:fill="auto"/>
            <w:noWrap/>
            <w:vAlign w:val="center"/>
          </w:tcPr>
          <w:p w14:paraId="0BDE98C6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 снопа, г/25 раст</w:t>
            </w:r>
          </w:p>
        </w:tc>
        <w:tc>
          <w:tcPr>
            <w:tcW w:w="2059" w:type="dxa"/>
            <w:gridSpan w:val="2"/>
            <w:shd w:val="clear" w:color="auto" w:fill="auto"/>
            <w:noWrap/>
            <w:vAlign w:val="center"/>
          </w:tcPr>
          <w:p w14:paraId="7597A783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Количество, шт/раст</w:t>
            </w:r>
          </w:p>
        </w:tc>
        <w:tc>
          <w:tcPr>
            <w:tcW w:w="2307" w:type="dxa"/>
            <w:gridSpan w:val="2"/>
            <w:shd w:val="clear" w:color="auto" w:fill="auto"/>
            <w:noWrap/>
            <w:vAlign w:val="center"/>
          </w:tcPr>
          <w:p w14:paraId="560246A6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1358" w:type="dxa"/>
            <w:vMerge w:val="restart"/>
            <w:shd w:val="clear" w:color="auto" w:fill="auto"/>
            <w:noWrap/>
            <w:vAlign w:val="center"/>
          </w:tcPr>
          <w:p w14:paraId="305D2419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Побочная продукция, г</w:t>
            </w:r>
          </w:p>
        </w:tc>
        <w:tc>
          <w:tcPr>
            <w:tcW w:w="1508" w:type="dxa"/>
            <w:vMerge w:val="restart"/>
            <w:shd w:val="clear" w:color="auto" w:fill="auto"/>
            <w:noWrap/>
            <w:vAlign w:val="center"/>
          </w:tcPr>
          <w:p w14:paraId="003EAC1A" w14:textId="77777777" w:rsidR="0002583B" w:rsidRPr="00CD0CB6" w:rsidRDefault="0002583B" w:rsidP="0075259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Соотношение з/с</w:t>
            </w:r>
          </w:p>
        </w:tc>
      </w:tr>
      <w:tr w:rsidR="00811AA5" w:rsidRPr="00CD0CB6" w14:paraId="77C9F12B" w14:textId="77777777" w:rsidTr="00752599">
        <w:trPr>
          <w:trHeight w:val="390"/>
        </w:trPr>
        <w:tc>
          <w:tcPr>
            <w:tcW w:w="1124" w:type="dxa"/>
            <w:vMerge/>
          </w:tcPr>
          <w:p w14:paraId="2FC2016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1" w:type="dxa"/>
            <w:vMerge/>
            <w:shd w:val="clear" w:color="auto" w:fill="auto"/>
            <w:noWrap/>
          </w:tcPr>
          <w:p w14:paraId="40BB985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D1157A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ветвей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14:paraId="2B31E687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бобов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14:paraId="3465909A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зерна, г/раст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37692954" w14:textId="77777777" w:rsidR="0002583B" w:rsidRPr="00CD0CB6" w:rsidRDefault="0002583B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1000 семян, г</w:t>
            </w:r>
          </w:p>
        </w:tc>
        <w:tc>
          <w:tcPr>
            <w:tcW w:w="1358" w:type="dxa"/>
            <w:vMerge/>
            <w:shd w:val="clear" w:color="auto" w:fill="auto"/>
            <w:noWrap/>
          </w:tcPr>
          <w:p w14:paraId="58635CFF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  <w:vMerge/>
            <w:shd w:val="clear" w:color="auto" w:fill="auto"/>
            <w:noWrap/>
          </w:tcPr>
          <w:p w14:paraId="76F3888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11AA5" w:rsidRPr="00CD0CB6" w14:paraId="45BD4A93" w14:textId="77777777" w:rsidTr="00752599">
        <w:trPr>
          <w:trHeight w:val="191"/>
        </w:trPr>
        <w:tc>
          <w:tcPr>
            <w:tcW w:w="9617" w:type="dxa"/>
            <w:gridSpan w:val="8"/>
          </w:tcPr>
          <w:p w14:paraId="1935F32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5E257F44" w14:textId="77777777" w:rsidTr="00752599">
        <w:trPr>
          <w:trHeight w:val="212"/>
        </w:trPr>
        <w:tc>
          <w:tcPr>
            <w:tcW w:w="1124" w:type="dxa"/>
          </w:tcPr>
          <w:p w14:paraId="09E2C079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5AFE97F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419509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5,3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0A35E45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508485B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070B71B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39,0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5D171D7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17,2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5AD2A58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</w:tr>
      <w:tr w:rsidR="00811AA5" w:rsidRPr="00CD0CB6" w14:paraId="08D05632" w14:textId="77777777" w:rsidTr="00752599">
        <w:trPr>
          <w:trHeight w:val="178"/>
        </w:trPr>
        <w:tc>
          <w:tcPr>
            <w:tcW w:w="1124" w:type="dxa"/>
          </w:tcPr>
          <w:p w14:paraId="5F902F44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39721C32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9B0717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9,0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30FEEBF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24,7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3EAFC3A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77F2358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37,2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21FCAE6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26,2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75BA580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811AA5" w:rsidRPr="00CD0CB6" w14:paraId="1886E617" w14:textId="77777777" w:rsidTr="00752599">
        <w:trPr>
          <w:trHeight w:val="281"/>
        </w:trPr>
        <w:tc>
          <w:tcPr>
            <w:tcW w:w="1124" w:type="dxa"/>
          </w:tcPr>
          <w:p w14:paraId="3B8778A2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572BA8B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0F4EB8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0EFC222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28,9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79B663D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65221C9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36,8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68B041F2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29,3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4CDEC05F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811AA5" w:rsidRPr="00CD0CB6" w14:paraId="24E62A76" w14:textId="77777777" w:rsidTr="00752599">
        <w:trPr>
          <w:trHeight w:val="306"/>
        </w:trPr>
        <w:tc>
          <w:tcPr>
            <w:tcW w:w="1124" w:type="dxa"/>
          </w:tcPr>
          <w:p w14:paraId="0A35B136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48DC289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10D85F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3ED82FA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06A960A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2AEEB77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38,1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230162A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0732049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811AA5" w:rsidRPr="00CD0CB6" w14:paraId="601BB07D" w14:textId="77777777" w:rsidTr="00752599">
        <w:trPr>
          <w:trHeight w:val="53"/>
        </w:trPr>
        <w:tc>
          <w:tcPr>
            <w:tcW w:w="1124" w:type="dxa"/>
          </w:tcPr>
          <w:p w14:paraId="2CF7A70B" w14:textId="77777777" w:rsidR="0002583B" w:rsidRPr="00CD0CB6" w:rsidRDefault="0075259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61" w:type="dxa"/>
            <w:shd w:val="clear" w:color="auto" w:fill="auto"/>
            <w:noWrap/>
          </w:tcPr>
          <w:p w14:paraId="33D010FC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57,4</w:t>
            </w:r>
          </w:p>
        </w:tc>
        <w:tc>
          <w:tcPr>
            <w:tcW w:w="993" w:type="dxa"/>
            <w:shd w:val="clear" w:color="auto" w:fill="auto"/>
            <w:noWrap/>
          </w:tcPr>
          <w:p w14:paraId="50287208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7,6</w:t>
            </w:r>
          </w:p>
        </w:tc>
        <w:tc>
          <w:tcPr>
            <w:tcW w:w="1066" w:type="dxa"/>
            <w:shd w:val="clear" w:color="auto" w:fill="auto"/>
            <w:noWrap/>
          </w:tcPr>
          <w:p w14:paraId="3AAB789E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24,7</w:t>
            </w:r>
          </w:p>
        </w:tc>
        <w:tc>
          <w:tcPr>
            <w:tcW w:w="968" w:type="dxa"/>
            <w:shd w:val="clear" w:color="auto" w:fill="auto"/>
            <w:noWrap/>
          </w:tcPr>
          <w:p w14:paraId="5F3F2BD3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1339" w:type="dxa"/>
            <w:shd w:val="clear" w:color="auto" w:fill="auto"/>
            <w:noWrap/>
          </w:tcPr>
          <w:p w14:paraId="1581231C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37,8</w:t>
            </w:r>
          </w:p>
        </w:tc>
        <w:tc>
          <w:tcPr>
            <w:tcW w:w="1358" w:type="dxa"/>
            <w:shd w:val="clear" w:color="auto" w:fill="auto"/>
            <w:noWrap/>
          </w:tcPr>
          <w:p w14:paraId="162C9A67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25,1</w:t>
            </w:r>
          </w:p>
        </w:tc>
        <w:tc>
          <w:tcPr>
            <w:tcW w:w="1508" w:type="dxa"/>
            <w:shd w:val="clear" w:color="auto" w:fill="auto"/>
            <w:noWrap/>
          </w:tcPr>
          <w:p w14:paraId="482C21DB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1,3</w:t>
            </w:r>
          </w:p>
        </w:tc>
      </w:tr>
      <w:tr w:rsidR="00811AA5" w:rsidRPr="00CD0CB6" w14:paraId="5EADBF26" w14:textId="77777777" w:rsidTr="00752599">
        <w:trPr>
          <w:trHeight w:val="146"/>
        </w:trPr>
        <w:tc>
          <w:tcPr>
            <w:tcW w:w="9617" w:type="dxa"/>
            <w:gridSpan w:val="8"/>
          </w:tcPr>
          <w:p w14:paraId="214E94C3" w14:textId="77777777" w:rsidR="00781736" w:rsidRPr="00CD0CB6" w:rsidRDefault="007817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Веховская</w:t>
            </w:r>
          </w:p>
        </w:tc>
      </w:tr>
      <w:tr w:rsidR="00811AA5" w:rsidRPr="00CD0CB6" w14:paraId="0D1F1441" w14:textId="77777777" w:rsidTr="00752599">
        <w:trPr>
          <w:trHeight w:val="307"/>
        </w:trPr>
        <w:tc>
          <w:tcPr>
            <w:tcW w:w="1124" w:type="dxa"/>
          </w:tcPr>
          <w:p w14:paraId="4A8B0B7E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5344AFD2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63,2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D19FD5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4,1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39186AE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17,9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78C96B77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1,1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622CAEB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67,4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673861E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36,5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79109B3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0,7</w:t>
            </w:r>
          </w:p>
        </w:tc>
      </w:tr>
      <w:tr w:rsidR="00811AA5" w:rsidRPr="00CD0CB6" w14:paraId="11400564" w14:textId="77777777" w:rsidTr="00752599">
        <w:trPr>
          <w:trHeight w:val="218"/>
        </w:trPr>
        <w:tc>
          <w:tcPr>
            <w:tcW w:w="1124" w:type="dxa"/>
          </w:tcPr>
          <w:p w14:paraId="7C58A68D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6FFA5E1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81,4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2F9782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4,9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6782F5C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22,8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261C11D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1,4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1DE5153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66,7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786B839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47,3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4FA53DC8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0,7</w:t>
            </w:r>
          </w:p>
        </w:tc>
      </w:tr>
      <w:tr w:rsidR="00811AA5" w:rsidRPr="00CD0CB6" w14:paraId="505298D9" w14:textId="77777777" w:rsidTr="00752599">
        <w:trPr>
          <w:trHeight w:val="236"/>
        </w:trPr>
        <w:tc>
          <w:tcPr>
            <w:tcW w:w="1124" w:type="dxa"/>
          </w:tcPr>
          <w:p w14:paraId="601B77BC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18CD602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92,7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9EEB7D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4,4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760FC71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22,8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56558D3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1,5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2B17DC3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67,0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4D66E96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54,8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0015686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0,7</w:t>
            </w:r>
          </w:p>
        </w:tc>
      </w:tr>
      <w:tr w:rsidR="00811AA5" w:rsidRPr="00CD0CB6" w14:paraId="6BE900A8" w14:textId="77777777" w:rsidTr="00752599">
        <w:trPr>
          <w:trHeight w:val="220"/>
        </w:trPr>
        <w:tc>
          <w:tcPr>
            <w:tcW w:w="1124" w:type="dxa"/>
          </w:tcPr>
          <w:p w14:paraId="0BBE927B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29062B0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CADD481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5,6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63BE49B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26,3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161E6D8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1,7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285BFC61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66,8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6BEDDB2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56,8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1EFD0657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0,7</w:t>
            </w:r>
          </w:p>
        </w:tc>
      </w:tr>
      <w:tr w:rsidR="00811AA5" w:rsidRPr="00CD0CB6" w14:paraId="2E79F8C5" w14:textId="77777777" w:rsidTr="00752599">
        <w:trPr>
          <w:trHeight w:val="220"/>
        </w:trPr>
        <w:tc>
          <w:tcPr>
            <w:tcW w:w="1124" w:type="dxa"/>
          </w:tcPr>
          <w:p w14:paraId="64CB310E" w14:textId="77777777" w:rsidR="0002583B" w:rsidRPr="00CD0CB6" w:rsidRDefault="0075259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61" w:type="dxa"/>
            <w:shd w:val="clear" w:color="auto" w:fill="auto"/>
            <w:noWrap/>
          </w:tcPr>
          <w:p w14:paraId="6225C205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84,3</w:t>
            </w:r>
          </w:p>
        </w:tc>
        <w:tc>
          <w:tcPr>
            <w:tcW w:w="993" w:type="dxa"/>
            <w:shd w:val="clear" w:color="auto" w:fill="auto"/>
            <w:noWrap/>
          </w:tcPr>
          <w:p w14:paraId="5D913526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066" w:type="dxa"/>
            <w:shd w:val="clear" w:color="auto" w:fill="auto"/>
            <w:noWrap/>
          </w:tcPr>
          <w:p w14:paraId="26B0CBE5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22,5</w:t>
            </w:r>
          </w:p>
        </w:tc>
        <w:tc>
          <w:tcPr>
            <w:tcW w:w="968" w:type="dxa"/>
            <w:shd w:val="clear" w:color="auto" w:fill="auto"/>
            <w:noWrap/>
          </w:tcPr>
          <w:p w14:paraId="678AE8E8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39" w:type="dxa"/>
            <w:shd w:val="clear" w:color="auto" w:fill="auto"/>
            <w:noWrap/>
          </w:tcPr>
          <w:p w14:paraId="5715E884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67,0</w:t>
            </w:r>
          </w:p>
        </w:tc>
        <w:tc>
          <w:tcPr>
            <w:tcW w:w="1358" w:type="dxa"/>
            <w:shd w:val="clear" w:color="auto" w:fill="auto"/>
            <w:noWrap/>
          </w:tcPr>
          <w:p w14:paraId="7E8600CB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48,9</w:t>
            </w:r>
          </w:p>
        </w:tc>
        <w:tc>
          <w:tcPr>
            <w:tcW w:w="1508" w:type="dxa"/>
            <w:shd w:val="clear" w:color="auto" w:fill="auto"/>
            <w:noWrap/>
          </w:tcPr>
          <w:p w14:paraId="75D95AB6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0,7</w:t>
            </w:r>
          </w:p>
        </w:tc>
      </w:tr>
      <w:tr w:rsidR="00811AA5" w:rsidRPr="00CD0CB6" w14:paraId="54C46A78" w14:textId="77777777" w:rsidTr="00752599">
        <w:trPr>
          <w:trHeight w:val="53"/>
        </w:trPr>
        <w:tc>
          <w:tcPr>
            <w:tcW w:w="9617" w:type="dxa"/>
            <w:gridSpan w:val="8"/>
          </w:tcPr>
          <w:p w14:paraId="184972C3" w14:textId="77777777" w:rsidR="00781736" w:rsidRPr="00CD0CB6" w:rsidRDefault="007817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Viceroy</w:t>
            </w:r>
          </w:p>
        </w:tc>
      </w:tr>
      <w:tr w:rsidR="00811AA5" w:rsidRPr="00CD0CB6" w14:paraId="4E6D6E1D" w14:textId="77777777" w:rsidTr="00752599">
        <w:trPr>
          <w:trHeight w:val="116"/>
        </w:trPr>
        <w:tc>
          <w:tcPr>
            <w:tcW w:w="1124" w:type="dxa"/>
          </w:tcPr>
          <w:p w14:paraId="0E357050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33226410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57,2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96579BA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5,0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54FBAC1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25,8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5605A7D3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1,1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32042FB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36,5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65A6F55D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29,4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511FDCF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1,0</w:t>
            </w:r>
          </w:p>
        </w:tc>
      </w:tr>
      <w:tr w:rsidR="00811AA5" w:rsidRPr="00CD0CB6" w14:paraId="78067F42" w14:textId="77777777" w:rsidTr="00752599">
        <w:trPr>
          <w:trHeight w:val="309"/>
        </w:trPr>
        <w:tc>
          <w:tcPr>
            <w:tcW w:w="1124" w:type="dxa"/>
          </w:tcPr>
          <w:p w14:paraId="57261BB6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6C01F267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78,6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1BD38BB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5,1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7336133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32,3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7C8BB7B6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1,6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1713AAD8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35,4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688DDF5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37,2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25BDA8E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1,2</w:t>
            </w:r>
          </w:p>
        </w:tc>
      </w:tr>
      <w:tr w:rsidR="00811AA5" w:rsidRPr="00CD0CB6" w14:paraId="218EFD72" w14:textId="77777777" w:rsidTr="00752599">
        <w:trPr>
          <w:trHeight w:val="258"/>
        </w:trPr>
        <w:tc>
          <w:tcPr>
            <w:tcW w:w="1124" w:type="dxa"/>
          </w:tcPr>
          <w:p w14:paraId="2C4D0E26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2324955C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84,7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D829DD2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26ED725C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36,9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7E48EA91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1,8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4E5BB0E4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34,9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2E9DEA2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40,7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7B2DA7E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1,1</w:t>
            </w:r>
          </w:p>
        </w:tc>
      </w:tr>
      <w:tr w:rsidR="00811AA5" w:rsidRPr="00CD0CB6" w14:paraId="26449E73" w14:textId="77777777" w:rsidTr="00752599">
        <w:trPr>
          <w:trHeight w:val="154"/>
        </w:trPr>
        <w:tc>
          <w:tcPr>
            <w:tcW w:w="1124" w:type="dxa"/>
          </w:tcPr>
          <w:p w14:paraId="059DBEA2" w14:textId="77777777" w:rsidR="0002583B" w:rsidRPr="00CD0CB6" w:rsidRDefault="0002583B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0FA6F38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83,5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2D8DE4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6,3</w:t>
            </w:r>
          </w:p>
        </w:tc>
        <w:tc>
          <w:tcPr>
            <w:tcW w:w="1066" w:type="dxa"/>
            <w:shd w:val="clear" w:color="auto" w:fill="auto"/>
            <w:noWrap/>
            <w:hideMark/>
          </w:tcPr>
          <w:p w14:paraId="24D51787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35,9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14:paraId="1DF44A92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1,6</w:t>
            </w:r>
          </w:p>
        </w:tc>
        <w:tc>
          <w:tcPr>
            <w:tcW w:w="1339" w:type="dxa"/>
            <w:shd w:val="clear" w:color="auto" w:fill="auto"/>
            <w:noWrap/>
            <w:hideMark/>
          </w:tcPr>
          <w:p w14:paraId="3FDD832E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34,9</w:t>
            </w:r>
          </w:p>
        </w:tc>
        <w:tc>
          <w:tcPr>
            <w:tcW w:w="1358" w:type="dxa"/>
            <w:shd w:val="clear" w:color="auto" w:fill="auto"/>
            <w:noWrap/>
            <w:hideMark/>
          </w:tcPr>
          <w:p w14:paraId="2FFE41C5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44,2</w:t>
            </w:r>
          </w:p>
        </w:tc>
        <w:tc>
          <w:tcPr>
            <w:tcW w:w="1508" w:type="dxa"/>
            <w:shd w:val="clear" w:color="auto" w:fill="auto"/>
            <w:noWrap/>
            <w:hideMark/>
          </w:tcPr>
          <w:p w14:paraId="482DF609" w14:textId="77777777" w:rsidR="0002583B" w:rsidRPr="00CD0CB6" w:rsidRDefault="0002583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0,9</w:t>
            </w:r>
          </w:p>
        </w:tc>
      </w:tr>
      <w:tr w:rsidR="0002583B" w:rsidRPr="00CD0CB6" w14:paraId="609681C8" w14:textId="77777777" w:rsidTr="00752599">
        <w:trPr>
          <w:trHeight w:val="53"/>
        </w:trPr>
        <w:tc>
          <w:tcPr>
            <w:tcW w:w="1124" w:type="dxa"/>
          </w:tcPr>
          <w:p w14:paraId="317F59D3" w14:textId="77777777" w:rsidR="0002583B" w:rsidRPr="00CD0CB6" w:rsidRDefault="0075259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1261" w:type="dxa"/>
            <w:shd w:val="clear" w:color="auto" w:fill="auto"/>
            <w:noWrap/>
          </w:tcPr>
          <w:p w14:paraId="7DA5C865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76,0</w:t>
            </w:r>
          </w:p>
        </w:tc>
        <w:tc>
          <w:tcPr>
            <w:tcW w:w="993" w:type="dxa"/>
            <w:shd w:val="clear" w:color="auto" w:fill="auto"/>
            <w:noWrap/>
          </w:tcPr>
          <w:p w14:paraId="5C05B53D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1066" w:type="dxa"/>
            <w:shd w:val="clear" w:color="auto" w:fill="auto"/>
            <w:noWrap/>
          </w:tcPr>
          <w:p w14:paraId="6206CA63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32,7</w:t>
            </w:r>
          </w:p>
        </w:tc>
        <w:tc>
          <w:tcPr>
            <w:tcW w:w="968" w:type="dxa"/>
            <w:shd w:val="clear" w:color="auto" w:fill="auto"/>
            <w:noWrap/>
          </w:tcPr>
          <w:p w14:paraId="398F2104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39" w:type="dxa"/>
            <w:shd w:val="clear" w:color="auto" w:fill="auto"/>
            <w:noWrap/>
          </w:tcPr>
          <w:p w14:paraId="42F26341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35,4</w:t>
            </w:r>
          </w:p>
        </w:tc>
        <w:tc>
          <w:tcPr>
            <w:tcW w:w="1358" w:type="dxa"/>
            <w:shd w:val="clear" w:color="auto" w:fill="auto"/>
            <w:noWrap/>
          </w:tcPr>
          <w:p w14:paraId="67D6956B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37,9</w:t>
            </w:r>
          </w:p>
        </w:tc>
        <w:tc>
          <w:tcPr>
            <w:tcW w:w="1508" w:type="dxa"/>
            <w:shd w:val="clear" w:color="auto" w:fill="auto"/>
            <w:noWrap/>
          </w:tcPr>
          <w:p w14:paraId="2E2F1DC9" w14:textId="77777777" w:rsidR="0002583B" w:rsidRPr="00CD0CB6" w:rsidRDefault="00E1493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</w:t>
            </w:r>
          </w:p>
        </w:tc>
      </w:tr>
    </w:tbl>
    <w:p w14:paraId="08FDC6BA" w14:textId="77777777" w:rsidR="0035537F" w:rsidRPr="00CD0CB6" w:rsidRDefault="0035537F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BD84B9" w14:textId="77777777" w:rsidR="007A3492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естественном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фоне – контрольном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варианте</w:t>
      </w:r>
      <w:r w:rsidR="00591EC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с</w:t>
      </w:r>
      <w:r w:rsidR="00E1433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орта количество бобов было от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17,5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2101C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5,8 шт</w:t>
      </w:r>
      <w:r w:rsidR="0075259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растении</w:t>
      </w:r>
      <w:r w:rsidR="002101C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среднем за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и 2020 год</w:t>
      </w:r>
      <w:r w:rsidR="00591EC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009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несение удобрений </w:t>
      </w:r>
      <w:r w:rsidR="005E009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 сказалось на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их </w:t>
      </w:r>
      <w:r w:rsidR="00E1493D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B50295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бразований</w:t>
      </w:r>
      <w:r w:rsidR="007A3492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239954B2" w14:textId="77777777" w:rsidR="007918AA" w:rsidRPr="00CD0CB6" w:rsidRDefault="007A349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1493D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</w:t>
      </w:r>
      <w:r w:rsidR="00E1493D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«Крапинка» </w:t>
      </w:r>
      <w:r w:rsidR="00C53C4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бобов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шло 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 17,5 шт</w:t>
      </w:r>
      <w:r w:rsidR="00752599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контроле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AE5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 28,9 шт</w:t>
      </w:r>
      <w:r w:rsidR="00752599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A66AE5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фоне 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26-28 мг Р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/кг почвы (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вариант</w:t>
      </w:r>
      <w:r w:rsidR="00A201D7" w:rsidRPr="00CD0C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120</w:t>
      </w:r>
      <w:r w:rsidR="004A2D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12-14 мг 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кг почвы </w:t>
      </w:r>
      <w:r w:rsidR="00AE6669" w:rsidRPr="00CD0CB6">
        <w:rPr>
          <w:rFonts w:ascii="Times New Roman" w:hAnsi="Times New Roman" w:cs="Times New Roman"/>
          <w:sz w:val="28"/>
          <w:szCs w:val="28"/>
        </w:rPr>
        <w:t>–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83B" w:rsidRPr="00CD0CB6">
        <w:rPr>
          <w:rFonts w:ascii="Times New Roman" w:hAnsi="Times New Roman" w:cs="Times New Roman"/>
          <w:sz w:val="28"/>
          <w:szCs w:val="28"/>
        </w:rPr>
        <w:t>27,6</w:t>
      </w:r>
      <w:r w:rsidR="00A201D7" w:rsidRPr="00CD0CB6">
        <w:rPr>
          <w:rFonts w:ascii="Times New Roman" w:hAnsi="Times New Roman" w:cs="Times New Roman"/>
          <w:sz w:val="28"/>
          <w:szCs w:val="28"/>
        </w:rPr>
        <w:t xml:space="preserve"> шт</w:t>
      </w:r>
      <w:r w:rsidR="00752599" w:rsidRPr="00CD0CB6">
        <w:rPr>
          <w:rFonts w:ascii="Times New Roman" w:hAnsi="Times New Roman" w:cs="Times New Roman"/>
          <w:sz w:val="28"/>
          <w:szCs w:val="28"/>
        </w:rPr>
        <w:t>.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(вариант Р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90</w:t>
      </w:r>
      <w:r w:rsidR="00AE6669" w:rsidRPr="00CD0CB6">
        <w:rPr>
          <w:rFonts w:ascii="Times New Roman" w:hAnsi="Times New Roman" w:cs="Times New Roman"/>
          <w:sz w:val="28"/>
          <w:szCs w:val="28"/>
        </w:rPr>
        <w:t>N</w:t>
      </w:r>
      <w:r w:rsidR="00AE6669" w:rsidRPr="00CD0CB6">
        <w:rPr>
          <w:rFonts w:ascii="Times New Roman" w:hAnsi="Times New Roman" w:cs="Times New Roman"/>
          <w:sz w:val="28"/>
          <w:szCs w:val="28"/>
          <w:vertAlign w:val="subscript"/>
        </w:rPr>
        <w:t>30</w:t>
      </w:r>
      <w:r w:rsidR="00AE6669" w:rsidRPr="00CD0CB6">
        <w:rPr>
          <w:rFonts w:ascii="Times New Roman" w:hAnsi="Times New Roman" w:cs="Times New Roman"/>
          <w:sz w:val="28"/>
          <w:szCs w:val="28"/>
        </w:rPr>
        <w:t>)</w:t>
      </w:r>
      <w:r w:rsidR="007918A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C52FFF0" w14:textId="77777777" w:rsidR="007918AA" w:rsidRPr="00CD0CB6" w:rsidRDefault="007A349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«Веховская» количество 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формировавшихся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бобов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увеличивалось </w:t>
      </w:r>
      <w:r w:rsidR="0017107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 17,9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контроле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E1433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07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22,8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</w:t>
      </w:r>
      <w:r w:rsidR="0075259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вариан</w:t>
      </w:r>
      <w:r w:rsidR="00A66AE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15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B5029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содержанием 31 мг Р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90</w:t>
      </w:r>
      <w:r w:rsidR="007918AA" w:rsidRPr="00CD0CB6">
        <w:rPr>
          <w:rFonts w:ascii="Times New Roman" w:hAnsi="Times New Roman" w:cs="Times New Roman"/>
          <w:sz w:val="28"/>
          <w:szCs w:val="28"/>
        </w:rPr>
        <w:t>N</w:t>
      </w:r>
      <w:r w:rsidR="007918AA" w:rsidRPr="00CD0CB6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 </w:t>
      </w:r>
      <w:r w:rsidR="00BD5EB4" w:rsidRPr="00CD0CB6">
        <w:rPr>
          <w:rFonts w:ascii="Times New Roman" w:hAnsi="Times New Roman" w:cs="Times New Roman"/>
          <w:sz w:val="28"/>
          <w:szCs w:val="28"/>
        </w:rPr>
        <w:t xml:space="preserve">17 мг 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="00BD5EB4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BD5EB4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171075" w:rsidRPr="00CD0CB6">
        <w:rPr>
          <w:rFonts w:ascii="Times New Roman" w:hAnsi="Times New Roman" w:cs="Times New Roman"/>
          <w:sz w:val="28"/>
          <w:szCs w:val="28"/>
        </w:rPr>
        <w:t>26,3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шт</w:t>
      </w:r>
      <w:r w:rsidR="00752599" w:rsidRPr="00CD0CB6">
        <w:rPr>
          <w:rFonts w:ascii="Times New Roman" w:hAnsi="Times New Roman" w:cs="Times New Roman"/>
          <w:sz w:val="28"/>
          <w:szCs w:val="28"/>
        </w:rPr>
        <w:t>.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14:paraId="27317AC6" w14:textId="77777777" w:rsidR="00171075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Самым большим количеством бобов отличался сорт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от </w:t>
      </w:r>
      <w:r w:rsidR="00171075" w:rsidRPr="00CD0CB6">
        <w:rPr>
          <w:rFonts w:ascii="Times New Roman" w:hAnsi="Times New Roman" w:cs="Times New Roman"/>
          <w:sz w:val="28"/>
          <w:szCs w:val="28"/>
        </w:rPr>
        <w:t>25,8 шт</w:t>
      </w:r>
      <w:r w:rsidR="0075259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BD5EB4" w:rsidRPr="00CD0CB6">
        <w:rPr>
          <w:rFonts w:ascii="Times New Roman" w:hAnsi="Times New Roman" w:cs="Times New Roman"/>
          <w:sz w:val="28"/>
          <w:szCs w:val="28"/>
        </w:rPr>
        <w:t xml:space="preserve">на контроле </w:t>
      </w:r>
      <w:r w:rsidRPr="00CD0CB6">
        <w:rPr>
          <w:rFonts w:ascii="Times New Roman" w:hAnsi="Times New Roman" w:cs="Times New Roman"/>
          <w:sz w:val="28"/>
          <w:szCs w:val="28"/>
        </w:rPr>
        <w:t xml:space="preserve">до </w:t>
      </w:r>
      <w:r w:rsidR="00171075" w:rsidRPr="00CD0CB6">
        <w:rPr>
          <w:rFonts w:ascii="Times New Roman" w:hAnsi="Times New Roman" w:cs="Times New Roman"/>
          <w:sz w:val="28"/>
          <w:szCs w:val="28"/>
        </w:rPr>
        <w:t>36,9</w:t>
      </w:r>
      <w:r w:rsidR="00AE6669" w:rsidRPr="00CD0CB6">
        <w:rPr>
          <w:rFonts w:ascii="Times New Roman" w:hAnsi="Times New Roman" w:cs="Times New Roman"/>
          <w:sz w:val="28"/>
          <w:szCs w:val="28"/>
        </w:rPr>
        <w:t xml:space="preserve"> шт</w:t>
      </w:r>
      <w:r w:rsidR="00752599" w:rsidRPr="00CD0CB6">
        <w:rPr>
          <w:rFonts w:ascii="Times New Roman" w:hAnsi="Times New Roman" w:cs="Times New Roman"/>
          <w:sz w:val="28"/>
          <w:szCs w:val="28"/>
        </w:rPr>
        <w:t>.</w:t>
      </w:r>
      <w:r w:rsidR="00AE6669" w:rsidRPr="00CD0CB6">
        <w:rPr>
          <w:rFonts w:ascii="Times New Roman" w:hAnsi="Times New Roman" w:cs="Times New Roman"/>
          <w:sz w:val="28"/>
          <w:szCs w:val="28"/>
        </w:rPr>
        <w:t xml:space="preserve"> на оптимальном фосфорно</w:t>
      </w:r>
      <w:r w:rsidRPr="00CD0CB6">
        <w:rPr>
          <w:rFonts w:ascii="Times New Roman" w:hAnsi="Times New Roman" w:cs="Times New Roman"/>
          <w:sz w:val="28"/>
          <w:szCs w:val="28"/>
        </w:rPr>
        <w:t xml:space="preserve">м </w:t>
      </w:r>
      <w:r w:rsidR="00AE6669" w:rsidRPr="00CD0CB6">
        <w:rPr>
          <w:rFonts w:ascii="Times New Roman" w:hAnsi="Times New Roman" w:cs="Times New Roman"/>
          <w:sz w:val="28"/>
          <w:szCs w:val="28"/>
        </w:rPr>
        <w:t xml:space="preserve">фоне (вариант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="00AE6669" w:rsidRPr="00CD0CB6">
        <w:rPr>
          <w:rFonts w:ascii="Times New Roman" w:hAnsi="Times New Roman" w:cs="Times New Roman"/>
          <w:sz w:val="28"/>
          <w:szCs w:val="28"/>
        </w:rPr>
        <w:t>)</w:t>
      </w:r>
      <w:r w:rsidR="00171075" w:rsidRPr="00CD0CB6">
        <w:rPr>
          <w:rFonts w:ascii="Times New Roman" w:hAnsi="Times New Roman" w:cs="Times New Roman"/>
          <w:sz w:val="28"/>
          <w:szCs w:val="28"/>
        </w:rPr>
        <w:t>. У данного сорта к</w:t>
      </w:r>
      <w:r w:rsidRPr="00CD0CB6">
        <w:rPr>
          <w:rFonts w:ascii="Times New Roman" w:hAnsi="Times New Roman" w:cs="Times New Roman"/>
          <w:sz w:val="28"/>
          <w:szCs w:val="28"/>
        </w:rPr>
        <w:t xml:space="preserve">оличество бобов даже на контроле (естественном фоне) было выше, чем на </w:t>
      </w:r>
      <w:r w:rsidR="00171075" w:rsidRPr="00CD0CB6">
        <w:rPr>
          <w:rFonts w:ascii="Times New Roman" w:hAnsi="Times New Roman" w:cs="Times New Roman"/>
          <w:sz w:val="28"/>
          <w:szCs w:val="28"/>
        </w:rPr>
        <w:t>некоторых удобренных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71075" w:rsidRPr="00CD0CB6">
        <w:rPr>
          <w:rFonts w:ascii="Times New Roman" w:hAnsi="Times New Roman" w:cs="Times New Roman"/>
          <w:sz w:val="28"/>
          <w:szCs w:val="28"/>
        </w:rPr>
        <w:t>вариантах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71075" w:rsidRPr="00CD0CB6">
        <w:rPr>
          <w:rFonts w:ascii="Times New Roman" w:hAnsi="Times New Roman" w:cs="Times New Roman"/>
          <w:sz w:val="28"/>
          <w:szCs w:val="28"/>
        </w:rPr>
        <w:t>по другим сортам</w:t>
      </w:r>
      <w:r w:rsidR="00BD5EB4" w:rsidRPr="00CD0CB6">
        <w:rPr>
          <w:rFonts w:ascii="Times New Roman" w:hAnsi="Times New Roman" w:cs="Times New Roman"/>
          <w:sz w:val="28"/>
          <w:szCs w:val="28"/>
        </w:rPr>
        <w:t>, что связано с его биологической особенностью в формировании большого количества бобов.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FB694" w14:textId="77777777" w:rsidR="00171075" w:rsidRPr="00CD0CB6" w:rsidRDefault="000E5E0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зависимости от уровня фосфорного питания</w:t>
      </w:r>
      <w:r w:rsidR="00171075" w:rsidRPr="00CD0CB6">
        <w:rPr>
          <w:rFonts w:ascii="Times New Roman" w:hAnsi="Times New Roman" w:cs="Times New Roman"/>
          <w:sz w:val="28"/>
          <w:szCs w:val="28"/>
        </w:rPr>
        <w:t xml:space="preserve"> количество бобов увеличивалось </w:t>
      </w:r>
      <w:r w:rsidRPr="00CD0CB6">
        <w:rPr>
          <w:rFonts w:ascii="Times New Roman" w:hAnsi="Times New Roman" w:cs="Times New Roman"/>
          <w:sz w:val="28"/>
          <w:szCs w:val="28"/>
        </w:rPr>
        <w:t>у</w:t>
      </w:r>
      <w:r w:rsidR="00171075" w:rsidRPr="00CD0CB6">
        <w:rPr>
          <w:rFonts w:ascii="Times New Roman" w:hAnsi="Times New Roman" w:cs="Times New Roman"/>
          <w:sz w:val="28"/>
          <w:szCs w:val="28"/>
        </w:rPr>
        <w:t xml:space="preserve"> сорт</w:t>
      </w:r>
      <w:r w:rsidRPr="00CD0CB6">
        <w:rPr>
          <w:rFonts w:ascii="Times New Roman" w:hAnsi="Times New Roman" w:cs="Times New Roman"/>
          <w:sz w:val="28"/>
          <w:szCs w:val="28"/>
        </w:rPr>
        <w:t>а</w:t>
      </w:r>
      <w:r w:rsidR="00171075" w:rsidRPr="00CD0CB6">
        <w:rPr>
          <w:rFonts w:ascii="Times New Roman" w:hAnsi="Times New Roman" w:cs="Times New Roman"/>
          <w:sz w:val="28"/>
          <w:szCs w:val="28"/>
        </w:rPr>
        <w:t xml:space="preserve"> «Крапинка» </w:t>
      </w:r>
      <w:r w:rsidR="00681B54" w:rsidRPr="00CD0CB6">
        <w:rPr>
          <w:rFonts w:ascii="Times New Roman" w:hAnsi="Times New Roman" w:cs="Times New Roman"/>
          <w:sz w:val="28"/>
          <w:szCs w:val="28"/>
        </w:rPr>
        <w:t>до 65%</w:t>
      </w:r>
      <w:r w:rsidR="00171075" w:rsidRPr="00CD0CB6">
        <w:rPr>
          <w:rFonts w:ascii="Times New Roman" w:hAnsi="Times New Roman" w:cs="Times New Roman"/>
          <w:sz w:val="28"/>
          <w:szCs w:val="28"/>
        </w:rPr>
        <w:t xml:space="preserve">, «Веховская» </w:t>
      </w:r>
      <w:r w:rsidR="00681B54" w:rsidRPr="00CD0CB6">
        <w:rPr>
          <w:rFonts w:ascii="Times New Roman" w:hAnsi="Times New Roman" w:cs="Times New Roman"/>
          <w:sz w:val="28"/>
          <w:szCs w:val="28"/>
        </w:rPr>
        <w:t>до 27%</w:t>
      </w:r>
      <w:r w:rsidR="00171075" w:rsidRPr="00CD0CB6">
        <w:rPr>
          <w:rFonts w:ascii="Times New Roman" w:hAnsi="Times New Roman" w:cs="Times New Roman"/>
          <w:sz w:val="28"/>
          <w:szCs w:val="28"/>
        </w:rPr>
        <w:t>, «</w:t>
      </w:r>
      <w:r w:rsidR="00171075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171075"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="00681B54" w:rsidRPr="00CD0CB6">
        <w:rPr>
          <w:rFonts w:ascii="Times New Roman" w:hAnsi="Times New Roman" w:cs="Times New Roman"/>
          <w:sz w:val="28"/>
          <w:szCs w:val="28"/>
        </w:rPr>
        <w:t>до 43</w:t>
      </w:r>
      <w:r w:rsidR="00171075" w:rsidRPr="00CD0CB6">
        <w:rPr>
          <w:rFonts w:ascii="Times New Roman" w:hAnsi="Times New Roman" w:cs="Times New Roman"/>
          <w:sz w:val="28"/>
          <w:szCs w:val="28"/>
        </w:rPr>
        <w:t>%. С увеличением количества бобов повышалось количество зерен чечевицы, что отразилось на продуктивности растений.</w:t>
      </w:r>
    </w:p>
    <w:p w14:paraId="174C0B88" w14:textId="77777777" w:rsidR="007918AA" w:rsidRPr="00CD0CB6" w:rsidRDefault="007A349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Озерненность бобов была </w:t>
      </w:r>
      <w:r w:rsidR="000E5E05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высоко</w:t>
      </w:r>
      <w:r w:rsidR="000E5E05" w:rsidRPr="00CD0CB6">
        <w:rPr>
          <w:rFonts w:ascii="Times New Roman" w:hAnsi="Times New Roman" w:cs="Times New Roman"/>
          <w:sz w:val="28"/>
          <w:szCs w:val="28"/>
        </w:rPr>
        <w:t>й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681B54" w:rsidRPr="00CD0CB6">
        <w:rPr>
          <w:rFonts w:ascii="Times New Roman" w:hAnsi="Times New Roman" w:cs="Times New Roman"/>
          <w:sz w:val="28"/>
          <w:szCs w:val="28"/>
        </w:rPr>
        <w:t>У</w:t>
      </w:r>
      <w:r w:rsidR="007918AA" w:rsidRPr="00CD0CB6">
        <w:rPr>
          <w:rFonts w:ascii="Times New Roman" w:hAnsi="Times New Roman" w:cs="Times New Roman"/>
          <w:sz w:val="28"/>
          <w:szCs w:val="28"/>
        </w:rPr>
        <w:t>становлено, что наиболее озерненным сортом является «</w:t>
      </w:r>
      <w:r w:rsidR="007918AA"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96,1%, после идет «Крапинка»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95,8% и «Веховская»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80,8%.</w:t>
      </w:r>
    </w:p>
    <w:p w14:paraId="5B6329FC" w14:textId="77777777" w:rsidR="007918AA" w:rsidRPr="00CD0CB6" w:rsidRDefault="00681B5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 зерна с одного растения по опыту была самой низкой у сорта «Крапинка»</w:t>
      </w:r>
      <w:r w:rsidR="00DA041B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41B" w:rsidRPr="00CD0CB6">
        <w:rPr>
          <w:rFonts w:ascii="Times New Roman" w:hAnsi="Times New Roman" w:cs="Times New Roman"/>
          <w:sz w:val="28"/>
          <w:szCs w:val="28"/>
        </w:rPr>
        <w:t>–</w:t>
      </w:r>
      <w:r w:rsidR="00DA041B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1,3 г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условий фосфорного питания за счет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внесения фосфорных удобрений, относительно конт</w:t>
      </w:r>
      <w:r w:rsidR="00DA041B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роля (1,0 г) шло увеличение массы зерна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растения </w:t>
      </w:r>
      <w:r w:rsidR="00DA041B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,5 г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7918AA" w:rsidRPr="00CD0CB6">
        <w:rPr>
          <w:rFonts w:ascii="Times New Roman" w:hAnsi="Times New Roman" w:cs="Times New Roman"/>
          <w:sz w:val="28"/>
          <w:szCs w:val="28"/>
        </w:rPr>
        <w:t>варианту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120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азотным удобрениям изменения в массе семян были несущественными относительно контрольного </w:t>
      </w:r>
      <w:r w:rsidR="007918AA" w:rsidRPr="00CD0CB6">
        <w:rPr>
          <w:rFonts w:ascii="Times New Roman" w:hAnsi="Times New Roman" w:cs="Times New Roman"/>
          <w:sz w:val="28"/>
          <w:szCs w:val="28"/>
        </w:rPr>
        <w:t>варианта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E90A0" w14:textId="77777777" w:rsidR="007918AA" w:rsidRPr="00CD0CB6" w:rsidRDefault="00A66AE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 сорту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«Веховская»</w:t>
      </w:r>
      <w:r w:rsidR="00E0542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масса зерна по опыту </w:t>
      </w:r>
      <w:r w:rsidR="00E0542D" w:rsidRPr="00CD0CB6">
        <w:rPr>
          <w:rFonts w:ascii="Times New Roman" w:hAnsi="Times New Roman" w:cs="Times New Roman"/>
          <w:sz w:val="28"/>
          <w:szCs w:val="28"/>
        </w:rPr>
        <w:t>– 1,</w:t>
      </w:r>
      <w:r w:rsidR="00DA041B" w:rsidRPr="00CD0CB6">
        <w:rPr>
          <w:rFonts w:ascii="Times New Roman" w:hAnsi="Times New Roman" w:cs="Times New Roman"/>
          <w:sz w:val="28"/>
          <w:szCs w:val="28"/>
        </w:rPr>
        <w:t>4 г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="000E5E05" w:rsidRPr="00CD0CB6">
        <w:rPr>
          <w:rFonts w:ascii="Times New Roman" w:hAnsi="Times New Roman" w:cs="Times New Roman"/>
          <w:sz w:val="28"/>
          <w:szCs w:val="28"/>
        </w:rPr>
        <w:t>При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внесени</w:t>
      </w:r>
      <w:r w:rsidR="000E5E05" w:rsidRPr="00CD0CB6">
        <w:rPr>
          <w:rFonts w:ascii="Times New Roman" w:hAnsi="Times New Roman" w:cs="Times New Roman"/>
          <w:sz w:val="28"/>
          <w:szCs w:val="28"/>
        </w:rPr>
        <w:t>и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фосфорных удобрений м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асса зерен на одном растений росла </w:t>
      </w:r>
      <w:r w:rsidR="009C375D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1,1 г на контроле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0E5E0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1,5 г при внесении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0542D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15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0E5E05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="00E0542D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азотными удобрениями лучш</w:t>
      </w:r>
      <w:r w:rsidR="000E5E0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был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8AA" w:rsidRPr="00CD0CB6">
        <w:rPr>
          <w:rFonts w:ascii="Times New Roman" w:hAnsi="Times New Roman" w:cs="Times New Roman"/>
          <w:sz w:val="28"/>
          <w:szCs w:val="28"/>
        </w:rPr>
        <w:t>вариант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7918AA" w:rsidRPr="00CD0CB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90</w:t>
      </w:r>
      <w:r w:rsidR="007918AA" w:rsidRPr="00CD0CB6">
        <w:rPr>
          <w:rFonts w:ascii="Times New Roman" w:hAnsi="Times New Roman" w:cs="Times New Roman"/>
          <w:sz w:val="28"/>
          <w:szCs w:val="28"/>
        </w:rPr>
        <w:t>N</w:t>
      </w:r>
      <w:r w:rsidR="007918AA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60 </w:t>
      </w:r>
      <w:r w:rsidR="00E0542D" w:rsidRPr="00CD0CB6">
        <w:rPr>
          <w:rFonts w:ascii="Times New Roman" w:hAnsi="Times New Roman" w:cs="Times New Roman"/>
          <w:sz w:val="28"/>
          <w:szCs w:val="28"/>
        </w:rPr>
        <w:t>– 1,7 г</w:t>
      </w:r>
      <w:r w:rsidR="007918A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F0F0911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 все годы </w:t>
      </w:r>
      <w:r w:rsidR="00AC3DB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среди изученных сортов 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масса зерен с одного растения была выше у </w:t>
      </w:r>
      <w:r w:rsidR="00DA041B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сорта 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Viceroy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9C375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C375D" w:rsidRPr="00CD0CB6">
        <w:rPr>
          <w:rFonts w:ascii="Times New Roman" w:hAnsi="Times New Roman" w:cs="Times New Roman"/>
          <w:sz w:val="28"/>
          <w:szCs w:val="28"/>
        </w:rPr>
        <w:t>– 1,5 г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580B4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Лучший результат среди фосфорных </w:t>
      </w:r>
      <w:r w:rsidR="00AE6669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фонов</w:t>
      </w:r>
      <w:r w:rsidR="00580B4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 получен по Р</w:t>
      </w:r>
      <w:r w:rsidR="00580B41" w:rsidRPr="00CD0CB6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120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1,8</w:t>
      </w:r>
      <w:r w:rsidR="00580B4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  <w:r w:rsidR="00B93905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С азотным удобрени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ям лучшим был 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90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30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C3DB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496111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1,6</w:t>
      </w:r>
      <w:r w:rsidR="00AC3DB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</w:p>
    <w:p w14:paraId="4EDB9AD4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Масса 1000 семян была самым стабильным показателем структуры урожайности. Она имеет очень высокую генетическую зависимость и определяется сортовыми особенностями. Самая большая масса 1000 семян была у сорта «Веховс</w:t>
      </w:r>
      <w:r w:rsidR="00E0542D" w:rsidRPr="00CD0CB6">
        <w:rPr>
          <w:rFonts w:ascii="Times New Roman" w:hAnsi="Times New Roman" w:cs="Times New Roman"/>
          <w:sz w:val="28"/>
          <w:szCs w:val="28"/>
        </w:rPr>
        <w:t xml:space="preserve">кая» 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B7047A" w:rsidRPr="00CD0CB6">
        <w:rPr>
          <w:rFonts w:ascii="Times New Roman" w:hAnsi="Times New Roman" w:cs="Times New Roman"/>
          <w:sz w:val="28"/>
          <w:szCs w:val="28"/>
        </w:rPr>
        <w:t xml:space="preserve"> 67,0</w:t>
      </w:r>
      <w:r w:rsidR="00E0542D" w:rsidRPr="00CD0CB6">
        <w:rPr>
          <w:rFonts w:ascii="Times New Roman" w:hAnsi="Times New Roman" w:cs="Times New Roman"/>
          <w:sz w:val="28"/>
          <w:szCs w:val="28"/>
        </w:rPr>
        <w:t xml:space="preserve"> г в </w:t>
      </w:r>
      <w:r w:rsidR="006E64E8" w:rsidRPr="00CD0CB6">
        <w:rPr>
          <w:rFonts w:ascii="Times New Roman" w:hAnsi="Times New Roman" w:cs="Times New Roman"/>
          <w:sz w:val="28"/>
          <w:szCs w:val="28"/>
        </w:rPr>
        <w:t>среднем</w:t>
      </w:r>
      <w:r w:rsidR="00E0542D" w:rsidRPr="00CD0CB6">
        <w:rPr>
          <w:rFonts w:ascii="Times New Roman" w:hAnsi="Times New Roman" w:cs="Times New Roman"/>
          <w:sz w:val="28"/>
          <w:szCs w:val="28"/>
        </w:rPr>
        <w:t xml:space="preserve"> по опыту, у сорта «Крапинка» 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B7047A" w:rsidRPr="00CD0CB6">
        <w:rPr>
          <w:rFonts w:ascii="Times New Roman" w:hAnsi="Times New Roman" w:cs="Times New Roman"/>
          <w:sz w:val="28"/>
          <w:szCs w:val="28"/>
        </w:rPr>
        <w:t xml:space="preserve"> 37,8</w:t>
      </w:r>
      <w:r w:rsidR="00E0542D" w:rsidRPr="00CD0CB6">
        <w:rPr>
          <w:rFonts w:ascii="Times New Roman" w:hAnsi="Times New Roman" w:cs="Times New Roman"/>
          <w:sz w:val="28"/>
          <w:szCs w:val="28"/>
        </w:rPr>
        <w:t xml:space="preserve"> г, а у</w:t>
      </w:r>
      <w:r w:rsidRPr="00CD0CB6">
        <w:rPr>
          <w:rFonts w:ascii="Times New Roman" w:hAnsi="Times New Roman" w:cs="Times New Roman"/>
          <w:sz w:val="28"/>
          <w:szCs w:val="28"/>
        </w:rPr>
        <w:t xml:space="preserve"> «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="00E0542D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B7047A" w:rsidRPr="00CD0CB6">
        <w:rPr>
          <w:rFonts w:ascii="Times New Roman" w:hAnsi="Times New Roman" w:cs="Times New Roman"/>
          <w:sz w:val="28"/>
          <w:szCs w:val="28"/>
        </w:rPr>
        <w:t>35,4</w:t>
      </w:r>
      <w:r w:rsidRPr="00CD0CB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9CFA60F" w14:textId="77777777" w:rsidR="007918AA" w:rsidRPr="00CD0CB6" w:rsidRDefault="000E5E05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к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оличеств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047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ветвей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B7047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сорта 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</w:t>
      </w:r>
      <w:r w:rsidR="00952BB4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деля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лись</w:t>
      </w:r>
      <w:r w:rsidR="00952BB4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большего к меньшему</w:t>
      </w:r>
      <w:r w:rsidR="007918AA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Крапинка, </w:t>
      </w:r>
      <w:r w:rsidR="00635EC4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Viceroy, Веховская.</w:t>
      </w:r>
    </w:p>
    <w:p w14:paraId="0E226EA2" w14:textId="77777777" w:rsidR="007918AA" w:rsidRPr="00CD0CB6" w:rsidRDefault="00B7047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</w:t>
      </w:r>
      <w:r w:rsidR="007918AA" w:rsidRPr="00CD0CB6">
        <w:rPr>
          <w:rFonts w:ascii="Times New Roman" w:hAnsi="Times New Roman" w:cs="Times New Roman"/>
          <w:sz w:val="28"/>
          <w:szCs w:val="28"/>
        </w:rPr>
        <w:t>оотношения зерна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 соломе у сорта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«Крапинка» и «</w:t>
      </w:r>
      <w:r w:rsidR="007918AA" w:rsidRPr="00CD0CB6">
        <w:rPr>
          <w:rFonts w:ascii="Times New Roman" w:hAnsi="Times New Roman" w:cs="Times New Roman"/>
          <w:sz w:val="28"/>
          <w:szCs w:val="28"/>
          <w:lang w:val="kk-KZ"/>
        </w:rPr>
        <w:t>Viceroy</w:t>
      </w:r>
      <w:r w:rsidR="00B8704E" w:rsidRPr="00CD0CB6">
        <w:rPr>
          <w:rFonts w:ascii="Times New Roman" w:hAnsi="Times New Roman" w:cs="Times New Roman"/>
          <w:sz w:val="28"/>
          <w:szCs w:val="28"/>
        </w:rPr>
        <w:t>»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B8704E" w:rsidRPr="00CD0CB6">
        <w:rPr>
          <w:rFonts w:ascii="Times New Roman" w:hAnsi="Times New Roman" w:cs="Times New Roman"/>
          <w:sz w:val="28"/>
          <w:szCs w:val="28"/>
        </w:rPr>
        <w:t>– 1,3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и 1,0, </w:t>
      </w:r>
      <w:r w:rsidRPr="00CD0CB6">
        <w:rPr>
          <w:rFonts w:ascii="Times New Roman" w:hAnsi="Times New Roman" w:cs="Times New Roman"/>
          <w:sz w:val="28"/>
          <w:szCs w:val="28"/>
        </w:rPr>
        <w:t xml:space="preserve">у </w:t>
      </w:r>
      <w:r w:rsidR="00B8704E" w:rsidRPr="00CD0CB6">
        <w:rPr>
          <w:rFonts w:ascii="Times New Roman" w:hAnsi="Times New Roman" w:cs="Times New Roman"/>
          <w:sz w:val="28"/>
          <w:szCs w:val="28"/>
        </w:rPr>
        <w:t>сорта «Веховская» – 0,7</w:t>
      </w:r>
      <w:r w:rsidR="007918AA" w:rsidRPr="00CD0CB6">
        <w:rPr>
          <w:rFonts w:ascii="Times New Roman" w:hAnsi="Times New Roman" w:cs="Times New Roman"/>
          <w:sz w:val="28"/>
          <w:szCs w:val="28"/>
        </w:rPr>
        <w:t>. Это означает, что у этих сортов формировалось меньше или одинаковая масса соломы и зерна, а у сорта «Веховская» больше соломы, чем зерна. Данная особенность сорт «Веховская» позволяет сделать вывод</w:t>
      </w:r>
      <w:r w:rsidR="00AF08A5" w:rsidRPr="00CD0CB6">
        <w:rPr>
          <w:rFonts w:ascii="Times New Roman" w:hAnsi="Times New Roman" w:cs="Times New Roman"/>
          <w:sz w:val="28"/>
          <w:szCs w:val="28"/>
        </w:rPr>
        <w:t>,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что он более технологичен</w:t>
      </w:r>
      <w:r w:rsidR="000E5E05" w:rsidRPr="00CD0CB6">
        <w:rPr>
          <w:rFonts w:ascii="Times New Roman" w:hAnsi="Times New Roman" w:cs="Times New Roman"/>
          <w:sz w:val="28"/>
          <w:szCs w:val="28"/>
        </w:rPr>
        <w:t>, т.е. пригоден к любым способам уборки</w:t>
      </w:r>
      <w:r w:rsidR="007918AA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9FB06E1" w14:textId="77777777" w:rsidR="002101C1" w:rsidRPr="00CD0CB6" w:rsidRDefault="003F7B44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Показатели структуры урожая остроза</w:t>
      </w:r>
      <w:r w:rsidR="00AF08A5" w:rsidRPr="00CD0CB6">
        <w:rPr>
          <w:rFonts w:ascii="Times New Roman" w:hAnsi="Times New Roman" w:cs="Times New Roman"/>
          <w:sz w:val="28"/>
          <w:szCs w:val="28"/>
        </w:rPr>
        <w:t>сушливого 2019 года в разы ниже, чем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</w:t>
      </w:r>
      <w:r w:rsidR="00B8704E" w:rsidRPr="00CD0CB6">
        <w:rPr>
          <w:rFonts w:ascii="Times New Roman" w:hAnsi="Times New Roman" w:cs="Times New Roman"/>
          <w:sz w:val="28"/>
          <w:szCs w:val="28"/>
        </w:rPr>
        <w:t xml:space="preserve"> среднем за 2018 и 2020 год</w:t>
      </w:r>
      <w:r w:rsidR="00AE6669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>. Так, количество оставшихся бобов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колебалось от </w:t>
      </w:r>
      <w:r w:rsidR="002101C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1,9</w:t>
      </w:r>
      <w:r w:rsidR="00AE666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5,2</w:t>
      </w:r>
      <w:r w:rsidR="002101C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</w:t>
      </w:r>
      <w:r w:rsidR="00752599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сорта.</w:t>
      </w:r>
      <w:r w:rsidRPr="00CD0CB6">
        <w:rPr>
          <w:rFonts w:ascii="Times New Roman" w:hAnsi="Times New Roman" w:cs="Times New Roman"/>
        </w:rPr>
        <w:t xml:space="preserve"> </w:t>
      </w:r>
      <w:r w:rsidRPr="00CD0CB6">
        <w:rPr>
          <w:rFonts w:ascii="Times New Roman" w:hAnsi="Times New Roman" w:cs="Times New Roman"/>
          <w:sz w:val="28"/>
        </w:rPr>
        <w:t>Н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а фоне острой засухи масса 1000 семян снизилась </w:t>
      </w:r>
      <w:r w:rsidR="0067709B" w:rsidRPr="00CD0CB6">
        <w:rPr>
          <w:rFonts w:ascii="Times New Roman" w:hAnsi="Times New Roman" w:cs="Times New Roman"/>
          <w:sz w:val="28"/>
          <w:szCs w:val="28"/>
        </w:rPr>
        <w:t xml:space="preserve">у сорта «Веховская» </w:t>
      </w:r>
      <w:r w:rsidR="002101C1" w:rsidRPr="00CD0CB6">
        <w:rPr>
          <w:rFonts w:ascii="Times New Roman" w:hAnsi="Times New Roman" w:cs="Times New Roman"/>
          <w:sz w:val="28"/>
          <w:szCs w:val="28"/>
        </w:rPr>
        <w:t>до 56,0-58,2 г</w:t>
      </w:r>
      <w:r w:rsidR="0067709B" w:rsidRPr="00CD0CB6">
        <w:rPr>
          <w:rFonts w:ascii="Times New Roman" w:hAnsi="Times New Roman" w:cs="Times New Roman"/>
          <w:sz w:val="28"/>
          <w:szCs w:val="28"/>
        </w:rPr>
        <w:t>, у сорта «Крапинка»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7709B" w:rsidRPr="00CD0CB6">
        <w:rPr>
          <w:rFonts w:ascii="Times New Roman" w:hAnsi="Times New Roman" w:cs="Times New Roman"/>
          <w:sz w:val="28"/>
          <w:szCs w:val="28"/>
        </w:rPr>
        <w:t>осталась на прежнем уровне 39,9-42,5 г, что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говорит о биологической пластичности сорта в период засухи, ч</w:t>
      </w:r>
      <w:r w:rsidR="0067709B" w:rsidRPr="00CD0CB6">
        <w:rPr>
          <w:rFonts w:ascii="Times New Roman" w:hAnsi="Times New Roman" w:cs="Times New Roman"/>
          <w:sz w:val="28"/>
          <w:szCs w:val="28"/>
        </w:rPr>
        <w:t>то очень важно в наших условиях, а у «</w:t>
      </w:r>
      <w:r w:rsidR="0067709B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67709B" w:rsidRPr="00CD0CB6">
        <w:rPr>
          <w:rFonts w:ascii="Times New Roman" w:hAnsi="Times New Roman" w:cs="Times New Roman"/>
          <w:sz w:val="28"/>
          <w:szCs w:val="28"/>
        </w:rPr>
        <w:t>» до 31,2-35,0 г.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F168C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Снижение массы 1000 семян</w:t>
      </w:r>
      <w:r w:rsidR="0067709B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связано с тем, что «Веховская» и </w:t>
      </w:r>
      <w:r w:rsidR="0067709B" w:rsidRPr="00CD0CB6">
        <w:rPr>
          <w:rFonts w:ascii="Times New Roman" w:hAnsi="Times New Roman" w:cs="Times New Roman"/>
          <w:sz w:val="28"/>
          <w:szCs w:val="28"/>
        </w:rPr>
        <w:t>«</w:t>
      </w:r>
      <w:r w:rsidR="0067709B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67709B" w:rsidRPr="00CD0CB6">
        <w:rPr>
          <w:rFonts w:ascii="Times New Roman" w:hAnsi="Times New Roman" w:cs="Times New Roman"/>
          <w:sz w:val="28"/>
          <w:szCs w:val="28"/>
        </w:rPr>
        <w:t xml:space="preserve">» </w:t>
      </w:r>
      <w:r w:rsidR="0067709B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более интенсивные сорта, что делает их более чувствительными к недостатку влаги. Сохранившихся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семян было в разы меньше</w:t>
      </w:r>
      <w:r w:rsidR="00CF168C" w:rsidRPr="00CD0CB6">
        <w:rPr>
          <w:rFonts w:ascii="Times New Roman" w:hAnsi="Times New Roman" w:cs="Times New Roman"/>
          <w:sz w:val="28"/>
          <w:szCs w:val="28"/>
        </w:rPr>
        <w:t>, чем и обусловлена низкая урожайность</w:t>
      </w:r>
      <w:r w:rsidR="002101C1" w:rsidRPr="00CD0CB6">
        <w:rPr>
          <w:rFonts w:ascii="Times New Roman" w:hAnsi="Times New Roman" w:cs="Times New Roman"/>
          <w:sz w:val="28"/>
          <w:szCs w:val="28"/>
        </w:rPr>
        <w:t>.</w:t>
      </w:r>
      <w:r w:rsidR="0067709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F168C" w:rsidRPr="00CD0CB6">
        <w:rPr>
          <w:rFonts w:ascii="Times New Roman" w:hAnsi="Times New Roman" w:cs="Times New Roman"/>
          <w:sz w:val="28"/>
          <w:szCs w:val="28"/>
        </w:rPr>
        <w:t>Соотношение</w:t>
      </w:r>
      <w:r w:rsidR="0067709B" w:rsidRPr="00CD0CB6">
        <w:rPr>
          <w:rFonts w:ascii="Times New Roman" w:hAnsi="Times New Roman" w:cs="Times New Roman"/>
          <w:sz w:val="28"/>
          <w:szCs w:val="28"/>
        </w:rPr>
        <w:t xml:space="preserve"> оставшегося</w:t>
      </w:r>
      <w:r w:rsidR="002101C1" w:rsidRPr="00CD0CB6">
        <w:rPr>
          <w:rFonts w:ascii="Times New Roman" w:hAnsi="Times New Roman" w:cs="Times New Roman"/>
          <w:sz w:val="28"/>
          <w:szCs w:val="28"/>
        </w:rPr>
        <w:t xml:space="preserve"> зерна к соломе было на одинаково низком уровне по всем сортам – 0,1-0,3.</w:t>
      </w:r>
    </w:p>
    <w:p w14:paraId="0E43D144" w14:textId="4DA28991" w:rsidR="007918AA" w:rsidRPr="00CD0CB6" w:rsidRDefault="00AF08A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Из приведенных данных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CD0CB6">
        <w:rPr>
          <w:rFonts w:ascii="Times New Roman" w:hAnsi="Times New Roman" w:cs="Times New Roman"/>
          <w:sz w:val="28"/>
          <w:szCs w:val="28"/>
        </w:rPr>
        <w:t>,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 что на формирование урожайности больше влияли количество сформиро</w:t>
      </w:r>
      <w:r w:rsidR="00B7047A" w:rsidRPr="00CD0CB6">
        <w:rPr>
          <w:rFonts w:ascii="Times New Roman" w:hAnsi="Times New Roman" w:cs="Times New Roman"/>
          <w:sz w:val="28"/>
          <w:szCs w:val="28"/>
        </w:rPr>
        <w:t>вавшихся бобов на одном растении и масса зерна</w:t>
      </w:r>
      <w:r w:rsidR="007918AA" w:rsidRPr="00CD0CB6">
        <w:rPr>
          <w:rFonts w:ascii="Times New Roman" w:hAnsi="Times New Roman" w:cs="Times New Roman"/>
          <w:sz w:val="28"/>
          <w:szCs w:val="28"/>
        </w:rPr>
        <w:t>, что подтверждается корреляционным анализом (</w:t>
      </w:r>
      <w:r w:rsidR="004D6D07" w:rsidRPr="00CD0C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4128D" w:rsidRPr="00CD0CB6">
        <w:rPr>
          <w:rFonts w:ascii="Times New Roman" w:hAnsi="Times New Roman" w:cs="Times New Roman"/>
          <w:sz w:val="28"/>
          <w:szCs w:val="28"/>
        </w:rPr>
        <w:t>=0,91; 0,92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="001064E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="00BD409C" w:rsidRPr="00CD0CB6">
        <w:rPr>
          <w:rFonts w:ascii="Times New Roman" w:hAnsi="Times New Roman" w:cs="Times New Roman"/>
          <w:sz w:val="28"/>
          <w:szCs w:val="28"/>
        </w:rPr>
        <w:t>рисунок 17, 18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="00137663" w:rsidRPr="00CD0CB6">
        <w:rPr>
          <w:rFonts w:ascii="Times New Roman" w:hAnsi="Times New Roman" w:cs="Times New Roman"/>
          <w:sz w:val="28"/>
          <w:szCs w:val="28"/>
        </w:rPr>
        <w:t>.</w:t>
      </w:r>
      <w:r w:rsidR="009C375D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7663" w:rsidRPr="00CD0CB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7918AA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вязь урожайности </w:t>
      </w:r>
      <w:r w:rsidR="009C375D" w:rsidRPr="00CD0CB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7918AA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количеством ветвей </w:t>
      </w:r>
      <w:r w:rsidR="00137663" w:rsidRPr="00CD0CB6">
        <w:rPr>
          <w:rFonts w:ascii="Times New Roman" w:hAnsi="Times New Roman" w:cs="Times New Roman"/>
          <w:sz w:val="28"/>
          <w:szCs w:val="28"/>
          <w:lang w:val="kk-KZ"/>
        </w:rPr>
        <w:t>отсутствует</w:t>
      </w:r>
      <w:r w:rsidR="0013766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7918AA" w:rsidRPr="00CD0CB6">
        <w:rPr>
          <w:rFonts w:ascii="Times New Roman" w:hAnsi="Times New Roman" w:cs="Times New Roman"/>
          <w:sz w:val="28"/>
          <w:szCs w:val="28"/>
        </w:rPr>
        <w:t>(</w:t>
      </w:r>
      <w:r w:rsidR="004D6D07" w:rsidRPr="00CD0C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F4529"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8704E" w:rsidRPr="00CD0CB6">
        <w:rPr>
          <w:rFonts w:ascii="Times New Roman" w:hAnsi="Times New Roman" w:cs="Times New Roman"/>
          <w:sz w:val="28"/>
          <w:szCs w:val="28"/>
        </w:rPr>
        <w:t>=0,26)</w:t>
      </w:r>
      <w:r w:rsidR="007918AA" w:rsidRPr="00CD0CB6">
        <w:rPr>
          <w:rFonts w:ascii="Times New Roman" w:hAnsi="Times New Roman" w:cs="Times New Roman"/>
          <w:sz w:val="28"/>
          <w:szCs w:val="28"/>
        </w:rPr>
        <w:t>. Менее существенная связь с массой 1000 семян (</w:t>
      </w:r>
      <w:r w:rsidR="004D6D07" w:rsidRPr="00CD0C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F4529" w:rsidRPr="00CD0C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18AA" w:rsidRPr="00CD0CB6">
        <w:rPr>
          <w:rFonts w:ascii="Times New Roman" w:hAnsi="Times New Roman" w:cs="Times New Roman"/>
          <w:sz w:val="28"/>
          <w:szCs w:val="28"/>
        </w:rPr>
        <w:t>=0,24</w:t>
      </w:r>
      <w:r w:rsidR="009C375D" w:rsidRPr="00CD0CB6">
        <w:rPr>
          <w:rFonts w:ascii="Times New Roman" w:hAnsi="Times New Roman" w:cs="Times New Roman"/>
          <w:sz w:val="28"/>
          <w:szCs w:val="28"/>
        </w:rPr>
        <w:t>-</w:t>
      </w:r>
      <w:r w:rsidR="007918AA" w:rsidRPr="00CD0CB6">
        <w:rPr>
          <w:rFonts w:ascii="Times New Roman" w:hAnsi="Times New Roman" w:cs="Times New Roman"/>
          <w:sz w:val="28"/>
          <w:szCs w:val="28"/>
        </w:rPr>
        <w:t xml:space="preserve">0,56). </w:t>
      </w:r>
    </w:p>
    <w:p w14:paraId="5ABFC3EA" w14:textId="77777777" w:rsidR="007918AA" w:rsidRPr="00CD0CB6" w:rsidRDefault="007918AA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BDA47" w14:textId="77777777" w:rsidR="007918AA" w:rsidRPr="00CD0CB6" w:rsidRDefault="007918AA" w:rsidP="000A1302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0CB6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A50266A" wp14:editId="10381CDC">
            <wp:extent cx="2874010" cy="3171825"/>
            <wp:effectExtent l="0" t="0" r="2540" b="0"/>
            <wp:docPr id="3" name="Объект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CD0CB6">
        <w:rPr>
          <w:rFonts w:ascii="Times New Roman" w:hAnsi="Times New Roman" w:cs="Times New Roman"/>
          <w:sz w:val="20"/>
          <w:szCs w:val="20"/>
        </w:rPr>
        <w:t xml:space="preserve"> </w:t>
      </w:r>
      <w:r w:rsidRPr="00CD0CB6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6BC1206" wp14:editId="7CF267A3">
            <wp:extent cx="2929255" cy="3155315"/>
            <wp:effectExtent l="0" t="0" r="4445" b="6985"/>
            <wp:docPr id="4" name="Объект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C818957" w14:textId="77777777" w:rsidR="00A51CC2" w:rsidRPr="00CD0CB6" w:rsidRDefault="00A51CC2" w:rsidP="000A1302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fa"/>
        <w:tblW w:w="14392" w:type="dxa"/>
        <w:tblLayout w:type="fixed"/>
        <w:tblLook w:val="04A0" w:firstRow="1" w:lastRow="0" w:firstColumn="1" w:lastColumn="0" w:noHBand="0" w:noVBand="1"/>
      </w:tblPr>
      <w:tblGrid>
        <w:gridCol w:w="4796"/>
        <w:gridCol w:w="4798"/>
        <w:gridCol w:w="4798"/>
      </w:tblGrid>
      <w:tr w:rsidR="00070BCC" w:rsidRPr="00CD0CB6" w14:paraId="0FAF48FF" w14:textId="558423FD" w:rsidTr="00070BCC">
        <w:trPr>
          <w:trHeight w:val="593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</w:tcPr>
          <w:p w14:paraId="407ECD9C" w14:textId="77777777" w:rsidR="00070BCC" w:rsidRPr="00CD0CB6" w:rsidRDefault="00070BCC" w:rsidP="00752599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CD0CB6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Рисунок 17 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0"/>
              </w:rPr>
              <w:t xml:space="preserve"> Связь количества бобов с урожайностью чечевицы, </w:t>
            </w:r>
          </w:p>
          <w:p w14:paraId="5BA2AF04" w14:textId="77777777" w:rsidR="00070BCC" w:rsidRPr="00CD0CB6" w:rsidRDefault="00070BCC" w:rsidP="00752599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0CB6">
              <w:rPr>
                <w:rFonts w:ascii="Times New Roman" w:hAnsi="Times New Roman" w:cs="Times New Roman"/>
                <w:sz w:val="28"/>
                <w:szCs w:val="20"/>
              </w:rPr>
              <w:t>2018-2020 гг.</w:t>
            </w: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</w:tcPr>
          <w:p w14:paraId="0B210206" w14:textId="77777777" w:rsidR="00070BCC" w:rsidRPr="00CD0CB6" w:rsidRDefault="00070BCC" w:rsidP="00752599">
            <w:pPr>
              <w:tabs>
                <w:tab w:val="left" w:pos="1770"/>
              </w:tabs>
              <w:ind w:firstLine="24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CD0CB6">
              <w:rPr>
                <w:rFonts w:ascii="Times New Roman" w:hAnsi="Times New Roman" w:cs="Times New Roman"/>
                <w:bCs/>
                <w:sz w:val="28"/>
                <w:szCs w:val="20"/>
              </w:rPr>
              <w:t>Рисунок 18</w:t>
            </w:r>
            <w:r w:rsidRPr="00CD0CB6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D0CB6">
              <w:rPr>
                <w:rFonts w:ascii="Times New Roman" w:hAnsi="Times New Roman" w:cs="Times New Roman"/>
                <w:sz w:val="28"/>
                <w:szCs w:val="20"/>
              </w:rPr>
              <w:t xml:space="preserve"> Связь массы семян с растения с урожайностью, </w:t>
            </w:r>
          </w:p>
          <w:p w14:paraId="0C57644B" w14:textId="77777777" w:rsidR="00070BCC" w:rsidRPr="00CD0CB6" w:rsidRDefault="00070BCC" w:rsidP="00752599">
            <w:pPr>
              <w:tabs>
                <w:tab w:val="left" w:pos="1770"/>
              </w:tabs>
              <w:ind w:firstLine="2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0CB6">
              <w:rPr>
                <w:rFonts w:ascii="Times New Roman" w:hAnsi="Times New Roman" w:cs="Times New Roman"/>
                <w:sz w:val="28"/>
                <w:szCs w:val="20"/>
              </w:rPr>
              <w:t>2018-2020 гг.</w:t>
            </w: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</w:tcPr>
          <w:p w14:paraId="4965798D" w14:textId="77777777" w:rsidR="00070BCC" w:rsidRPr="00CD0CB6" w:rsidRDefault="00070BCC" w:rsidP="00752599">
            <w:pPr>
              <w:tabs>
                <w:tab w:val="left" w:pos="1770"/>
              </w:tabs>
              <w:ind w:firstLine="24"/>
              <w:jc w:val="center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</w:p>
        </w:tc>
      </w:tr>
    </w:tbl>
    <w:p w14:paraId="52901782" w14:textId="77777777" w:rsidR="00B8704E" w:rsidRPr="00CD0CB6" w:rsidRDefault="00B8704E" w:rsidP="000A1302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0"/>
        </w:rPr>
      </w:pPr>
    </w:p>
    <w:p w14:paraId="7CE2AAE4" w14:textId="77777777" w:rsidR="00B8704E" w:rsidRPr="00CD0CB6" w:rsidRDefault="00B8704E" w:rsidP="000A1302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CD0CB6">
        <w:rPr>
          <w:rFonts w:ascii="Times New Roman" w:hAnsi="Times New Roman" w:cs="Times New Roman"/>
          <w:bCs/>
          <w:sz w:val="28"/>
          <w:szCs w:val="20"/>
        </w:rPr>
        <w:t>Из выше</w:t>
      </w:r>
      <w:r w:rsidR="00137663" w:rsidRPr="00CD0CB6">
        <w:rPr>
          <w:rFonts w:ascii="Times New Roman" w:hAnsi="Times New Roman" w:cs="Times New Roman"/>
          <w:bCs/>
          <w:sz w:val="28"/>
          <w:szCs w:val="20"/>
        </w:rPr>
        <w:t>изложе</w:t>
      </w:r>
      <w:r w:rsidRPr="00CD0CB6">
        <w:rPr>
          <w:rFonts w:ascii="Times New Roman" w:hAnsi="Times New Roman" w:cs="Times New Roman"/>
          <w:bCs/>
          <w:sz w:val="28"/>
          <w:szCs w:val="20"/>
        </w:rPr>
        <w:t xml:space="preserve">нного </w:t>
      </w:r>
      <w:r w:rsidR="00137663" w:rsidRPr="00CD0CB6">
        <w:rPr>
          <w:rFonts w:ascii="Times New Roman" w:hAnsi="Times New Roman" w:cs="Times New Roman"/>
          <w:bCs/>
          <w:sz w:val="28"/>
          <w:szCs w:val="20"/>
        </w:rPr>
        <w:t>очевиден</w:t>
      </w:r>
      <w:r w:rsidRPr="00CD0CB6">
        <w:rPr>
          <w:rFonts w:ascii="Times New Roman" w:hAnsi="Times New Roman" w:cs="Times New Roman"/>
          <w:bCs/>
          <w:sz w:val="28"/>
          <w:szCs w:val="20"/>
        </w:rPr>
        <w:t xml:space="preserve"> вывод, что улучшение условий минерального питания</w:t>
      </w:r>
      <w:r w:rsidR="00AF08A5" w:rsidRPr="00CD0CB6">
        <w:rPr>
          <w:rFonts w:ascii="Times New Roman" w:hAnsi="Times New Roman" w:cs="Times New Roman"/>
          <w:bCs/>
          <w:sz w:val="28"/>
          <w:szCs w:val="20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0"/>
        </w:rPr>
        <w:t>за счет</w:t>
      </w:r>
      <w:r w:rsidR="00AF08A5" w:rsidRPr="00CD0CB6">
        <w:rPr>
          <w:rFonts w:ascii="Times New Roman" w:hAnsi="Times New Roman" w:cs="Times New Roman"/>
          <w:bCs/>
          <w:sz w:val="28"/>
          <w:szCs w:val="20"/>
        </w:rPr>
        <w:t xml:space="preserve"> внесении минеральных удобрений </w:t>
      </w:r>
      <w:r w:rsidRPr="00CD0CB6">
        <w:rPr>
          <w:rFonts w:ascii="Times New Roman" w:hAnsi="Times New Roman" w:cs="Times New Roman"/>
          <w:bCs/>
          <w:sz w:val="28"/>
          <w:szCs w:val="20"/>
        </w:rPr>
        <w:t xml:space="preserve">обеспечивало </w:t>
      </w:r>
      <w:r w:rsidR="000001DC" w:rsidRPr="00CD0CB6">
        <w:rPr>
          <w:rFonts w:ascii="Times New Roman" w:hAnsi="Times New Roman" w:cs="Times New Roman"/>
          <w:bCs/>
          <w:sz w:val="28"/>
          <w:szCs w:val="20"/>
        </w:rPr>
        <w:t>формирование</w:t>
      </w:r>
      <w:r w:rsidRPr="00CD0CB6">
        <w:rPr>
          <w:rFonts w:ascii="Times New Roman" w:hAnsi="Times New Roman" w:cs="Times New Roman"/>
          <w:bCs/>
          <w:sz w:val="28"/>
          <w:szCs w:val="20"/>
        </w:rPr>
        <w:t xml:space="preserve"> большего количества бобов и </w:t>
      </w:r>
      <w:r w:rsidR="00137663" w:rsidRPr="00CD0CB6">
        <w:rPr>
          <w:rFonts w:ascii="Times New Roman" w:hAnsi="Times New Roman" w:cs="Times New Roman"/>
          <w:bCs/>
          <w:sz w:val="28"/>
          <w:szCs w:val="20"/>
        </w:rPr>
        <w:t xml:space="preserve">массы </w:t>
      </w:r>
      <w:r w:rsidRPr="00CD0CB6">
        <w:rPr>
          <w:rFonts w:ascii="Times New Roman" w:hAnsi="Times New Roman" w:cs="Times New Roman"/>
          <w:bCs/>
          <w:sz w:val="28"/>
          <w:szCs w:val="20"/>
        </w:rPr>
        <w:t>зерна,</w:t>
      </w:r>
      <w:r w:rsidR="000001DC" w:rsidRPr="00CD0CB6">
        <w:rPr>
          <w:rFonts w:ascii="Times New Roman" w:hAnsi="Times New Roman" w:cs="Times New Roman"/>
          <w:bCs/>
          <w:sz w:val="28"/>
          <w:szCs w:val="20"/>
        </w:rPr>
        <w:t xml:space="preserve"> </w:t>
      </w:r>
      <w:r w:rsidR="00137663" w:rsidRPr="00CD0CB6">
        <w:rPr>
          <w:rFonts w:ascii="Times New Roman" w:hAnsi="Times New Roman" w:cs="Times New Roman"/>
          <w:bCs/>
          <w:sz w:val="28"/>
          <w:szCs w:val="20"/>
        </w:rPr>
        <w:t>и как следствие увеличение</w:t>
      </w:r>
      <w:r w:rsidRPr="00CD0CB6">
        <w:rPr>
          <w:rFonts w:ascii="Times New Roman" w:hAnsi="Times New Roman" w:cs="Times New Roman"/>
          <w:bCs/>
          <w:sz w:val="28"/>
          <w:szCs w:val="20"/>
        </w:rPr>
        <w:t xml:space="preserve"> урожайности</w:t>
      </w:r>
      <w:r w:rsidR="000001DC" w:rsidRPr="00CD0CB6">
        <w:rPr>
          <w:rFonts w:ascii="Times New Roman" w:hAnsi="Times New Roman" w:cs="Times New Roman"/>
          <w:bCs/>
          <w:sz w:val="28"/>
          <w:szCs w:val="20"/>
        </w:rPr>
        <w:t xml:space="preserve"> чечевицы</w:t>
      </w:r>
      <w:r w:rsidRPr="00CD0CB6">
        <w:rPr>
          <w:rFonts w:ascii="Times New Roman" w:hAnsi="Times New Roman" w:cs="Times New Roman"/>
          <w:bCs/>
          <w:sz w:val="28"/>
          <w:szCs w:val="20"/>
        </w:rPr>
        <w:t>.</w:t>
      </w:r>
    </w:p>
    <w:p w14:paraId="1EC2F6C6" w14:textId="77777777" w:rsidR="00B8704E" w:rsidRPr="00CD0CB6" w:rsidRDefault="00B8704E" w:rsidP="000A1302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0"/>
        </w:rPr>
      </w:pPr>
    </w:p>
    <w:p w14:paraId="3881CCD7" w14:textId="77777777" w:rsidR="00EB7B3D" w:rsidRPr="00CD0CB6" w:rsidRDefault="00EE63E8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D0CB6">
        <w:rPr>
          <w:rFonts w:ascii="Times New Roman" w:hAnsi="Times New Roman" w:cs="Times New Roman"/>
          <w:b/>
          <w:sz w:val="28"/>
          <w:szCs w:val="28"/>
        </w:rPr>
        <w:t>5.2</w:t>
      </w:r>
      <w:r w:rsidR="00EB7B3D" w:rsidRPr="00CD0CB6">
        <w:rPr>
          <w:rFonts w:ascii="Times New Roman" w:hAnsi="Times New Roman" w:cs="Times New Roman"/>
          <w:b/>
          <w:sz w:val="28"/>
          <w:szCs w:val="28"/>
        </w:rPr>
        <w:t xml:space="preserve"> Влияние различных уровней минерального питания и удобрени</w:t>
      </w:r>
      <w:r w:rsidR="00A51E81" w:rsidRPr="00CD0CB6">
        <w:rPr>
          <w:rFonts w:ascii="Times New Roman" w:hAnsi="Times New Roman" w:cs="Times New Roman"/>
          <w:b/>
          <w:sz w:val="28"/>
          <w:szCs w:val="28"/>
        </w:rPr>
        <w:t>й</w:t>
      </w:r>
      <w:r w:rsidR="00EB7B3D" w:rsidRPr="00CD0CB6">
        <w:rPr>
          <w:rFonts w:ascii="Times New Roman" w:hAnsi="Times New Roman" w:cs="Times New Roman"/>
          <w:b/>
          <w:sz w:val="28"/>
          <w:szCs w:val="28"/>
        </w:rPr>
        <w:t xml:space="preserve"> на качество чечевицы</w:t>
      </w:r>
    </w:p>
    <w:p w14:paraId="669C35CF" w14:textId="77777777" w:rsidR="005037AC" w:rsidRPr="00CD0CB6" w:rsidRDefault="006511B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Для оценки чечевицы как бобовой культуры важным показателем, кроме продуктивности, яв</w:t>
      </w:r>
      <w:r w:rsidR="00C9644F" w:rsidRPr="00CD0CB6">
        <w:rPr>
          <w:rFonts w:ascii="Times New Roman" w:hAnsi="Times New Roman" w:cs="Times New Roman"/>
          <w:sz w:val="28"/>
          <w:szCs w:val="24"/>
        </w:rPr>
        <w:t xml:space="preserve">ляется качество зерна </w:t>
      </w:r>
      <w:r w:rsidR="00021A00" w:rsidRPr="00CD0CB6">
        <w:rPr>
          <w:rFonts w:ascii="Times New Roman" w:hAnsi="Times New Roman" w:cs="Times New Roman"/>
          <w:sz w:val="28"/>
          <w:szCs w:val="24"/>
        </w:rPr>
        <w:t>(</w:t>
      </w:r>
      <w:r w:rsidR="00C9644F" w:rsidRPr="00CD0CB6">
        <w:rPr>
          <w:rFonts w:ascii="Times New Roman" w:hAnsi="Times New Roman" w:cs="Times New Roman"/>
          <w:sz w:val="28"/>
          <w:szCs w:val="24"/>
        </w:rPr>
        <w:t>таблица 19</w:t>
      </w:r>
      <w:r w:rsidR="00021A00" w:rsidRPr="00CD0CB6">
        <w:rPr>
          <w:rFonts w:ascii="Times New Roman" w:hAnsi="Times New Roman" w:cs="Times New Roman"/>
          <w:sz w:val="28"/>
          <w:szCs w:val="24"/>
        </w:rPr>
        <w:t xml:space="preserve">), </w:t>
      </w:r>
      <w:r w:rsidR="00021A00" w:rsidRPr="00CD0CB6">
        <w:rPr>
          <w:rFonts w:ascii="Times New Roman" w:hAnsi="Times New Roman" w:cs="Times New Roman"/>
          <w:sz w:val="32"/>
          <w:szCs w:val="24"/>
        </w:rPr>
        <w:t>(</w:t>
      </w:r>
      <w:r w:rsidR="000B41A6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</w:t>
      </w:r>
      <w:r w:rsidR="00ED6447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="00021A00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CD0CB6">
        <w:rPr>
          <w:rFonts w:ascii="Times New Roman" w:hAnsi="Times New Roman" w:cs="Times New Roman"/>
          <w:sz w:val="32"/>
          <w:szCs w:val="24"/>
        </w:rPr>
        <w:t>.</w:t>
      </w:r>
    </w:p>
    <w:p w14:paraId="11C94103" w14:textId="77777777" w:rsidR="005037AC" w:rsidRPr="00CD0CB6" w:rsidRDefault="005037AC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70CFB866" w14:textId="77777777" w:rsidR="00752599" w:rsidRPr="00CD0CB6" w:rsidRDefault="0075259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6BE2169D" w14:textId="77777777" w:rsidR="00752599" w:rsidRPr="00CD0CB6" w:rsidRDefault="0075259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5B8A8516" w14:textId="77777777" w:rsidR="00752599" w:rsidRPr="00CD0CB6" w:rsidRDefault="0075259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6C20872A" w14:textId="77777777" w:rsidR="00C9644F" w:rsidRPr="00CD0CB6" w:rsidRDefault="00C9644F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 19 – Влияние удобрений на химический состав и</w:t>
      </w:r>
      <w:r w:rsidR="00516409" w:rsidRPr="00CD0CB6">
        <w:rPr>
          <w:rFonts w:ascii="Times New Roman" w:hAnsi="Times New Roman" w:cs="Times New Roman"/>
          <w:sz w:val="28"/>
          <w:szCs w:val="28"/>
        </w:rPr>
        <w:t xml:space="preserve"> качество </w:t>
      </w:r>
      <w:r w:rsidR="00AF0DB0" w:rsidRPr="00CD0CB6">
        <w:rPr>
          <w:rFonts w:ascii="Times New Roman" w:hAnsi="Times New Roman" w:cs="Times New Roman"/>
          <w:sz w:val="28"/>
          <w:szCs w:val="28"/>
        </w:rPr>
        <w:t xml:space="preserve">семян </w:t>
      </w:r>
      <w:r w:rsidR="00516409" w:rsidRPr="00CD0CB6">
        <w:rPr>
          <w:rFonts w:ascii="Times New Roman" w:hAnsi="Times New Roman" w:cs="Times New Roman"/>
          <w:sz w:val="28"/>
          <w:szCs w:val="28"/>
        </w:rPr>
        <w:t xml:space="preserve">чечевицы, среднее за 2 года (2018 и </w:t>
      </w:r>
      <w:r w:rsidR="00752599" w:rsidRPr="00CD0CB6">
        <w:rPr>
          <w:rFonts w:ascii="Times New Roman" w:hAnsi="Times New Roman" w:cs="Times New Roman"/>
          <w:sz w:val="28"/>
          <w:szCs w:val="28"/>
        </w:rPr>
        <w:t>20</w:t>
      </w:r>
      <w:r w:rsidRPr="00CD0CB6">
        <w:rPr>
          <w:rFonts w:ascii="Times New Roman" w:hAnsi="Times New Roman" w:cs="Times New Roman"/>
          <w:sz w:val="28"/>
          <w:szCs w:val="28"/>
        </w:rPr>
        <w:t>20 гг.), %</w:t>
      </w:r>
    </w:p>
    <w:p w14:paraId="36EE3EDC" w14:textId="77777777" w:rsidR="00752599" w:rsidRPr="00CD0CB6" w:rsidRDefault="00752599" w:rsidP="00752599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9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657"/>
        <w:gridCol w:w="697"/>
        <w:gridCol w:w="661"/>
        <w:gridCol w:w="826"/>
        <w:gridCol w:w="658"/>
        <w:gridCol w:w="698"/>
        <w:gridCol w:w="662"/>
        <w:gridCol w:w="826"/>
        <w:gridCol w:w="658"/>
        <w:gridCol w:w="698"/>
        <w:gridCol w:w="662"/>
        <w:gridCol w:w="756"/>
      </w:tblGrid>
      <w:tr w:rsidR="00811AA5" w:rsidRPr="00CD0CB6" w14:paraId="36B78985" w14:textId="77777777" w:rsidTr="00752599">
        <w:trPr>
          <w:trHeight w:val="300"/>
        </w:trPr>
        <w:tc>
          <w:tcPr>
            <w:tcW w:w="622" w:type="pct"/>
            <w:vMerge w:val="restart"/>
            <w:shd w:val="clear" w:color="auto" w:fill="auto"/>
            <w:noWrap/>
            <w:vAlign w:val="center"/>
            <w:hideMark/>
          </w:tcPr>
          <w:p w14:paraId="6CEE4746" w14:textId="77777777" w:rsidR="00FE3C5E" w:rsidRPr="00CD0CB6" w:rsidRDefault="00C9644F" w:rsidP="00752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Внесено,</w:t>
            </w:r>
          </w:p>
          <w:p w14:paraId="0C3141F8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 д.в./га</w:t>
            </w:r>
          </w:p>
        </w:tc>
        <w:tc>
          <w:tcPr>
            <w:tcW w:w="1473" w:type="pct"/>
            <w:gridSpan w:val="4"/>
            <w:shd w:val="clear" w:color="auto" w:fill="auto"/>
            <w:noWrap/>
            <w:vAlign w:val="center"/>
            <w:hideMark/>
          </w:tcPr>
          <w:p w14:paraId="58BC6C2F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473" w:type="pct"/>
            <w:gridSpan w:val="4"/>
            <w:shd w:val="clear" w:color="auto" w:fill="auto"/>
            <w:noWrap/>
            <w:vAlign w:val="center"/>
            <w:hideMark/>
          </w:tcPr>
          <w:p w14:paraId="4F8F1D8A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1432" w:type="pct"/>
            <w:gridSpan w:val="4"/>
            <w:shd w:val="clear" w:color="auto" w:fill="auto"/>
            <w:noWrap/>
            <w:vAlign w:val="center"/>
            <w:hideMark/>
          </w:tcPr>
          <w:p w14:paraId="406D2880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811AA5" w:rsidRPr="00CD0CB6" w14:paraId="5937447E" w14:textId="77777777" w:rsidTr="00752599">
        <w:trPr>
          <w:cantSplit/>
          <w:trHeight w:val="841"/>
        </w:trPr>
        <w:tc>
          <w:tcPr>
            <w:tcW w:w="622" w:type="pct"/>
            <w:vMerge/>
            <w:shd w:val="clear" w:color="auto" w:fill="auto"/>
            <w:noWrap/>
            <w:vAlign w:val="center"/>
            <w:hideMark/>
          </w:tcPr>
          <w:p w14:paraId="3A23970C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02667823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301B82D9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779827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28" w:type="pct"/>
            <w:shd w:val="clear" w:color="auto" w:fill="auto"/>
            <w:noWrap/>
            <w:textDirection w:val="btLr"/>
            <w:vAlign w:val="center"/>
            <w:hideMark/>
          </w:tcPr>
          <w:p w14:paraId="4914C810" w14:textId="77777777" w:rsidR="00C9644F" w:rsidRPr="00CD0CB6" w:rsidRDefault="00C9644F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3D4BFAFC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26E861FA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0371C9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28" w:type="pct"/>
            <w:shd w:val="clear" w:color="auto" w:fill="auto"/>
            <w:noWrap/>
            <w:textDirection w:val="btLr"/>
            <w:vAlign w:val="center"/>
            <w:hideMark/>
          </w:tcPr>
          <w:p w14:paraId="6B310E2C" w14:textId="77777777" w:rsidR="00C9644F" w:rsidRPr="00CD0CB6" w:rsidRDefault="00C9644F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53F9AC3D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2C517C8C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23DF46" w14:textId="77777777" w:rsidR="00C9644F" w:rsidRPr="00CD0CB6" w:rsidRDefault="00C9644F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  <w:hideMark/>
          </w:tcPr>
          <w:p w14:paraId="74396727" w14:textId="77777777" w:rsidR="00C9644F" w:rsidRPr="00CD0CB6" w:rsidRDefault="00C9644F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</w:tr>
      <w:tr w:rsidR="00811AA5" w:rsidRPr="00CD0CB6" w14:paraId="4C56D55F" w14:textId="77777777" w:rsidTr="00752599">
        <w:trPr>
          <w:trHeight w:val="264"/>
        </w:trPr>
        <w:tc>
          <w:tcPr>
            <w:tcW w:w="622" w:type="pct"/>
            <w:shd w:val="clear" w:color="auto" w:fill="auto"/>
            <w:hideMark/>
          </w:tcPr>
          <w:p w14:paraId="384B8365" w14:textId="77777777" w:rsidR="00C9644F" w:rsidRPr="00CD0CB6" w:rsidRDefault="00C9644F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3FC8991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2,76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4A364B47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1FF2C733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2,59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3FD0B24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15,45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45494A7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3,19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7BD7A75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1,14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1B3C1BFD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2,51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6C0A68C9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17,85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662E9D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7BB1E300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725E678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2AB712BE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15,95</w:t>
            </w:r>
          </w:p>
        </w:tc>
      </w:tr>
      <w:tr w:rsidR="00811AA5" w:rsidRPr="00CD0CB6" w14:paraId="6FB943EE" w14:textId="77777777" w:rsidTr="00752599">
        <w:trPr>
          <w:trHeight w:val="273"/>
        </w:trPr>
        <w:tc>
          <w:tcPr>
            <w:tcW w:w="622" w:type="pct"/>
            <w:shd w:val="clear" w:color="auto" w:fill="auto"/>
            <w:hideMark/>
          </w:tcPr>
          <w:p w14:paraId="3A4468E4" w14:textId="77777777" w:rsidR="00C9644F" w:rsidRPr="00CD0CB6" w:rsidRDefault="00C9644F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D78C253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4CC3DFA4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1167693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2,64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73C96F5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16,45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A781A61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3,27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6C98F239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42915FA1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5E0E851E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18,30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E15C3BC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3,19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5402FC74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119BE36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2,38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246FCA86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17,80</w:t>
            </w:r>
          </w:p>
        </w:tc>
      </w:tr>
      <w:tr w:rsidR="00811AA5" w:rsidRPr="00CD0CB6" w14:paraId="6C7B49AC" w14:textId="77777777" w:rsidTr="00752599">
        <w:trPr>
          <w:trHeight w:val="77"/>
        </w:trPr>
        <w:tc>
          <w:tcPr>
            <w:tcW w:w="622" w:type="pct"/>
            <w:shd w:val="clear" w:color="auto" w:fill="auto"/>
            <w:hideMark/>
          </w:tcPr>
          <w:p w14:paraId="316FE5B7" w14:textId="77777777" w:rsidR="00C9644F" w:rsidRPr="00CD0CB6" w:rsidRDefault="00C9644F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CCC78D2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2,95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B43D3E0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34240C12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2,63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65EFE441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16,50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3F148A06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3,27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11FFDE0D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1,24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1FF6525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2,58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7C1C79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18,30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012F2F3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21FF413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587605BE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2,34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42C7224A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17,95</w:t>
            </w:r>
          </w:p>
        </w:tc>
      </w:tr>
      <w:tr w:rsidR="00811AA5" w:rsidRPr="00CD0CB6" w14:paraId="064ABAF3" w14:textId="77777777" w:rsidTr="00752599">
        <w:trPr>
          <w:trHeight w:val="183"/>
        </w:trPr>
        <w:tc>
          <w:tcPr>
            <w:tcW w:w="622" w:type="pct"/>
            <w:shd w:val="clear" w:color="auto" w:fill="auto"/>
            <w:hideMark/>
          </w:tcPr>
          <w:p w14:paraId="50C62EB0" w14:textId="77777777" w:rsidR="00C9644F" w:rsidRPr="00CD0CB6" w:rsidRDefault="00C9644F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5DFA02A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3,36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5B44D660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7AE0F790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3865596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18,80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38E2226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3,59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2EC0F0A9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3ADD49C1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2,57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56633A18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20,05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37B88169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3,47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C49790E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14:paraId="69B5D4BE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387" w:type="pct"/>
            <w:shd w:val="clear" w:color="auto" w:fill="auto"/>
            <w:noWrap/>
            <w:hideMark/>
          </w:tcPr>
          <w:p w14:paraId="7FAF61E0" w14:textId="77777777" w:rsidR="00C9644F" w:rsidRPr="00CD0CB6" w:rsidRDefault="00C9644F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19,40</w:t>
            </w:r>
          </w:p>
        </w:tc>
      </w:tr>
      <w:tr w:rsidR="00811AA5" w:rsidRPr="00CD0CB6" w14:paraId="3183A720" w14:textId="77777777" w:rsidTr="00752599">
        <w:trPr>
          <w:trHeight w:val="315"/>
        </w:trPr>
        <w:tc>
          <w:tcPr>
            <w:tcW w:w="622" w:type="pct"/>
            <w:shd w:val="clear" w:color="auto" w:fill="auto"/>
            <w:hideMark/>
          </w:tcPr>
          <w:p w14:paraId="7BF2B764" w14:textId="77777777" w:rsidR="00C9644F" w:rsidRPr="00CD0CB6" w:rsidRDefault="00C9644F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среднее</w:t>
            </w:r>
          </w:p>
        </w:tc>
        <w:tc>
          <w:tcPr>
            <w:tcW w:w="341" w:type="pct"/>
            <w:shd w:val="clear" w:color="auto" w:fill="auto"/>
            <w:noWrap/>
          </w:tcPr>
          <w:p w14:paraId="29728398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3,00</w:t>
            </w:r>
          </w:p>
        </w:tc>
        <w:tc>
          <w:tcPr>
            <w:tcW w:w="362" w:type="pct"/>
            <w:shd w:val="clear" w:color="auto" w:fill="auto"/>
            <w:noWrap/>
          </w:tcPr>
          <w:p w14:paraId="292F3942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1,27</w:t>
            </w:r>
          </w:p>
        </w:tc>
        <w:tc>
          <w:tcPr>
            <w:tcW w:w="343" w:type="pct"/>
            <w:shd w:val="clear" w:color="auto" w:fill="auto"/>
            <w:noWrap/>
          </w:tcPr>
          <w:p w14:paraId="13B4670E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2,59</w:t>
            </w:r>
          </w:p>
        </w:tc>
        <w:tc>
          <w:tcPr>
            <w:tcW w:w="428" w:type="pct"/>
            <w:shd w:val="clear" w:color="auto" w:fill="auto"/>
            <w:noWrap/>
          </w:tcPr>
          <w:p w14:paraId="0AE241E8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16,80</w:t>
            </w:r>
          </w:p>
        </w:tc>
        <w:tc>
          <w:tcPr>
            <w:tcW w:w="341" w:type="pct"/>
            <w:shd w:val="clear" w:color="auto" w:fill="auto"/>
            <w:noWrap/>
          </w:tcPr>
          <w:p w14:paraId="25070F24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3,33</w:t>
            </w:r>
          </w:p>
        </w:tc>
        <w:tc>
          <w:tcPr>
            <w:tcW w:w="362" w:type="pct"/>
            <w:shd w:val="clear" w:color="auto" w:fill="auto"/>
            <w:noWrap/>
          </w:tcPr>
          <w:p w14:paraId="1ADC91DA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1,21</w:t>
            </w:r>
          </w:p>
        </w:tc>
        <w:tc>
          <w:tcPr>
            <w:tcW w:w="343" w:type="pct"/>
            <w:shd w:val="clear" w:color="auto" w:fill="auto"/>
            <w:noWrap/>
          </w:tcPr>
          <w:p w14:paraId="1AD40D66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2,54</w:t>
            </w:r>
          </w:p>
        </w:tc>
        <w:tc>
          <w:tcPr>
            <w:tcW w:w="428" w:type="pct"/>
            <w:shd w:val="clear" w:color="auto" w:fill="auto"/>
            <w:noWrap/>
          </w:tcPr>
          <w:p w14:paraId="5412B42E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18,63</w:t>
            </w:r>
          </w:p>
        </w:tc>
        <w:tc>
          <w:tcPr>
            <w:tcW w:w="341" w:type="pct"/>
            <w:shd w:val="clear" w:color="auto" w:fill="auto"/>
            <w:noWrap/>
          </w:tcPr>
          <w:p w14:paraId="6C973667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3,19</w:t>
            </w:r>
          </w:p>
        </w:tc>
        <w:tc>
          <w:tcPr>
            <w:tcW w:w="362" w:type="pct"/>
            <w:shd w:val="clear" w:color="auto" w:fill="auto"/>
            <w:noWrap/>
          </w:tcPr>
          <w:p w14:paraId="000F0AA1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1,26</w:t>
            </w:r>
          </w:p>
        </w:tc>
        <w:tc>
          <w:tcPr>
            <w:tcW w:w="343" w:type="pct"/>
            <w:shd w:val="clear" w:color="auto" w:fill="auto"/>
            <w:noWrap/>
          </w:tcPr>
          <w:p w14:paraId="5C1763AE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2,34</w:t>
            </w:r>
          </w:p>
        </w:tc>
        <w:tc>
          <w:tcPr>
            <w:tcW w:w="387" w:type="pct"/>
            <w:shd w:val="clear" w:color="auto" w:fill="auto"/>
            <w:noWrap/>
          </w:tcPr>
          <w:p w14:paraId="0857F5F7" w14:textId="77777777" w:rsidR="00C9644F" w:rsidRPr="00CD0CB6" w:rsidRDefault="00EE63E8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17,78</w:t>
            </w:r>
          </w:p>
        </w:tc>
      </w:tr>
    </w:tbl>
    <w:p w14:paraId="22AF386A" w14:textId="77777777" w:rsidR="007A2E85" w:rsidRPr="00CD0CB6" w:rsidRDefault="007A2E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3714006B" w14:textId="77777777" w:rsidR="00C9644F" w:rsidRPr="00CD0CB6" w:rsidRDefault="00C9644F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 наших исследованиях, среднее </w:t>
      </w:r>
      <w:r w:rsidR="009F2E4B" w:rsidRPr="00CD0CB6">
        <w:rPr>
          <w:rFonts w:ascii="Times New Roman" w:hAnsi="Times New Roman" w:cs="Times New Roman"/>
          <w:sz w:val="28"/>
          <w:szCs w:val="28"/>
        </w:rPr>
        <w:t xml:space="preserve">содержание азота </w:t>
      </w:r>
      <w:r w:rsidRPr="00CD0CB6">
        <w:rPr>
          <w:rFonts w:ascii="Times New Roman" w:hAnsi="Times New Roman" w:cs="Times New Roman"/>
          <w:sz w:val="28"/>
          <w:szCs w:val="28"/>
        </w:rPr>
        <w:t>за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2018 и 2020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года в семенах чечевицы по всем сортам, даже на естественном варианте</w:t>
      </w:r>
      <w:r w:rsidR="00042F6B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было в </w:t>
      </w:r>
      <w:r w:rsidR="00021A00" w:rsidRPr="00CD0CB6">
        <w:rPr>
          <w:rFonts w:ascii="Times New Roman" w:hAnsi="Times New Roman" w:cs="Times New Roman"/>
          <w:sz w:val="28"/>
          <w:szCs w:val="28"/>
        </w:rPr>
        <w:t>пределах и выше 3,0%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="00614CC9" w:rsidRPr="00CD0CB6">
        <w:rPr>
          <w:rFonts w:ascii="Times New Roman" w:hAnsi="Times New Roman" w:cs="Times New Roman"/>
          <w:sz w:val="28"/>
          <w:szCs w:val="28"/>
        </w:rPr>
        <w:t>таблица 19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. Высоким содержанием азота на естественном </w:t>
      </w:r>
      <w:r w:rsidR="00614CC9" w:rsidRPr="00CD0CB6">
        <w:rPr>
          <w:rFonts w:ascii="Times New Roman" w:hAnsi="Times New Roman" w:cs="Times New Roman"/>
          <w:sz w:val="28"/>
          <w:szCs w:val="28"/>
        </w:rPr>
        <w:t>фоне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отличался сорт «Веховская» –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3,19</w:t>
      </w:r>
      <w:r w:rsidRPr="00CD0CB6">
        <w:rPr>
          <w:rFonts w:ascii="Times New Roman" w:hAnsi="Times New Roman" w:cs="Times New Roman"/>
          <w:sz w:val="28"/>
          <w:szCs w:val="28"/>
        </w:rPr>
        <w:t>%, «Viceroy» –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2,85</w:t>
      </w:r>
      <w:r w:rsidRPr="00CD0CB6">
        <w:rPr>
          <w:rFonts w:ascii="Times New Roman" w:hAnsi="Times New Roman" w:cs="Times New Roman"/>
          <w:sz w:val="28"/>
          <w:szCs w:val="28"/>
        </w:rPr>
        <w:t>%, «Крапинка» –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2,</w:t>
      </w:r>
      <w:r w:rsidRPr="00CD0CB6">
        <w:rPr>
          <w:rFonts w:ascii="Times New Roman" w:hAnsi="Times New Roman" w:cs="Times New Roman"/>
          <w:sz w:val="28"/>
          <w:szCs w:val="28"/>
        </w:rPr>
        <w:t>7</w:t>
      </w:r>
      <w:r w:rsidR="00614CC9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>%. С внесением фосфорных удобрений</w:t>
      </w:r>
      <w:r w:rsidR="007A2E85" w:rsidRPr="00CD0CB6">
        <w:rPr>
          <w:rFonts w:ascii="Times New Roman" w:hAnsi="Times New Roman" w:cs="Times New Roman"/>
          <w:sz w:val="28"/>
          <w:szCs w:val="28"/>
        </w:rPr>
        <w:t xml:space="preserve"> (аммофоса)</w:t>
      </w:r>
      <w:r w:rsidRPr="00CD0CB6">
        <w:rPr>
          <w:rFonts w:ascii="Times New Roman" w:hAnsi="Times New Roman" w:cs="Times New Roman"/>
          <w:sz w:val="28"/>
          <w:szCs w:val="28"/>
        </w:rPr>
        <w:t xml:space="preserve"> шло несущественное увеличение </w:t>
      </w:r>
      <w:r w:rsidR="00042F6B" w:rsidRPr="00CD0CB6">
        <w:rPr>
          <w:rFonts w:ascii="Times New Roman" w:hAnsi="Times New Roman" w:cs="Times New Roman"/>
          <w:sz w:val="28"/>
          <w:szCs w:val="28"/>
        </w:rPr>
        <w:t>содержания азота в зерне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на 0,15% по сортам «Крапинка» и «Веховская»</w:t>
      </w:r>
      <w:r w:rsidR="00042F6B" w:rsidRPr="00CD0CB6">
        <w:rPr>
          <w:rFonts w:ascii="Times New Roman" w:hAnsi="Times New Roman" w:cs="Times New Roman"/>
          <w:sz w:val="28"/>
          <w:szCs w:val="28"/>
        </w:rPr>
        <w:t>,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 и на 0,4</w:t>
      </w:r>
      <w:r w:rsidRPr="00CD0CB6">
        <w:rPr>
          <w:rFonts w:ascii="Times New Roman" w:hAnsi="Times New Roman" w:cs="Times New Roman"/>
          <w:sz w:val="28"/>
          <w:szCs w:val="28"/>
        </w:rPr>
        <w:t>% по сорту «Viceroy»</w:t>
      </w:r>
      <w:r w:rsidR="00FB7143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B7143" w:rsidRPr="00CD0CB6">
        <w:rPr>
          <w:rFonts w:ascii="Times New Roman" w:hAnsi="Times New Roman" w:cs="Times New Roman"/>
          <w:sz w:val="28"/>
          <w:szCs w:val="28"/>
        </w:rPr>
        <w:t>, c. 33]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60CE68" w14:textId="77777777" w:rsidR="001F113B" w:rsidRPr="00CD0CB6" w:rsidRDefault="007A2E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Существенное</w:t>
      </w:r>
      <w:r w:rsidR="001F113B" w:rsidRPr="00CD0CB6">
        <w:rPr>
          <w:rFonts w:ascii="Times New Roman" w:hAnsi="Times New Roman" w:cs="Times New Roman"/>
          <w:sz w:val="28"/>
          <w:szCs w:val="28"/>
        </w:rPr>
        <w:t xml:space="preserve"> влияние на содержание азота оказало внесение азотных удобрении, увеличив ег</w:t>
      </w:r>
      <w:r w:rsidR="00614CC9" w:rsidRPr="00CD0CB6">
        <w:rPr>
          <w:rFonts w:ascii="Times New Roman" w:hAnsi="Times New Roman" w:cs="Times New Roman"/>
          <w:sz w:val="28"/>
          <w:szCs w:val="28"/>
        </w:rPr>
        <w:t>о содержание на 0,42</w:t>
      </w:r>
      <w:r w:rsidR="001F113B" w:rsidRPr="00CD0CB6">
        <w:rPr>
          <w:rFonts w:ascii="Times New Roman" w:hAnsi="Times New Roman" w:cs="Times New Roman"/>
          <w:sz w:val="28"/>
          <w:szCs w:val="28"/>
        </w:rPr>
        <w:t>% по варианту Р</w:t>
      </w:r>
      <w:r w:rsidR="001F113B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1F113B" w:rsidRPr="00CD0CB6">
        <w:rPr>
          <w:rFonts w:ascii="Times New Roman" w:hAnsi="Times New Roman" w:cs="Times New Roman"/>
          <w:sz w:val="28"/>
          <w:szCs w:val="28"/>
        </w:rPr>
        <w:t>N</w:t>
      </w:r>
      <w:r w:rsidR="001F113B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90 </w:t>
      </w:r>
      <w:r w:rsidR="001F113B" w:rsidRPr="00CD0CB6">
        <w:rPr>
          <w:rFonts w:ascii="Times New Roman" w:hAnsi="Times New Roman" w:cs="Times New Roman"/>
          <w:sz w:val="28"/>
          <w:szCs w:val="28"/>
        </w:rPr>
        <w:t>относительно варианта Р</w:t>
      </w:r>
      <w:r w:rsidR="001F113B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90 </w:t>
      </w:r>
      <w:r w:rsidR="001F113B" w:rsidRPr="00CD0CB6">
        <w:rPr>
          <w:rFonts w:ascii="Times New Roman" w:hAnsi="Times New Roman" w:cs="Times New Roman"/>
          <w:sz w:val="28"/>
          <w:szCs w:val="28"/>
        </w:rPr>
        <w:t>по сортам «Крапинка»</w:t>
      </w:r>
      <w:r w:rsidR="00614CC9" w:rsidRPr="00CD0CB6">
        <w:rPr>
          <w:rFonts w:ascii="Times New Roman" w:hAnsi="Times New Roman" w:cs="Times New Roman"/>
          <w:sz w:val="28"/>
          <w:szCs w:val="28"/>
        </w:rPr>
        <w:t>,</w:t>
      </w:r>
      <w:r w:rsidR="001F113B" w:rsidRPr="00CD0CB6">
        <w:rPr>
          <w:rFonts w:ascii="Times New Roman" w:hAnsi="Times New Roman" w:cs="Times New Roman"/>
          <w:sz w:val="28"/>
          <w:szCs w:val="28"/>
        </w:rPr>
        <w:t xml:space="preserve"> и </w:t>
      </w:r>
      <w:r w:rsidR="00614CC9" w:rsidRPr="00CD0CB6">
        <w:rPr>
          <w:rFonts w:ascii="Times New Roman" w:hAnsi="Times New Roman" w:cs="Times New Roman"/>
          <w:sz w:val="28"/>
          <w:szCs w:val="28"/>
        </w:rPr>
        <w:t xml:space="preserve">на 0,22-0,27% по сортам «Веховская» и </w:t>
      </w:r>
      <w:r w:rsidR="001F113B" w:rsidRPr="00CD0CB6">
        <w:rPr>
          <w:rFonts w:ascii="Times New Roman" w:hAnsi="Times New Roman" w:cs="Times New Roman"/>
          <w:sz w:val="28"/>
          <w:szCs w:val="28"/>
        </w:rPr>
        <w:t>«Viceroy»</w:t>
      </w:r>
      <w:r w:rsidR="00614CC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3DDB34D6" w14:textId="77777777" w:rsidR="00443C3B" w:rsidRPr="00CD0CB6" w:rsidRDefault="00443C3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Содержание фосфора в зерне было на одинаковом уровне 1,</w:t>
      </w:r>
      <w:r w:rsidR="00614CC9" w:rsidRPr="00CD0CB6">
        <w:rPr>
          <w:rFonts w:ascii="Times New Roman" w:hAnsi="Times New Roman" w:cs="Times New Roman"/>
          <w:sz w:val="28"/>
          <w:szCs w:val="28"/>
        </w:rPr>
        <w:t>20-1,27</w:t>
      </w:r>
      <w:r w:rsidRPr="00CD0CB6">
        <w:rPr>
          <w:rFonts w:ascii="Times New Roman" w:hAnsi="Times New Roman" w:cs="Times New Roman"/>
          <w:sz w:val="28"/>
          <w:szCs w:val="28"/>
        </w:rPr>
        <w:t>%. Внесение фосфорных удобрений привело к постепенному увеличению е</w:t>
      </w:r>
      <w:r w:rsidR="00614CC9" w:rsidRPr="00CD0CB6">
        <w:rPr>
          <w:rFonts w:ascii="Times New Roman" w:hAnsi="Times New Roman" w:cs="Times New Roman"/>
          <w:sz w:val="28"/>
          <w:szCs w:val="28"/>
        </w:rPr>
        <w:t>го содержания на 0,28, 0,10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 0,20% соответственно сорту. Улучшение условий азотного питания с</w:t>
      </w:r>
      <w:r w:rsidR="0051524F" w:rsidRPr="00CD0CB6">
        <w:rPr>
          <w:rFonts w:ascii="Times New Roman" w:hAnsi="Times New Roman" w:cs="Times New Roman"/>
          <w:sz w:val="28"/>
          <w:szCs w:val="28"/>
        </w:rPr>
        <w:t>тимулировало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потребление фосфора. </w:t>
      </w:r>
    </w:p>
    <w:p w14:paraId="1D86D368" w14:textId="77777777" w:rsidR="00443C3B" w:rsidRPr="00CD0CB6" w:rsidRDefault="00443C3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Содержание азота в зерне напрямую</w:t>
      </w:r>
      <w:r w:rsidR="00042F6B" w:rsidRPr="00CD0CB6">
        <w:rPr>
          <w:rFonts w:ascii="Times New Roman" w:hAnsi="Times New Roman" w:cs="Times New Roman"/>
          <w:sz w:val="28"/>
          <w:szCs w:val="24"/>
        </w:rPr>
        <w:t xml:space="preserve"> отразилось на содержании белка</w:t>
      </w:r>
      <w:r w:rsidRPr="00CD0CB6">
        <w:rPr>
          <w:rFonts w:ascii="Times New Roman" w:hAnsi="Times New Roman" w:cs="Times New Roman"/>
          <w:sz w:val="28"/>
          <w:szCs w:val="24"/>
        </w:rPr>
        <w:t xml:space="preserve"> в той же закономерности.</w:t>
      </w:r>
      <w:r w:rsidR="006654F2" w:rsidRPr="00CD0CB6">
        <w:rPr>
          <w:rFonts w:ascii="Times New Roman" w:hAnsi="Times New Roman" w:cs="Times New Roman"/>
          <w:sz w:val="28"/>
          <w:szCs w:val="24"/>
        </w:rPr>
        <w:t xml:space="preserve"> С</w:t>
      </w:r>
      <w:r w:rsidRPr="00CD0CB6">
        <w:rPr>
          <w:rFonts w:ascii="Times New Roman" w:hAnsi="Times New Roman" w:cs="Times New Roman"/>
          <w:sz w:val="28"/>
          <w:szCs w:val="24"/>
        </w:rPr>
        <w:t>амая высокая концентрация азота (в среднем по опыту) получена по сортам «Веховская» и «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4"/>
        </w:rPr>
        <w:t>», соответственно и содержание белка на 1,5-1,2% выше, чем у сорта «Крапинка». Наибольшее содержание белка по всем сортам отмечалось по азотно-фосфорн</w:t>
      </w:r>
      <w:r w:rsidR="000A3C46" w:rsidRPr="00CD0CB6">
        <w:rPr>
          <w:rFonts w:ascii="Times New Roman" w:hAnsi="Times New Roman" w:cs="Times New Roman"/>
          <w:sz w:val="28"/>
          <w:szCs w:val="24"/>
        </w:rPr>
        <w:t>о</w:t>
      </w:r>
      <w:r w:rsidRPr="00CD0CB6">
        <w:rPr>
          <w:rFonts w:ascii="Times New Roman" w:hAnsi="Times New Roman" w:cs="Times New Roman"/>
          <w:sz w:val="28"/>
          <w:szCs w:val="24"/>
        </w:rPr>
        <w:t>м</w:t>
      </w:r>
      <w:r w:rsidR="0051524F" w:rsidRPr="00CD0CB6">
        <w:rPr>
          <w:rFonts w:ascii="Times New Roman" w:hAnsi="Times New Roman" w:cs="Times New Roman"/>
          <w:sz w:val="28"/>
          <w:szCs w:val="24"/>
        </w:rPr>
        <w:t>у</w:t>
      </w:r>
      <w:r w:rsidRPr="00CD0CB6">
        <w:rPr>
          <w:rFonts w:ascii="Times New Roman" w:hAnsi="Times New Roman" w:cs="Times New Roman"/>
          <w:sz w:val="28"/>
          <w:szCs w:val="24"/>
        </w:rPr>
        <w:t xml:space="preserve"> вариант</w:t>
      </w:r>
      <w:r w:rsidR="0051524F" w:rsidRPr="00CD0CB6">
        <w:rPr>
          <w:rFonts w:ascii="Times New Roman" w:hAnsi="Times New Roman" w:cs="Times New Roman"/>
          <w:sz w:val="28"/>
          <w:szCs w:val="24"/>
        </w:rPr>
        <w:t>у</w:t>
      </w:r>
      <w:r w:rsidR="00EF09AA" w:rsidRPr="00CD0CB6">
        <w:rPr>
          <w:rFonts w:ascii="Times New Roman" w:hAnsi="Times New Roman" w:cs="Times New Roman"/>
          <w:sz w:val="28"/>
          <w:szCs w:val="24"/>
        </w:rPr>
        <w:t xml:space="preserve"> Р</w:t>
      </w:r>
      <w:r w:rsidR="00EF09AA" w:rsidRPr="00CD0CB6">
        <w:rPr>
          <w:rFonts w:ascii="Times New Roman" w:hAnsi="Times New Roman" w:cs="Times New Roman"/>
          <w:sz w:val="28"/>
          <w:szCs w:val="24"/>
          <w:vertAlign w:val="subscript"/>
        </w:rPr>
        <w:t>90</w:t>
      </w:r>
      <w:r w:rsidR="00EF09AA" w:rsidRPr="00CD0CB6">
        <w:rPr>
          <w:rFonts w:ascii="Times New Roman" w:hAnsi="Times New Roman" w:cs="Times New Roman"/>
          <w:sz w:val="28"/>
          <w:szCs w:val="24"/>
        </w:rPr>
        <w:t>N</w:t>
      </w:r>
      <w:r w:rsidR="000E4D3F" w:rsidRPr="00CD0CB6">
        <w:rPr>
          <w:rFonts w:ascii="Times New Roman" w:hAnsi="Times New Roman" w:cs="Times New Roman"/>
          <w:sz w:val="28"/>
          <w:szCs w:val="24"/>
          <w:vertAlign w:val="subscript"/>
        </w:rPr>
        <w:t>9</w:t>
      </w:r>
      <w:r w:rsidR="00EF09AA" w:rsidRPr="00CD0CB6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="00AE28C0" w:rsidRPr="00CD0CB6">
        <w:rPr>
          <w:rFonts w:ascii="Times New Roman" w:hAnsi="Times New Roman" w:cs="Times New Roman"/>
          <w:sz w:val="24"/>
          <w:szCs w:val="24"/>
        </w:rPr>
        <w:t xml:space="preserve"> </w:t>
      </w:r>
      <w:r w:rsidR="00AE28C0" w:rsidRPr="00CD0CB6">
        <w:rPr>
          <w:rFonts w:ascii="Times New Roman" w:hAnsi="Times New Roman" w:cs="Times New Roman"/>
          <w:sz w:val="28"/>
          <w:szCs w:val="28"/>
        </w:rPr>
        <w:t>с сод</w:t>
      </w:r>
      <w:r w:rsidR="0051524F" w:rsidRPr="00CD0CB6">
        <w:rPr>
          <w:rFonts w:ascii="Times New Roman" w:hAnsi="Times New Roman" w:cs="Times New Roman"/>
          <w:sz w:val="28"/>
          <w:szCs w:val="28"/>
        </w:rPr>
        <w:t>ержанием азота нитратов около</w:t>
      </w:r>
      <w:r w:rsidR="00AE28C0" w:rsidRPr="00CD0CB6">
        <w:rPr>
          <w:rFonts w:ascii="Times New Roman" w:hAnsi="Times New Roman" w:cs="Times New Roman"/>
          <w:sz w:val="28"/>
          <w:szCs w:val="28"/>
        </w:rPr>
        <w:t xml:space="preserve"> 22 мг/кг –</w:t>
      </w:r>
      <w:r w:rsidR="00AE28C0" w:rsidRPr="00CD0CB6">
        <w:rPr>
          <w:rFonts w:ascii="Times New Roman" w:hAnsi="Times New Roman" w:cs="Times New Roman"/>
          <w:sz w:val="28"/>
          <w:szCs w:val="24"/>
        </w:rPr>
        <w:t xml:space="preserve"> 18,8, 20,0 и 19,4% </w:t>
      </w:r>
      <w:r w:rsidR="006E64E8" w:rsidRPr="00CD0CB6">
        <w:rPr>
          <w:rFonts w:ascii="Times New Roman" w:hAnsi="Times New Roman" w:cs="Times New Roman"/>
          <w:sz w:val="28"/>
          <w:szCs w:val="24"/>
        </w:rPr>
        <w:t>соответственно</w:t>
      </w:r>
      <w:r w:rsidR="00FB7143" w:rsidRPr="00CD0CB6">
        <w:rPr>
          <w:rFonts w:ascii="Times New Roman" w:hAnsi="Times New Roman" w:cs="Times New Roman"/>
          <w:sz w:val="28"/>
          <w:szCs w:val="24"/>
        </w:rPr>
        <w:t xml:space="preserve"> сорту </w:t>
      </w:r>
      <w:r w:rsidR="00FB7143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B7143" w:rsidRPr="00CD0CB6">
        <w:rPr>
          <w:rFonts w:ascii="Times New Roman" w:hAnsi="Times New Roman" w:cs="Times New Roman"/>
          <w:sz w:val="28"/>
          <w:szCs w:val="28"/>
        </w:rPr>
        <w:t>, c. 33].</w:t>
      </w:r>
    </w:p>
    <w:p w14:paraId="5868F234" w14:textId="77777777" w:rsidR="006654F2" w:rsidRPr="00CD0CB6" w:rsidRDefault="006654F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Гидротермические условия года также оказывали влияние на содержание азота в зерне. В условиях острейшей засухи 2019 года содержание азота было значительно выше по всем сортам, с преимуществом сорта «Крапинка», что связано с формированием меньшей био</w:t>
      </w:r>
      <w:r w:rsidR="000B41A6" w:rsidRPr="00CD0CB6">
        <w:rPr>
          <w:rFonts w:ascii="Times New Roman" w:hAnsi="Times New Roman" w:cs="Times New Roman"/>
          <w:sz w:val="28"/>
          <w:szCs w:val="24"/>
        </w:rPr>
        <w:t>массы и ускоренным созреванием.</w:t>
      </w:r>
    </w:p>
    <w:p w14:paraId="4D20A249" w14:textId="77777777" w:rsidR="000E4D3F" w:rsidRPr="00CD0CB6" w:rsidRDefault="00AE28C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В наших исследованиях отмечено, что формирование</w:t>
      </w:r>
      <w:r w:rsidR="00955A77" w:rsidRPr="00CD0CB6">
        <w:rPr>
          <w:rFonts w:ascii="Times New Roman" w:hAnsi="Times New Roman" w:cs="Times New Roman"/>
          <w:sz w:val="28"/>
          <w:szCs w:val="24"/>
        </w:rPr>
        <w:t xml:space="preserve"> большей урожайности данным</w:t>
      </w:r>
      <w:r w:rsidRPr="00CD0CB6">
        <w:rPr>
          <w:rFonts w:ascii="Times New Roman" w:hAnsi="Times New Roman" w:cs="Times New Roman"/>
          <w:sz w:val="28"/>
          <w:szCs w:val="24"/>
        </w:rPr>
        <w:t xml:space="preserve">и сортами, </w:t>
      </w:r>
      <w:r w:rsidR="00955A77" w:rsidRPr="00CD0CB6">
        <w:rPr>
          <w:rFonts w:ascii="Times New Roman" w:hAnsi="Times New Roman" w:cs="Times New Roman"/>
          <w:sz w:val="28"/>
          <w:szCs w:val="24"/>
        </w:rPr>
        <w:t>способствовало разбавлению азота в бол</w:t>
      </w:r>
      <w:r w:rsidRPr="00CD0CB6">
        <w:rPr>
          <w:rFonts w:ascii="Times New Roman" w:hAnsi="Times New Roman" w:cs="Times New Roman"/>
          <w:sz w:val="28"/>
          <w:szCs w:val="24"/>
        </w:rPr>
        <w:t>ьшей биомассе, что</w:t>
      </w:r>
      <w:r w:rsidR="00955A77" w:rsidRPr="00CD0CB6">
        <w:rPr>
          <w:rFonts w:ascii="Times New Roman" w:hAnsi="Times New Roman" w:cs="Times New Roman"/>
          <w:sz w:val="28"/>
          <w:szCs w:val="24"/>
        </w:rPr>
        <w:t xml:space="preserve"> еще раз подтверждают устоявшуюся закономерность о снижении качественных показателей на фоне увеличения урожайности.</w:t>
      </w:r>
    </w:p>
    <w:p w14:paraId="77FEABD9" w14:textId="77777777" w:rsidR="00955A77" w:rsidRPr="00CD0CB6" w:rsidRDefault="00955A77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Поэтому обеспечение оптимального минерального питания, которое будет способствовать формированию высокой урожайности и сохранять качество продукции можно создать лишь внесением удобрений.</w:t>
      </w:r>
    </w:p>
    <w:p w14:paraId="0013A22A" w14:textId="77777777" w:rsidR="007A2E85" w:rsidRPr="00CD0CB6" w:rsidRDefault="006511B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Как уже отмечалось выше, чечевица среди бобовых культур характеризуется самыми высокими пищевыми и другими достоинствами не только зерна, но и соломы, </w:t>
      </w:r>
      <w:r w:rsidR="007A2E85" w:rsidRPr="00CD0CB6">
        <w:rPr>
          <w:rFonts w:ascii="Times New Roman" w:hAnsi="Times New Roman" w:cs="Times New Roman"/>
          <w:sz w:val="28"/>
          <w:szCs w:val="24"/>
        </w:rPr>
        <w:t>которая является</w:t>
      </w:r>
      <w:r w:rsidRPr="00CD0CB6">
        <w:rPr>
          <w:rFonts w:ascii="Times New Roman" w:hAnsi="Times New Roman" w:cs="Times New Roman"/>
          <w:sz w:val="28"/>
          <w:szCs w:val="24"/>
        </w:rPr>
        <w:t xml:space="preserve"> высококачественным кормом</w:t>
      </w:r>
      <w:r w:rsidR="00337AA9" w:rsidRPr="00CD0CB6">
        <w:rPr>
          <w:rFonts w:ascii="Times New Roman" w:hAnsi="Times New Roman" w:cs="Times New Roman"/>
          <w:sz w:val="28"/>
          <w:szCs w:val="24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4"/>
        </w:rPr>
        <w:t>(</w:t>
      </w:r>
      <w:r w:rsidR="00337AA9" w:rsidRPr="00CD0CB6">
        <w:rPr>
          <w:rFonts w:ascii="Times New Roman" w:hAnsi="Times New Roman" w:cs="Times New Roman"/>
          <w:sz w:val="28"/>
          <w:szCs w:val="24"/>
        </w:rPr>
        <w:t>таблица</w:t>
      </w:r>
      <w:r w:rsidR="007A2E85" w:rsidRPr="00CD0CB6">
        <w:rPr>
          <w:rFonts w:ascii="Times New Roman" w:hAnsi="Times New Roman" w:cs="Times New Roman"/>
          <w:sz w:val="28"/>
          <w:szCs w:val="24"/>
        </w:rPr>
        <w:t xml:space="preserve"> 20</w:t>
      </w:r>
      <w:r w:rsidR="00021A00" w:rsidRPr="00CD0CB6">
        <w:rPr>
          <w:rFonts w:ascii="Times New Roman" w:hAnsi="Times New Roman" w:cs="Times New Roman"/>
          <w:sz w:val="28"/>
          <w:szCs w:val="24"/>
        </w:rPr>
        <w:t>), (</w:t>
      </w:r>
      <w:r w:rsidR="000B41A6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</w:t>
      </w:r>
      <w:r w:rsidR="00ED6447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="00021A00" w:rsidRPr="00CD0CB6">
        <w:rPr>
          <w:rFonts w:ascii="Times New Roman" w:hAnsi="Times New Roman" w:cs="Times New Roman"/>
          <w:sz w:val="28"/>
          <w:szCs w:val="24"/>
        </w:rPr>
        <w:t>)</w:t>
      </w:r>
      <w:r w:rsidR="007A2E85" w:rsidRPr="00CD0CB6">
        <w:rPr>
          <w:rFonts w:ascii="Times New Roman" w:hAnsi="Times New Roman" w:cs="Times New Roman"/>
          <w:sz w:val="28"/>
          <w:szCs w:val="24"/>
        </w:rPr>
        <w:t>.</w:t>
      </w:r>
    </w:p>
    <w:p w14:paraId="0C40E254" w14:textId="77777777" w:rsidR="007A2E85" w:rsidRPr="00CD0CB6" w:rsidRDefault="007A2E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3037656B" w14:textId="77777777" w:rsidR="006511BD" w:rsidRPr="00CD0CB6" w:rsidRDefault="006511BD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 2</w:t>
      </w:r>
      <w:r w:rsidR="00516409" w:rsidRPr="00CD0CB6">
        <w:rPr>
          <w:rFonts w:ascii="Times New Roman" w:hAnsi="Times New Roman" w:cs="Times New Roman"/>
          <w:sz w:val="28"/>
          <w:szCs w:val="28"/>
        </w:rPr>
        <w:t>0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560C6B" w:rsidRPr="00CD0CB6">
        <w:rPr>
          <w:rFonts w:ascii="Times New Roman" w:hAnsi="Times New Roman" w:cs="Times New Roman"/>
          <w:sz w:val="28"/>
          <w:szCs w:val="24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Влияние удобрений на химический сост</w:t>
      </w:r>
      <w:r w:rsidR="00516409" w:rsidRPr="00CD0CB6">
        <w:rPr>
          <w:rFonts w:ascii="Times New Roman" w:hAnsi="Times New Roman" w:cs="Times New Roman"/>
          <w:sz w:val="28"/>
          <w:szCs w:val="28"/>
        </w:rPr>
        <w:t xml:space="preserve">ав соломы чечевицы, среднее за 2 года (2018 и </w:t>
      </w:r>
      <w:r w:rsidRPr="00CD0CB6">
        <w:rPr>
          <w:rFonts w:ascii="Times New Roman" w:hAnsi="Times New Roman" w:cs="Times New Roman"/>
          <w:sz w:val="28"/>
          <w:szCs w:val="28"/>
        </w:rPr>
        <w:t>20</w:t>
      </w:r>
      <w:r w:rsidR="00752599" w:rsidRPr="00CD0CB6">
        <w:rPr>
          <w:rFonts w:ascii="Times New Roman" w:hAnsi="Times New Roman" w:cs="Times New Roman"/>
          <w:sz w:val="28"/>
          <w:szCs w:val="28"/>
        </w:rPr>
        <w:t>20</w:t>
      </w:r>
      <w:r w:rsidRPr="00CD0CB6">
        <w:rPr>
          <w:rFonts w:ascii="Times New Roman" w:hAnsi="Times New Roman" w:cs="Times New Roman"/>
          <w:sz w:val="28"/>
          <w:szCs w:val="28"/>
        </w:rPr>
        <w:t xml:space="preserve"> гг.), %</w:t>
      </w:r>
    </w:p>
    <w:p w14:paraId="583A8425" w14:textId="77777777" w:rsidR="00752599" w:rsidRPr="00CD0CB6" w:rsidRDefault="00752599" w:rsidP="00752599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66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753"/>
        <w:gridCol w:w="755"/>
        <w:gridCol w:w="643"/>
        <w:gridCol w:w="838"/>
        <w:gridCol w:w="637"/>
        <w:gridCol w:w="683"/>
        <w:gridCol w:w="643"/>
        <w:gridCol w:w="836"/>
        <w:gridCol w:w="637"/>
        <w:gridCol w:w="683"/>
        <w:gridCol w:w="643"/>
        <w:gridCol w:w="706"/>
      </w:tblGrid>
      <w:tr w:rsidR="00811AA5" w:rsidRPr="00CD0CB6" w14:paraId="72F293F1" w14:textId="77777777" w:rsidTr="00752599">
        <w:trPr>
          <w:trHeight w:val="315"/>
        </w:trPr>
        <w:tc>
          <w:tcPr>
            <w:tcW w:w="591" w:type="pct"/>
            <w:vMerge w:val="restart"/>
            <w:shd w:val="clear" w:color="auto" w:fill="auto"/>
            <w:vAlign w:val="center"/>
            <w:hideMark/>
          </w:tcPr>
          <w:p w14:paraId="57EC51A3" w14:textId="77777777" w:rsidR="00696EC3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Внесено,</w:t>
            </w:r>
          </w:p>
          <w:p w14:paraId="2004BE06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 д.в./га</w:t>
            </w:r>
          </w:p>
        </w:tc>
        <w:tc>
          <w:tcPr>
            <w:tcW w:w="1559" w:type="pct"/>
            <w:gridSpan w:val="4"/>
            <w:shd w:val="clear" w:color="auto" w:fill="auto"/>
            <w:vAlign w:val="center"/>
            <w:hideMark/>
          </w:tcPr>
          <w:p w14:paraId="70FA9D8E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459" w:type="pct"/>
            <w:gridSpan w:val="4"/>
            <w:shd w:val="clear" w:color="auto" w:fill="auto"/>
            <w:vAlign w:val="center"/>
            <w:hideMark/>
          </w:tcPr>
          <w:p w14:paraId="597B4553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1391" w:type="pct"/>
            <w:gridSpan w:val="4"/>
            <w:shd w:val="clear" w:color="auto" w:fill="auto"/>
            <w:vAlign w:val="center"/>
            <w:hideMark/>
          </w:tcPr>
          <w:p w14:paraId="691F5AFD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811AA5" w:rsidRPr="00CD0CB6" w14:paraId="75E072D4" w14:textId="77777777" w:rsidTr="00752599">
        <w:trPr>
          <w:cantSplit/>
          <w:trHeight w:val="1118"/>
        </w:trPr>
        <w:tc>
          <w:tcPr>
            <w:tcW w:w="591" w:type="pct"/>
            <w:vMerge/>
            <w:shd w:val="clear" w:color="auto" w:fill="auto"/>
            <w:vAlign w:val="center"/>
            <w:hideMark/>
          </w:tcPr>
          <w:p w14:paraId="5F22844D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A3A72A3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F4CA9F0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7B20240A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36" w:type="pct"/>
            <w:shd w:val="clear" w:color="auto" w:fill="auto"/>
            <w:textDirection w:val="btLr"/>
            <w:vAlign w:val="center"/>
            <w:hideMark/>
          </w:tcPr>
          <w:p w14:paraId="1B139B41" w14:textId="77777777" w:rsidR="00516409" w:rsidRPr="00CD0CB6" w:rsidRDefault="00516409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протеин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37DDC2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2C4350D1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D8026A3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36" w:type="pct"/>
            <w:shd w:val="clear" w:color="auto" w:fill="auto"/>
            <w:textDirection w:val="btLr"/>
            <w:vAlign w:val="center"/>
            <w:hideMark/>
          </w:tcPr>
          <w:p w14:paraId="28570459" w14:textId="77777777" w:rsidR="00516409" w:rsidRPr="00CD0CB6" w:rsidRDefault="00516409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протеин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4E8899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38DB2D40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B63B7A8" w14:textId="77777777" w:rsidR="00516409" w:rsidRPr="00CD0CB6" w:rsidRDefault="00516409" w:rsidP="0075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  <w:hideMark/>
          </w:tcPr>
          <w:p w14:paraId="4B8985D7" w14:textId="77777777" w:rsidR="00516409" w:rsidRPr="00CD0CB6" w:rsidRDefault="00516409" w:rsidP="00752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протеин</w:t>
            </w:r>
          </w:p>
        </w:tc>
      </w:tr>
      <w:tr w:rsidR="00811AA5" w:rsidRPr="00CD0CB6" w14:paraId="6B5036EB" w14:textId="77777777" w:rsidTr="00752599">
        <w:trPr>
          <w:trHeight w:val="315"/>
        </w:trPr>
        <w:tc>
          <w:tcPr>
            <w:tcW w:w="591" w:type="pct"/>
            <w:shd w:val="clear" w:color="auto" w:fill="auto"/>
            <w:hideMark/>
          </w:tcPr>
          <w:p w14:paraId="3EA2142B" w14:textId="77777777" w:rsidR="00516409" w:rsidRPr="00CD0CB6" w:rsidRDefault="0051640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AEC97DA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1,15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118A650F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0,81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0553A26E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748B0F5A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7,2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15D8F525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1,29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3F415340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48238AAD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168BF32E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11FCE782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2E4A17C1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6B7E236C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368" w:type="pct"/>
            <w:shd w:val="clear" w:color="auto" w:fill="auto"/>
            <w:noWrap/>
            <w:hideMark/>
          </w:tcPr>
          <w:p w14:paraId="6121DE0B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8,4</w:t>
            </w:r>
          </w:p>
        </w:tc>
      </w:tr>
      <w:tr w:rsidR="00811AA5" w:rsidRPr="00CD0CB6" w14:paraId="49659429" w14:textId="77777777" w:rsidTr="00752599">
        <w:trPr>
          <w:trHeight w:val="315"/>
        </w:trPr>
        <w:tc>
          <w:tcPr>
            <w:tcW w:w="591" w:type="pct"/>
            <w:shd w:val="clear" w:color="auto" w:fill="auto"/>
            <w:hideMark/>
          </w:tcPr>
          <w:p w14:paraId="7F57B6ED" w14:textId="77777777" w:rsidR="00516409" w:rsidRPr="00CD0CB6" w:rsidRDefault="0051640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3118F1E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1,37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3AC56D4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758BD030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0FBEC517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249BBC61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1,38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0596917C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7C57F705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55AC64C4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51A2870C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6323BB03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6CCA5241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</w:t>
            </w:r>
          </w:p>
        </w:tc>
        <w:tc>
          <w:tcPr>
            <w:tcW w:w="368" w:type="pct"/>
            <w:shd w:val="clear" w:color="auto" w:fill="auto"/>
            <w:noWrap/>
            <w:hideMark/>
          </w:tcPr>
          <w:p w14:paraId="28C28498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9,4</w:t>
            </w:r>
          </w:p>
        </w:tc>
      </w:tr>
      <w:tr w:rsidR="00811AA5" w:rsidRPr="00CD0CB6" w14:paraId="552DA53D" w14:textId="77777777" w:rsidTr="00752599">
        <w:trPr>
          <w:trHeight w:val="315"/>
        </w:trPr>
        <w:tc>
          <w:tcPr>
            <w:tcW w:w="591" w:type="pct"/>
            <w:shd w:val="clear" w:color="auto" w:fill="auto"/>
            <w:hideMark/>
          </w:tcPr>
          <w:p w14:paraId="58F1B3AC" w14:textId="77777777" w:rsidR="00516409" w:rsidRPr="00CD0CB6" w:rsidRDefault="0051640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B86B1F6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09661A77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0,81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2D11F084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2444D504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9,1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7FACC4DA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1,51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2208ED90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0,71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4B8E6549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5,3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30D06F4C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9,4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474A7EEA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1,63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0FF3BBB7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147513C1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368" w:type="pct"/>
            <w:shd w:val="clear" w:color="auto" w:fill="auto"/>
            <w:noWrap/>
            <w:hideMark/>
          </w:tcPr>
          <w:p w14:paraId="6A839666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10,2</w:t>
            </w:r>
          </w:p>
        </w:tc>
      </w:tr>
      <w:tr w:rsidR="00811AA5" w:rsidRPr="00CD0CB6" w14:paraId="2132C4A6" w14:textId="77777777" w:rsidTr="00752599">
        <w:trPr>
          <w:trHeight w:val="315"/>
        </w:trPr>
        <w:tc>
          <w:tcPr>
            <w:tcW w:w="591" w:type="pct"/>
            <w:shd w:val="clear" w:color="auto" w:fill="auto"/>
            <w:hideMark/>
          </w:tcPr>
          <w:p w14:paraId="5328FB5D" w14:textId="77777777" w:rsidR="00516409" w:rsidRPr="00CD0CB6" w:rsidRDefault="0051640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63FEF55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1,56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DCD73D5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0DE1980F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22933D96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05AE5792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1,57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0C6238BC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2F273CB8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436" w:type="pct"/>
            <w:shd w:val="clear" w:color="auto" w:fill="auto"/>
            <w:noWrap/>
            <w:hideMark/>
          </w:tcPr>
          <w:p w14:paraId="0F513012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332" w:type="pct"/>
            <w:shd w:val="clear" w:color="auto" w:fill="auto"/>
            <w:noWrap/>
            <w:hideMark/>
          </w:tcPr>
          <w:p w14:paraId="38ADD21F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1,46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7F62AFD9" w14:textId="77777777" w:rsidR="00516409" w:rsidRPr="00CD0CB6" w:rsidRDefault="0051640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14:paraId="080107B4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368" w:type="pct"/>
            <w:shd w:val="clear" w:color="auto" w:fill="auto"/>
            <w:noWrap/>
            <w:hideMark/>
          </w:tcPr>
          <w:p w14:paraId="2A913F36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9,1</w:t>
            </w:r>
          </w:p>
        </w:tc>
      </w:tr>
      <w:tr w:rsidR="0092603A" w:rsidRPr="00CD0CB6" w14:paraId="4E707474" w14:textId="77777777" w:rsidTr="00752599">
        <w:trPr>
          <w:trHeight w:val="315"/>
        </w:trPr>
        <w:tc>
          <w:tcPr>
            <w:tcW w:w="591" w:type="pct"/>
            <w:shd w:val="clear" w:color="auto" w:fill="auto"/>
            <w:hideMark/>
          </w:tcPr>
          <w:p w14:paraId="33AED977" w14:textId="77777777" w:rsidR="00516409" w:rsidRPr="00CD0CB6" w:rsidRDefault="0051640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393" w:type="pct"/>
            <w:shd w:val="clear" w:color="auto" w:fill="auto"/>
            <w:noWrap/>
          </w:tcPr>
          <w:p w14:paraId="55D976CE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1,38</w:t>
            </w:r>
          </w:p>
        </w:tc>
        <w:tc>
          <w:tcPr>
            <w:tcW w:w="394" w:type="pct"/>
            <w:shd w:val="clear" w:color="auto" w:fill="auto"/>
            <w:noWrap/>
          </w:tcPr>
          <w:p w14:paraId="12AFAF1B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0,82</w:t>
            </w:r>
          </w:p>
        </w:tc>
        <w:tc>
          <w:tcPr>
            <w:tcW w:w="335" w:type="pct"/>
            <w:shd w:val="clear" w:color="auto" w:fill="auto"/>
            <w:noWrap/>
          </w:tcPr>
          <w:p w14:paraId="78DD525B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436" w:type="pct"/>
            <w:shd w:val="clear" w:color="auto" w:fill="auto"/>
            <w:noWrap/>
          </w:tcPr>
          <w:p w14:paraId="5DAD6C10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332" w:type="pct"/>
            <w:shd w:val="clear" w:color="auto" w:fill="auto"/>
            <w:noWrap/>
          </w:tcPr>
          <w:p w14:paraId="61177727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1,44</w:t>
            </w:r>
          </w:p>
        </w:tc>
        <w:tc>
          <w:tcPr>
            <w:tcW w:w="356" w:type="pct"/>
            <w:shd w:val="clear" w:color="auto" w:fill="auto"/>
            <w:noWrap/>
          </w:tcPr>
          <w:p w14:paraId="5C430F19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0,69</w:t>
            </w:r>
          </w:p>
        </w:tc>
        <w:tc>
          <w:tcPr>
            <w:tcW w:w="335" w:type="pct"/>
            <w:shd w:val="clear" w:color="auto" w:fill="auto"/>
            <w:noWrap/>
          </w:tcPr>
          <w:p w14:paraId="13A71C8F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436" w:type="pct"/>
            <w:shd w:val="clear" w:color="auto" w:fill="auto"/>
            <w:noWrap/>
          </w:tcPr>
          <w:p w14:paraId="0CFF51B3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9,0</w:t>
            </w:r>
          </w:p>
        </w:tc>
        <w:tc>
          <w:tcPr>
            <w:tcW w:w="332" w:type="pct"/>
            <w:shd w:val="clear" w:color="auto" w:fill="auto"/>
            <w:noWrap/>
          </w:tcPr>
          <w:p w14:paraId="39EDF8E6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</w:t>
            </w:r>
          </w:p>
        </w:tc>
        <w:tc>
          <w:tcPr>
            <w:tcW w:w="356" w:type="pct"/>
            <w:shd w:val="clear" w:color="auto" w:fill="auto"/>
            <w:noWrap/>
          </w:tcPr>
          <w:p w14:paraId="79726438" w14:textId="77777777" w:rsidR="00516409" w:rsidRPr="00CD0CB6" w:rsidRDefault="007A2E8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0,80</w:t>
            </w:r>
          </w:p>
        </w:tc>
        <w:tc>
          <w:tcPr>
            <w:tcW w:w="335" w:type="pct"/>
            <w:shd w:val="clear" w:color="auto" w:fill="auto"/>
            <w:noWrap/>
          </w:tcPr>
          <w:p w14:paraId="347BC24A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368" w:type="pct"/>
            <w:shd w:val="clear" w:color="auto" w:fill="auto"/>
            <w:noWrap/>
          </w:tcPr>
          <w:p w14:paraId="0AD953CC" w14:textId="77777777" w:rsidR="00516409" w:rsidRPr="00CD0CB6" w:rsidRDefault="0092603A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9,2</w:t>
            </w:r>
          </w:p>
        </w:tc>
      </w:tr>
    </w:tbl>
    <w:p w14:paraId="4B305A96" w14:textId="77777777" w:rsidR="007A2E85" w:rsidRPr="00CD0CB6" w:rsidRDefault="007A2E8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190FFB2B" w14:textId="77777777" w:rsidR="00D92FE3" w:rsidRPr="00CD0CB6" w:rsidRDefault="00D92FE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Результаты исследований показали, что солома чечевицы содержит высокий процент азота и</w:t>
      </w:r>
      <w:r w:rsidR="0092603A" w:rsidRPr="00CD0CB6">
        <w:rPr>
          <w:rFonts w:ascii="Times New Roman" w:hAnsi="Times New Roman" w:cs="Times New Roman"/>
          <w:sz w:val="28"/>
          <w:szCs w:val="24"/>
        </w:rPr>
        <w:t xml:space="preserve"> соответственно протеина и</w:t>
      </w:r>
      <w:r w:rsidRPr="00CD0CB6">
        <w:rPr>
          <w:rFonts w:ascii="Times New Roman" w:hAnsi="Times New Roman" w:cs="Times New Roman"/>
          <w:sz w:val="28"/>
          <w:szCs w:val="24"/>
        </w:rPr>
        <w:t xml:space="preserve"> отражает по сортам ту же закономерность, что и по зерну.</w:t>
      </w:r>
    </w:p>
    <w:p w14:paraId="15236FD3" w14:textId="77777777" w:rsidR="001F113B" w:rsidRPr="00CD0CB6" w:rsidRDefault="001F113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целом</w:t>
      </w:r>
      <w:r w:rsidR="00D05098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оценивая качественные показатели чечевицы</w:t>
      </w:r>
      <w:r w:rsidR="00701EDD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следует отметить ее высокую белков</w:t>
      </w:r>
      <w:r w:rsidR="00FF2762" w:rsidRPr="00CD0CB6">
        <w:rPr>
          <w:rFonts w:ascii="Times New Roman" w:hAnsi="Times New Roman" w:cs="Times New Roman"/>
          <w:sz w:val="28"/>
          <w:szCs w:val="28"/>
        </w:rPr>
        <w:t>ость, что делает ее зерно ценным пищевым, а солому кормовым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F2762" w:rsidRPr="00CD0CB6">
        <w:rPr>
          <w:rFonts w:ascii="Times New Roman" w:hAnsi="Times New Roman" w:cs="Times New Roman"/>
          <w:sz w:val="28"/>
          <w:szCs w:val="28"/>
        </w:rPr>
        <w:t>продуктом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B85A4E8" w14:textId="77777777" w:rsidR="006511BD" w:rsidRPr="00CD0CB6" w:rsidRDefault="001F113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Учитывая все факторы и условия возделывания в Северном Казахстане</w:t>
      </w:r>
      <w:r w:rsidR="0051524F" w:rsidRPr="00CD0CB6">
        <w:rPr>
          <w:rFonts w:ascii="Times New Roman" w:hAnsi="Times New Roman" w:cs="Times New Roman"/>
          <w:sz w:val="28"/>
          <w:szCs w:val="28"/>
        </w:rPr>
        <w:t>, чечевицу можно считать важной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культурой для диверси</w:t>
      </w:r>
      <w:r w:rsidR="00056345" w:rsidRPr="00CD0CB6">
        <w:rPr>
          <w:rFonts w:ascii="Times New Roman" w:hAnsi="Times New Roman" w:cs="Times New Roman"/>
          <w:sz w:val="28"/>
          <w:szCs w:val="28"/>
        </w:rPr>
        <w:t>фикации зернового производства.</w:t>
      </w:r>
    </w:p>
    <w:p w14:paraId="2114150D" w14:textId="77777777" w:rsidR="00066C36" w:rsidRPr="00CD0CB6" w:rsidRDefault="005A25EA" w:rsidP="000A130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A78531D" w14:textId="77777777" w:rsidR="00023EB3" w:rsidRPr="00CD0CB6" w:rsidRDefault="0094345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23EB3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ЭКОНОМИЧЕСКАЯ ОЦЕНКА ПРИЕ</w:t>
      </w:r>
      <w:r w:rsidR="005906FD" w:rsidRPr="00CD0CB6">
        <w:rPr>
          <w:rFonts w:ascii="Times New Roman" w:hAnsi="Times New Roman" w:cs="Times New Roman"/>
          <w:b/>
          <w:bCs/>
          <w:sz w:val="28"/>
          <w:szCs w:val="28"/>
        </w:rPr>
        <w:t>МОВ ОПТИМИЗАЦИИ УСЛОВИЙ ПИТАНИЯ</w:t>
      </w:r>
    </w:p>
    <w:p w14:paraId="15194CA4" w14:textId="77777777" w:rsidR="00023EB3" w:rsidRPr="00CD0CB6" w:rsidRDefault="00023EB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069DDF89" w14:textId="77777777" w:rsidR="00023EB3" w:rsidRPr="00CD0CB6" w:rsidRDefault="005906F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 xml:space="preserve">Оптимизация минерального питания культур невозможна без использования удобрений. </w:t>
      </w:r>
      <w:r w:rsidR="00023EB3" w:rsidRPr="00CD0CB6">
        <w:rPr>
          <w:rFonts w:ascii="Times New Roman" w:hAnsi="Times New Roman" w:cs="Times New Roman"/>
          <w:sz w:val="28"/>
          <w:szCs w:val="24"/>
        </w:rPr>
        <w:t>Применение минеральных удобрений связа</w:t>
      </w:r>
      <w:r w:rsidRPr="00CD0CB6">
        <w:rPr>
          <w:rFonts w:ascii="Times New Roman" w:hAnsi="Times New Roman" w:cs="Times New Roman"/>
          <w:sz w:val="28"/>
          <w:szCs w:val="24"/>
        </w:rPr>
        <w:t>но с большими затратами средств, что необходимо учитывать при оптимизации условий минерального питания.</w:t>
      </w:r>
      <w:r w:rsidR="00023EB3" w:rsidRPr="00CD0CB6">
        <w:rPr>
          <w:rFonts w:ascii="Times New Roman" w:hAnsi="Times New Roman" w:cs="Times New Roman"/>
          <w:sz w:val="28"/>
          <w:szCs w:val="24"/>
        </w:rPr>
        <w:t xml:space="preserve"> В хозяйствах, интенсивно использующих удобрения, затраты на них в структуре себестоимости продукции растениеводства составляют </w:t>
      </w:r>
      <w:r w:rsidR="00170D42" w:rsidRPr="00CD0CB6">
        <w:rPr>
          <w:rFonts w:ascii="Times New Roman" w:hAnsi="Times New Roman" w:cs="Times New Roman"/>
          <w:sz w:val="28"/>
          <w:szCs w:val="24"/>
        </w:rPr>
        <w:t>более 20</w:t>
      </w:r>
      <w:r w:rsidR="00023EB3" w:rsidRPr="00CD0CB6">
        <w:rPr>
          <w:rFonts w:ascii="Times New Roman" w:hAnsi="Times New Roman" w:cs="Times New Roman"/>
          <w:sz w:val="28"/>
          <w:szCs w:val="24"/>
        </w:rPr>
        <w:t>%. Поэтому вопросы учета экономической эффективности этих средств имеют большое производственное значение [</w:t>
      </w:r>
      <w:r w:rsidR="00F021E4" w:rsidRPr="00CD0CB6">
        <w:rPr>
          <w:rFonts w:ascii="Times New Roman" w:hAnsi="Times New Roman" w:cs="Times New Roman"/>
          <w:sz w:val="28"/>
          <w:szCs w:val="24"/>
        </w:rPr>
        <w:t>184</w:t>
      </w:r>
      <w:r w:rsidR="00023EB3" w:rsidRPr="00CD0CB6">
        <w:rPr>
          <w:rFonts w:ascii="Times New Roman" w:hAnsi="Times New Roman" w:cs="Times New Roman"/>
          <w:sz w:val="28"/>
          <w:szCs w:val="24"/>
        </w:rPr>
        <w:t xml:space="preserve">, </w:t>
      </w:r>
      <w:r w:rsidR="00023EB3" w:rsidRPr="00CD0CB6">
        <w:rPr>
          <w:rFonts w:ascii="Times New Roman" w:hAnsi="Times New Roman" w:cs="Times New Roman"/>
          <w:sz w:val="28"/>
          <w:szCs w:val="24"/>
          <w:lang w:val="en-US"/>
        </w:rPr>
        <w:t>c</w:t>
      </w:r>
      <w:r w:rsidR="00023EB3" w:rsidRPr="00CD0CB6">
        <w:rPr>
          <w:rFonts w:ascii="Times New Roman" w:hAnsi="Times New Roman" w:cs="Times New Roman"/>
          <w:sz w:val="28"/>
          <w:szCs w:val="24"/>
        </w:rPr>
        <w:t>.</w:t>
      </w:r>
      <w:r w:rsidR="00D105E0" w:rsidRPr="00CD0CB6">
        <w:rPr>
          <w:rFonts w:ascii="Times New Roman" w:hAnsi="Times New Roman" w:cs="Times New Roman"/>
          <w:sz w:val="28"/>
          <w:szCs w:val="24"/>
        </w:rPr>
        <w:t xml:space="preserve"> 114</w:t>
      </w:r>
      <w:r w:rsidR="00023EB3" w:rsidRPr="00CD0CB6">
        <w:rPr>
          <w:rFonts w:ascii="Times New Roman" w:hAnsi="Times New Roman" w:cs="Times New Roman"/>
          <w:sz w:val="28"/>
          <w:szCs w:val="24"/>
        </w:rPr>
        <w:t>].</w:t>
      </w:r>
    </w:p>
    <w:p w14:paraId="719547D5" w14:textId="77777777" w:rsidR="00023EB3" w:rsidRPr="00CD0CB6" w:rsidRDefault="00023EB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8"/>
        </w:rPr>
        <w:t>Расчет экономической эффективности применения удобрений проводился по методике Н.Ф. Меншикова</w:t>
      </w:r>
      <w:r w:rsidR="00021A00" w:rsidRPr="00CD0CB6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D6447" w:rsidRPr="00CD0CB6">
        <w:rPr>
          <w:rFonts w:ascii="Times New Roman" w:hAnsi="Times New Roman" w:cs="Times New Roman"/>
          <w:sz w:val="28"/>
          <w:szCs w:val="28"/>
        </w:rPr>
        <w:t>М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201</w:t>
      </w:r>
      <w:r w:rsidR="00A5784C" w:rsidRPr="00CD0CB6">
        <w:rPr>
          <w:rFonts w:ascii="Times New Roman" w:hAnsi="Times New Roman" w:cs="Times New Roman"/>
          <w:sz w:val="28"/>
          <w:szCs w:val="28"/>
        </w:rPr>
        <w:t>, c.</w:t>
      </w:r>
      <w:r w:rsidR="00D105E0" w:rsidRPr="00CD0CB6">
        <w:rPr>
          <w:rFonts w:ascii="Times New Roman" w:hAnsi="Times New Roman" w:cs="Times New Roman"/>
          <w:sz w:val="28"/>
          <w:szCs w:val="28"/>
        </w:rPr>
        <w:t xml:space="preserve"> 50</w:t>
      </w:r>
      <w:r w:rsidRPr="00CD0CB6">
        <w:rPr>
          <w:rFonts w:ascii="Times New Roman" w:hAnsi="Times New Roman" w:cs="Times New Roman"/>
          <w:sz w:val="28"/>
          <w:szCs w:val="28"/>
        </w:rPr>
        <w:t>].</w:t>
      </w:r>
    </w:p>
    <w:p w14:paraId="06F1B802" w14:textId="77777777" w:rsidR="00023EB3" w:rsidRPr="00CD0CB6" w:rsidRDefault="005906FD" w:rsidP="000A130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 статью затрат входит стоимость внесенных удобрений по закупочным ценам текущего года, плюс дополнительные затраты на хранение, транспортировку, внесение удобрений и подработку дополнительно полученного урожая в размере 20% от стоимости удо</w:t>
      </w:r>
      <w:r w:rsidRPr="00CD0CB6">
        <w:rPr>
          <w:rFonts w:ascii="Times New Roman" w:hAnsi="Times New Roman" w:cs="Times New Roman"/>
          <w:sz w:val="28"/>
          <w:szCs w:val="28"/>
        </w:rPr>
        <w:t xml:space="preserve">брений: </w:t>
      </w:r>
      <w:r w:rsidR="0089011A" w:rsidRPr="00CD0CB6">
        <w:rPr>
          <w:rFonts w:ascii="Times New Roman" w:hAnsi="Times New Roman" w:cs="Times New Roman"/>
          <w:sz w:val="28"/>
          <w:szCs w:val="28"/>
        </w:rPr>
        <w:t xml:space="preserve">стоимость 1 ц </w:t>
      </w:r>
      <w:r w:rsidRPr="00CD0CB6">
        <w:rPr>
          <w:rFonts w:ascii="Times New Roman" w:hAnsi="Times New Roman" w:cs="Times New Roman"/>
          <w:sz w:val="28"/>
          <w:szCs w:val="28"/>
        </w:rPr>
        <w:t>аммофос</w:t>
      </w:r>
      <w:r w:rsidR="0089011A"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12 500 тг, аммиачн</w:t>
      </w:r>
      <w:r w:rsidR="0089011A" w:rsidRPr="00CD0CB6">
        <w:rPr>
          <w:rFonts w:ascii="Times New Roman" w:hAnsi="Times New Roman" w:cs="Times New Roman"/>
          <w:sz w:val="28"/>
          <w:szCs w:val="28"/>
        </w:rPr>
        <w:t>ой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A3C46" w:rsidRPr="00CD0CB6">
        <w:rPr>
          <w:rFonts w:ascii="Times New Roman" w:hAnsi="Times New Roman" w:cs="Times New Roman"/>
          <w:sz w:val="28"/>
          <w:szCs w:val="28"/>
        </w:rPr>
        <w:t>селитры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9000 тг.</w:t>
      </w:r>
      <w:r w:rsidR="00B5755A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Стоимость 1 ц семян чечевицы в годы исследования: в 2018 году – 11 000 тг, в 2</w:t>
      </w:r>
      <w:r w:rsidR="00FB7143" w:rsidRPr="00CD0CB6">
        <w:rPr>
          <w:rFonts w:ascii="Times New Roman" w:hAnsi="Times New Roman" w:cs="Times New Roman"/>
          <w:sz w:val="28"/>
          <w:szCs w:val="28"/>
        </w:rPr>
        <w:t>019 и 2020 годах – 10 000 тг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B7143" w:rsidRPr="00CD0CB6">
        <w:rPr>
          <w:rFonts w:ascii="Times New Roman" w:hAnsi="Times New Roman" w:cs="Times New Roman"/>
          <w:sz w:val="28"/>
          <w:szCs w:val="28"/>
        </w:rPr>
        <w:t>, c. 42].</w:t>
      </w:r>
    </w:p>
    <w:p w14:paraId="022CE17F" w14:textId="77777777" w:rsidR="00EC2932" w:rsidRPr="00CD0CB6" w:rsidRDefault="00EC2932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Бе</w:t>
      </w:r>
      <w:r w:rsidR="00782C8E" w:rsidRPr="00CD0CB6">
        <w:rPr>
          <w:rFonts w:ascii="Times New Roman" w:hAnsi="Times New Roman" w:cs="Times New Roman"/>
          <w:sz w:val="28"/>
          <w:szCs w:val="28"/>
        </w:rPr>
        <w:t>з учета последействия удобрений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их </w:t>
      </w:r>
      <w:r w:rsidR="00952BB4" w:rsidRPr="00CD0CB6">
        <w:rPr>
          <w:rFonts w:ascii="Times New Roman" w:hAnsi="Times New Roman" w:cs="Times New Roman"/>
          <w:sz w:val="28"/>
          <w:szCs w:val="28"/>
        </w:rPr>
        <w:t>эффективность в первый год окупа</w:t>
      </w:r>
      <w:r w:rsidRPr="00CD0CB6">
        <w:rPr>
          <w:rFonts w:ascii="Times New Roman" w:hAnsi="Times New Roman" w:cs="Times New Roman"/>
          <w:sz w:val="28"/>
          <w:szCs w:val="28"/>
        </w:rPr>
        <w:t xml:space="preserve">ла </w:t>
      </w:r>
      <w:r w:rsidR="00337AA9" w:rsidRPr="00CD0CB6">
        <w:rPr>
          <w:rFonts w:ascii="Times New Roman" w:hAnsi="Times New Roman" w:cs="Times New Roman"/>
          <w:sz w:val="28"/>
          <w:szCs w:val="28"/>
        </w:rPr>
        <w:t>все затраты,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связанные с их внесением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Pr="00CD0CB6">
        <w:rPr>
          <w:rFonts w:ascii="Times New Roman" w:hAnsi="Times New Roman" w:cs="Times New Roman"/>
          <w:sz w:val="28"/>
          <w:szCs w:val="28"/>
        </w:rPr>
        <w:t>таблица 21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ED38488" w14:textId="77777777" w:rsidR="00023EB3" w:rsidRPr="00CD0CB6" w:rsidRDefault="00023EB3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FFC25" w14:textId="77777777" w:rsidR="00023EB3" w:rsidRPr="00CD0CB6" w:rsidRDefault="00674026" w:rsidP="000A130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21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 – Экономическая эффективность применения удобрений (</w:t>
      </w:r>
      <w:r w:rsidR="00170D42" w:rsidRPr="00CD0CB6">
        <w:rPr>
          <w:rFonts w:ascii="Times New Roman" w:hAnsi="Times New Roman" w:cs="Times New Roman"/>
          <w:sz w:val="28"/>
          <w:szCs w:val="28"/>
        </w:rPr>
        <w:t>в год внесения</w:t>
      </w:r>
      <w:r w:rsidR="00023EB3" w:rsidRPr="00CD0CB6">
        <w:rPr>
          <w:rFonts w:ascii="Times New Roman" w:hAnsi="Times New Roman" w:cs="Times New Roman"/>
          <w:sz w:val="28"/>
          <w:szCs w:val="28"/>
        </w:rPr>
        <w:t>)</w:t>
      </w:r>
    </w:p>
    <w:p w14:paraId="25C904C4" w14:textId="77777777" w:rsidR="00752599" w:rsidRPr="00CD0CB6" w:rsidRDefault="00752599" w:rsidP="00752599">
      <w:pPr>
        <w:pStyle w:val="ad"/>
        <w:jc w:val="right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4878" w:type="pct"/>
        <w:jc w:val="center"/>
        <w:tblLayout w:type="fixed"/>
        <w:tblLook w:val="04A0" w:firstRow="1" w:lastRow="0" w:firstColumn="1" w:lastColumn="0" w:noHBand="0" w:noVBand="1"/>
      </w:tblPr>
      <w:tblGrid>
        <w:gridCol w:w="1264"/>
        <w:gridCol w:w="1046"/>
        <w:gridCol w:w="1495"/>
        <w:gridCol w:w="1793"/>
        <w:gridCol w:w="1367"/>
        <w:gridCol w:w="1374"/>
        <w:gridCol w:w="1275"/>
      </w:tblGrid>
      <w:tr w:rsidR="00811AA5" w:rsidRPr="00CD0CB6" w14:paraId="3C5371E6" w14:textId="77777777" w:rsidTr="00FC439B">
        <w:trPr>
          <w:cantSplit/>
          <w:trHeight w:val="1765"/>
          <w:jc w:val="center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88734" w14:textId="77777777" w:rsidR="00023EB3" w:rsidRPr="00CD0CB6" w:rsidRDefault="00023EB3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</w:t>
            </w:r>
          </w:p>
          <w:p w14:paraId="46F7B1FA" w14:textId="77777777" w:rsidR="00023EB3" w:rsidRPr="00CD0CB6" w:rsidRDefault="00023EB3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 д.в.</w:t>
            </w:r>
          </w:p>
        </w:tc>
        <w:tc>
          <w:tcPr>
            <w:tcW w:w="10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773A6BA" w14:textId="77777777" w:rsidR="00023EB3" w:rsidRPr="00CD0CB6" w:rsidRDefault="00023EB3" w:rsidP="00752599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Прибавка,</w:t>
            </w:r>
          </w:p>
          <w:p w14:paraId="1ACFFE6C" w14:textId="77777777" w:rsidR="00023EB3" w:rsidRPr="00CD0CB6" w:rsidRDefault="00023EB3" w:rsidP="00752599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149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8602856" w14:textId="77777777" w:rsidR="00023EB3" w:rsidRPr="00CD0CB6" w:rsidRDefault="00023EB3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Стоимость дополнительно</w:t>
            </w:r>
          </w:p>
          <w:p w14:paraId="5BF8406F" w14:textId="77777777" w:rsidR="00023EB3" w:rsidRPr="00CD0CB6" w:rsidRDefault="00023EB3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полученной продукции</w:t>
            </w:r>
          </w:p>
        </w:tc>
        <w:tc>
          <w:tcPr>
            <w:tcW w:w="17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DCCD051" w14:textId="77777777" w:rsidR="00FC439B" w:rsidRPr="00CD0CB6" w:rsidRDefault="00FC439B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удобрения, </w:t>
            </w:r>
          </w:p>
          <w:p w14:paraId="1560A625" w14:textId="77777777" w:rsidR="00023EB3" w:rsidRPr="00CD0CB6" w:rsidRDefault="00FC439B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тг/га</w:t>
            </w:r>
          </w:p>
        </w:tc>
        <w:tc>
          <w:tcPr>
            <w:tcW w:w="13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7D29071" w14:textId="77777777" w:rsidR="00023EB3" w:rsidRPr="00CD0CB6" w:rsidRDefault="00C975F0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C439B" w:rsidRPr="00CD0CB6">
              <w:rPr>
                <w:rFonts w:ascii="Times New Roman" w:hAnsi="Times New Roman" w:cs="Times New Roman"/>
                <w:sz w:val="24"/>
                <w:szCs w:val="24"/>
              </w:rPr>
              <w:t>истый доход, тг/га</w:t>
            </w:r>
          </w:p>
        </w:tc>
        <w:tc>
          <w:tcPr>
            <w:tcW w:w="13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3FBFEF7" w14:textId="77777777" w:rsidR="00023EB3" w:rsidRPr="00CD0CB6" w:rsidRDefault="00FC439B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Окупаемость затрат, тг</w:t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5712140" w14:textId="77777777" w:rsidR="00FC439B" w:rsidRPr="00CD0CB6" w:rsidRDefault="00431526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Рентабельность</w:t>
            </w:r>
          </w:p>
          <w:p w14:paraId="30154DB9" w14:textId="77777777" w:rsidR="00023EB3" w:rsidRPr="00CD0CB6" w:rsidRDefault="00FC439B" w:rsidP="00FC439B">
            <w:pPr>
              <w:pStyle w:val="ad"/>
              <w:widowControl w:val="0"/>
              <w:ind w:left="-87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11AA5" w:rsidRPr="00CD0CB6" w14:paraId="4A46B09B" w14:textId="77777777" w:rsidTr="00752599">
        <w:trPr>
          <w:cantSplit/>
          <w:trHeight w:val="86"/>
          <w:jc w:val="center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5472A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80274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30112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CDCB8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C35C5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77F82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3A03A" w14:textId="77777777" w:rsidR="00A41197" w:rsidRPr="00CD0CB6" w:rsidRDefault="00A41197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213D3282" w14:textId="77777777" w:rsidTr="00752599">
        <w:trPr>
          <w:cantSplit/>
          <w:trHeight w:val="276"/>
          <w:jc w:val="center"/>
        </w:trPr>
        <w:tc>
          <w:tcPr>
            <w:tcW w:w="96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1F47E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811AA5" w:rsidRPr="00CD0CB6" w14:paraId="542985F7" w14:textId="77777777" w:rsidTr="00752599">
        <w:trPr>
          <w:trHeight w:val="124"/>
          <w:jc w:val="center"/>
        </w:trPr>
        <w:tc>
          <w:tcPr>
            <w:tcW w:w="96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76990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120D1B68" w14:textId="77777777" w:rsidTr="00752599">
        <w:trPr>
          <w:trHeight w:val="270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5279A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D14BD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16FAD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6119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DD493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18935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FBDF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B6637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811AA5" w:rsidRPr="00CD0CB6" w14:paraId="39CFB757" w14:textId="77777777" w:rsidTr="00752599">
        <w:trPr>
          <w:trHeight w:val="259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12CF1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5C9F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17C8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2BCD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3DC6C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10252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C044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D317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</w:tr>
      <w:tr w:rsidR="00811AA5" w:rsidRPr="00CD0CB6" w14:paraId="718305D3" w14:textId="77777777" w:rsidTr="00752599">
        <w:trPr>
          <w:trHeight w:val="264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949E9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57086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A8857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61600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D4C46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3C4A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22470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C802F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E370E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811AA5" w:rsidRPr="00CD0CB6" w14:paraId="5720295F" w14:textId="77777777" w:rsidTr="00752599">
        <w:trPr>
          <w:trHeight w:val="268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73E7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22F53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E44C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1D7B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D7B9F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C4B11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8AFE2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11AA5" w:rsidRPr="00CD0CB6" w14:paraId="12CC1892" w14:textId="77777777" w:rsidTr="00752599">
        <w:trPr>
          <w:trHeight w:val="120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00B2A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021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19F7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61710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F8F2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33C0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22998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2E497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814A0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</w:tr>
      <w:tr w:rsidR="00811AA5" w:rsidRPr="00CD0CB6" w14:paraId="7FD1A3E8" w14:textId="77777777" w:rsidTr="00752599">
        <w:trPr>
          <w:trHeight w:val="110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7465F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3803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B297B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53800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329A0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0C613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5724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BB6C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F84AC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</w:tr>
      <w:tr w:rsidR="00811AA5" w:rsidRPr="00CD0CB6" w14:paraId="057E4AE2" w14:textId="77777777" w:rsidTr="00752599">
        <w:trPr>
          <w:trHeight w:val="114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9EAED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65273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5E323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73700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79BFF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836C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16260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AC338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FFB09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</w:tr>
      <w:tr w:rsidR="00811AA5" w:rsidRPr="00CD0CB6" w14:paraId="048BD2B6" w14:textId="77777777" w:rsidTr="00752599">
        <w:trPr>
          <w:trHeight w:val="118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B85EF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E06C1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5E74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6DF2B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C53EE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10436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CAD1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9778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111,4</w:t>
            </w:r>
          </w:p>
        </w:tc>
      </w:tr>
      <w:tr w:rsidR="00811AA5" w:rsidRPr="00CD0CB6" w14:paraId="610F3449" w14:textId="77777777" w:rsidTr="00752599">
        <w:trPr>
          <w:trHeight w:val="250"/>
          <w:jc w:val="center"/>
        </w:trPr>
        <w:tc>
          <w:tcPr>
            <w:tcW w:w="96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F410D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811AA5" w:rsidRPr="00CD0CB6" w14:paraId="0CBDDD27" w14:textId="77777777" w:rsidTr="00752599">
        <w:trPr>
          <w:trHeight w:val="240"/>
          <w:jc w:val="center"/>
        </w:trPr>
        <w:tc>
          <w:tcPr>
            <w:tcW w:w="126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55C6F1" w14:textId="77777777" w:rsidR="00023EB3" w:rsidRPr="00CD0CB6" w:rsidRDefault="00023EB3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BDBDAE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9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22838A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36300</w:t>
            </w:r>
          </w:p>
        </w:tc>
        <w:tc>
          <w:tcPr>
            <w:tcW w:w="17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1D4256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86CB16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16735</w:t>
            </w:r>
          </w:p>
        </w:tc>
        <w:tc>
          <w:tcPr>
            <w:tcW w:w="1374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29EFC5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E03E2B" w14:textId="77777777" w:rsidR="00023EB3" w:rsidRPr="00CD0CB6" w:rsidRDefault="00023EB3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752599" w:rsidRPr="00CD0CB6" w14:paraId="57351ABF" w14:textId="77777777" w:rsidTr="00752599">
        <w:trPr>
          <w:trHeight w:val="24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D95D" w14:textId="77777777" w:rsidR="00752599" w:rsidRPr="00CD0CB6" w:rsidRDefault="00752599" w:rsidP="00752599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A777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9629D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77000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E777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B68A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47652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BC512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FD9B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162,4</w:t>
            </w:r>
          </w:p>
        </w:tc>
      </w:tr>
      <w:tr w:rsidR="00752599" w:rsidRPr="00CD0CB6" w14:paraId="334EFADC" w14:textId="77777777" w:rsidTr="00752599">
        <w:trPr>
          <w:trHeight w:val="24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F066" w14:textId="77777777" w:rsidR="00752599" w:rsidRPr="00CD0CB6" w:rsidRDefault="00752599" w:rsidP="00752599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38D2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99DF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78100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C1BA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BB82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38970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5A3F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EB91" w14:textId="77777777" w:rsidR="00752599" w:rsidRPr="00CD0CB6" w:rsidRDefault="00752599" w:rsidP="00752599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</w:tr>
    </w:tbl>
    <w:p w14:paraId="77FA9406" w14:textId="77777777" w:rsidR="00902BF4" w:rsidRPr="00CD0CB6" w:rsidRDefault="00902BF4" w:rsidP="000A1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D0CB6">
        <w:rPr>
          <w:rFonts w:ascii="Times New Roman" w:hAnsi="Times New Roman" w:cs="Times New Roman"/>
          <w:sz w:val="28"/>
        </w:rPr>
        <w:t>Продолжение таблицы 21</w:t>
      </w:r>
    </w:p>
    <w:p w14:paraId="630D9CAB" w14:textId="77777777" w:rsidR="00752599" w:rsidRPr="00CD0CB6" w:rsidRDefault="00752599" w:rsidP="000A13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4880" w:type="pct"/>
        <w:tblInd w:w="122" w:type="dxa"/>
        <w:tblLayout w:type="fixed"/>
        <w:tblLook w:val="04A0" w:firstRow="1" w:lastRow="0" w:firstColumn="1" w:lastColumn="0" w:noHBand="0" w:noVBand="1"/>
      </w:tblPr>
      <w:tblGrid>
        <w:gridCol w:w="1228"/>
        <w:gridCol w:w="1046"/>
        <w:gridCol w:w="1495"/>
        <w:gridCol w:w="1793"/>
        <w:gridCol w:w="1367"/>
        <w:gridCol w:w="1374"/>
        <w:gridCol w:w="1315"/>
      </w:tblGrid>
      <w:tr w:rsidR="00811AA5" w:rsidRPr="00CD0CB6" w14:paraId="5F55C0F2" w14:textId="77777777" w:rsidTr="00752599">
        <w:trPr>
          <w:trHeight w:val="230"/>
        </w:trPr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03AF1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1FBD3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CA69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FE22D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4D5DB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CEFA1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1A863" w14:textId="77777777" w:rsidR="00023EB3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75FC5D3C" w14:textId="77777777" w:rsidTr="00752599">
        <w:trPr>
          <w:trHeight w:val="238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7DBCD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84A2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1654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89100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6331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320A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40187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9311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DFC1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</w:tr>
      <w:tr w:rsidR="00811AA5" w:rsidRPr="00CD0CB6" w14:paraId="361F4E96" w14:textId="77777777" w:rsidTr="00752599">
        <w:trPr>
          <w:trHeight w:val="232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BC0F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86FA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F47C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88000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1AAC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0ABE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49288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02F4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3DAD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127,3</w:t>
            </w:r>
          </w:p>
        </w:tc>
      </w:tr>
      <w:tr w:rsidR="00811AA5" w:rsidRPr="00CD0CB6" w14:paraId="463A9E0C" w14:textId="77777777" w:rsidTr="00752599">
        <w:trPr>
          <w:trHeight w:val="8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69A38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74C5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91C1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91300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9BA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8BF3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43224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CA7D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02E3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</w:tr>
      <w:tr w:rsidR="00811AA5" w:rsidRPr="00CD0CB6" w14:paraId="68A24F94" w14:textId="77777777" w:rsidTr="00752599">
        <w:trPr>
          <w:trHeight w:val="84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DFBB7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E6EA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7C7F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106700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F63F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BB42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49260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B34C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5873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</w:tr>
      <w:tr w:rsidR="00811AA5" w:rsidRPr="00CD0CB6" w14:paraId="3A6002FB" w14:textId="77777777" w:rsidTr="00752599">
        <w:trPr>
          <w:trHeight w:val="23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3DCD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C42E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E879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14300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5254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47BD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4936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0FAB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037F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</w:tr>
      <w:tr w:rsidR="00811AA5" w:rsidRPr="00CD0CB6" w14:paraId="2C957FA0" w14:textId="77777777" w:rsidTr="00752599">
        <w:trPr>
          <w:trHeight w:val="220"/>
        </w:trPr>
        <w:tc>
          <w:tcPr>
            <w:tcW w:w="96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F218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3122C11A" w14:textId="77777777" w:rsidTr="00752599">
        <w:trPr>
          <w:trHeight w:val="224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DD937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306C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4,9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6994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53900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385C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0BBC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34335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F8A0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EB06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</w:tr>
      <w:tr w:rsidR="00811AA5" w:rsidRPr="00CD0CB6" w14:paraId="1300504A" w14:textId="77777777" w:rsidTr="00752599">
        <w:trPr>
          <w:trHeight w:val="228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6E02F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3277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DE98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73700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3DB9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B447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44352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F17C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C34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151,1</w:t>
            </w:r>
          </w:p>
        </w:tc>
      </w:tr>
      <w:tr w:rsidR="00811AA5" w:rsidRPr="00CD0CB6" w14:paraId="2DF17DFB" w14:textId="77777777" w:rsidTr="00752599">
        <w:trPr>
          <w:trHeight w:val="76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4E407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C9C6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9,8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9470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107800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5C98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21E6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68670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5631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7EF3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</w:tr>
      <w:tr w:rsidR="00811AA5" w:rsidRPr="00CD0CB6" w14:paraId="12649D6F" w14:textId="77777777" w:rsidTr="00752599">
        <w:trPr>
          <w:trHeight w:val="8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ACDF8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C570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32FF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104500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2CAD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CDDA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55587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0C61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CE39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113,6</w:t>
            </w:r>
          </w:p>
        </w:tc>
      </w:tr>
      <w:tr w:rsidR="00811AA5" w:rsidRPr="00CD0CB6" w14:paraId="63D376F8" w14:textId="77777777" w:rsidTr="00752599">
        <w:trPr>
          <w:trHeight w:val="215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86E63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F953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11,3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D5E1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124300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F67C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D2BC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85588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6A15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7FA8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221,1</w:t>
            </w:r>
          </w:p>
        </w:tc>
      </w:tr>
      <w:tr w:rsidR="00811AA5" w:rsidRPr="00CD0CB6" w14:paraId="5381AD26" w14:textId="77777777" w:rsidTr="00752599">
        <w:trPr>
          <w:trHeight w:val="192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7E514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C1A1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11,2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0C3E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123200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985D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1213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75124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3073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91F4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156,3</w:t>
            </w:r>
          </w:p>
        </w:tc>
      </w:tr>
      <w:tr w:rsidR="00811AA5" w:rsidRPr="00CD0CB6" w14:paraId="452916D1" w14:textId="77777777" w:rsidTr="00752599">
        <w:trPr>
          <w:trHeight w:val="195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C7A26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6DA8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91A0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13200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9050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24F4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-44240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94FE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B58C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-77,0</w:t>
            </w:r>
          </w:p>
        </w:tc>
      </w:tr>
      <w:tr w:rsidR="00811AA5" w:rsidRPr="00CD0CB6" w14:paraId="4124B71A" w14:textId="77777777" w:rsidTr="00752599">
        <w:trPr>
          <w:trHeight w:val="20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D31EE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167C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1,8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721D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A528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CF6E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10436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A0C4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52D3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111,4</w:t>
            </w:r>
          </w:p>
        </w:tc>
      </w:tr>
      <w:tr w:rsidR="00811AA5" w:rsidRPr="00CD0CB6" w14:paraId="376A2933" w14:textId="77777777" w:rsidTr="00752599">
        <w:trPr>
          <w:trHeight w:val="82"/>
        </w:trPr>
        <w:tc>
          <w:tcPr>
            <w:tcW w:w="96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140A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811AA5" w:rsidRPr="00CD0CB6" w14:paraId="750E0842" w14:textId="77777777" w:rsidTr="00752599">
        <w:trPr>
          <w:trHeight w:val="214"/>
        </w:trPr>
        <w:tc>
          <w:tcPr>
            <w:tcW w:w="96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B5DE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1F5D9073" w14:textId="77777777" w:rsidTr="00752599">
        <w:trPr>
          <w:trHeight w:val="208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FC5BC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19D9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7204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DA0F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478C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22035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B00E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D8F4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112,6</w:t>
            </w:r>
          </w:p>
        </w:tc>
      </w:tr>
      <w:tr w:rsidR="00811AA5" w:rsidRPr="00CD0CB6" w14:paraId="600C8734" w14:textId="77777777" w:rsidTr="00752599">
        <w:trPr>
          <w:trHeight w:val="211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B4B77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AFD3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0A01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78000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A50E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F3AE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48652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3D9E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C5EC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165,8</w:t>
            </w:r>
          </w:p>
        </w:tc>
      </w:tr>
      <w:tr w:rsidR="00811AA5" w:rsidRPr="00CD0CB6" w14:paraId="2857F5FB" w14:textId="77777777" w:rsidTr="00752599">
        <w:trPr>
          <w:trHeight w:val="216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B55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900E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49B8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109200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E417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21C0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70070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A931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A6D1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179,1</w:t>
            </w:r>
          </w:p>
        </w:tc>
      </w:tr>
      <w:tr w:rsidR="00811AA5" w:rsidRPr="00CD0CB6" w14:paraId="4F6ED895" w14:textId="77777777" w:rsidTr="00752599">
        <w:trPr>
          <w:trHeight w:val="205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463F1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AF28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65CE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79300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64D6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33EB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30387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96FA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C777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</w:tr>
      <w:tr w:rsidR="00811AA5" w:rsidRPr="00CD0CB6" w14:paraId="02A9CD76" w14:textId="77777777" w:rsidTr="00752599">
        <w:trPr>
          <w:trHeight w:val="196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79E40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EDA1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159D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46800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0F48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58696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2EF2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-11896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DD03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A6D8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-20,3</w:t>
            </w:r>
          </w:p>
        </w:tc>
      </w:tr>
      <w:tr w:rsidR="00811AA5" w:rsidRPr="00CD0CB6" w14:paraId="51CDF7A4" w14:textId="77777777" w:rsidTr="00752599">
        <w:trPr>
          <w:trHeight w:val="185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BD86C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A75A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1B23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113100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F84B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2F69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74388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AA26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3F44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192,2</w:t>
            </w:r>
          </w:p>
        </w:tc>
      </w:tr>
      <w:tr w:rsidR="00811AA5" w:rsidRPr="00CD0CB6" w14:paraId="681CF32D" w14:textId="77777777" w:rsidTr="00752599">
        <w:trPr>
          <w:trHeight w:val="19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237DA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587E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B7D5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101400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5277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7A91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53324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DCAD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C6A7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110,9</w:t>
            </w:r>
          </w:p>
        </w:tc>
      </w:tr>
      <w:tr w:rsidR="00811AA5" w:rsidRPr="00CD0CB6" w14:paraId="2B5272BE" w14:textId="77777777" w:rsidTr="00752599">
        <w:trPr>
          <w:trHeight w:val="7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9FC0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6B45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797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0B59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3B9F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23160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1736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CF6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811AA5" w:rsidRPr="00CD0CB6" w14:paraId="609E999C" w14:textId="77777777" w:rsidTr="00752599">
        <w:trPr>
          <w:trHeight w:val="184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8B213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44E9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76F2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F76B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A44F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36136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5771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5F39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385,9</w:t>
            </w:r>
          </w:p>
        </w:tc>
      </w:tr>
      <w:tr w:rsidR="00811AA5" w:rsidRPr="00CD0CB6" w14:paraId="7394386C" w14:textId="77777777" w:rsidTr="00752599">
        <w:trPr>
          <w:trHeight w:val="187"/>
        </w:trPr>
        <w:tc>
          <w:tcPr>
            <w:tcW w:w="96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7D78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811AA5" w:rsidRPr="00CD0CB6" w14:paraId="0393E683" w14:textId="77777777" w:rsidTr="00752599">
        <w:trPr>
          <w:trHeight w:val="182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57408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126D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C722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33C4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C0C90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22035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AE6E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9DA2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112,6</w:t>
            </w:r>
          </w:p>
        </w:tc>
      </w:tr>
      <w:tr w:rsidR="00811AA5" w:rsidRPr="00CD0CB6" w14:paraId="7470BC30" w14:textId="77777777" w:rsidTr="00752599">
        <w:trPr>
          <w:trHeight w:val="186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EF43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C173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1B2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70200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3B15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82E1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40852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C815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9E84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139,2</w:t>
            </w:r>
          </w:p>
        </w:tc>
      </w:tr>
      <w:tr w:rsidR="00811AA5" w:rsidRPr="00CD0CB6" w14:paraId="28C31D14" w14:textId="77777777" w:rsidTr="00752599">
        <w:trPr>
          <w:trHeight w:val="176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079D2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E34D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E2E3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110500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FD57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CF5C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71370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D619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65C6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182,4</w:t>
            </w:r>
          </w:p>
        </w:tc>
      </w:tr>
      <w:tr w:rsidR="00811AA5" w:rsidRPr="00CD0CB6" w14:paraId="719F2AE9" w14:textId="77777777" w:rsidTr="00752599">
        <w:trPr>
          <w:trHeight w:val="180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F5D4F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B7FC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10A1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98800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313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94BF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49887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54BE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CD33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811AA5" w:rsidRPr="00CD0CB6" w14:paraId="09CC840D" w14:textId="77777777" w:rsidTr="00752599">
        <w:trPr>
          <w:trHeight w:val="169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E0F41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BE59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3957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87100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FAC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58696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8646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28404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0964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2762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</w:tr>
      <w:tr w:rsidR="00811AA5" w:rsidRPr="00CD0CB6" w14:paraId="1D3168F4" w14:textId="77777777" w:rsidTr="00752599">
        <w:trPr>
          <w:trHeight w:val="174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2A930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14E5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7000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87100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9BF2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6F92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48388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06F8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2A64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</w:tr>
      <w:tr w:rsidR="00811AA5" w:rsidRPr="00CD0CB6" w14:paraId="61945191" w14:textId="77777777" w:rsidTr="00752599">
        <w:trPr>
          <w:trHeight w:val="178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421D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3471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A2AB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119600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5C2FD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63E3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71524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CFFA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843F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148,8</w:t>
            </w:r>
          </w:p>
        </w:tc>
      </w:tr>
      <w:tr w:rsidR="00811AA5" w:rsidRPr="00CD0CB6" w14:paraId="1012D1E6" w14:textId="77777777" w:rsidTr="00752599">
        <w:trPr>
          <w:trHeight w:val="168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A04AA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1B132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790EC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97500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F8BB1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EFCF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40060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B465A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6D47F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</w:tr>
      <w:tr w:rsidR="00811AA5" w:rsidRPr="00CD0CB6" w14:paraId="34A1C4D5" w14:textId="77777777" w:rsidTr="00752599">
        <w:trPr>
          <w:trHeight w:val="299"/>
        </w:trPr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B1C27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3D57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1132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39000</w:t>
            </w:r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82EE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C6A87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29636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F744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C2985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316,5</w:t>
            </w:r>
          </w:p>
        </w:tc>
      </w:tr>
      <w:tr w:rsidR="00811AA5" w:rsidRPr="00CD0CB6" w14:paraId="1D619E9A" w14:textId="77777777" w:rsidTr="00752599">
        <w:trPr>
          <w:trHeight w:val="276"/>
        </w:trPr>
        <w:tc>
          <w:tcPr>
            <w:tcW w:w="96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9006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594DF2A8" w14:textId="77777777" w:rsidTr="00FC439B">
        <w:trPr>
          <w:trHeight w:val="284"/>
        </w:trPr>
        <w:tc>
          <w:tcPr>
            <w:tcW w:w="122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0E4759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D3ED29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9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3E10D8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92300</w:t>
            </w:r>
          </w:p>
        </w:tc>
        <w:tc>
          <w:tcPr>
            <w:tcW w:w="17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18E4D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19565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10ED8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72735</w:t>
            </w:r>
          </w:p>
        </w:tc>
        <w:tc>
          <w:tcPr>
            <w:tcW w:w="1374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75BF9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131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44ED3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371,8</w:t>
            </w:r>
          </w:p>
        </w:tc>
      </w:tr>
      <w:tr w:rsidR="00811AA5" w:rsidRPr="00CD0CB6" w14:paraId="68AF3952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0B8C" w14:textId="77777777" w:rsidR="00902BF4" w:rsidRPr="00CD0CB6" w:rsidRDefault="00902BF4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BEA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900B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111800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6B024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29348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2D1E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82452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C226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7F503" w14:textId="77777777" w:rsidR="00902BF4" w:rsidRPr="00CD0CB6" w:rsidRDefault="00902BF4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280,9</w:t>
            </w:r>
          </w:p>
        </w:tc>
      </w:tr>
      <w:tr w:rsidR="00FC439B" w:rsidRPr="00CD0CB6" w14:paraId="6BFEBCB3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F8B3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B2CF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B897D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145600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5588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39130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0312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106470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9A0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421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272,1</w:t>
            </w:r>
          </w:p>
        </w:tc>
      </w:tr>
      <w:tr w:rsidR="00FC439B" w:rsidRPr="00CD0CB6" w14:paraId="0A3813D8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0B27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8ED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A65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120900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9637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48913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23F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71987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B2CC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08B0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147,2</w:t>
            </w:r>
          </w:p>
        </w:tc>
      </w:tr>
      <w:tr w:rsidR="00FC439B" w:rsidRPr="00CD0CB6" w14:paraId="5D458035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DF905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0D75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16C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117000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7889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58696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C1A2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58304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67F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C3A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FC439B" w:rsidRPr="00CD0CB6" w14:paraId="3B68B697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6757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58A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2B7F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137800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8F84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38712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6F7A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99088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81D3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41B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</w:tr>
      <w:tr w:rsidR="00FC439B" w:rsidRPr="00CD0CB6" w14:paraId="799A2D42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7FAB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A187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B32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80600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A36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48076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78B8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32524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08CF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9822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</w:tr>
      <w:tr w:rsidR="00FC439B" w:rsidRPr="00CD0CB6" w14:paraId="7797331B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462C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CFF0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0EB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66300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5FB8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57440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07BC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8860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94BD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B72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FC439B" w:rsidRPr="00CD0CB6" w14:paraId="5EAB2863" w14:textId="77777777" w:rsidTr="00FC439B">
        <w:trPr>
          <w:trHeight w:val="13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8A04" w14:textId="77777777" w:rsidR="00FC439B" w:rsidRPr="00CD0CB6" w:rsidRDefault="00FC439B" w:rsidP="007C10B0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BBB5C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6E4B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23400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2416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4F1D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14036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CD65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8EEE" w14:textId="77777777" w:rsidR="00FC439B" w:rsidRPr="00CD0CB6" w:rsidRDefault="00FC439B" w:rsidP="007C10B0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</w:tr>
      <w:tr w:rsidR="00FC439B" w:rsidRPr="00CD0CB6" w14:paraId="18BFCFC7" w14:textId="77777777" w:rsidTr="007C10B0">
        <w:trPr>
          <w:trHeight w:val="131"/>
        </w:trPr>
        <w:tc>
          <w:tcPr>
            <w:tcW w:w="9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3554" w14:textId="77777777" w:rsidR="00FC439B" w:rsidRPr="00CD0CB6" w:rsidRDefault="00FC439B" w:rsidP="00FC439B">
            <w:pPr>
              <w:pStyle w:val="ad"/>
              <w:widowControl w:val="0"/>
              <w:ind w:firstLine="5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39B" w:rsidRPr="00CD0C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 результатам 2019 года экономическая эффективность не рассчитывалась</w:t>
            </w:r>
          </w:p>
        </w:tc>
      </w:tr>
    </w:tbl>
    <w:p w14:paraId="1192CD3A" w14:textId="77777777" w:rsidR="00503146" w:rsidRPr="00CD0CB6" w:rsidRDefault="00503146" w:rsidP="000A13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В таблице 21 представлены результаты по всем вариантам, показывающим, что доза удобрений, о</w:t>
      </w:r>
      <w:r w:rsidR="00782C8E" w:rsidRPr="00CD0CB6">
        <w:rPr>
          <w:rFonts w:ascii="Times New Roman" w:hAnsi="Times New Roman"/>
          <w:sz w:val="28"/>
          <w:szCs w:val="24"/>
        </w:rPr>
        <w:t>беспечившая доведение содержания</w:t>
      </w:r>
      <w:r w:rsidRPr="00CD0CB6">
        <w:rPr>
          <w:rFonts w:ascii="Times New Roman" w:hAnsi="Times New Roman"/>
          <w:sz w:val="28"/>
          <w:szCs w:val="24"/>
        </w:rPr>
        <w:t xml:space="preserve"> элементов питания до оптимального уровня дал</w:t>
      </w:r>
      <w:r w:rsidR="00782C8E" w:rsidRPr="00CD0CB6">
        <w:rPr>
          <w:rFonts w:ascii="Times New Roman" w:hAnsi="Times New Roman"/>
          <w:sz w:val="28"/>
          <w:szCs w:val="24"/>
        </w:rPr>
        <w:t>и наиболее высокий чистый доход</w:t>
      </w:r>
      <w:r w:rsidRPr="00CD0CB6">
        <w:rPr>
          <w:rFonts w:ascii="Times New Roman" w:hAnsi="Times New Roman"/>
          <w:sz w:val="28"/>
          <w:szCs w:val="24"/>
        </w:rPr>
        <w:t xml:space="preserve"> при высокой окупаемости затрат. </w:t>
      </w:r>
    </w:p>
    <w:p w14:paraId="47D7EBEF" w14:textId="77777777" w:rsidR="00503146" w:rsidRPr="00CD0CB6" w:rsidRDefault="00503146" w:rsidP="000A13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В 2018 и 2020 годах по всем сортам и вариантам получен высокий экономический эффект. На фоне низкой обеспеченности почвы подвижным фосфором и азотом нитратов все вносимые удобрения дали существенную прибавку урожая, но разный экономический эффект.</w:t>
      </w:r>
    </w:p>
    <w:p w14:paraId="4182FCB3" w14:textId="77777777" w:rsidR="00503146" w:rsidRPr="00CD0CB6" w:rsidRDefault="00503146" w:rsidP="000A13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Самый высокий экономический эффект</w:t>
      </w:r>
      <w:r w:rsidR="00AB2BC6" w:rsidRPr="00CD0CB6">
        <w:rPr>
          <w:rFonts w:ascii="Times New Roman" w:hAnsi="Times New Roman"/>
          <w:sz w:val="28"/>
          <w:szCs w:val="24"/>
        </w:rPr>
        <w:t xml:space="preserve"> в 2018 году</w:t>
      </w:r>
      <w:r w:rsidRPr="00CD0CB6">
        <w:rPr>
          <w:rFonts w:ascii="Times New Roman" w:hAnsi="Times New Roman"/>
          <w:sz w:val="28"/>
          <w:szCs w:val="24"/>
        </w:rPr>
        <w:t xml:space="preserve"> – чи</w:t>
      </w:r>
      <w:r w:rsidR="00782C8E" w:rsidRPr="00CD0CB6">
        <w:rPr>
          <w:rFonts w:ascii="Times New Roman" w:hAnsi="Times New Roman"/>
          <w:sz w:val="28"/>
          <w:szCs w:val="24"/>
        </w:rPr>
        <w:t xml:space="preserve">стый доход и окупаемость затрат, </w:t>
      </w:r>
      <w:r w:rsidRPr="00CD0CB6">
        <w:rPr>
          <w:rFonts w:ascii="Times New Roman" w:hAnsi="Times New Roman"/>
          <w:sz w:val="28"/>
          <w:szCs w:val="24"/>
        </w:rPr>
        <w:t>был получен по фону Р</w:t>
      </w:r>
      <w:r w:rsidRPr="00CD0CB6">
        <w:rPr>
          <w:rFonts w:ascii="Times New Roman" w:hAnsi="Times New Roman"/>
          <w:sz w:val="28"/>
          <w:szCs w:val="24"/>
          <w:vertAlign w:val="subscript"/>
        </w:rPr>
        <w:t>120</w:t>
      </w:r>
      <w:r w:rsidRPr="00CD0CB6">
        <w:rPr>
          <w:rFonts w:ascii="Times New Roman" w:hAnsi="Times New Roman"/>
          <w:sz w:val="28"/>
          <w:szCs w:val="24"/>
        </w:rPr>
        <w:t>,</w:t>
      </w:r>
      <w:r w:rsidRPr="00CD0CB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CD0CB6">
        <w:rPr>
          <w:rFonts w:ascii="Times New Roman" w:hAnsi="Times New Roman"/>
          <w:sz w:val="28"/>
          <w:szCs w:val="24"/>
        </w:rPr>
        <w:t>обеспечившему доведение содержания фосфора в почве до оптимального уровня</w:t>
      </w:r>
      <w:r w:rsidR="00AB2BC6" w:rsidRPr="00CD0CB6">
        <w:rPr>
          <w:rFonts w:ascii="Times New Roman" w:hAnsi="Times New Roman"/>
          <w:sz w:val="28"/>
          <w:szCs w:val="24"/>
        </w:rPr>
        <w:t xml:space="preserve"> для сортов «Крапинка» и «</w:t>
      </w:r>
      <w:r w:rsidR="00AB2BC6" w:rsidRPr="00CD0CB6">
        <w:rPr>
          <w:rFonts w:ascii="Times New Roman" w:hAnsi="Times New Roman"/>
          <w:sz w:val="28"/>
          <w:szCs w:val="24"/>
          <w:lang w:val="en-US"/>
        </w:rPr>
        <w:t>Viceroy</w:t>
      </w:r>
      <w:r w:rsidR="00AB2BC6" w:rsidRPr="00CD0CB6">
        <w:rPr>
          <w:rFonts w:ascii="Times New Roman" w:hAnsi="Times New Roman"/>
          <w:sz w:val="28"/>
          <w:szCs w:val="24"/>
        </w:rPr>
        <w:t>»</w:t>
      </w:r>
      <w:r w:rsidRPr="00CD0CB6">
        <w:rPr>
          <w:rFonts w:ascii="Times New Roman" w:hAnsi="Times New Roman"/>
          <w:sz w:val="28"/>
          <w:szCs w:val="24"/>
        </w:rPr>
        <w:t xml:space="preserve">. Чистый доход по сорту </w:t>
      </w:r>
      <w:r w:rsidR="00AB2BC6" w:rsidRPr="00CD0CB6">
        <w:rPr>
          <w:rFonts w:ascii="Times New Roman" w:hAnsi="Times New Roman"/>
          <w:sz w:val="28"/>
          <w:szCs w:val="24"/>
        </w:rPr>
        <w:t>«</w:t>
      </w:r>
      <w:r w:rsidR="00AB2BC6" w:rsidRPr="00CD0CB6">
        <w:rPr>
          <w:rFonts w:ascii="Times New Roman" w:hAnsi="Times New Roman"/>
          <w:sz w:val="28"/>
          <w:szCs w:val="24"/>
          <w:lang w:val="kk-KZ"/>
        </w:rPr>
        <w:t>Крапинка</w:t>
      </w:r>
      <w:r w:rsidR="00AB2BC6" w:rsidRPr="00CD0CB6">
        <w:rPr>
          <w:rFonts w:ascii="Times New Roman" w:hAnsi="Times New Roman"/>
          <w:sz w:val="28"/>
          <w:szCs w:val="24"/>
        </w:rPr>
        <w:t>» составил 22470 тг/га, при окупаемости 1,57</w:t>
      </w:r>
      <w:r w:rsidRPr="00CD0CB6">
        <w:rPr>
          <w:rFonts w:ascii="Times New Roman" w:hAnsi="Times New Roman"/>
          <w:sz w:val="28"/>
          <w:szCs w:val="24"/>
        </w:rPr>
        <w:t xml:space="preserve"> тг, по сорту </w:t>
      </w:r>
      <w:r w:rsidR="00AB2BC6" w:rsidRPr="00CD0CB6">
        <w:rPr>
          <w:rFonts w:ascii="Times New Roman" w:hAnsi="Times New Roman"/>
          <w:sz w:val="28"/>
          <w:szCs w:val="24"/>
        </w:rPr>
        <w:t>«Viceroy» – 68670 тг, при окупаемости 2,75 тг. По сорту «Веховская» оптимальный уровень фосфора в этот год не был определен, но высокий чистый доход был получен</w:t>
      </w:r>
      <w:r w:rsidR="0095089D" w:rsidRPr="00CD0CB6">
        <w:rPr>
          <w:rFonts w:ascii="Times New Roman" w:hAnsi="Times New Roman"/>
          <w:sz w:val="28"/>
          <w:szCs w:val="24"/>
        </w:rPr>
        <w:t xml:space="preserve"> по</w:t>
      </w:r>
      <w:r w:rsidR="00AB2BC6" w:rsidRPr="00CD0CB6">
        <w:rPr>
          <w:rFonts w:ascii="Times New Roman" w:hAnsi="Times New Roman"/>
          <w:sz w:val="28"/>
          <w:szCs w:val="24"/>
        </w:rPr>
        <w:t xml:space="preserve"> варианту Р</w:t>
      </w:r>
      <w:r w:rsidR="00AB2BC6" w:rsidRPr="00CD0CB6">
        <w:rPr>
          <w:rFonts w:ascii="Times New Roman" w:hAnsi="Times New Roman"/>
          <w:sz w:val="28"/>
          <w:szCs w:val="24"/>
          <w:vertAlign w:val="subscript"/>
        </w:rPr>
        <w:t>90</w:t>
      </w:r>
      <w:r w:rsidR="00AB2BC6" w:rsidRPr="00CD0CB6">
        <w:rPr>
          <w:rFonts w:ascii="Times New Roman" w:hAnsi="Times New Roman"/>
          <w:sz w:val="28"/>
          <w:szCs w:val="24"/>
        </w:rPr>
        <w:t xml:space="preserve"> – 47652 тг</w:t>
      </w:r>
      <w:r w:rsidR="0089011A" w:rsidRPr="00CD0CB6">
        <w:rPr>
          <w:rFonts w:ascii="Times New Roman" w:hAnsi="Times New Roman"/>
          <w:sz w:val="28"/>
          <w:szCs w:val="24"/>
        </w:rPr>
        <w:t xml:space="preserve"> с </w:t>
      </w:r>
      <w:r w:rsidR="00AB2BC6" w:rsidRPr="00CD0CB6">
        <w:rPr>
          <w:rFonts w:ascii="Times New Roman" w:hAnsi="Times New Roman"/>
          <w:sz w:val="28"/>
          <w:szCs w:val="24"/>
        </w:rPr>
        <w:t>окупаемостью 2,62</w:t>
      </w:r>
      <w:r w:rsidRPr="00CD0CB6">
        <w:rPr>
          <w:rFonts w:ascii="Times New Roman" w:hAnsi="Times New Roman"/>
          <w:sz w:val="28"/>
          <w:szCs w:val="24"/>
        </w:rPr>
        <w:t xml:space="preserve"> тг</w:t>
      </w:r>
      <w:r w:rsidR="00FB7143" w:rsidRPr="00CD0CB6">
        <w:rPr>
          <w:rFonts w:ascii="Times New Roman" w:hAnsi="Times New Roman"/>
          <w:sz w:val="28"/>
          <w:szCs w:val="24"/>
        </w:rPr>
        <w:t xml:space="preserve"> </w:t>
      </w:r>
      <w:r w:rsidR="00FB7143" w:rsidRPr="00CD0CB6">
        <w:rPr>
          <w:rFonts w:ascii="Times New Roman" w:hAnsi="Times New Roman" w:cs="Times New Roman"/>
          <w:sz w:val="28"/>
          <w:szCs w:val="28"/>
        </w:rPr>
        <w:t>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FB7143" w:rsidRPr="00CD0CB6">
        <w:rPr>
          <w:rFonts w:ascii="Times New Roman" w:hAnsi="Times New Roman" w:cs="Times New Roman"/>
          <w:sz w:val="28"/>
          <w:szCs w:val="28"/>
        </w:rPr>
        <w:t>, c. 44]</w:t>
      </w:r>
      <w:r w:rsidRPr="00CD0CB6">
        <w:rPr>
          <w:rFonts w:ascii="Times New Roman" w:hAnsi="Times New Roman"/>
          <w:sz w:val="28"/>
          <w:szCs w:val="24"/>
        </w:rPr>
        <w:t xml:space="preserve">. </w:t>
      </w:r>
    </w:p>
    <w:p w14:paraId="592546CD" w14:textId="77777777" w:rsidR="00503146" w:rsidRPr="00CD0CB6" w:rsidRDefault="00503146" w:rsidP="000A13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Улучшение условий азотного питания по всем сортам дало ощутимый экономический эффект как при внесении чистого азота, так и на фоне Р</w:t>
      </w:r>
      <w:r w:rsidRPr="00CD0CB6">
        <w:rPr>
          <w:rFonts w:ascii="Times New Roman" w:hAnsi="Times New Roman"/>
          <w:sz w:val="28"/>
          <w:szCs w:val="24"/>
          <w:vertAlign w:val="subscript"/>
        </w:rPr>
        <w:t>90</w:t>
      </w:r>
      <w:r w:rsidRPr="00CD0CB6">
        <w:rPr>
          <w:rFonts w:ascii="Times New Roman" w:hAnsi="Times New Roman"/>
          <w:sz w:val="28"/>
          <w:szCs w:val="24"/>
        </w:rPr>
        <w:t xml:space="preserve">. Но </w:t>
      </w:r>
      <w:r w:rsidR="000A3C46" w:rsidRPr="00CD0CB6">
        <w:rPr>
          <w:rFonts w:ascii="Times New Roman" w:hAnsi="Times New Roman"/>
          <w:sz w:val="28"/>
          <w:szCs w:val="24"/>
        </w:rPr>
        <w:t>востребованность</w:t>
      </w:r>
      <w:r w:rsidRPr="00CD0CB6">
        <w:rPr>
          <w:rFonts w:ascii="Times New Roman" w:hAnsi="Times New Roman"/>
          <w:sz w:val="28"/>
          <w:szCs w:val="24"/>
        </w:rPr>
        <w:t xml:space="preserve"> в удобрениях была значительно меньше, в связи с лучшей обеспеченностью сортов за счет азота в почве. </w:t>
      </w:r>
    </w:p>
    <w:p w14:paraId="061A1645" w14:textId="77777777" w:rsidR="00023EB3" w:rsidRPr="00CD0CB6" w:rsidRDefault="002617F3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</w:t>
      </w:r>
      <w:r w:rsidR="005B0EE8" w:rsidRPr="00CD0CB6">
        <w:rPr>
          <w:rFonts w:ascii="Times New Roman" w:hAnsi="Times New Roman" w:cs="Times New Roman"/>
          <w:sz w:val="28"/>
          <w:szCs w:val="28"/>
        </w:rPr>
        <w:t xml:space="preserve"> 2020 году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, по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всем </w:t>
      </w:r>
      <w:r w:rsidR="00023EB3" w:rsidRPr="00CD0CB6">
        <w:rPr>
          <w:rFonts w:ascii="Times New Roman" w:hAnsi="Times New Roman" w:cs="Times New Roman"/>
          <w:sz w:val="28"/>
          <w:szCs w:val="28"/>
        </w:rPr>
        <w:t>сортам фосфорный вариант Р</w:t>
      </w:r>
      <w:r w:rsidR="00023EB3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120 </w:t>
      </w:r>
      <w:r w:rsidRPr="00CD0CB6">
        <w:rPr>
          <w:rFonts w:ascii="Times New Roman" w:hAnsi="Times New Roman" w:cs="Times New Roman"/>
          <w:sz w:val="28"/>
          <w:szCs w:val="28"/>
        </w:rPr>
        <w:t>и азотно-фосфорные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CD0CB6">
        <w:rPr>
          <w:rFonts w:ascii="Times New Roman" w:hAnsi="Times New Roman" w:cs="Times New Roman"/>
          <w:sz w:val="28"/>
          <w:szCs w:val="28"/>
        </w:rPr>
        <w:t>ы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 Р</w:t>
      </w:r>
      <w:r w:rsidR="00023EB3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N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30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-60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CD0CB6">
        <w:rPr>
          <w:rFonts w:ascii="Times New Roman" w:hAnsi="Times New Roman"/>
          <w:sz w:val="28"/>
          <w:szCs w:val="24"/>
        </w:rPr>
        <w:t>обеспечившие доведение содержания фосфора и азота в почве до оптимального уровня</w:t>
      </w:r>
      <w:r w:rsidR="0095089D" w:rsidRPr="00CD0CB6">
        <w:rPr>
          <w:rFonts w:ascii="Times New Roman" w:hAnsi="Times New Roman"/>
          <w:sz w:val="28"/>
          <w:szCs w:val="24"/>
        </w:rPr>
        <w:t>,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показали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наивысший чистый доход и окупаемость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, дальнейшее увеличение вносимых доз минеральных удобрен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ий снижали положительный эффект. Так, п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о сорту «Крапинка» чистый доход по фосфорному варианту Р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120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26,7 </w:t>
      </w:r>
      <w:r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мг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/кг почвы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составил – 70070 тг, окупаемость </w:t>
      </w:r>
      <w:r w:rsidR="00023EB3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2,79 тг, по азотному варианту </w:t>
      </w:r>
      <w:r w:rsidR="00023EB3" w:rsidRPr="00CD0CB6">
        <w:rPr>
          <w:rFonts w:ascii="Times New Roman" w:hAnsi="Times New Roman" w:cs="Times New Roman"/>
          <w:sz w:val="28"/>
          <w:szCs w:val="28"/>
        </w:rPr>
        <w:t>Р</w:t>
      </w:r>
      <w:r w:rsidR="00023EB3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N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30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12 мг 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-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/ кг почвы – 74388 тг и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2,92 тг соответственно.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По сорту «Вехов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ская» максимальный чистый доход</w:t>
      </w:r>
      <w:r w:rsidR="00B5794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фосфорному фону 28,1 мг Р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/кг почвы составил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– 71370 тг, окупаемость –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 2,82тг</w:t>
      </w:r>
      <w:r w:rsidR="00B57946" w:rsidRPr="00CD0CB6">
        <w:rPr>
          <w:rFonts w:ascii="Times New Roman" w:eastAsia="Times New Roman" w:hAnsi="Times New Roman" w:cs="Times New Roman"/>
          <w:sz w:val="28"/>
          <w:szCs w:val="28"/>
        </w:rPr>
        <w:t>, среди азотно-фосфорных</w:t>
      </w:r>
      <w:r w:rsidR="00355AF4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AF4" w:rsidRPr="00CD0CB6">
        <w:rPr>
          <w:rFonts w:ascii="Times New Roman" w:hAnsi="Times New Roman" w:cs="Times New Roman"/>
          <w:sz w:val="28"/>
          <w:szCs w:val="28"/>
        </w:rPr>
        <w:t>Р</w:t>
      </w:r>
      <w:r w:rsidR="00355AF4" w:rsidRPr="00CD0CB6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="00355AF4" w:rsidRPr="00CD0CB6">
        <w:rPr>
          <w:rFonts w:ascii="Times New Roman" w:eastAsia="Times New Roman" w:hAnsi="Times New Roman" w:cs="Times New Roman"/>
          <w:sz w:val="28"/>
          <w:szCs w:val="28"/>
        </w:rPr>
        <w:t>N</w:t>
      </w:r>
      <w:r w:rsidR="00355AF4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60</w:t>
      </w:r>
      <w:r w:rsidR="00B5794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17 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мг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</w:rPr>
        <w:t>-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CC7396" w:rsidRPr="00CD0CB6">
        <w:rPr>
          <w:rFonts w:ascii="Times New Roman" w:eastAsia="Times New Roman" w:hAnsi="Times New Roman" w:cs="Times New Roman"/>
          <w:sz w:val="28"/>
          <w:szCs w:val="28"/>
        </w:rPr>
        <w:t xml:space="preserve">/кг почвы </w:t>
      </w:r>
      <w:r w:rsidR="00B57946" w:rsidRPr="00CD0CB6">
        <w:rPr>
          <w:rFonts w:ascii="Times New Roman" w:eastAsia="Times New Roman" w:hAnsi="Times New Roman" w:cs="Times New Roman"/>
          <w:sz w:val="28"/>
          <w:szCs w:val="28"/>
        </w:rPr>
        <w:t>– 71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524 тг и 2,49 тг был лучшим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По сорту «</w:t>
      </w:r>
      <w:r w:rsidR="00023EB3" w:rsidRPr="00CD0CB6">
        <w:rPr>
          <w:rFonts w:ascii="Times New Roman" w:hAnsi="Times New Roman" w:cs="Times New Roman"/>
          <w:sz w:val="28"/>
          <w:szCs w:val="28"/>
        </w:rPr>
        <w:t>Viceroy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 был получен самый высокий чистый доход по опыту на фоне 28,6 мг Р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/кг почвы 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0040F" w:rsidRPr="00CD0CB6">
        <w:rPr>
          <w:rFonts w:ascii="Times New Roman" w:eastAsia="Times New Roman" w:hAnsi="Times New Roman" w:cs="Times New Roman"/>
          <w:sz w:val="28"/>
          <w:szCs w:val="28"/>
        </w:rPr>
        <w:t xml:space="preserve"> 106470 тг и окупаемость –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3,72 тг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1FB3" w:rsidRPr="00CD0CB6">
        <w:rPr>
          <w:rFonts w:ascii="Times New Roman" w:hAnsi="Times New Roman" w:cs="Times New Roman"/>
          <w:sz w:val="28"/>
          <w:szCs w:val="28"/>
        </w:rPr>
        <w:t>и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мг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 xml:space="preserve">/кг почвы –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99088 тг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 xml:space="preserve"> 3,56 тг</w:t>
      </w:r>
      <w:r w:rsidR="00331FB3" w:rsidRPr="00CD0C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086B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EB3" w:rsidRPr="00CD0CB6">
        <w:rPr>
          <w:rFonts w:ascii="Times New Roman" w:eastAsia="Times New Roman" w:hAnsi="Times New Roman" w:cs="Times New Roman"/>
          <w:sz w:val="28"/>
          <w:szCs w:val="28"/>
        </w:rPr>
        <w:t>Данные варианты обеспечили создание оптимальных условий минерального питания, что способствовало получению высокого экономического эффекта в 2020 году.</w:t>
      </w:r>
    </w:p>
    <w:p w14:paraId="31D508D8" w14:textId="77777777" w:rsidR="00331FB3" w:rsidRPr="00CD0CB6" w:rsidRDefault="002E07C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Очень важно отметить, что результаты расчета экономической эффективности показали высокую доходность и окупаемость затрат</w:t>
      </w:r>
      <w:r w:rsidR="00331FB3" w:rsidRPr="00CD0CB6">
        <w:rPr>
          <w:rFonts w:ascii="Times New Roman" w:hAnsi="Times New Roman" w:cs="Times New Roman"/>
          <w:sz w:val="28"/>
          <w:szCs w:val="28"/>
        </w:rPr>
        <w:t xml:space="preserve"> в год внесения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="00331FB3" w:rsidRPr="00CD0CB6">
        <w:rPr>
          <w:rFonts w:ascii="Times New Roman" w:hAnsi="Times New Roman" w:cs="Times New Roman"/>
          <w:sz w:val="28"/>
          <w:szCs w:val="28"/>
        </w:rPr>
        <w:t xml:space="preserve"> Однако, как азотные так и фосфорные удобрения имеют период последействия, который может продолжаться до 2-х по азотным и </w:t>
      </w:r>
      <w:r w:rsidR="0089011A" w:rsidRPr="00CD0CB6">
        <w:rPr>
          <w:rFonts w:ascii="Times New Roman" w:hAnsi="Times New Roman" w:cs="Times New Roman"/>
          <w:sz w:val="28"/>
          <w:szCs w:val="28"/>
        </w:rPr>
        <w:t>до</w:t>
      </w:r>
      <w:r w:rsidR="00331FB3" w:rsidRPr="00CD0CB6">
        <w:rPr>
          <w:rFonts w:ascii="Times New Roman" w:hAnsi="Times New Roman" w:cs="Times New Roman"/>
          <w:sz w:val="28"/>
          <w:szCs w:val="28"/>
        </w:rPr>
        <w:t xml:space="preserve"> 4-х лет и более по фосфорным удобрениям. </w:t>
      </w:r>
    </w:p>
    <w:p w14:paraId="54C10DA6" w14:textId="77777777" w:rsidR="00170D42" w:rsidRPr="00CD0CB6" w:rsidRDefault="00331FB3" w:rsidP="000A1302">
      <w:pPr>
        <w:tabs>
          <w:tab w:val="left" w:pos="37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связи с этим</w:t>
      </w:r>
      <w:r w:rsidR="0095089D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для более </w:t>
      </w:r>
      <w:r w:rsidR="0089011A" w:rsidRPr="00CD0CB6">
        <w:rPr>
          <w:rFonts w:ascii="Times New Roman" w:hAnsi="Times New Roman" w:cs="Times New Roman"/>
          <w:sz w:val="28"/>
          <w:szCs w:val="28"/>
        </w:rPr>
        <w:t>объективной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A3C46" w:rsidRPr="00CD0CB6">
        <w:rPr>
          <w:rFonts w:ascii="Times New Roman" w:hAnsi="Times New Roman" w:cs="Times New Roman"/>
          <w:sz w:val="28"/>
          <w:szCs w:val="28"/>
        </w:rPr>
        <w:t>оценки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оптимизации, в</w:t>
      </w:r>
      <w:r w:rsidR="00503146" w:rsidRPr="00CD0CB6">
        <w:rPr>
          <w:rFonts w:ascii="Times New Roman" w:hAnsi="Times New Roman"/>
          <w:sz w:val="28"/>
          <w:szCs w:val="24"/>
        </w:rPr>
        <w:t xml:space="preserve"> </w:t>
      </w:r>
      <w:r w:rsidR="0089011A" w:rsidRPr="00CD0CB6">
        <w:rPr>
          <w:rFonts w:ascii="Times New Roman" w:hAnsi="Times New Roman"/>
          <w:sz w:val="28"/>
          <w:szCs w:val="24"/>
        </w:rPr>
        <w:t>таблице 22</w:t>
      </w:r>
      <w:r w:rsidRPr="00CD0CB6">
        <w:rPr>
          <w:rFonts w:ascii="Times New Roman" w:hAnsi="Times New Roman"/>
          <w:sz w:val="28"/>
          <w:szCs w:val="24"/>
        </w:rPr>
        <w:t xml:space="preserve"> </w:t>
      </w:r>
      <w:r w:rsidR="0089011A" w:rsidRPr="00CD0CB6">
        <w:rPr>
          <w:rFonts w:ascii="Times New Roman" w:hAnsi="Times New Roman"/>
          <w:sz w:val="28"/>
          <w:szCs w:val="24"/>
        </w:rPr>
        <w:t xml:space="preserve">при </w:t>
      </w:r>
      <w:r w:rsidR="00503146" w:rsidRPr="00CD0CB6">
        <w:rPr>
          <w:rFonts w:ascii="Times New Roman" w:hAnsi="Times New Roman"/>
          <w:sz w:val="28"/>
          <w:szCs w:val="24"/>
        </w:rPr>
        <w:t>расчете экономической эффективности учитывалась длительность действия</w:t>
      </w:r>
      <w:r w:rsidRPr="00CD0CB6">
        <w:rPr>
          <w:rFonts w:ascii="Times New Roman" w:hAnsi="Times New Roman"/>
          <w:sz w:val="28"/>
          <w:szCs w:val="24"/>
        </w:rPr>
        <w:t xml:space="preserve"> азотных и</w:t>
      </w:r>
      <w:r w:rsidR="00503146" w:rsidRPr="00CD0CB6">
        <w:rPr>
          <w:rFonts w:ascii="Times New Roman" w:hAnsi="Times New Roman"/>
          <w:sz w:val="28"/>
          <w:szCs w:val="24"/>
        </w:rPr>
        <w:t xml:space="preserve"> фосфорных удобрений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, установленная в многолетних стационарных опытах (Черненок, </w:t>
      </w:r>
      <w:r w:rsidR="005C7419" w:rsidRPr="00CD0CB6">
        <w:rPr>
          <w:rFonts w:ascii="Times New Roman" w:hAnsi="Times New Roman" w:cs="Times New Roman"/>
          <w:sz w:val="28"/>
          <w:szCs w:val="28"/>
        </w:rPr>
        <w:t>2009) [</w:t>
      </w:r>
      <w:r w:rsidR="0008276F" w:rsidRPr="00CD0CB6">
        <w:rPr>
          <w:rFonts w:ascii="Times New Roman" w:hAnsi="Times New Roman" w:cs="Times New Roman"/>
          <w:sz w:val="28"/>
          <w:szCs w:val="28"/>
        </w:rPr>
        <w:t>2</w:t>
      </w:r>
      <w:r w:rsidR="00F021E4" w:rsidRPr="00CD0CB6">
        <w:rPr>
          <w:rFonts w:ascii="Times New Roman" w:hAnsi="Times New Roman" w:cs="Times New Roman"/>
          <w:sz w:val="28"/>
          <w:szCs w:val="28"/>
        </w:rPr>
        <w:t>28, с. 52</w:t>
      </w:r>
      <w:r w:rsidR="005C7419" w:rsidRPr="00CD0CB6">
        <w:rPr>
          <w:rFonts w:ascii="Times New Roman" w:hAnsi="Times New Roman" w:cs="Times New Roman"/>
          <w:sz w:val="28"/>
          <w:szCs w:val="28"/>
        </w:rPr>
        <w:t>]: для азотных</w:t>
      </w:r>
      <w:r w:rsidR="00170D42" w:rsidRPr="00CD0CB6">
        <w:rPr>
          <w:rFonts w:ascii="Times New Roman" w:hAnsi="Times New Roman" w:cs="Times New Roman"/>
          <w:sz w:val="28"/>
          <w:szCs w:val="28"/>
        </w:rPr>
        <w:t>:</w:t>
      </w:r>
      <w:r w:rsidR="005C741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70D42" w:rsidRPr="00CD0CB6">
        <w:rPr>
          <w:rFonts w:ascii="Times New Roman" w:hAnsi="Times New Roman" w:cs="Times New Roman"/>
          <w:sz w:val="28"/>
          <w:szCs w:val="28"/>
        </w:rPr>
        <w:t>– 2</w:t>
      </w:r>
      <w:r w:rsidR="00F22F12" w:rsidRPr="00CD0CB6">
        <w:rPr>
          <w:rFonts w:ascii="Times New Roman" w:hAnsi="Times New Roman" w:cs="Times New Roman"/>
          <w:sz w:val="28"/>
          <w:szCs w:val="28"/>
        </w:rPr>
        <w:t xml:space="preserve"> года, для фосфорных – 4 года)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1A00" w:rsidRPr="00CD0CB6">
        <w:rPr>
          <w:rFonts w:ascii="Times New Roman" w:hAnsi="Times New Roman" w:cs="Times New Roman"/>
          <w:sz w:val="28"/>
          <w:szCs w:val="28"/>
        </w:rPr>
        <w:t>(</w:t>
      </w:r>
      <w:r w:rsidR="00170D42" w:rsidRPr="00CD0CB6">
        <w:rPr>
          <w:rFonts w:ascii="Times New Roman" w:hAnsi="Times New Roman" w:cs="Times New Roman"/>
          <w:sz w:val="28"/>
          <w:szCs w:val="28"/>
        </w:rPr>
        <w:t>таблица 2</w:t>
      </w:r>
      <w:r w:rsidR="00EC2932" w:rsidRPr="00CD0CB6">
        <w:rPr>
          <w:rFonts w:ascii="Times New Roman" w:hAnsi="Times New Roman" w:cs="Times New Roman"/>
          <w:sz w:val="28"/>
          <w:szCs w:val="28"/>
        </w:rPr>
        <w:t>2</w:t>
      </w:r>
      <w:r w:rsidR="00021A00" w:rsidRPr="00CD0CB6">
        <w:rPr>
          <w:rFonts w:ascii="Times New Roman" w:hAnsi="Times New Roman" w:cs="Times New Roman"/>
          <w:sz w:val="28"/>
          <w:szCs w:val="28"/>
        </w:rPr>
        <w:t>)</w:t>
      </w:r>
      <w:r w:rsidR="00170D42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D358894" w14:textId="77777777" w:rsidR="00E45705" w:rsidRPr="00CD0CB6" w:rsidRDefault="00E45705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C53F20" w14:textId="77777777" w:rsidR="00170D42" w:rsidRPr="00CD0CB6" w:rsidRDefault="00F22F12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Таблица 22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– Экономическая эффективность применения удобрений (с учетом последействия)</w:t>
      </w:r>
    </w:p>
    <w:p w14:paraId="7F1392A7" w14:textId="77777777" w:rsidR="00FC439B" w:rsidRPr="00CD0CB6" w:rsidRDefault="00FC439B" w:rsidP="00FC439B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645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1250"/>
        <w:gridCol w:w="1005"/>
        <w:gridCol w:w="1720"/>
        <w:gridCol w:w="1399"/>
        <w:gridCol w:w="1460"/>
        <w:gridCol w:w="1350"/>
        <w:gridCol w:w="1461"/>
      </w:tblGrid>
      <w:tr w:rsidR="00811AA5" w:rsidRPr="00CD0CB6" w14:paraId="0211BDA7" w14:textId="77777777" w:rsidTr="00FC439B">
        <w:trPr>
          <w:trHeight w:val="1833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DFD51" w14:textId="77777777" w:rsidR="00170D42" w:rsidRPr="00CD0CB6" w:rsidRDefault="00170D42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</w:t>
            </w:r>
          </w:p>
          <w:p w14:paraId="411BCE96" w14:textId="77777777" w:rsidR="00170D42" w:rsidRPr="00CD0CB6" w:rsidRDefault="00170D42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 д.в.</w:t>
            </w:r>
          </w:p>
        </w:tc>
        <w:tc>
          <w:tcPr>
            <w:tcW w:w="10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2D1393D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Прибавка,</w:t>
            </w:r>
          </w:p>
          <w:p w14:paraId="0F8DD6D1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17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F76DADA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дополнительно</w:t>
            </w:r>
          </w:p>
          <w:p w14:paraId="1DB6CF9D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полученной продукции</w:t>
            </w:r>
          </w:p>
        </w:tc>
        <w:tc>
          <w:tcPr>
            <w:tcW w:w="139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9477B87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удобрения, тг/га</w:t>
            </w:r>
          </w:p>
        </w:tc>
        <w:tc>
          <w:tcPr>
            <w:tcW w:w="14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65A9415" w14:textId="77777777" w:rsidR="00170D42" w:rsidRPr="00CD0CB6" w:rsidRDefault="00C975F0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170D42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истый доход, тг/га</w:t>
            </w:r>
          </w:p>
        </w:tc>
        <w:tc>
          <w:tcPr>
            <w:tcW w:w="13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BEF9949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Окупаемость затрат, тг</w:t>
            </w:r>
          </w:p>
        </w:tc>
        <w:tc>
          <w:tcPr>
            <w:tcW w:w="14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1D84D14" w14:textId="77777777" w:rsidR="00170D42" w:rsidRPr="00CD0CB6" w:rsidRDefault="00170D42" w:rsidP="00FC439B">
            <w:pPr>
              <w:widowControl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Рентабельность, %</w:t>
            </w:r>
          </w:p>
        </w:tc>
      </w:tr>
      <w:tr w:rsidR="00811AA5" w:rsidRPr="00CD0CB6" w14:paraId="34E11FC8" w14:textId="77777777" w:rsidTr="00FC439B">
        <w:trPr>
          <w:cantSplit/>
          <w:trHeight w:val="27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56AC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E86E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AFDD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9602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B58D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D112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8744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2E843A8D" w14:textId="77777777" w:rsidTr="00FC439B">
        <w:trPr>
          <w:trHeight w:val="218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D15A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811AA5" w:rsidRPr="00CD0CB6" w14:paraId="6AFF7F7C" w14:textId="77777777" w:rsidTr="00FC439B">
        <w:trPr>
          <w:trHeight w:val="179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7045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068F5E71" w14:textId="77777777" w:rsidTr="00FC439B">
        <w:trPr>
          <w:trHeight w:val="279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AA31E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0A57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8B1D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38500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AE58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58D2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33609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58BE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7,87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407E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687,1</w:t>
            </w:r>
          </w:p>
        </w:tc>
      </w:tr>
      <w:tr w:rsidR="00811AA5" w:rsidRPr="00CD0CB6" w14:paraId="57367D29" w14:textId="77777777" w:rsidTr="00FC439B">
        <w:trPr>
          <w:trHeight w:val="273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6D9C3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CD6F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FCCB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39600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DACF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0B4A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32263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F445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5,40</w:t>
            </w:r>
          </w:p>
        </w:tc>
        <w:tc>
          <w:tcPr>
            <w:tcW w:w="1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E412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439,7</w:t>
            </w:r>
          </w:p>
        </w:tc>
      </w:tr>
      <w:tr w:rsidR="00811AA5" w:rsidRPr="00CD0CB6" w14:paraId="6F171824" w14:textId="77777777" w:rsidTr="00FC439B">
        <w:trPr>
          <w:trHeight w:val="7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C81BB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9DC1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D538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AD8A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5903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51817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ABE9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E5F3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529,7</w:t>
            </w:r>
          </w:p>
        </w:tc>
      </w:tr>
      <w:tr w:rsidR="00811AA5" w:rsidRPr="00CD0CB6" w14:paraId="66650D7B" w14:textId="77777777" w:rsidTr="00FC439B">
        <w:trPr>
          <w:trHeight w:val="183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61D81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6C49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0AFD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49500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5D26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5551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37272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D481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2745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304,8</w:t>
            </w:r>
          </w:p>
        </w:tc>
      </w:tr>
      <w:tr w:rsidR="00811AA5" w:rsidRPr="00CD0CB6" w14:paraId="1F9CC27D" w14:textId="77777777" w:rsidTr="00FC439B">
        <w:trPr>
          <w:trHeight w:val="92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32197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C8C0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B64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61710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50A0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D890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52032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A20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A507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537,6</w:t>
            </w:r>
          </w:p>
        </w:tc>
      </w:tr>
      <w:tr w:rsidR="00811AA5" w:rsidRPr="00CD0CB6" w14:paraId="3C13FDA2" w14:textId="77777777" w:rsidTr="00FC439B">
        <w:trPr>
          <w:trHeight w:val="18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DFB2B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97E9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9EB6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53800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9919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2EAE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37099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B723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9AC4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222,1</w:t>
            </w:r>
          </w:p>
        </w:tc>
      </w:tr>
      <w:tr w:rsidR="00811AA5" w:rsidRPr="00CD0CB6" w14:paraId="5B1F49C5" w14:textId="77777777" w:rsidTr="00FC439B">
        <w:trPr>
          <w:trHeight w:val="13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60CC3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77A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FCB5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73700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98C5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AED5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52317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FA10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190D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244,7</w:t>
            </w:r>
          </w:p>
        </w:tc>
      </w:tr>
      <w:tr w:rsidR="00811AA5" w:rsidRPr="00CD0CB6" w14:paraId="2CADE01A" w14:textId="77777777" w:rsidTr="00FC439B">
        <w:trPr>
          <w:trHeight w:val="7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E0273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0E79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188B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592F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2FA9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17459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396C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BD45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745,8</w:t>
            </w:r>
          </w:p>
        </w:tc>
      </w:tr>
      <w:tr w:rsidR="00811AA5" w:rsidRPr="00CD0CB6" w14:paraId="7F57E618" w14:textId="77777777" w:rsidTr="00FC439B">
        <w:trPr>
          <w:trHeight w:val="181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B1EC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811AA5" w:rsidRPr="00CD0CB6" w14:paraId="24262C82" w14:textId="77777777" w:rsidTr="00FC439B">
        <w:trPr>
          <w:trHeight w:val="25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31CF4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AAEC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F147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0870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8C5C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31409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8198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7,42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8B07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642,1</w:t>
            </w:r>
          </w:p>
        </w:tc>
      </w:tr>
      <w:tr w:rsidR="00811AA5" w:rsidRPr="00CD0CB6" w14:paraId="4F14D7B6" w14:textId="77777777" w:rsidTr="00FC439B">
        <w:trPr>
          <w:trHeight w:val="21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62D19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D08E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C34B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77000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EB79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837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69663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E0AA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B78C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949,5</w:t>
            </w:r>
          </w:p>
        </w:tc>
      </w:tr>
      <w:tr w:rsidR="00811AA5" w:rsidRPr="00CD0CB6" w14:paraId="044782F3" w14:textId="77777777" w:rsidTr="00FC439B">
        <w:trPr>
          <w:trHeight w:val="16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45029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4161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FC75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78100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053A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5830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68317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0BC8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7,98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E344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698,4</w:t>
            </w:r>
          </w:p>
        </w:tc>
      </w:tr>
      <w:tr w:rsidR="00811AA5" w:rsidRPr="00CD0CB6" w14:paraId="6C84981D" w14:textId="77777777" w:rsidTr="00FC439B">
        <w:trPr>
          <w:trHeight w:val="13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755E1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67C0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0992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89100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FE54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C920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76872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B660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B1D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628,6</w:t>
            </w:r>
          </w:p>
        </w:tc>
      </w:tr>
      <w:tr w:rsidR="00811AA5" w:rsidRPr="00CD0CB6" w14:paraId="3EBA7973" w14:textId="77777777" w:rsidTr="00FC439B">
        <w:trPr>
          <w:trHeight w:val="16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C78E9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75D8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C10E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88000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180B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35B3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78322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062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6B78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809,3</w:t>
            </w:r>
          </w:p>
        </w:tc>
      </w:tr>
      <w:tr w:rsidR="00811AA5" w:rsidRPr="00CD0CB6" w14:paraId="628428C5" w14:textId="77777777" w:rsidTr="00FC439B">
        <w:trPr>
          <w:trHeight w:val="1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2035A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74D9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9698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91300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7D0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2F0E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74599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0775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FA2C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446,7</w:t>
            </w:r>
          </w:p>
        </w:tc>
      </w:tr>
      <w:tr w:rsidR="00811AA5" w:rsidRPr="00CD0CB6" w14:paraId="4C1C91EB" w14:textId="77777777" w:rsidTr="00FC439B">
        <w:trPr>
          <w:trHeight w:val="22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CF93E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273A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C778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106700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1A7E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268B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85317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7DF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D02A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399,0</w:t>
            </w:r>
          </w:p>
        </w:tc>
      </w:tr>
      <w:tr w:rsidR="00811AA5" w:rsidRPr="00CD0CB6" w14:paraId="1442558A" w14:textId="77777777" w:rsidTr="00FC439B">
        <w:trPr>
          <w:trHeight w:val="30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6D3F0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D89C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BB79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DFD7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14BC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11959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57FD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7284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510,8</w:t>
            </w:r>
          </w:p>
        </w:tc>
      </w:tr>
      <w:tr w:rsidR="00811AA5" w:rsidRPr="00CD0CB6" w14:paraId="36F8E6EA" w14:textId="77777777" w:rsidTr="00FC439B">
        <w:trPr>
          <w:trHeight w:val="116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845C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020706D2" w14:textId="77777777" w:rsidTr="00FC439B">
        <w:trPr>
          <w:trHeight w:val="20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F64C5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9912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4,9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2C98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53900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B297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CFF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49009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E26F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9FC0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1002,0</w:t>
            </w:r>
          </w:p>
        </w:tc>
      </w:tr>
      <w:tr w:rsidR="00811AA5" w:rsidRPr="00CD0CB6" w14:paraId="202DDDD6" w14:textId="77777777" w:rsidTr="00FC439B">
        <w:trPr>
          <w:trHeight w:val="30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D4B14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61F3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8C03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73700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22CF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48BD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66363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4F40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3346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904,5</w:t>
            </w:r>
          </w:p>
        </w:tc>
      </w:tr>
      <w:tr w:rsidR="00811AA5" w:rsidRPr="00CD0CB6" w14:paraId="7C473572" w14:textId="77777777" w:rsidTr="00FC439B">
        <w:trPr>
          <w:trHeight w:val="11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417BD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F5B9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996F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107800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10C7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74A4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98017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96FF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94AC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1002,0</w:t>
            </w:r>
          </w:p>
        </w:tc>
      </w:tr>
      <w:tr w:rsidR="00811AA5" w:rsidRPr="00CD0CB6" w14:paraId="2390EA63" w14:textId="77777777" w:rsidTr="00FC439B">
        <w:trPr>
          <w:trHeight w:val="20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A3F3D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8E57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906E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104500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B075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46CC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92272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D79D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8,55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7F07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754,6</w:t>
            </w:r>
          </w:p>
        </w:tc>
      </w:tr>
      <w:tr w:rsidR="00811AA5" w:rsidRPr="00CD0CB6" w14:paraId="10B2341C" w14:textId="77777777" w:rsidTr="00FC439B">
        <w:trPr>
          <w:trHeight w:val="11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C93B0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A718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11,3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0F59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124300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9B31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9278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114622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EC86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AE72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1184,4</w:t>
            </w:r>
          </w:p>
        </w:tc>
      </w:tr>
      <w:tr w:rsidR="00811AA5" w:rsidRPr="00CD0CB6" w14:paraId="3A827DB9" w14:textId="77777777" w:rsidTr="00FC439B">
        <w:trPr>
          <w:trHeight w:val="20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5DC75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7368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340C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123200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87EB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2E2D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106499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5253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7,38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1003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637,7</w:t>
            </w:r>
          </w:p>
        </w:tc>
      </w:tr>
      <w:tr w:rsidR="00811AA5" w:rsidRPr="00CD0CB6" w14:paraId="217BBC8B" w14:textId="77777777" w:rsidTr="00FC439B">
        <w:trPr>
          <w:trHeight w:val="14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F514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FD61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3D67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13200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764F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9AB2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-8183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8CDD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C970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-38,3</w:t>
            </w:r>
          </w:p>
        </w:tc>
      </w:tr>
      <w:tr w:rsidR="00811AA5" w:rsidRPr="00CD0CB6" w14:paraId="28DBFD61" w14:textId="77777777" w:rsidTr="00FC439B">
        <w:trPr>
          <w:trHeight w:val="243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CECC6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43E5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7BA3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E9A9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D031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17459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D908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F7EB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745,8</w:t>
            </w:r>
          </w:p>
        </w:tc>
      </w:tr>
      <w:tr w:rsidR="00811AA5" w:rsidRPr="00CD0CB6" w14:paraId="46120E9E" w14:textId="77777777" w:rsidTr="00FC439B">
        <w:trPr>
          <w:trHeight w:val="206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44B1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811AA5" w:rsidRPr="00CD0CB6" w14:paraId="301E455B" w14:textId="77777777" w:rsidTr="00FC439B">
        <w:trPr>
          <w:trHeight w:val="168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7AC0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3DC1FD52" w14:textId="77777777" w:rsidTr="00FC439B">
        <w:trPr>
          <w:trHeight w:val="64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7873B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BADB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4F43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8CF0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BD1B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36709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8D82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85FD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750,5</w:t>
            </w:r>
          </w:p>
        </w:tc>
      </w:tr>
      <w:tr w:rsidR="00811AA5" w:rsidRPr="00CD0CB6" w14:paraId="42160D12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0056F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D5A9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89EC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78000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02F4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2A1B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70663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2CB0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4052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963,1</w:t>
            </w:r>
          </w:p>
        </w:tc>
      </w:tr>
      <w:tr w:rsidR="00811AA5" w:rsidRPr="00CD0CB6" w14:paraId="27FC3919" w14:textId="77777777" w:rsidTr="00FC439B">
        <w:trPr>
          <w:trHeight w:val="11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040F5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8D38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83B7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109200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EE28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5571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99417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C176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AADD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1016,3</w:t>
            </w:r>
          </w:p>
        </w:tc>
      </w:tr>
      <w:tr w:rsidR="00811AA5" w:rsidRPr="00CD0CB6" w14:paraId="6053F5C1" w14:textId="77777777" w:rsidTr="00FC439B">
        <w:trPr>
          <w:trHeight w:val="64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730B4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41AD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6A5D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3F22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CC67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67072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7AF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8A80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548,5</w:t>
            </w:r>
          </w:p>
        </w:tc>
      </w:tr>
      <w:tr w:rsidR="00811AA5" w:rsidRPr="00CD0CB6" w14:paraId="5313B516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7D0D9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3BF3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C800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8192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14674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8F49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32126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CD48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2CA9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218,9</w:t>
            </w:r>
          </w:p>
        </w:tc>
      </w:tr>
      <w:tr w:rsidR="00811AA5" w:rsidRPr="00CD0CB6" w14:paraId="138CFC48" w14:textId="77777777" w:rsidTr="00FC439B">
        <w:trPr>
          <w:trHeight w:val="102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6F4D8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BD2D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564A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113100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3BBA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3C79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103422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CF3D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3BFA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1068,6</w:t>
            </w:r>
          </w:p>
        </w:tc>
      </w:tr>
      <w:tr w:rsidR="00FC439B" w:rsidRPr="00CD0CB6" w14:paraId="4DEAB129" w14:textId="77777777" w:rsidTr="00FC439B">
        <w:trPr>
          <w:trHeight w:val="60"/>
        </w:trPr>
        <w:tc>
          <w:tcPr>
            <w:tcW w:w="9645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B724FC" w14:textId="77777777" w:rsidR="00FC439B" w:rsidRPr="00CD0CB6" w:rsidRDefault="00FC439B" w:rsidP="00FC439B">
            <w:pPr>
              <w:widowControl w:val="0"/>
              <w:spacing w:after="0" w:line="240" w:lineRule="auto"/>
              <w:ind w:hanging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Продолжение таблицы 22</w:t>
            </w:r>
          </w:p>
          <w:p w14:paraId="67128E51" w14:textId="77777777" w:rsidR="00FC439B" w:rsidRPr="00CD0CB6" w:rsidRDefault="00FC439B" w:rsidP="00FC439B">
            <w:pPr>
              <w:widowControl w:val="0"/>
              <w:spacing w:after="0" w:line="240" w:lineRule="auto"/>
              <w:ind w:hanging="12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C439B" w:rsidRPr="00CD0CB6" w14:paraId="4240EB86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B55C6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66BA4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C3CD5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69171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682A0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2783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EC24E" w14:textId="77777777" w:rsidR="00FC439B" w:rsidRPr="00CD0CB6" w:rsidRDefault="00FC439B" w:rsidP="00FC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0BB6093E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84E91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AF72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965C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101400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20A0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7E27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84699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70DD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A2C6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507,1</w:t>
            </w:r>
          </w:p>
        </w:tc>
      </w:tr>
      <w:tr w:rsidR="00811AA5" w:rsidRPr="00CD0CB6" w14:paraId="6D62FEDE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D4E3D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F554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7337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E890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B330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59217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2FF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72A6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276,9</w:t>
            </w:r>
          </w:p>
        </w:tc>
      </w:tr>
      <w:tr w:rsidR="00811AA5" w:rsidRPr="00CD0CB6" w14:paraId="1977DB24" w14:textId="77777777" w:rsidTr="00FC439B">
        <w:trPr>
          <w:trHeight w:val="8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88D1A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9DB1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5CCA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811D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0EDF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43159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5476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19,44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07F1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1843,6</w:t>
            </w:r>
          </w:p>
        </w:tc>
      </w:tr>
      <w:tr w:rsidR="00811AA5" w:rsidRPr="00CD0CB6" w14:paraId="00486D2F" w14:textId="77777777" w:rsidTr="00FC439B">
        <w:trPr>
          <w:trHeight w:val="60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EA26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811AA5" w:rsidRPr="00CD0CB6" w14:paraId="6506C926" w14:textId="77777777" w:rsidTr="00FC439B">
        <w:trPr>
          <w:trHeight w:val="102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166E8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5D36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B3DA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819F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8CF5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36709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7997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862E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750,5</w:t>
            </w:r>
          </w:p>
        </w:tc>
      </w:tr>
      <w:tr w:rsidR="00811AA5" w:rsidRPr="00CD0CB6" w14:paraId="55CCFB96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FAE77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4E82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A8FE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70200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FA78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AB4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62863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286D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AF2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856,8</w:t>
            </w:r>
          </w:p>
        </w:tc>
      </w:tr>
      <w:tr w:rsidR="00811AA5" w:rsidRPr="00CD0CB6" w14:paraId="0F47F2EF" w14:textId="77777777" w:rsidTr="00FC439B">
        <w:trPr>
          <w:trHeight w:val="14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C7E03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B0EB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10D5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110500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AF5D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6FEF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100717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0484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1EA5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1029,6</w:t>
            </w:r>
          </w:p>
        </w:tc>
      </w:tr>
      <w:tr w:rsidR="00811AA5" w:rsidRPr="00CD0CB6" w14:paraId="67CDD4BA" w14:textId="77777777" w:rsidTr="00FC439B">
        <w:trPr>
          <w:trHeight w:val="88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F80CE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D51B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42B5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98800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EED3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E22B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86572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62C2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9C3E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708,0</w:t>
            </w:r>
          </w:p>
        </w:tc>
      </w:tr>
      <w:tr w:rsidR="00811AA5" w:rsidRPr="00CD0CB6" w14:paraId="78E3FAF2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6D2EA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631B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D7FE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87100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1E0D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14674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BA35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72426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56D5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5,94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43D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493,6</w:t>
            </w:r>
          </w:p>
        </w:tc>
      </w:tr>
      <w:tr w:rsidR="00811AA5" w:rsidRPr="00CD0CB6" w14:paraId="602955A5" w14:textId="77777777" w:rsidTr="00FC439B">
        <w:trPr>
          <w:trHeight w:val="12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F1B82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F455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3B86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87100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712A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451F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77422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92AF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18B4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</w:tr>
      <w:tr w:rsidR="00811AA5" w:rsidRPr="00CD0CB6" w14:paraId="5AF391E8" w14:textId="77777777" w:rsidTr="00FC439B">
        <w:trPr>
          <w:trHeight w:val="22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78AE3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7E82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2EBA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119600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72F5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F4BD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102899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D0BB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71D1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616,1</w:t>
            </w:r>
          </w:p>
        </w:tc>
      </w:tr>
      <w:tr w:rsidR="00811AA5" w:rsidRPr="00CD0CB6" w14:paraId="657A76B6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1650C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E492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A896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97500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5517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2118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76117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81C3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F93E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356,0</w:t>
            </w:r>
          </w:p>
        </w:tc>
      </w:tr>
      <w:tr w:rsidR="00811AA5" w:rsidRPr="00CD0CB6" w14:paraId="5F8EE549" w14:textId="77777777" w:rsidTr="00FC439B">
        <w:trPr>
          <w:trHeight w:val="13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903E1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6877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7809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39000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D596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BACD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36659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3A29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16,66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0F11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1565,9</w:t>
            </w:r>
          </w:p>
        </w:tc>
      </w:tr>
      <w:tr w:rsidR="00811AA5" w:rsidRPr="00CD0CB6" w14:paraId="5FFFFBEC" w14:textId="77777777" w:rsidTr="00FC439B">
        <w:trPr>
          <w:trHeight w:val="375"/>
        </w:trPr>
        <w:tc>
          <w:tcPr>
            <w:tcW w:w="9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F161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12BC193B" w14:textId="77777777" w:rsidTr="00FC439B">
        <w:trPr>
          <w:trHeight w:val="7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07F12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7DCC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DF9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866A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B5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87409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A5B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18,87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5C67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1787,0</w:t>
            </w:r>
          </w:p>
        </w:tc>
      </w:tr>
      <w:tr w:rsidR="00811AA5" w:rsidRPr="00CD0CB6" w14:paraId="7D22E37C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096EB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A8ED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67CEF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111800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3CAD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7337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8A6A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104463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DBEF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15,24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2E39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1423,8</w:t>
            </w:r>
          </w:p>
        </w:tc>
      </w:tr>
      <w:tr w:rsidR="00811AA5" w:rsidRPr="00CD0CB6" w14:paraId="7299BB51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0A00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288E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9E246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145600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A7CA9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D222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135817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42C4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14,88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462A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1388,4</w:t>
            </w:r>
          </w:p>
        </w:tc>
      </w:tr>
      <w:tr w:rsidR="00811AA5" w:rsidRPr="00CD0CB6" w14:paraId="2219B776" w14:textId="77777777" w:rsidTr="00FC439B">
        <w:trPr>
          <w:trHeight w:val="92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40F09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1827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60F6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120900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9C0E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12228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A39A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108672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BBE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2E57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888,7</w:t>
            </w:r>
          </w:p>
        </w:tc>
      </w:tr>
      <w:tr w:rsidR="00811AA5" w:rsidRPr="00CD0CB6" w14:paraId="34F35953" w14:textId="77777777" w:rsidTr="00FC439B">
        <w:trPr>
          <w:trHeight w:val="18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FEA4E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C944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0DE0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117000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3816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14674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7F66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102326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3B64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7,97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5009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697,3</w:t>
            </w:r>
          </w:p>
        </w:tc>
      </w:tr>
      <w:tr w:rsidR="00811AA5" w:rsidRPr="00CD0CB6" w14:paraId="7827AA0F" w14:textId="77777777" w:rsidTr="00FC439B">
        <w:trPr>
          <w:trHeight w:val="13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683CA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AD6E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2C21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137800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BECD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9678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95503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128122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F1F5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14E5A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1323,8</w:t>
            </w:r>
          </w:p>
        </w:tc>
      </w:tr>
      <w:tr w:rsidR="00811AA5" w:rsidRPr="00CD0CB6" w14:paraId="3EDDB310" w14:textId="77777777" w:rsidTr="00FC439B">
        <w:trPr>
          <w:trHeight w:val="22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3F9B6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F832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62B74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80600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DF042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16701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6FC2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63899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3440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653E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382,6</w:t>
            </w:r>
          </w:p>
        </w:tc>
      </w:tr>
      <w:tr w:rsidR="00811AA5" w:rsidRPr="00CD0CB6" w14:paraId="6F288FA4" w14:textId="77777777" w:rsidTr="00FC439B">
        <w:trPr>
          <w:trHeight w:val="6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B471A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38590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7CC57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66300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6F61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21383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B3A41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44917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6930D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41F7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210,1</w:t>
            </w:r>
          </w:p>
        </w:tc>
      </w:tr>
      <w:tr w:rsidR="00811AA5" w:rsidRPr="00CD0CB6" w14:paraId="7869B040" w14:textId="77777777" w:rsidTr="00FC439B">
        <w:trPr>
          <w:trHeight w:val="116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B7E3E" w14:textId="77777777" w:rsidR="00170D42" w:rsidRPr="00CD0CB6" w:rsidRDefault="00170D42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6C72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2C03E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23400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5E75C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99048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21059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10E85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6E19B" w14:textId="77777777" w:rsidR="00170D42" w:rsidRPr="00CD0CB6" w:rsidRDefault="00170D42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899,6</w:t>
            </w:r>
          </w:p>
        </w:tc>
      </w:tr>
    </w:tbl>
    <w:p w14:paraId="099B8941" w14:textId="77777777" w:rsidR="00FC439B" w:rsidRPr="00CD0CB6" w:rsidRDefault="00FC439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ED3BC9" w14:textId="77777777" w:rsidR="00C525BD" w:rsidRPr="00CD0CB6" w:rsidRDefault="00C525B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Расчет экономической эффективност</w:t>
      </w:r>
      <w:r w:rsidR="0095089D" w:rsidRPr="00CD0CB6">
        <w:rPr>
          <w:rFonts w:ascii="Times New Roman" w:hAnsi="Times New Roman" w:cs="Times New Roman"/>
          <w:sz w:val="28"/>
          <w:szCs w:val="28"/>
        </w:rPr>
        <w:t xml:space="preserve">и оптимизации питания чечевицы </w:t>
      </w:r>
      <w:r w:rsidRPr="00CD0CB6">
        <w:rPr>
          <w:rFonts w:ascii="Times New Roman" w:hAnsi="Times New Roman" w:cs="Times New Roman"/>
          <w:sz w:val="28"/>
          <w:szCs w:val="28"/>
        </w:rPr>
        <w:t>с учетом последействия минеральных удобрений показывает долгосрочную перспективу получения высокого чистого дохода, с полной окупаемост</w:t>
      </w:r>
      <w:r w:rsidR="0095089D" w:rsidRPr="00CD0CB6">
        <w:rPr>
          <w:rFonts w:ascii="Times New Roman" w:hAnsi="Times New Roman" w:cs="Times New Roman"/>
          <w:sz w:val="28"/>
          <w:szCs w:val="28"/>
        </w:rPr>
        <w:t>ь</w:t>
      </w:r>
      <w:r w:rsidR="0089011A" w:rsidRPr="00CD0CB6">
        <w:rPr>
          <w:rFonts w:ascii="Times New Roman" w:hAnsi="Times New Roman" w:cs="Times New Roman"/>
          <w:sz w:val="28"/>
          <w:szCs w:val="28"/>
        </w:rPr>
        <w:t>ю</w:t>
      </w:r>
      <w:r w:rsidRPr="00CD0CB6">
        <w:rPr>
          <w:rFonts w:ascii="Times New Roman" w:hAnsi="Times New Roman" w:cs="Times New Roman"/>
          <w:sz w:val="28"/>
          <w:szCs w:val="28"/>
        </w:rPr>
        <w:t xml:space="preserve"> затрат </w:t>
      </w:r>
      <w:r w:rsidR="00952BB4" w:rsidRPr="00CD0CB6">
        <w:rPr>
          <w:rFonts w:ascii="Times New Roman" w:hAnsi="Times New Roman" w:cs="Times New Roman"/>
          <w:sz w:val="28"/>
          <w:szCs w:val="28"/>
        </w:rPr>
        <w:t xml:space="preserve">в </w:t>
      </w:r>
      <w:r w:rsidRPr="00CD0CB6">
        <w:rPr>
          <w:rFonts w:ascii="Times New Roman" w:hAnsi="Times New Roman" w:cs="Times New Roman"/>
          <w:sz w:val="28"/>
          <w:szCs w:val="28"/>
        </w:rPr>
        <w:t xml:space="preserve">год внесения. </w:t>
      </w:r>
    </w:p>
    <w:p w14:paraId="5E1B5832" w14:textId="77777777" w:rsidR="00170D42" w:rsidRPr="00CD0CB6" w:rsidRDefault="007F5505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Так, с</w:t>
      </w:r>
      <w:r w:rsidR="00170D42" w:rsidRPr="00CD0CB6">
        <w:rPr>
          <w:rFonts w:ascii="Times New Roman" w:hAnsi="Times New Roman" w:cs="Times New Roman"/>
          <w:sz w:val="28"/>
          <w:szCs w:val="28"/>
        </w:rPr>
        <w:t>амый высокий чистый доход и окупаемость затрат был</w:t>
      </w:r>
      <w:r w:rsidRPr="00CD0CB6">
        <w:rPr>
          <w:rFonts w:ascii="Times New Roman" w:hAnsi="Times New Roman" w:cs="Times New Roman"/>
          <w:sz w:val="28"/>
          <w:szCs w:val="28"/>
        </w:rPr>
        <w:t>и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получен</w:t>
      </w:r>
      <w:r w:rsidRPr="00CD0CB6">
        <w:rPr>
          <w:rFonts w:ascii="Times New Roman" w:hAnsi="Times New Roman" w:cs="Times New Roman"/>
          <w:sz w:val="28"/>
          <w:szCs w:val="28"/>
        </w:rPr>
        <w:t>ы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170D42" w:rsidRPr="00CD0CB6">
        <w:rPr>
          <w:rFonts w:ascii="Times New Roman" w:hAnsi="Times New Roman" w:cs="Times New Roman"/>
          <w:sz w:val="28"/>
          <w:szCs w:val="28"/>
        </w:rPr>
        <w:t>по варианту Р</w:t>
      </w:r>
      <w:r w:rsidR="00170D42" w:rsidRPr="00CD0CB6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 с содержанием 26,7-28,6 мг Р</w:t>
      </w:r>
      <w:r w:rsidR="00170D42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70D42" w:rsidRPr="00CD0CB6">
        <w:rPr>
          <w:rFonts w:ascii="Times New Roman" w:hAnsi="Times New Roman" w:cs="Times New Roman"/>
          <w:sz w:val="28"/>
          <w:szCs w:val="28"/>
        </w:rPr>
        <w:t>О</w:t>
      </w:r>
      <w:r w:rsidR="00170D42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170D42" w:rsidRPr="00CD0CB6">
        <w:rPr>
          <w:rFonts w:ascii="Times New Roman" w:hAnsi="Times New Roman" w:cs="Times New Roman"/>
          <w:sz w:val="28"/>
          <w:szCs w:val="28"/>
        </w:rPr>
        <w:t>/кг почвы,</w:t>
      </w:r>
      <w:r w:rsidR="00170D42" w:rsidRPr="00CD0CB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70D42" w:rsidRPr="00CD0CB6">
        <w:rPr>
          <w:rFonts w:ascii="Times New Roman" w:hAnsi="Times New Roman" w:cs="Times New Roman"/>
          <w:sz w:val="28"/>
          <w:szCs w:val="28"/>
        </w:rPr>
        <w:t xml:space="preserve">обеспечившему наибольшую прибавку урожая. </w:t>
      </w:r>
      <w:r w:rsidRPr="00CD0CB6">
        <w:rPr>
          <w:rFonts w:ascii="Times New Roman" w:hAnsi="Times New Roman" w:cs="Times New Roman"/>
          <w:sz w:val="28"/>
          <w:szCs w:val="28"/>
        </w:rPr>
        <w:t>С учетом последействия ч</w:t>
      </w:r>
      <w:r w:rsidR="00170D42" w:rsidRPr="00CD0CB6">
        <w:rPr>
          <w:rFonts w:ascii="Times New Roman" w:hAnsi="Times New Roman" w:cs="Times New Roman"/>
          <w:sz w:val="28"/>
          <w:szCs w:val="28"/>
        </w:rPr>
        <w:t>истый доход по сорту «Веховская» составил – 100717 тг/га, при окупаемости – 11,3 тг, по сорту «Viceroy» – 135817 тг, при окупаемости – 14,88 тг, по сорту «Крапинка» – 9941</w:t>
      </w:r>
      <w:r w:rsidR="00902BF4" w:rsidRPr="00CD0CB6">
        <w:rPr>
          <w:rFonts w:ascii="Times New Roman" w:hAnsi="Times New Roman" w:cs="Times New Roman"/>
          <w:sz w:val="28"/>
          <w:szCs w:val="28"/>
        </w:rPr>
        <w:t>7 тг и оку</w:t>
      </w:r>
      <w:r w:rsidRPr="00CD0CB6">
        <w:rPr>
          <w:rFonts w:ascii="Times New Roman" w:hAnsi="Times New Roman" w:cs="Times New Roman"/>
          <w:sz w:val="28"/>
          <w:szCs w:val="28"/>
        </w:rPr>
        <w:t>паемостью – 11,16 тг</w:t>
      </w:r>
      <w:r w:rsidR="00E12D22" w:rsidRPr="00CD0CB6">
        <w:rPr>
          <w:rFonts w:ascii="Times New Roman" w:hAnsi="Times New Roman" w:cs="Times New Roman"/>
          <w:sz w:val="28"/>
          <w:szCs w:val="28"/>
        </w:rPr>
        <w:t xml:space="preserve"> [</w:t>
      </w:r>
      <w:r w:rsidR="00F021E4" w:rsidRPr="00CD0CB6">
        <w:rPr>
          <w:rFonts w:ascii="Times New Roman" w:hAnsi="Times New Roman" w:cs="Times New Roman"/>
          <w:sz w:val="28"/>
          <w:szCs w:val="28"/>
        </w:rPr>
        <w:t>184</w:t>
      </w:r>
      <w:r w:rsidR="00E12D22" w:rsidRPr="00CD0CB6">
        <w:rPr>
          <w:rFonts w:ascii="Times New Roman" w:hAnsi="Times New Roman" w:cs="Times New Roman"/>
          <w:sz w:val="28"/>
          <w:szCs w:val="28"/>
        </w:rPr>
        <w:t>, c. 44]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5A136F9F" w14:textId="77777777" w:rsidR="00FC439B" w:rsidRPr="00CD0CB6" w:rsidRDefault="00FC439B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E1176" w14:textId="77777777" w:rsidR="00C975F0" w:rsidRPr="00CD0CB6" w:rsidRDefault="00C975F0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</w:t>
      </w:r>
      <w:r w:rsidR="000918B4" w:rsidRPr="00CD0CB6">
        <w:rPr>
          <w:rFonts w:ascii="Times New Roman" w:hAnsi="Times New Roman" w:cs="Times New Roman"/>
          <w:sz w:val="28"/>
          <w:szCs w:val="28"/>
        </w:rPr>
        <w:t xml:space="preserve">аблица </w:t>
      </w:r>
      <w:r w:rsidRPr="00CD0CB6">
        <w:rPr>
          <w:rFonts w:ascii="Times New Roman" w:hAnsi="Times New Roman" w:cs="Times New Roman"/>
          <w:sz w:val="28"/>
          <w:szCs w:val="28"/>
        </w:rPr>
        <w:t>– 23 Сравнение результатов экономической эффективности применения удобрений в год внесения и с учетом последействия</w:t>
      </w:r>
    </w:p>
    <w:p w14:paraId="4EE0A885" w14:textId="77777777" w:rsidR="00FC439B" w:rsidRPr="00CD0CB6" w:rsidRDefault="00FC439B" w:rsidP="00FC439B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fa"/>
        <w:tblW w:w="4887" w:type="pct"/>
        <w:tblInd w:w="136" w:type="dxa"/>
        <w:tblLook w:val="04A0" w:firstRow="1" w:lastRow="0" w:firstColumn="1" w:lastColumn="0" w:noHBand="0" w:noVBand="1"/>
      </w:tblPr>
      <w:tblGrid>
        <w:gridCol w:w="1133"/>
        <w:gridCol w:w="1294"/>
        <w:gridCol w:w="129"/>
        <w:gridCol w:w="1824"/>
        <w:gridCol w:w="1002"/>
        <w:gridCol w:w="1298"/>
        <w:gridCol w:w="1999"/>
        <w:gridCol w:w="952"/>
      </w:tblGrid>
      <w:tr w:rsidR="00811AA5" w:rsidRPr="00CD0CB6" w14:paraId="6A3E0C72" w14:textId="77777777" w:rsidTr="00FC439B">
        <w:trPr>
          <w:trHeight w:val="431"/>
        </w:trPr>
        <w:tc>
          <w:tcPr>
            <w:tcW w:w="589" w:type="pct"/>
            <w:vMerge w:val="restart"/>
            <w:vAlign w:val="center"/>
          </w:tcPr>
          <w:p w14:paraId="1BADC931" w14:textId="77777777" w:rsidR="00834209" w:rsidRPr="00CD0CB6" w:rsidRDefault="00834209" w:rsidP="00FC43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Внесено,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 д.в.</w:t>
            </w:r>
          </w:p>
        </w:tc>
        <w:tc>
          <w:tcPr>
            <w:tcW w:w="4411" w:type="pct"/>
            <w:gridSpan w:val="7"/>
            <w:vAlign w:val="center"/>
          </w:tcPr>
          <w:p w14:paraId="750C0C3A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доход, тг/га</w:t>
            </w:r>
          </w:p>
        </w:tc>
      </w:tr>
      <w:tr w:rsidR="00811AA5" w:rsidRPr="00CD0CB6" w14:paraId="25A20D6A" w14:textId="77777777" w:rsidTr="00FC439B">
        <w:tc>
          <w:tcPr>
            <w:tcW w:w="589" w:type="pct"/>
            <w:vMerge/>
          </w:tcPr>
          <w:p w14:paraId="69706986" w14:textId="77777777" w:rsidR="00834209" w:rsidRPr="00CD0CB6" w:rsidRDefault="00834209" w:rsidP="000A130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vAlign w:val="center"/>
          </w:tcPr>
          <w:p w14:paraId="188D1A0A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 внесения</w:t>
            </w:r>
          </w:p>
        </w:tc>
        <w:tc>
          <w:tcPr>
            <w:tcW w:w="1016" w:type="pct"/>
            <w:gridSpan w:val="2"/>
            <w:vAlign w:val="center"/>
          </w:tcPr>
          <w:p w14:paraId="782CBBBC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 учетом последействия</w:t>
            </w:r>
          </w:p>
        </w:tc>
        <w:tc>
          <w:tcPr>
            <w:tcW w:w="521" w:type="pct"/>
            <w:vAlign w:val="center"/>
          </w:tcPr>
          <w:p w14:paraId="672B0DC9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1" w:type="pct"/>
            <w:vAlign w:val="center"/>
          </w:tcPr>
          <w:p w14:paraId="79BCC6D6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 внесения</w:t>
            </w:r>
          </w:p>
        </w:tc>
        <w:tc>
          <w:tcPr>
            <w:tcW w:w="1039" w:type="pct"/>
            <w:vAlign w:val="center"/>
          </w:tcPr>
          <w:p w14:paraId="5A24F262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 учетом последействия</w:t>
            </w:r>
          </w:p>
        </w:tc>
        <w:tc>
          <w:tcPr>
            <w:tcW w:w="494" w:type="pct"/>
            <w:vAlign w:val="center"/>
          </w:tcPr>
          <w:p w14:paraId="56737025" w14:textId="77777777" w:rsidR="00834209" w:rsidRPr="00CD0CB6" w:rsidRDefault="00834209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</w:tr>
      <w:tr w:rsidR="00811AA5" w:rsidRPr="00CD0CB6" w14:paraId="653F50BC" w14:textId="77777777" w:rsidTr="00FC439B">
        <w:tc>
          <w:tcPr>
            <w:tcW w:w="589" w:type="pct"/>
            <w:vMerge/>
          </w:tcPr>
          <w:p w14:paraId="54E96A68" w14:textId="77777777" w:rsidR="00834209" w:rsidRPr="00CD0CB6" w:rsidRDefault="00834209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pct"/>
            <w:gridSpan w:val="4"/>
          </w:tcPr>
          <w:p w14:paraId="19A3FBE3" w14:textId="77777777" w:rsidR="00834209" w:rsidRPr="00CD0CB6" w:rsidRDefault="00834209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04" w:type="pct"/>
            <w:gridSpan w:val="3"/>
          </w:tcPr>
          <w:p w14:paraId="430300B7" w14:textId="77777777" w:rsidR="00834209" w:rsidRPr="00CD0CB6" w:rsidRDefault="00834209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FC439B" w:rsidRPr="00CD0CB6" w14:paraId="7C4E7EE9" w14:textId="77777777" w:rsidTr="00FC439B">
        <w:tc>
          <w:tcPr>
            <w:tcW w:w="589" w:type="pct"/>
          </w:tcPr>
          <w:p w14:paraId="4909177C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pct"/>
          </w:tcPr>
          <w:p w14:paraId="7CD6CC0E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2" w:type="pct"/>
            <w:gridSpan w:val="2"/>
          </w:tcPr>
          <w:p w14:paraId="575F3763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</w:tcPr>
          <w:p w14:paraId="7ADCA601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" w:type="pct"/>
          </w:tcPr>
          <w:p w14:paraId="7DD97AC8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6" w:type="pct"/>
          </w:tcPr>
          <w:p w14:paraId="1B4845C4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3" w:type="pct"/>
          </w:tcPr>
          <w:p w14:paraId="3EA93477" w14:textId="77777777" w:rsidR="00FC439B" w:rsidRPr="00CD0CB6" w:rsidRDefault="00FC439B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268B0B7F" w14:textId="77777777" w:rsidTr="00FC439B">
        <w:tc>
          <w:tcPr>
            <w:tcW w:w="5000" w:type="pct"/>
            <w:gridSpan w:val="8"/>
          </w:tcPr>
          <w:p w14:paraId="6A67ADFF" w14:textId="77777777" w:rsidR="000918B4" w:rsidRPr="00CD0CB6" w:rsidRDefault="000918B4" w:rsidP="000A13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811AA5" w:rsidRPr="00CD0CB6" w14:paraId="0690125E" w14:textId="77777777" w:rsidTr="00FC439B">
        <w:tc>
          <w:tcPr>
            <w:tcW w:w="589" w:type="pct"/>
            <w:tcBorders>
              <w:bottom w:val="nil"/>
            </w:tcBorders>
          </w:tcPr>
          <w:p w14:paraId="3F44C447" w14:textId="77777777" w:rsidR="000918B4" w:rsidRPr="00CD0CB6" w:rsidRDefault="000918B4" w:rsidP="000A130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742" w:type="pct"/>
            <w:gridSpan w:val="2"/>
            <w:tcBorders>
              <w:bottom w:val="nil"/>
            </w:tcBorders>
          </w:tcPr>
          <w:p w14:paraId="4C2ABA06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22470</w:t>
            </w:r>
          </w:p>
        </w:tc>
        <w:tc>
          <w:tcPr>
            <w:tcW w:w="944" w:type="pct"/>
            <w:tcBorders>
              <w:bottom w:val="nil"/>
            </w:tcBorders>
          </w:tcPr>
          <w:p w14:paraId="1E2F570B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51817</w:t>
            </w:r>
          </w:p>
        </w:tc>
        <w:tc>
          <w:tcPr>
            <w:tcW w:w="521" w:type="pct"/>
            <w:tcBorders>
              <w:bottom w:val="nil"/>
            </w:tcBorders>
          </w:tcPr>
          <w:p w14:paraId="192AF2D3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+29347</w:t>
            </w:r>
          </w:p>
        </w:tc>
        <w:tc>
          <w:tcPr>
            <w:tcW w:w="671" w:type="pct"/>
            <w:tcBorders>
              <w:bottom w:val="nil"/>
            </w:tcBorders>
          </w:tcPr>
          <w:p w14:paraId="1FB25A7A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70070</w:t>
            </w:r>
          </w:p>
        </w:tc>
        <w:tc>
          <w:tcPr>
            <w:tcW w:w="1039" w:type="pct"/>
            <w:tcBorders>
              <w:bottom w:val="nil"/>
            </w:tcBorders>
          </w:tcPr>
          <w:p w14:paraId="1845BB49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99417</w:t>
            </w:r>
          </w:p>
        </w:tc>
        <w:tc>
          <w:tcPr>
            <w:tcW w:w="494" w:type="pct"/>
            <w:tcBorders>
              <w:bottom w:val="nil"/>
            </w:tcBorders>
          </w:tcPr>
          <w:p w14:paraId="462EA581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+29347</w:t>
            </w:r>
          </w:p>
        </w:tc>
      </w:tr>
      <w:tr w:rsidR="00FC439B" w:rsidRPr="00CD0CB6" w14:paraId="560EB606" w14:textId="77777777" w:rsidTr="00FC439B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14:paraId="601D6515" w14:textId="77777777" w:rsidR="00FC439B" w:rsidRPr="00CD0CB6" w:rsidRDefault="00FC439B" w:rsidP="00FC439B">
            <w:pPr>
              <w:ind w:hanging="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23</w:t>
            </w:r>
          </w:p>
          <w:p w14:paraId="62BBB4AA" w14:textId="77777777" w:rsidR="00FC439B" w:rsidRPr="00CD0CB6" w:rsidRDefault="00FC439B" w:rsidP="00FC439B">
            <w:pPr>
              <w:ind w:hanging="9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439B" w:rsidRPr="00CD0CB6" w14:paraId="53C779E4" w14:textId="77777777" w:rsidTr="00FC439B">
        <w:tc>
          <w:tcPr>
            <w:tcW w:w="589" w:type="pct"/>
          </w:tcPr>
          <w:p w14:paraId="0D69DCF9" w14:textId="77777777" w:rsidR="00FC439B" w:rsidRPr="00CD0CB6" w:rsidRDefault="00FC439B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pct"/>
            <w:gridSpan w:val="2"/>
          </w:tcPr>
          <w:p w14:paraId="314EF94D" w14:textId="77777777" w:rsidR="00FC439B" w:rsidRPr="00CD0CB6" w:rsidRDefault="00FC439B" w:rsidP="00FC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4" w:type="pct"/>
          </w:tcPr>
          <w:p w14:paraId="3DBEC555" w14:textId="77777777" w:rsidR="00FC439B" w:rsidRPr="00CD0CB6" w:rsidRDefault="00FC439B" w:rsidP="00FC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</w:tcPr>
          <w:p w14:paraId="5AA516DC" w14:textId="77777777" w:rsidR="00FC439B" w:rsidRPr="00CD0CB6" w:rsidRDefault="00FC439B" w:rsidP="00FC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pct"/>
          </w:tcPr>
          <w:p w14:paraId="0A6ACC9E" w14:textId="77777777" w:rsidR="00FC439B" w:rsidRPr="00CD0CB6" w:rsidRDefault="00FC439B" w:rsidP="00FC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pct"/>
          </w:tcPr>
          <w:p w14:paraId="3E3882F2" w14:textId="77777777" w:rsidR="00FC439B" w:rsidRPr="00CD0CB6" w:rsidRDefault="00FC439B" w:rsidP="00FC4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4" w:type="pct"/>
          </w:tcPr>
          <w:p w14:paraId="19044493" w14:textId="77777777" w:rsidR="00FC439B" w:rsidRPr="00CD0CB6" w:rsidRDefault="00FC439B" w:rsidP="00FC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AA5" w:rsidRPr="00CD0CB6" w14:paraId="1ADF960C" w14:textId="77777777" w:rsidTr="00FC439B">
        <w:tc>
          <w:tcPr>
            <w:tcW w:w="589" w:type="pct"/>
          </w:tcPr>
          <w:p w14:paraId="269C0C67" w14:textId="77777777" w:rsidR="000918B4" w:rsidRPr="00CD0CB6" w:rsidRDefault="000918B4" w:rsidP="000A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742" w:type="pct"/>
            <w:gridSpan w:val="2"/>
          </w:tcPr>
          <w:p w14:paraId="4B948676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22998</w:t>
            </w:r>
          </w:p>
        </w:tc>
        <w:tc>
          <w:tcPr>
            <w:tcW w:w="944" w:type="pct"/>
          </w:tcPr>
          <w:p w14:paraId="1BF73BCE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52032</w:t>
            </w:r>
          </w:p>
        </w:tc>
        <w:tc>
          <w:tcPr>
            <w:tcW w:w="521" w:type="pct"/>
          </w:tcPr>
          <w:p w14:paraId="76BE06A1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+29034</w:t>
            </w:r>
          </w:p>
        </w:tc>
        <w:tc>
          <w:tcPr>
            <w:tcW w:w="671" w:type="pct"/>
          </w:tcPr>
          <w:p w14:paraId="7311428D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74388</w:t>
            </w:r>
          </w:p>
        </w:tc>
        <w:tc>
          <w:tcPr>
            <w:tcW w:w="1039" w:type="pct"/>
          </w:tcPr>
          <w:p w14:paraId="783302FF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103422</w:t>
            </w:r>
          </w:p>
        </w:tc>
        <w:tc>
          <w:tcPr>
            <w:tcW w:w="494" w:type="pct"/>
          </w:tcPr>
          <w:p w14:paraId="5806E081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+29034</w:t>
            </w:r>
          </w:p>
        </w:tc>
      </w:tr>
      <w:tr w:rsidR="00811AA5" w:rsidRPr="00CD0CB6" w14:paraId="2EF7057D" w14:textId="77777777" w:rsidTr="00FC439B">
        <w:tc>
          <w:tcPr>
            <w:tcW w:w="5000" w:type="pct"/>
            <w:gridSpan w:val="8"/>
          </w:tcPr>
          <w:p w14:paraId="0E8C1464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811AA5" w:rsidRPr="00CD0CB6" w14:paraId="7F54A122" w14:textId="77777777" w:rsidTr="00FC439B">
        <w:tc>
          <w:tcPr>
            <w:tcW w:w="589" w:type="pct"/>
          </w:tcPr>
          <w:p w14:paraId="559A58FC" w14:textId="77777777" w:rsidR="000918B4" w:rsidRPr="00CD0CB6" w:rsidRDefault="000918B4" w:rsidP="000A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742" w:type="pct"/>
            <w:gridSpan w:val="2"/>
          </w:tcPr>
          <w:p w14:paraId="1D54ADD1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38970</w:t>
            </w:r>
          </w:p>
        </w:tc>
        <w:tc>
          <w:tcPr>
            <w:tcW w:w="944" w:type="pct"/>
          </w:tcPr>
          <w:p w14:paraId="549CDE7A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68317</w:t>
            </w:r>
          </w:p>
        </w:tc>
        <w:tc>
          <w:tcPr>
            <w:tcW w:w="521" w:type="pct"/>
          </w:tcPr>
          <w:p w14:paraId="210FC6F6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+29347</w:t>
            </w:r>
          </w:p>
        </w:tc>
        <w:tc>
          <w:tcPr>
            <w:tcW w:w="671" w:type="pct"/>
          </w:tcPr>
          <w:p w14:paraId="7550A0A2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71317</w:t>
            </w:r>
          </w:p>
        </w:tc>
        <w:tc>
          <w:tcPr>
            <w:tcW w:w="1039" w:type="pct"/>
          </w:tcPr>
          <w:p w14:paraId="312F5BD1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100717</w:t>
            </w:r>
          </w:p>
        </w:tc>
        <w:tc>
          <w:tcPr>
            <w:tcW w:w="494" w:type="pct"/>
          </w:tcPr>
          <w:p w14:paraId="00E2293C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+29400</w:t>
            </w:r>
          </w:p>
        </w:tc>
      </w:tr>
      <w:tr w:rsidR="00811AA5" w:rsidRPr="00CD0CB6" w14:paraId="33F31A0E" w14:textId="77777777" w:rsidTr="00FC439B">
        <w:tc>
          <w:tcPr>
            <w:tcW w:w="589" w:type="pct"/>
          </w:tcPr>
          <w:p w14:paraId="6CB69A59" w14:textId="77777777" w:rsidR="000918B4" w:rsidRPr="00CD0CB6" w:rsidRDefault="000918B4" w:rsidP="000A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="00834209"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742" w:type="pct"/>
            <w:gridSpan w:val="2"/>
          </w:tcPr>
          <w:p w14:paraId="344C3D99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43224</w:t>
            </w:r>
          </w:p>
        </w:tc>
        <w:tc>
          <w:tcPr>
            <w:tcW w:w="944" w:type="pct"/>
          </w:tcPr>
          <w:p w14:paraId="6BE3D465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74599</w:t>
            </w:r>
          </w:p>
        </w:tc>
        <w:tc>
          <w:tcPr>
            <w:tcW w:w="521" w:type="pct"/>
          </w:tcPr>
          <w:p w14:paraId="1E582147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+31375</w:t>
            </w:r>
          </w:p>
        </w:tc>
        <w:tc>
          <w:tcPr>
            <w:tcW w:w="671" w:type="pct"/>
          </w:tcPr>
          <w:p w14:paraId="36015A90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71524</w:t>
            </w:r>
          </w:p>
        </w:tc>
        <w:tc>
          <w:tcPr>
            <w:tcW w:w="1039" w:type="pct"/>
          </w:tcPr>
          <w:p w14:paraId="6CFC21DF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102899</w:t>
            </w:r>
          </w:p>
        </w:tc>
        <w:tc>
          <w:tcPr>
            <w:tcW w:w="494" w:type="pct"/>
          </w:tcPr>
          <w:p w14:paraId="1FAC66DE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+31375</w:t>
            </w:r>
          </w:p>
        </w:tc>
      </w:tr>
      <w:tr w:rsidR="00811AA5" w:rsidRPr="00CD0CB6" w14:paraId="523402EA" w14:textId="77777777" w:rsidTr="00FC439B">
        <w:tc>
          <w:tcPr>
            <w:tcW w:w="5000" w:type="pct"/>
            <w:gridSpan w:val="8"/>
          </w:tcPr>
          <w:p w14:paraId="103B68E6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Viceroy</w:t>
            </w:r>
          </w:p>
        </w:tc>
      </w:tr>
      <w:tr w:rsidR="00811AA5" w:rsidRPr="00CD0CB6" w14:paraId="1BC7F9E0" w14:textId="77777777" w:rsidTr="00FC439B">
        <w:tc>
          <w:tcPr>
            <w:tcW w:w="589" w:type="pct"/>
          </w:tcPr>
          <w:p w14:paraId="3060B02A" w14:textId="77777777" w:rsidR="000918B4" w:rsidRPr="00CD0CB6" w:rsidRDefault="000918B4" w:rsidP="000A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120</w:t>
            </w:r>
          </w:p>
        </w:tc>
        <w:tc>
          <w:tcPr>
            <w:tcW w:w="742" w:type="pct"/>
            <w:gridSpan w:val="2"/>
            <w:vAlign w:val="center"/>
          </w:tcPr>
          <w:p w14:paraId="0852F6FB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68670</w:t>
            </w:r>
          </w:p>
        </w:tc>
        <w:tc>
          <w:tcPr>
            <w:tcW w:w="944" w:type="pct"/>
          </w:tcPr>
          <w:p w14:paraId="71D9A5BD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98017</w:t>
            </w:r>
          </w:p>
        </w:tc>
        <w:tc>
          <w:tcPr>
            <w:tcW w:w="521" w:type="pct"/>
          </w:tcPr>
          <w:p w14:paraId="45B84A75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+29347</w:t>
            </w:r>
          </w:p>
        </w:tc>
        <w:tc>
          <w:tcPr>
            <w:tcW w:w="671" w:type="pct"/>
          </w:tcPr>
          <w:p w14:paraId="4A0D3BA7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106470</w:t>
            </w:r>
          </w:p>
        </w:tc>
        <w:tc>
          <w:tcPr>
            <w:tcW w:w="1039" w:type="pct"/>
          </w:tcPr>
          <w:p w14:paraId="78B644A4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135817</w:t>
            </w:r>
          </w:p>
        </w:tc>
        <w:tc>
          <w:tcPr>
            <w:tcW w:w="494" w:type="pct"/>
          </w:tcPr>
          <w:p w14:paraId="037432A8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+29347</w:t>
            </w:r>
          </w:p>
        </w:tc>
      </w:tr>
      <w:tr w:rsidR="00834209" w:rsidRPr="00CD0CB6" w14:paraId="7459C910" w14:textId="77777777" w:rsidTr="00FC439B">
        <w:tc>
          <w:tcPr>
            <w:tcW w:w="589" w:type="pct"/>
          </w:tcPr>
          <w:p w14:paraId="61C9CB9B" w14:textId="77777777" w:rsidR="000918B4" w:rsidRPr="00CD0CB6" w:rsidRDefault="000918B4" w:rsidP="000A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742" w:type="pct"/>
            <w:gridSpan w:val="2"/>
          </w:tcPr>
          <w:p w14:paraId="1594F338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85588</w:t>
            </w:r>
          </w:p>
        </w:tc>
        <w:tc>
          <w:tcPr>
            <w:tcW w:w="944" w:type="pct"/>
          </w:tcPr>
          <w:p w14:paraId="0E437321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114622</w:t>
            </w:r>
          </w:p>
        </w:tc>
        <w:tc>
          <w:tcPr>
            <w:tcW w:w="521" w:type="pct"/>
          </w:tcPr>
          <w:p w14:paraId="4CA46CEA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+29034</w:t>
            </w:r>
          </w:p>
        </w:tc>
        <w:tc>
          <w:tcPr>
            <w:tcW w:w="671" w:type="pct"/>
          </w:tcPr>
          <w:p w14:paraId="5AF32220" w14:textId="77777777" w:rsidR="000918B4" w:rsidRPr="00CD0CB6" w:rsidRDefault="00DE2F61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99088</w:t>
            </w:r>
          </w:p>
        </w:tc>
        <w:tc>
          <w:tcPr>
            <w:tcW w:w="1039" w:type="pct"/>
          </w:tcPr>
          <w:p w14:paraId="3C710CA7" w14:textId="77777777" w:rsidR="000918B4" w:rsidRPr="00CD0CB6" w:rsidRDefault="000918B4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128122</w:t>
            </w:r>
          </w:p>
        </w:tc>
        <w:tc>
          <w:tcPr>
            <w:tcW w:w="494" w:type="pct"/>
          </w:tcPr>
          <w:p w14:paraId="57FF3324" w14:textId="77777777" w:rsidR="000918B4" w:rsidRPr="00CD0CB6" w:rsidRDefault="00834209" w:rsidP="000A1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+29034</w:t>
            </w:r>
          </w:p>
        </w:tc>
      </w:tr>
    </w:tbl>
    <w:p w14:paraId="3383549D" w14:textId="77777777" w:rsidR="00C975F0" w:rsidRPr="00CD0CB6" w:rsidRDefault="00C975F0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1D0CB" w14:textId="77777777" w:rsidR="00FC439B" w:rsidRPr="00CD0CB6" w:rsidRDefault="00FC439B" w:rsidP="00FC4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 соответствии с таблицей 23, сравнение экономической эффективности применения удобрений в год внесения и последействия показал, что эффект от внесенных удобрений с учетом последействия может превышать 30 тыс. тг и более.</w:t>
      </w:r>
    </w:p>
    <w:p w14:paraId="6DC3D9B4" w14:textId="77777777" w:rsidR="00FC439B" w:rsidRPr="00CD0CB6" w:rsidRDefault="00FC439B" w:rsidP="00FC4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Таким образом, наиболее экономически эффективным для возделывания оказался сорт «Веховская», отличавшийся большей продуктивностью. По отзывчивости на внесение удобрении лучшим был «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</w:rPr>
        <w:t>». Сорт «Крапинка» уступал по продуктивности и отзывчивости на удобрения.</w:t>
      </w:r>
    </w:p>
    <w:p w14:paraId="0D83C60E" w14:textId="77777777" w:rsidR="00E20181" w:rsidRPr="00CD0CB6" w:rsidRDefault="0095089D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Исходя из выше</w:t>
      </w:r>
      <w:r w:rsidR="001A2758" w:rsidRPr="00CD0CB6">
        <w:rPr>
          <w:rFonts w:ascii="Times New Roman" w:hAnsi="Times New Roman" w:cs="Times New Roman"/>
          <w:sz w:val="28"/>
          <w:szCs w:val="28"/>
        </w:rPr>
        <w:t>изложе</w:t>
      </w:r>
      <w:r w:rsidR="00C4086B" w:rsidRPr="00CD0CB6">
        <w:rPr>
          <w:rFonts w:ascii="Times New Roman" w:hAnsi="Times New Roman" w:cs="Times New Roman"/>
          <w:sz w:val="28"/>
          <w:szCs w:val="28"/>
        </w:rPr>
        <w:t>нного, можно утверждать</w:t>
      </w:r>
      <w:r w:rsidR="005C7419" w:rsidRPr="00CD0CB6">
        <w:rPr>
          <w:rFonts w:ascii="Times New Roman" w:hAnsi="Times New Roman" w:cs="Times New Roman"/>
          <w:sz w:val="28"/>
          <w:szCs w:val="28"/>
        </w:rPr>
        <w:t>,</w:t>
      </w:r>
      <w:r w:rsidR="00C4086B" w:rsidRPr="00CD0CB6">
        <w:rPr>
          <w:rFonts w:ascii="Times New Roman" w:hAnsi="Times New Roman" w:cs="Times New Roman"/>
          <w:sz w:val="28"/>
          <w:szCs w:val="28"/>
        </w:rPr>
        <w:t xml:space="preserve"> что самым</w:t>
      </w:r>
      <w:r w:rsidR="005C7419" w:rsidRPr="00CD0CB6">
        <w:rPr>
          <w:rFonts w:ascii="Times New Roman" w:hAnsi="Times New Roman" w:cs="Times New Roman"/>
          <w:sz w:val="28"/>
          <w:szCs w:val="28"/>
        </w:rPr>
        <w:t>и</w:t>
      </w:r>
      <w:r w:rsidR="00C4086B" w:rsidRPr="00CD0CB6">
        <w:rPr>
          <w:rFonts w:ascii="Times New Roman" w:hAnsi="Times New Roman" w:cs="Times New Roman"/>
          <w:sz w:val="28"/>
          <w:szCs w:val="28"/>
        </w:rPr>
        <w:t xml:space="preserve"> перспективным</w:t>
      </w:r>
      <w:r w:rsidR="00E20181" w:rsidRPr="00CD0CB6">
        <w:rPr>
          <w:rFonts w:ascii="Times New Roman" w:hAnsi="Times New Roman" w:cs="Times New Roman"/>
          <w:sz w:val="28"/>
          <w:szCs w:val="28"/>
        </w:rPr>
        <w:t>и</w:t>
      </w:r>
      <w:r w:rsidR="00C4086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сортами чечевицы </w:t>
      </w:r>
      <w:r w:rsidR="00C4086B" w:rsidRPr="00CD0CB6">
        <w:rPr>
          <w:rFonts w:ascii="Times New Roman" w:hAnsi="Times New Roman" w:cs="Times New Roman"/>
          <w:sz w:val="28"/>
          <w:szCs w:val="28"/>
        </w:rPr>
        <w:t>для возделывания в условиях сухо-степной зоны Северного Казахст</w:t>
      </w:r>
      <w:r w:rsidR="00F22F12" w:rsidRPr="00CD0CB6">
        <w:rPr>
          <w:rFonts w:ascii="Times New Roman" w:hAnsi="Times New Roman" w:cs="Times New Roman"/>
          <w:sz w:val="28"/>
          <w:szCs w:val="28"/>
        </w:rPr>
        <w:t xml:space="preserve">ана являются сорта «Веховская» </w:t>
      </w:r>
      <w:r w:rsidR="00C4086B" w:rsidRPr="00CD0CB6">
        <w:rPr>
          <w:rFonts w:ascii="Times New Roman" w:hAnsi="Times New Roman" w:cs="Times New Roman"/>
          <w:sz w:val="28"/>
          <w:szCs w:val="28"/>
        </w:rPr>
        <w:t>и «</w:t>
      </w:r>
      <w:r w:rsidR="00C4086B" w:rsidRPr="00CD0CB6">
        <w:rPr>
          <w:rFonts w:ascii="Times New Roman" w:hAnsi="Times New Roman" w:cs="Times New Roman"/>
          <w:sz w:val="28"/>
          <w:szCs w:val="28"/>
          <w:lang w:val="en-US"/>
        </w:rPr>
        <w:t>Viceroy</w:t>
      </w:r>
      <w:r w:rsidR="00C4086B" w:rsidRPr="00CD0CB6">
        <w:rPr>
          <w:rFonts w:ascii="Times New Roman" w:hAnsi="Times New Roman" w:cs="Times New Roman"/>
          <w:sz w:val="28"/>
          <w:szCs w:val="28"/>
        </w:rPr>
        <w:t>»</w:t>
      </w:r>
      <w:r w:rsidR="00F22F12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1351BDB6" w14:textId="77777777" w:rsidR="00FC18E9" w:rsidRPr="00CD0CB6" w:rsidRDefault="00FC18E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Установленные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 для 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сортов </w:t>
      </w:r>
      <w:r w:rsidR="00D2307B" w:rsidRPr="00CD0CB6">
        <w:rPr>
          <w:rFonts w:ascii="Times New Roman" w:hAnsi="Times New Roman" w:cs="Times New Roman"/>
          <w:sz w:val="28"/>
          <w:szCs w:val="28"/>
        </w:rPr>
        <w:t>чечевицы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оптимальные уровни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D2307B" w:rsidRPr="00CD0CB6">
        <w:rPr>
          <w:rFonts w:ascii="Times New Roman" w:hAnsi="Times New Roman" w:cs="Times New Roman"/>
          <w:sz w:val="28"/>
          <w:szCs w:val="28"/>
        </w:rPr>
        <w:t>азот</w:t>
      </w:r>
      <w:r w:rsidR="001A2758" w:rsidRPr="00CD0CB6">
        <w:rPr>
          <w:rFonts w:ascii="Times New Roman" w:hAnsi="Times New Roman" w:cs="Times New Roman"/>
          <w:sz w:val="28"/>
          <w:szCs w:val="28"/>
        </w:rPr>
        <w:t>а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 и фосфор</w:t>
      </w:r>
      <w:r w:rsidR="001A2758" w:rsidRPr="00CD0CB6">
        <w:rPr>
          <w:rFonts w:ascii="Times New Roman" w:hAnsi="Times New Roman" w:cs="Times New Roman"/>
          <w:sz w:val="28"/>
          <w:szCs w:val="28"/>
        </w:rPr>
        <w:t>а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в почве 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позволяют </w:t>
      </w:r>
      <w:r w:rsidR="001A2758" w:rsidRPr="00CD0CB6">
        <w:rPr>
          <w:rFonts w:ascii="Times New Roman" w:hAnsi="Times New Roman" w:cs="Times New Roman"/>
          <w:sz w:val="28"/>
          <w:szCs w:val="28"/>
        </w:rPr>
        <w:t>предельно точно</w:t>
      </w:r>
      <w:r w:rsidR="00F25F99" w:rsidRPr="00CD0CB6">
        <w:rPr>
          <w:rFonts w:ascii="Times New Roman" w:hAnsi="Times New Roman" w:cs="Times New Roman"/>
          <w:sz w:val="28"/>
          <w:szCs w:val="28"/>
        </w:rPr>
        <w:t xml:space="preserve"> рассчитать</w:t>
      </w:r>
      <w:r w:rsidRPr="00CD0CB6">
        <w:rPr>
          <w:rFonts w:ascii="Times New Roman" w:hAnsi="Times New Roman" w:cs="Times New Roman"/>
          <w:sz w:val="28"/>
          <w:szCs w:val="28"/>
        </w:rPr>
        <w:t xml:space="preserve"> доз</w:t>
      </w:r>
      <w:r w:rsidR="001A2758" w:rsidRPr="00CD0CB6">
        <w:rPr>
          <w:rFonts w:ascii="Times New Roman" w:hAnsi="Times New Roman" w:cs="Times New Roman"/>
          <w:sz w:val="28"/>
          <w:szCs w:val="28"/>
        </w:rPr>
        <w:t>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удобрений</w:t>
      </w:r>
      <w:r w:rsidR="00F25F99" w:rsidRPr="00CD0CB6">
        <w:rPr>
          <w:rFonts w:ascii="Times New Roman" w:hAnsi="Times New Roman" w:cs="Times New Roman"/>
          <w:sz w:val="28"/>
          <w:szCs w:val="28"/>
        </w:rPr>
        <w:t>,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D2307B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1A2758" w:rsidRPr="00CD0CB6">
        <w:rPr>
          <w:rFonts w:ascii="Times New Roman" w:hAnsi="Times New Roman" w:cs="Times New Roman"/>
          <w:sz w:val="28"/>
          <w:szCs w:val="28"/>
        </w:rPr>
        <w:t>формулы</w:t>
      </w:r>
      <w:r w:rsidR="00CF168C" w:rsidRPr="00CD0CB6">
        <w:rPr>
          <w:rFonts w:ascii="Times New Roman" w:hAnsi="Times New Roman" w:cs="Times New Roman"/>
          <w:sz w:val="28"/>
          <w:szCs w:val="28"/>
        </w:rPr>
        <w:t xml:space="preserve"> оптимизации </w:t>
      </w:r>
      <w:r w:rsidRPr="00CD0CB6">
        <w:rPr>
          <w:rFonts w:ascii="Times New Roman" w:hAnsi="Times New Roman" w:cs="Times New Roman"/>
          <w:sz w:val="28"/>
          <w:szCs w:val="28"/>
        </w:rPr>
        <w:t>Черненок В.Г.</w:t>
      </w:r>
    </w:p>
    <w:p w14:paraId="41E7B28E" w14:textId="77777777" w:rsidR="0094345D" w:rsidRPr="00CD0CB6" w:rsidRDefault="00FC18E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Данная м</w:t>
      </w:r>
      <w:r w:rsidR="0094345D" w:rsidRPr="00CD0CB6">
        <w:rPr>
          <w:rFonts w:ascii="Times New Roman" w:hAnsi="Times New Roman" w:cs="Times New Roman"/>
          <w:sz w:val="28"/>
          <w:szCs w:val="28"/>
        </w:rPr>
        <w:t>етодика высокоточная, и позволяе</w:t>
      </w:r>
      <w:r w:rsidRPr="00CD0CB6">
        <w:rPr>
          <w:rFonts w:ascii="Times New Roman" w:hAnsi="Times New Roman" w:cs="Times New Roman"/>
          <w:sz w:val="28"/>
          <w:szCs w:val="28"/>
        </w:rPr>
        <w:t xml:space="preserve">т </w:t>
      </w:r>
      <w:r w:rsidR="001A2758" w:rsidRPr="00CD0CB6">
        <w:rPr>
          <w:rFonts w:ascii="Times New Roman" w:hAnsi="Times New Roman" w:cs="Times New Roman"/>
          <w:sz w:val="28"/>
          <w:szCs w:val="28"/>
        </w:rPr>
        <w:t>доводить содержание элементов питания в почве до оптимального уровня</w:t>
      </w:r>
      <w:r w:rsidR="00F25F99" w:rsidRPr="00CD0CB6">
        <w:rPr>
          <w:rFonts w:ascii="Times New Roman" w:hAnsi="Times New Roman" w:cs="Times New Roman"/>
          <w:sz w:val="28"/>
          <w:szCs w:val="28"/>
        </w:rPr>
        <w:t>,</w:t>
      </w:r>
      <w:r w:rsidR="00554F5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F25F99" w:rsidRPr="00CD0CB6">
        <w:rPr>
          <w:rFonts w:ascii="Times New Roman" w:hAnsi="Times New Roman" w:cs="Times New Roman"/>
          <w:sz w:val="28"/>
          <w:szCs w:val="28"/>
        </w:rPr>
        <w:t>тем самым способствует</w:t>
      </w:r>
      <w:r w:rsidR="001A2758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94345D" w:rsidRPr="00CD0CB6">
        <w:rPr>
          <w:rFonts w:ascii="Times New Roman" w:hAnsi="Times New Roman" w:cs="Times New Roman"/>
          <w:sz w:val="28"/>
          <w:szCs w:val="28"/>
        </w:rPr>
        <w:t>реализации потенциальной продуктивности сортов ч</w:t>
      </w:r>
      <w:r w:rsidR="00F25F99" w:rsidRPr="00CD0CB6">
        <w:rPr>
          <w:rFonts w:ascii="Times New Roman" w:hAnsi="Times New Roman" w:cs="Times New Roman"/>
          <w:sz w:val="28"/>
          <w:szCs w:val="28"/>
        </w:rPr>
        <w:t>ечевицы и формирует</w:t>
      </w:r>
      <w:r w:rsidR="0094345D" w:rsidRPr="00CD0CB6">
        <w:rPr>
          <w:rFonts w:ascii="Times New Roman" w:hAnsi="Times New Roman" w:cs="Times New Roman"/>
          <w:sz w:val="28"/>
          <w:szCs w:val="28"/>
        </w:rPr>
        <w:t xml:space="preserve"> максимально возможную урожайность в складывающихся условиях увлажнения, при гарантии экологической безопасности.</w:t>
      </w:r>
    </w:p>
    <w:p w14:paraId="70B9B757" w14:textId="77777777" w:rsidR="00023EB3" w:rsidRPr="00CD0CB6" w:rsidRDefault="00023EB3" w:rsidP="000A13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br w:type="page"/>
      </w:r>
    </w:p>
    <w:p w14:paraId="1FBB88EE" w14:textId="77777777" w:rsidR="002A6E17" w:rsidRPr="00CD0CB6" w:rsidRDefault="002A6E17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ЗАКЛЮЧЕНИЕ</w:t>
      </w:r>
    </w:p>
    <w:p w14:paraId="7880E3E8" w14:textId="77777777" w:rsidR="002A6E17" w:rsidRPr="00CD0CB6" w:rsidRDefault="002A6E17" w:rsidP="000A13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3B42622" w14:textId="77777777" w:rsidR="002A6E17" w:rsidRPr="00CD0CB6" w:rsidRDefault="0019496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Исследования,</w:t>
      </w:r>
      <w:r w:rsidR="002A6E17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проведенные в 2018-2020 гг. на темно-каштановых почвах сухо-степной зоны Северного-Казахстана по р</w:t>
      </w:r>
      <w:r w:rsidR="002A6E17" w:rsidRPr="00CD0CB6">
        <w:rPr>
          <w:rFonts w:ascii="Times New Roman" w:hAnsi="Times New Roman" w:cs="Times New Roman"/>
          <w:bCs/>
          <w:sz w:val="28"/>
          <w:szCs w:val="28"/>
        </w:rPr>
        <w:t>азработке приемов управления плодородием почв, обеспечивающие реализацию потенциальной продуктивности чечевицы</w:t>
      </w:r>
      <w:r w:rsidR="00F24596" w:rsidRPr="00CD0CB6">
        <w:rPr>
          <w:rFonts w:ascii="Times New Roman" w:hAnsi="Times New Roman" w:cs="Times New Roman"/>
          <w:bCs/>
          <w:sz w:val="28"/>
          <w:szCs w:val="28"/>
        </w:rPr>
        <w:t xml:space="preserve"> на основе определения оптимальных агрохимических </w:t>
      </w:r>
      <w:r w:rsidR="00A26A2D" w:rsidRPr="00CD0CB6">
        <w:rPr>
          <w:rFonts w:ascii="Times New Roman" w:hAnsi="Times New Roman" w:cs="Times New Roman"/>
          <w:bCs/>
          <w:sz w:val="28"/>
          <w:szCs w:val="28"/>
        </w:rPr>
        <w:t>свойств</w:t>
      </w:r>
      <w:r w:rsidR="00F24596" w:rsidRPr="00CD0CB6">
        <w:rPr>
          <w:rFonts w:ascii="Times New Roman" w:hAnsi="Times New Roman" w:cs="Times New Roman"/>
          <w:bCs/>
          <w:sz w:val="28"/>
          <w:szCs w:val="28"/>
        </w:rPr>
        <w:t xml:space="preserve"> почв и способов их достижения</w:t>
      </w:r>
      <w:r w:rsidR="00200328" w:rsidRPr="00CD0CB6">
        <w:rPr>
          <w:rFonts w:ascii="Times New Roman" w:hAnsi="Times New Roman" w:cs="Times New Roman"/>
          <w:bCs/>
          <w:sz w:val="28"/>
          <w:szCs w:val="28"/>
        </w:rPr>
        <w:t>,</w:t>
      </w:r>
      <w:r w:rsidR="000B1A4B" w:rsidRPr="00CD0CB6">
        <w:rPr>
          <w:rFonts w:ascii="Times New Roman" w:hAnsi="Times New Roman" w:cs="Times New Roman"/>
          <w:bCs/>
          <w:sz w:val="28"/>
          <w:szCs w:val="28"/>
        </w:rPr>
        <w:t xml:space="preserve"> позволяют сделать следующи</w:t>
      </w:r>
      <w:r w:rsidR="002A6E17" w:rsidRPr="00CD0CB6">
        <w:rPr>
          <w:rFonts w:ascii="Times New Roman" w:hAnsi="Times New Roman" w:cs="Times New Roman"/>
          <w:bCs/>
          <w:sz w:val="28"/>
          <w:szCs w:val="28"/>
        </w:rPr>
        <w:t>е</w:t>
      </w:r>
      <w:r w:rsidR="000B1A4B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1A4B" w:rsidRPr="00CD0CB6">
        <w:rPr>
          <w:rFonts w:ascii="Times New Roman" w:hAnsi="Times New Roman" w:cs="Times New Roman"/>
          <w:b/>
          <w:bCs/>
          <w:sz w:val="28"/>
          <w:szCs w:val="28"/>
        </w:rPr>
        <w:t>заключения</w:t>
      </w:r>
      <w:r w:rsidR="002A6E17" w:rsidRPr="00CD0CB6">
        <w:rPr>
          <w:rFonts w:ascii="Times New Roman" w:hAnsi="Times New Roman" w:cs="Times New Roman"/>
          <w:bCs/>
          <w:sz w:val="28"/>
          <w:szCs w:val="28"/>
        </w:rPr>
        <w:t>:</w:t>
      </w:r>
    </w:p>
    <w:p w14:paraId="31279ABA" w14:textId="77777777" w:rsidR="0068028A" w:rsidRPr="00CD0CB6" w:rsidRDefault="0068028A" w:rsidP="000A13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1</w:t>
      </w:r>
      <w:r w:rsidR="005D078E" w:rsidRPr="00CD0CB6">
        <w:rPr>
          <w:rFonts w:ascii="Times New Roman" w:hAnsi="Times New Roman"/>
          <w:sz w:val="28"/>
          <w:szCs w:val="24"/>
        </w:rPr>
        <w:t>.</w:t>
      </w:r>
      <w:r w:rsidRPr="00CD0CB6">
        <w:rPr>
          <w:rFonts w:ascii="Times New Roman" w:hAnsi="Times New Roman"/>
          <w:sz w:val="28"/>
          <w:szCs w:val="24"/>
        </w:rPr>
        <w:t xml:space="preserve"> Годы исследований отличались, прежде всего, по гидротермическому режиму, количеству и характеру распределения осадков. Относительно благоприятными по совокупности факторов были 2018 и 2020 гг. 2019 год характеризовался острейшей засухой. В период вегетации, при избытке тепла и остром дефиците влаги: за вегетационный период (май-август) выпало всего </w:t>
      </w:r>
      <w:smartTag w:uri="urn:schemas-microsoft-com:office:smarttags" w:element="metricconverter">
        <w:smartTagPr>
          <w:attr w:name="ProductID" w:val="56,9 мм"/>
        </w:smartTagPr>
        <w:r w:rsidRPr="00CD0CB6">
          <w:rPr>
            <w:rFonts w:ascii="Times New Roman" w:hAnsi="Times New Roman"/>
            <w:sz w:val="28"/>
            <w:szCs w:val="24"/>
          </w:rPr>
          <w:t>56,9 мм</w:t>
        </w:r>
        <w:r w:rsidR="000B1A4B" w:rsidRPr="00CD0CB6">
          <w:rPr>
            <w:rFonts w:ascii="Times New Roman" w:hAnsi="Times New Roman"/>
            <w:sz w:val="28"/>
            <w:szCs w:val="24"/>
          </w:rPr>
          <w:t xml:space="preserve">, </w:t>
        </w:r>
      </w:smartTag>
      <w:r w:rsidRPr="00CD0CB6">
        <w:rPr>
          <w:rFonts w:ascii="Times New Roman" w:hAnsi="Times New Roman"/>
          <w:sz w:val="28"/>
          <w:szCs w:val="24"/>
        </w:rPr>
        <w:t>при среднемноголетней 165 мм. Запасы продуктивной влаги в метровом профиле к фазе цветения сократились со 149 мм до 55-72 мм, а в слое 0-20 см составляли 1,2-</w:t>
      </w:r>
      <w:smartTag w:uri="urn:schemas-microsoft-com:office:smarttags" w:element="metricconverter">
        <w:smartTagPr>
          <w:attr w:name="ProductID" w:val="3,6 мм"/>
        </w:smartTagPr>
        <w:r w:rsidRPr="00CD0CB6">
          <w:rPr>
            <w:rFonts w:ascii="Times New Roman" w:hAnsi="Times New Roman"/>
            <w:sz w:val="28"/>
            <w:szCs w:val="24"/>
          </w:rPr>
          <w:t>3,6 мм</w:t>
        </w:r>
      </w:smartTag>
      <w:r w:rsidRPr="00CD0CB6">
        <w:rPr>
          <w:rFonts w:ascii="Times New Roman" w:hAnsi="Times New Roman"/>
          <w:sz w:val="28"/>
          <w:szCs w:val="24"/>
        </w:rPr>
        <w:t>. В этих условиях чечевица уже в конце июля прекратила вегетацию. Этим объясняется очень низкая продуктивность (1,8-3,8 ц/га) и эффективность удобрений (+0,4–1 ц/га).</w:t>
      </w:r>
    </w:p>
    <w:p w14:paraId="5767AA22" w14:textId="77777777" w:rsidR="0068028A" w:rsidRPr="00CD0CB6" w:rsidRDefault="00C911BB" w:rsidP="000A130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2</w:t>
      </w:r>
      <w:r w:rsidR="005D078E" w:rsidRPr="00CD0CB6">
        <w:rPr>
          <w:rFonts w:ascii="Times New Roman" w:hAnsi="Times New Roman"/>
          <w:sz w:val="28"/>
          <w:szCs w:val="24"/>
        </w:rPr>
        <w:t>.</w:t>
      </w:r>
      <w:r w:rsidR="0068028A" w:rsidRPr="00CD0CB6">
        <w:rPr>
          <w:rFonts w:ascii="Times New Roman" w:hAnsi="Times New Roman"/>
          <w:sz w:val="28"/>
          <w:szCs w:val="24"/>
        </w:rPr>
        <w:t xml:space="preserve"> Исследования 2018, 2020 гг. показали, что продуктивность сортов чечевицы определялась гидротермическим режимом в период вегетации и исходным содержанием фосфора и азота в почве. Различные сорта чечевицы отличались по интенсивности развития и формированию продуктивности. Наиболее продуктивным оказался сорт «Веховская». Средняя урожайность за 2018, 2020 гг. составил</w:t>
      </w:r>
      <w:r w:rsidR="000B1A4B" w:rsidRPr="00CD0CB6">
        <w:rPr>
          <w:rFonts w:ascii="Times New Roman" w:hAnsi="Times New Roman"/>
          <w:sz w:val="28"/>
          <w:szCs w:val="24"/>
        </w:rPr>
        <w:t>а</w:t>
      </w:r>
      <w:r w:rsidR="0068028A" w:rsidRPr="00CD0CB6">
        <w:rPr>
          <w:rFonts w:ascii="Times New Roman" w:hAnsi="Times New Roman"/>
          <w:sz w:val="28"/>
          <w:szCs w:val="24"/>
        </w:rPr>
        <w:t xml:space="preserve"> 24,4 ц/га, на втором месте «</w:t>
      </w:r>
      <w:r w:rsidR="0068028A" w:rsidRPr="00CD0CB6">
        <w:rPr>
          <w:rFonts w:ascii="Times New Roman" w:hAnsi="Times New Roman"/>
          <w:sz w:val="28"/>
          <w:szCs w:val="24"/>
          <w:lang w:val="en-US"/>
        </w:rPr>
        <w:t>Viceroy</w:t>
      </w:r>
      <w:r w:rsidR="0068028A" w:rsidRPr="00CD0CB6">
        <w:rPr>
          <w:rFonts w:ascii="Times New Roman" w:hAnsi="Times New Roman"/>
          <w:sz w:val="28"/>
          <w:szCs w:val="24"/>
        </w:rPr>
        <w:t>» 22,8 ц/га и на последнем «Крапинка» 18 ц/га. На удобрения более отзывчив сорт «</w:t>
      </w:r>
      <w:r w:rsidR="0068028A" w:rsidRPr="00CD0CB6">
        <w:rPr>
          <w:rFonts w:ascii="Times New Roman" w:hAnsi="Times New Roman"/>
          <w:sz w:val="28"/>
          <w:szCs w:val="24"/>
          <w:lang w:val="en-US"/>
        </w:rPr>
        <w:t>Viceroy</w:t>
      </w:r>
      <w:r w:rsidR="0068028A" w:rsidRPr="00CD0CB6">
        <w:rPr>
          <w:rFonts w:ascii="Times New Roman" w:hAnsi="Times New Roman"/>
          <w:sz w:val="28"/>
          <w:szCs w:val="24"/>
        </w:rPr>
        <w:t>», а по засухоустойчивости сорт «Крапинка».</w:t>
      </w:r>
    </w:p>
    <w:p w14:paraId="3EF6CF04" w14:textId="77777777" w:rsidR="0068028A" w:rsidRPr="00CD0CB6" w:rsidRDefault="00C911BB" w:rsidP="000A13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3</w:t>
      </w:r>
      <w:r w:rsidR="005D078E" w:rsidRPr="00CD0CB6">
        <w:rPr>
          <w:rFonts w:ascii="Times New Roman" w:hAnsi="Times New Roman"/>
          <w:sz w:val="28"/>
          <w:szCs w:val="24"/>
        </w:rPr>
        <w:t>.</w:t>
      </w:r>
      <w:r w:rsidRPr="00CD0CB6">
        <w:rPr>
          <w:rFonts w:ascii="Times New Roman" w:hAnsi="Times New Roman"/>
          <w:sz w:val="28"/>
          <w:szCs w:val="24"/>
        </w:rPr>
        <w:t xml:space="preserve"> </w:t>
      </w:r>
      <w:r w:rsidR="0068028A" w:rsidRPr="00CD0CB6">
        <w:rPr>
          <w:rFonts w:ascii="Times New Roman" w:hAnsi="Times New Roman"/>
          <w:sz w:val="28"/>
          <w:szCs w:val="24"/>
        </w:rPr>
        <w:t xml:space="preserve">Удобрения повышали не только продуктивность, но и качество семян. Наиболее существенное влияние на содержание белка оказали азотные удобрения и особенно гидротермический режим вегетационного периода. В острозасушливом 2019 году содержание белка </w:t>
      </w:r>
      <w:r w:rsidR="00AF0DB0" w:rsidRPr="00CD0CB6">
        <w:rPr>
          <w:rFonts w:ascii="Times New Roman" w:hAnsi="Times New Roman"/>
          <w:sz w:val="28"/>
          <w:szCs w:val="24"/>
        </w:rPr>
        <w:t xml:space="preserve">в зерне </w:t>
      </w:r>
      <w:r w:rsidR="0068028A" w:rsidRPr="00CD0CB6">
        <w:rPr>
          <w:rFonts w:ascii="Times New Roman" w:hAnsi="Times New Roman"/>
          <w:sz w:val="28"/>
          <w:szCs w:val="24"/>
        </w:rPr>
        <w:t>было на 2% выше по сравнению с другими</w:t>
      </w:r>
      <w:r w:rsidR="00AF0DB0" w:rsidRPr="00CD0CB6">
        <w:rPr>
          <w:rFonts w:ascii="Times New Roman" w:hAnsi="Times New Roman"/>
          <w:sz w:val="28"/>
          <w:szCs w:val="24"/>
        </w:rPr>
        <w:t xml:space="preserve"> годами</w:t>
      </w:r>
      <w:r w:rsidR="0068028A" w:rsidRPr="00CD0CB6">
        <w:rPr>
          <w:rFonts w:ascii="Times New Roman" w:hAnsi="Times New Roman"/>
          <w:sz w:val="28"/>
          <w:szCs w:val="24"/>
        </w:rPr>
        <w:t>.</w:t>
      </w:r>
    </w:p>
    <w:p w14:paraId="1D709F2D" w14:textId="77777777" w:rsidR="0068028A" w:rsidRPr="00CD0CB6" w:rsidRDefault="00C911BB" w:rsidP="000A1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4"/>
        </w:rPr>
        <w:t>4</w:t>
      </w:r>
      <w:r w:rsidR="005D078E" w:rsidRPr="00CD0CB6">
        <w:rPr>
          <w:rFonts w:ascii="Times New Roman" w:hAnsi="Times New Roman" w:cs="Times New Roman"/>
          <w:sz w:val="28"/>
          <w:szCs w:val="24"/>
        </w:rPr>
        <w:t>.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 Между содержанием элементов в почве и продуктивностью сортов установлена высокая связь. Методом корреляционно-</w:t>
      </w:r>
      <w:r w:rsidR="000A3C46" w:rsidRPr="00CD0CB6">
        <w:rPr>
          <w:rFonts w:ascii="Times New Roman" w:hAnsi="Times New Roman" w:cs="Times New Roman"/>
          <w:sz w:val="28"/>
          <w:szCs w:val="24"/>
        </w:rPr>
        <w:t>регрессионного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 анализа определены оптимальные уровни содержания 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>Р</w:t>
      </w:r>
      <w:r w:rsidR="0068028A" w:rsidRPr="00CD0CB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>О</w:t>
      </w:r>
      <w:r w:rsidR="0068028A" w:rsidRPr="00CD0CB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5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 xml:space="preserve">, обеспечившие получение максимальной продуктивности: для </w:t>
      </w:r>
      <w:r w:rsidR="0068028A" w:rsidRPr="00CD0CB6">
        <w:rPr>
          <w:rFonts w:ascii="Times New Roman" w:hAnsi="Times New Roman" w:cs="Times New Roman"/>
          <w:sz w:val="28"/>
          <w:szCs w:val="24"/>
        </w:rPr>
        <w:t>сорта «Веховская» и «</w:t>
      </w:r>
      <w:r w:rsidR="0068028A" w:rsidRPr="00CD0CB6">
        <w:rPr>
          <w:rFonts w:ascii="Times New Roman" w:hAnsi="Times New Roman" w:cs="Times New Roman"/>
          <w:sz w:val="28"/>
          <w:szCs w:val="24"/>
          <w:lang w:val="en-US"/>
        </w:rPr>
        <w:t>Viceroy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» оптимальный уровень содержания подвижного фосфора в почве 28 мг 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>Р</w:t>
      </w:r>
      <w:r w:rsidR="0068028A" w:rsidRPr="00CD0CB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>О</w:t>
      </w:r>
      <w:r w:rsidR="0068028A" w:rsidRPr="00CD0CB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5</w:t>
      </w:r>
      <w:r w:rsidR="0068028A" w:rsidRPr="00CD0CB6">
        <w:rPr>
          <w:rFonts w:ascii="Times New Roman" w:hAnsi="Times New Roman" w:cs="Times New Roman"/>
          <w:sz w:val="28"/>
          <w:szCs w:val="24"/>
          <w:lang w:val="kk-KZ"/>
        </w:rPr>
        <w:t>/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кг почвы, для сорта «Крапинка» 26 мг/кг почвы. По азоту оптимальный уровень содержания </w:t>
      </w:r>
      <w:r w:rsidR="0068028A" w:rsidRPr="00CD0CB6">
        <w:rPr>
          <w:rFonts w:ascii="Times New Roman" w:hAnsi="Times New Roman" w:cs="Times New Roman"/>
          <w:sz w:val="28"/>
          <w:szCs w:val="24"/>
          <w:lang w:val="en-US"/>
        </w:rPr>
        <w:t>N</w:t>
      </w:r>
      <w:r w:rsidR="0068028A" w:rsidRPr="00CD0CB6">
        <w:rPr>
          <w:rFonts w:ascii="Times New Roman" w:hAnsi="Times New Roman" w:cs="Times New Roman"/>
          <w:sz w:val="28"/>
          <w:szCs w:val="24"/>
        </w:rPr>
        <w:t>-</w:t>
      </w:r>
      <w:r w:rsidR="0068028A" w:rsidRPr="00CD0CB6">
        <w:rPr>
          <w:rFonts w:ascii="Times New Roman" w:hAnsi="Times New Roman" w:cs="Times New Roman"/>
          <w:sz w:val="28"/>
          <w:szCs w:val="24"/>
          <w:lang w:val="en-US"/>
        </w:rPr>
        <w:t>NO</w:t>
      </w:r>
      <w:r w:rsidR="0068028A" w:rsidRPr="00CD0CB6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 в слое 0-40 см находится: для сорта «Веховская» в пределах 15-17 мг/кг почвы, для сорта «</w:t>
      </w:r>
      <w:r w:rsidR="0068028A" w:rsidRPr="00CD0CB6">
        <w:rPr>
          <w:rFonts w:ascii="Times New Roman" w:hAnsi="Times New Roman" w:cs="Times New Roman"/>
          <w:sz w:val="28"/>
          <w:szCs w:val="24"/>
          <w:lang w:val="en-US"/>
        </w:rPr>
        <w:t>Viceroy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» и «Крапинка» </w:t>
      </w:r>
      <w:r w:rsidR="0068028A" w:rsidRPr="00CD0CB6">
        <w:rPr>
          <w:rFonts w:ascii="Times New Roman" w:hAnsi="Times New Roman"/>
          <w:sz w:val="28"/>
          <w:szCs w:val="24"/>
        </w:rPr>
        <w:t>–</w:t>
      </w:r>
      <w:r w:rsidR="0068028A" w:rsidRPr="00CD0CB6">
        <w:rPr>
          <w:rFonts w:ascii="Times New Roman" w:hAnsi="Times New Roman" w:cs="Times New Roman"/>
          <w:sz w:val="28"/>
          <w:szCs w:val="24"/>
        </w:rPr>
        <w:t xml:space="preserve"> 13-15 мг/кг почвы.</w:t>
      </w:r>
    </w:p>
    <w:p w14:paraId="04974935" w14:textId="77777777" w:rsidR="00041AD6" w:rsidRPr="00CD0CB6" w:rsidRDefault="00AC2523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</w:t>
      </w:r>
      <w:r w:rsidR="005D078E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C911BB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041AD6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Определение оптимальных уровней для </w:t>
      </w:r>
      <w:r w:rsidR="00A26A2D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сортов </w:t>
      </w:r>
      <w:r w:rsidR="00041AD6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чечевицы</w:t>
      </w:r>
      <w:r w:rsidR="000B1A4B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="00041AD6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A26A2D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используя формулы оптимизации В.Г. Черненок, </w:t>
      </w:r>
      <w:r w:rsidR="00041AD6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позволят целенаправленно управлять эффективным плодородием почв</w:t>
      </w:r>
      <w:r w:rsidR="00A26A2D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14:paraId="3AE03126" w14:textId="77777777" w:rsidR="00041AD6" w:rsidRPr="00CD0CB6" w:rsidRDefault="00FC439B" w:rsidP="00FC4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– </w:t>
      </w:r>
      <w:r w:rsidR="00041AD6" w:rsidRPr="00CD0CB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по азоту:</w:t>
      </w:r>
    </w:p>
    <w:p w14:paraId="45CA4FCD" w14:textId="77777777" w:rsidR="00FC439B" w:rsidRPr="00CD0CB6" w:rsidRDefault="00FC439B" w:rsidP="00FC4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</w:p>
    <w:p w14:paraId="7D6452DF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(Крапинка)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(12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0CCC2854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(Веховская)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(15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0F33E6F9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(13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5530AABC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фосфору:</w:t>
      </w:r>
    </w:p>
    <w:p w14:paraId="4712C4B0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(Крапинка)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(26 – Рфакт) * 10,</w:t>
      </w:r>
    </w:p>
    <w:p w14:paraId="36107E56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(Веховская)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(28 – Рфакт) * 10,</w:t>
      </w:r>
    </w:p>
    <w:p w14:paraId="31CB8063" w14:textId="77777777" w:rsidR="00041AD6" w:rsidRPr="00CD0CB6" w:rsidRDefault="00041AD6" w:rsidP="0031150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(28 – Рфакт) * 10,</w:t>
      </w:r>
    </w:p>
    <w:p w14:paraId="670912F4" w14:textId="77777777" w:rsidR="005D078E" w:rsidRPr="00CD0CB6" w:rsidRDefault="005D078E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9154C" w14:textId="77777777" w:rsidR="00041AD6" w:rsidRPr="00CD0CB6" w:rsidRDefault="00041AD6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где 7,5 и 10 – эквивалент затрат кг д.в. удобрений на увеличение на 1 мг/кг элемента в почве.</w:t>
      </w:r>
    </w:p>
    <w:p w14:paraId="5D22EBB6" w14:textId="77777777" w:rsidR="00041AD6" w:rsidRPr="00CD0CB6" w:rsidRDefault="00041AD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Расчет дозы по формулам позволяет довести содержание азота и фосфора до оптимального уровня и реализовать потенциальные возможности культуры и каждого ее сорта.</w:t>
      </w:r>
    </w:p>
    <w:p w14:paraId="1FB97C90" w14:textId="77777777" w:rsidR="00A26A2D" w:rsidRPr="00CD0CB6" w:rsidRDefault="00A26A2D" w:rsidP="000A1302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Дозы удобрений</w:t>
      </w:r>
      <w:r w:rsidR="000D7BA0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обеспечившие доведение содержания азота и фосфора до оптимального уровня в год внесения</w:t>
      </w:r>
      <w:r w:rsidR="000D7BA0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показывали высокий чистый </w:t>
      </w:r>
      <w:r w:rsidR="00E671CF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доход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покрывало все затраты на их внесение.</w:t>
      </w:r>
    </w:p>
    <w:p w14:paraId="29EC52D1" w14:textId="77777777" w:rsidR="00C911BB" w:rsidRPr="00CD0CB6" w:rsidRDefault="00C911BB" w:rsidP="000A130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4"/>
        </w:rPr>
      </w:pPr>
      <w:r w:rsidRPr="00CD0CB6">
        <w:rPr>
          <w:rFonts w:ascii="Times New Roman" w:hAnsi="Times New Roman" w:cs="Times New Roman"/>
          <w:sz w:val="28"/>
          <w:szCs w:val="28"/>
        </w:rPr>
        <w:t>Проведенные исследования и полученные результаты позволяют сделать вывод, что п</w:t>
      </w:r>
      <w:r w:rsidRPr="00CD0CB6">
        <w:rPr>
          <w:rFonts w:ascii="Times New Roman" w:hAnsi="Times New Roman"/>
          <w:sz w:val="28"/>
          <w:szCs w:val="24"/>
        </w:rPr>
        <w:t xml:space="preserve">редложенный метод управления плодородием почв и оптимизации питания чечевицы обеспечивает реализацию потенциала продуктивности культур и получение максимальной урожайности при высокой окупаемости затрат. Предложенный метод позволяет исключить непроизводительный расход удобрений, гарантирует их высокую эффективность и экологическую безопасность. </w:t>
      </w:r>
    </w:p>
    <w:p w14:paraId="6A31DFBC" w14:textId="77777777" w:rsidR="002A6E17" w:rsidRPr="00CD0CB6" w:rsidRDefault="00AC2523" w:rsidP="000A1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D0CB6">
        <w:rPr>
          <w:rFonts w:ascii="Times New Roman" w:hAnsi="Times New Roman"/>
          <w:sz w:val="28"/>
          <w:szCs w:val="24"/>
        </w:rPr>
        <w:t>6</w:t>
      </w:r>
      <w:r w:rsidR="005D078E" w:rsidRPr="00CD0CB6">
        <w:rPr>
          <w:rFonts w:ascii="Times New Roman" w:hAnsi="Times New Roman"/>
          <w:sz w:val="28"/>
          <w:szCs w:val="24"/>
        </w:rPr>
        <w:t>.</w:t>
      </w:r>
      <w:r w:rsidRPr="00CD0CB6">
        <w:rPr>
          <w:rFonts w:ascii="Times New Roman" w:hAnsi="Times New Roman"/>
          <w:sz w:val="28"/>
          <w:szCs w:val="24"/>
        </w:rPr>
        <w:t xml:space="preserve"> Исследования показали, что наиболее перспективными для условий </w:t>
      </w:r>
      <w:r w:rsidRPr="00CD0CB6">
        <w:rPr>
          <w:rFonts w:ascii="Times New Roman" w:hAnsi="Times New Roman" w:cs="Times New Roman"/>
          <w:sz w:val="28"/>
          <w:szCs w:val="24"/>
        </w:rPr>
        <w:t>Северного Казахстана являются сорта «Веховская» и «</w:t>
      </w:r>
      <w:r w:rsidRPr="00CD0CB6">
        <w:rPr>
          <w:rFonts w:ascii="Times New Roman" w:hAnsi="Times New Roman" w:cs="Times New Roman"/>
          <w:sz w:val="28"/>
          <w:szCs w:val="24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4"/>
        </w:rPr>
        <w:t>».</w:t>
      </w:r>
    </w:p>
    <w:p w14:paraId="166117E6" w14:textId="77777777" w:rsidR="002A6E17" w:rsidRPr="00CD0CB6" w:rsidRDefault="00FC439B" w:rsidP="00FC4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Рекомендации производству</w:t>
      </w:r>
    </w:p>
    <w:p w14:paraId="25DE9BE9" w14:textId="77777777" w:rsidR="00757DB1" w:rsidRPr="00CD0CB6" w:rsidRDefault="002A6E17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Проведенные комплексные исследования </w:t>
      </w:r>
      <w:r w:rsidR="00757DB1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 изучению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плодородия почв и </w:t>
      </w:r>
      <w:r w:rsidR="00757DB1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вопросов минерального питания и удобрения чечевицы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позволяют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рекомендовать производству</w:t>
      </w:r>
      <w:r w:rsidR="00757DB1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14:paraId="68100CD0" w14:textId="77777777" w:rsidR="00757DB1" w:rsidRPr="00CD0CB6" w:rsidRDefault="00757DB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1.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асширить посевы чечевицы,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как высокобелковой культуры, которая позволит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диверсифицировать зерновое производство.</w:t>
      </w:r>
    </w:p>
    <w:p w14:paraId="4AC8793A" w14:textId="77777777" w:rsidR="00757DB1" w:rsidRPr="00CD0CB6" w:rsidRDefault="00757DB1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2.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условиях деф</w:t>
      </w:r>
      <w:r w:rsidR="00D8428B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ицита элементов питания в почве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ля получени</w:t>
      </w:r>
      <w:r w:rsidR="008405ED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я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высоких урожаев чечевицы необходимо применять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азотные и фосфорные удобрения.</w:t>
      </w:r>
    </w:p>
    <w:p w14:paraId="07DF94F8" w14:textId="77777777" w:rsidR="001C29E9" w:rsidRPr="00CD0CB6" w:rsidRDefault="001C29E9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3. Оптимальные уровни обеспеченности почв </w:t>
      </w:r>
      <w:r w:rsidR="006E64E8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основными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элементами питания для чечевицы сорта «Крапинка» 12-15 мг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NO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3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/кг и 25-27 мг Р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5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/кг, «Веховская» 15-17 мг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NO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3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/кг и 28 мг Р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 xml:space="preserve">5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/кг, «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Viceroy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» 13-15 мг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NO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3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/кг и 28-30 мг Р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 xml:space="preserve">5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/кг.</w:t>
      </w:r>
    </w:p>
    <w:p w14:paraId="27629AFA" w14:textId="77777777" w:rsidR="007C7A91" w:rsidRPr="00CD0CB6" w:rsidRDefault="001C29E9" w:rsidP="000A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4. Зная потребность чечевицы</w:t>
      </w:r>
      <w:r w:rsidR="00B62F12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ее сортов в элементах питания,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</w:t>
      </w:r>
      <w:r w:rsidR="00757DB1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ля </w:t>
      </w:r>
      <w:r w:rsidR="00591D1A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оптимизации питания 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 реализации потенциальной продуктивности </w:t>
      </w:r>
      <w:r w:rsidR="00B227E6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рекомендуется использовать формулы оптимизации</w:t>
      </w:r>
      <w:r w:rsidR="007C7A91"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используя наименьшие показатели оптимального значения:</w:t>
      </w:r>
    </w:p>
    <w:p w14:paraId="0CE03B18" w14:textId="77777777" w:rsidR="002A6E17" w:rsidRPr="00CD0CB6" w:rsidRDefault="00FC439B" w:rsidP="00FC4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2A6E17" w:rsidRPr="00CD0CB6">
        <w:rPr>
          <w:rFonts w:ascii="Times New Roman" w:hAnsi="Times New Roman" w:cs="Times New Roman"/>
          <w:i/>
          <w:sz w:val="28"/>
          <w:szCs w:val="28"/>
        </w:rPr>
        <w:t>по азоту</w:t>
      </w:r>
      <w:r w:rsidR="002A6E17" w:rsidRPr="00CD0CB6">
        <w:rPr>
          <w:rFonts w:ascii="Times New Roman" w:hAnsi="Times New Roman" w:cs="Times New Roman"/>
          <w:sz w:val="28"/>
          <w:szCs w:val="28"/>
        </w:rPr>
        <w:t>:</w:t>
      </w:r>
    </w:p>
    <w:p w14:paraId="1147CC22" w14:textId="77777777" w:rsidR="00FC439B" w:rsidRPr="00CD0CB6" w:rsidRDefault="00FC439B" w:rsidP="00FC43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EE19D" w14:textId="77777777" w:rsidR="002A6E17" w:rsidRPr="00CD0CB6" w:rsidRDefault="002A6E17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(Веховская)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(15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5AD1EC6C" w14:textId="77777777" w:rsidR="002A6E17" w:rsidRPr="00CD0CB6" w:rsidRDefault="002A6E17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(13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4267C167" w14:textId="77777777" w:rsidR="001C29E9" w:rsidRPr="00CD0CB6" w:rsidRDefault="001C29E9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(Крапинка)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(12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</w:rPr>
        <w:t>факт) * 7,5 *·П</w:t>
      </w:r>
      <w:r w:rsidR="00483533" w:rsidRPr="00CD0CB6">
        <w:rPr>
          <w:rFonts w:ascii="Times New Roman" w:hAnsi="Times New Roman" w:cs="Times New Roman"/>
          <w:sz w:val="28"/>
          <w:szCs w:val="28"/>
        </w:rPr>
        <w:t>к</w:t>
      </w:r>
      <w:r w:rsidRPr="00CD0CB6">
        <w:rPr>
          <w:rFonts w:ascii="Times New Roman" w:hAnsi="Times New Roman" w:cs="Times New Roman"/>
          <w:sz w:val="28"/>
          <w:szCs w:val="28"/>
        </w:rPr>
        <w:t xml:space="preserve">увл, </w:t>
      </w:r>
    </w:p>
    <w:p w14:paraId="217361EA" w14:textId="77777777" w:rsidR="00FC439B" w:rsidRPr="00CD0CB6" w:rsidRDefault="00FC439B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00B26" w14:textId="77777777" w:rsidR="00B227E6" w:rsidRPr="00CD0CB6" w:rsidRDefault="00B227E6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>где 12-15 – оптимальный уровень азота для сортов чечевицы;</w:t>
      </w:r>
    </w:p>
    <w:p w14:paraId="65389309" w14:textId="77777777" w:rsidR="00B227E6" w:rsidRPr="00CD0CB6" w:rsidRDefault="00B227E6" w:rsidP="00FC439B">
      <w:pPr>
        <w:spacing w:after="0" w:line="240" w:lineRule="auto"/>
        <w:ind w:firstLine="476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факт – фактическое содержание азота в почве</w:t>
      </w:r>
      <w:r w:rsidRPr="00CD0CB6">
        <w:rPr>
          <w:rFonts w:ascii="Times New Roman" w:hAnsi="Times New Roman" w:cs="Times New Roman"/>
          <w:sz w:val="28"/>
          <w:szCs w:val="28"/>
        </w:rPr>
        <w:t>;</w:t>
      </w:r>
    </w:p>
    <w:p w14:paraId="466D9F21" w14:textId="77777777" w:rsidR="00B227E6" w:rsidRPr="00CD0CB6" w:rsidRDefault="00B227E6" w:rsidP="00FC439B">
      <w:pPr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7,5 – эквивалент кг удобрений в д.в. на 1 мг </w:t>
      </w:r>
      <w:r w:rsidR="001C29E9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дефицита 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NO</w:t>
      </w:r>
      <w:r w:rsidRPr="00CD0CB6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;</w:t>
      </w:r>
    </w:p>
    <w:p w14:paraId="767E8D2D" w14:textId="77777777" w:rsidR="00B227E6" w:rsidRPr="00CD0CB6" w:rsidRDefault="00B227E6" w:rsidP="00FC439B">
      <w:pPr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ПКувл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– поправочный коэффициент </w:t>
      </w:r>
      <w:r w:rsidR="00B62F12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увлажнение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FFAEF88" w14:textId="77777777" w:rsidR="002A6E17" w:rsidRPr="00CD0CB6" w:rsidRDefault="00FC439B" w:rsidP="00FC4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Pr="00CD0CB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</w:t>
      </w:r>
      <w:r w:rsidR="002A6E17" w:rsidRPr="00CD0CB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 фосфору</w:t>
      </w:r>
      <w:r w:rsidR="002A6E17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14:paraId="08C41BBC" w14:textId="77777777" w:rsidR="00FC439B" w:rsidRPr="00CD0CB6" w:rsidRDefault="00FC439B" w:rsidP="00FC4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668C15A" w14:textId="77777777" w:rsidR="002A6E17" w:rsidRPr="00CD0CB6" w:rsidRDefault="002A6E17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(Веховская)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(28 – Рфакт) * 10,</w:t>
      </w:r>
    </w:p>
    <w:p w14:paraId="5BCE9387" w14:textId="77777777" w:rsidR="001C29E9" w:rsidRPr="00CD0CB6" w:rsidRDefault="002A6E17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CD0C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Viceroy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CD0CB6">
        <w:rPr>
          <w:rFonts w:ascii="Times New Roman" w:hAnsi="Times New Roman" w:cs="Times New Roman"/>
          <w:sz w:val="28"/>
          <w:szCs w:val="28"/>
        </w:rPr>
        <w:t xml:space="preserve"> = (28 – Рфакт) * 10,</w:t>
      </w:r>
      <w:r w:rsidR="001C29E9"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FE8939" w14:textId="77777777" w:rsidR="001C29E9" w:rsidRPr="00CD0CB6" w:rsidRDefault="001C29E9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Др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(Крапинка)</w:t>
      </w:r>
      <w:r w:rsidR="0049793E" w:rsidRPr="00CD0CB6">
        <w:rPr>
          <w:rFonts w:ascii="Times New Roman" w:hAnsi="Times New Roman" w:cs="Times New Roman"/>
          <w:sz w:val="28"/>
          <w:szCs w:val="28"/>
        </w:rPr>
        <w:t xml:space="preserve"> = (26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Рфакт) * 10,</w:t>
      </w:r>
    </w:p>
    <w:p w14:paraId="25E307C1" w14:textId="77777777" w:rsidR="00FC439B" w:rsidRPr="00CD0CB6" w:rsidRDefault="00FC439B" w:rsidP="00311506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</w:p>
    <w:p w14:paraId="11AD4BDC" w14:textId="77777777" w:rsidR="00B227E6" w:rsidRPr="00CD0CB6" w:rsidRDefault="0049793E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где 26</w:t>
      </w:r>
      <w:r w:rsidR="00B227E6" w:rsidRPr="00CD0CB6">
        <w:rPr>
          <w:rFonts w:ascii="Times New Roman" w:hAnsi="Times New Roman" w:cs="Times New Roman"/>
          <w:sz w:val="28"/>
          <w:szCs w:val="28"/>
        </w:rPr>
        <w:t>-28 – оптимальный уровень фосфора для сортов чечевицы;</w:t>
      </w:r>
    </w:p>
    <w:p w14:paraId="4043FB1B" w14:textId="77777777" w:rsidR="00B227E6" w:rsidRPr="00CD0CB6" w:rsidRDefault="00B227E6" w:rsidP="00FC439B">
      <w:pPr>
        <w:spacing w:after="0" w:line="240" w:lineRule="auto"/>
        <w:ind w:firstLine="47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>Рфакт – фактическое содержание фосфора в почве;</w:t>
      </w:r>
    </w:p>
    <w:p w14:paraId="0B051FE4" w14:textId="77777777" w:rsidR="00B227E6" w:rsidRPr="00CD0CB6" w:rsidRDefault="00B227E6" w:rsidP="00FC439B">
      <w:pPr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 – эквивалент кг удобрений в д.в. на 1 мг Р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2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eastAsia="ru-RU"/>
        </w:rPr>
        <w:t>5</w:t>
      </w:r>
      <w:r w:rsidRPr="00CD0CB6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>;</w:t>
      </w:r>
    </w:p>
    <w:p w14:paraId="5EA52293" w14:textId="77777777" w:rsidR="00613362" w:rsidRPr="00CD0CB6" w:rsidRDefault="00B227E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ab/>
        <w:t xml:space="preserve">Разработанные приемы управления плодородием почв позволяют реализовать потенциальные возможности сортов чечевицы и формировать </w:t>
      </w:r>
      <w:r w:rsidR="00C97849" w:rsidRPr="00CD0CB6">
        <w:rPr>
          <w:rFonts w:ascii="Times New Roman" w:hAnsi="Times New Roman" w:cs="Times New Roman"/>
          <w:sz w:val="28"/>
          <w:szCs w:val="28"/>
        </w:rPr>
        <w:t>максимально возможный в складывающихся условиях увлажнения урожай высокого каче</w:t>
      </w:r>
      <w:r w:rsidR="00B62F12" w:rsidRPr="00CD0CB6">
        <w:rPr>
          <w:rFonts w:ascii="Times New Roman" w:hAnsi="Times New Roman" w:cs="Times New Roman"/>
          <w:sz w:val="28"/>
          <w:szCs w:val="28"/>
        </w:rPr>
        <w:t>ства, при гарантии высокой окупаемости затрат.</w:t>
      </w:r>
    </w:p>
    <w:p w14:paraId="002C5CD0" w14:textId="77777777" w:rsidR="000251A9" w:rsidRPr="00CD0CB6" w:rsidRDefault="00613362" w:rsidP="000A13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br w:type="page"/>
      </w:r>
      <w:r w:rsidR="000251A9" w:rsidRPr="00CD0CB6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14:paraId="40F15142" w14:textId="77777777" w:rsidR="000251A9" w:rsidRPr="00CD0CB6" w:rsidRDefault="000251A9" w:rsidP="000A13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C72593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 </w:t>
      </w:r>
      <w:bookmarkStart w:id="29" w:name="_Hlk129282113"/>
      <w:r w:rsidRPr="00CD0CB6">
        <w:rPr>
          <w:rFonts w:ascii="Times New Roman" w:hAnsi="Times New Roman" w:cs="Times New Roman"/>
          <w:sz w:val="28"/>
          <w:szCs w:val="28"/>
        </w:rPr>
        <w:t>Программа по развитию агропромышленного комплекса Республик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Казахстан на 2013-2020 годы. (АГРОБИЗНЕС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2020) // </w:t>
      </w:r>
      <w:hyperlink r:id="rId32" w:history="1"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kaf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kz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download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/ 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dev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apk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_2020.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pdf</w:t>
        </w:r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04.09.2020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</w:p>
    <w:p w14:paraId="66F93D09" w14:textId="77777777" w:rsidR="000251A9" w:rsidRPr="00CD0CB6" w:rsidRDefault="000251A9" w:rsidP="000A1302">
      <w:pPr>
        <w:pStyle w:val="1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 Правительства Республики Казахстан. Об утверждении 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>Концепци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развития агропромышленного комплекса Республики Казахстан на 2021</w:t>
      </w:r>
      <w:r w:rsidR="008F4A1A" w:rsidRPr="00CD0CB6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>2030 годы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: утв. 30 декабря 2021 года, №960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hyperlink r:id="rId33" w:history="1"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https://adilet.zan.kz/rus /docs/P2100000960</w:t>
        </w:r>
      </w:hyperlink>
      <w:r w:rsidRPr="00CD0CB6">
        <w:rPr>
          <w:rFonts w:ascii="Times New Roman" w:hAnsi="Times New Roman" w:cs="Times New Roman"/>
          <w:color w:val="auto"/>
          <w:sz w:val="28"/>
          <w:szCs w:val="28"/>
        </w:rPr>
        <w:t>. 10.10.2022.</w:t>
      </w:r>
      <w:bookmarkStart w:id="30" w:name="_Hlk129282189"/>
      <w:bookmarkEnd w:id="29"/>
    </w:p>
    <w:p w14:paraId="02A76ACC" w14:textId="77777777" w:rsidR="000251A9" w:rsidRPr="00CD0CB6" w:rsidRDefault="000251A9" w:rsidP="000A1302">
      <w:pPr>
        <w:pStyle w:val="1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3 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 Правительства Республики Казахстан. Об утверждении 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>Государственн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программ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развития агропромышленного комплекса Республики Казахстан на 2017-2021 годы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: утв. 12 июля 2018 года, №423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r w:rsidR="00311506" w:rsidRPr="00CD0CB6">
        <w:rPr>
          <w:rFonts w:ascii="Times New Roman" w:hAnsi="Times New Roman" w:cs="Times New Roman"/>
          <w:color w:val="auto"/>
          <w:sz w:val="28"/>
          <w:szCs w:val="28"/>
        </w:rPr>
        <w:t>https://adilet.zan.kz/rus/docs/P1800000423</w:t>
      </w: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10.10.2021.</w:t>
      </w:r>
    </w:p>
    <w:p w14:paraId="6BB8D67E" w14:textId="77777777" w:rsidR="000251A9" w:rsidRPr="00CD0CB6" w:rsidRDefault="000251A9" w:rsidP="000A1302">
      <w:pPr>
        <w:pStyle w:val="1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4 Национальный проект по развитию агропромышленного комплекса Республики Казахстан на 2021-2025 годы // </w:t>
      </w:r>
      <w:hyperlink r:id="rId34" w:history="1">
        <w:r w:rsidR="00311506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https://primeminister.kz/ru /nationalprojects/nacionalnyy-proekt-po-razvitiyu-agropromyshlennogo.</w:t>
        </w:r>
      </w:hyperlink>
      <w:bookmarkEnd w:id="30"/>
      <w:r w:rsidRPr="00CD0C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12.10.2021. </w:t>
      </w:r>
    </w:p>
    <w:p w14:paraId="2D099D6F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5 </w:t>
      </w:r>
      <w:bookmarkStart w:id="31" w:name="_Hlk129282238"/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Adsule R.N., Kadam S.S., Leung H.K. Lentil // In book: Handbook of World Food Legumes: Nutritional Chemistry, Processing Technology and Utilization. – </w:t>
      </w:r>
      <w:r w:rsidR="0031150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Florida: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CRC Press, 1989. </w:t>
      </w:r>
      <w:r w:rsidR="0031150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Vol. 2.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 133</w:t>
      </w:r>
      <w:r w:rsidR="00311506" w:rsidRPr="00CD0CB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152.</w:t>
      </w:r>
      <w:bookmarkEnd w:id="31"/>
    </w:p>
    <w:p w14:paraId="64E966E4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 </w:t>
      </w:r>
      <w:bookmarkStart w:id="32" w:name="_Hlk129282299"/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Shekib L.A., Zoueil M.E., Youssef M.M.</w:t>
      </w:r>
      <w:r w:rsidR="00311506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Amino acid composition and In vitro digestibility of lentil and rice proteins and their mixture (Koshary) // Food Chemistry. – 1986. – Vol. 20. – P. 61-67.</w:t>
      </w:r>
      <w:bookmarkEnd w:id="32"/>
    </w:p>
    <w:p w14:paraId="691D222D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7 </w:t>
      </w:r>
      <w:bookmarkStart w:id="33" w:name="_Hlk129282320"/>
      <w:r w:rsidRPr="00CD0CB6">
        <w:rPr>
          <w:rFonts w:ascii="Times New Roman" w:hAnsi="Times New Roman" w:cs="Times New Roman"/>
          <w:sz w:val="28"/>
          <w:szCs w:val="28"/>
        </w:rPr>
        <w:t>Аринов К.К., Мусынов К.М., Апушев А.К. и др. Растениеводство. – А</w:t>
      </w:r>
      <w:r w:rsidR="00ED199A" w:rsidRPr="00CD0CB6">
        <w:rPr>
          <w:rFonts w:ascii="Times New Roman" w:hAnsi="Times New Roman" w:cs="Times New Roman"/>
          <w:sz w:val="28"/>
          <w:szCs w:val="28"/>
        </w:rPr>
        <w:t>стана</w:t>
      </w:r>
      <w:r w:rsidRPr="00CD0CB6">
        <w:rPr>
          <w:rFonts w:ascii="Times New Roman" w:hAnsi="Times New Roman" w:cs="Times New Roman"/>
          <w:sz w:val="28"/>
          <w:szCs w:val="28"/>
        </w:rPr>
        <w:t xml:space="preserve">: </w:t>
      </w:r>
      <w:r w:rsidR="00ED199A" w:rsidRPr="00CD0CB6">
        <w:rPr>
          <w:rFonts w:ascii="Times New Roman" w:hAnsi="Times New Roman" w:cs="Times New Roman"/>
          <w:sz w:val="28"/>
          <w:szCs w:val="28"/>
        </w:rPr>
        <w:t>Фолиант</w:t>
      </w:r>
      <w:r w:rsidRPr="00CD0CB6">
        <w:rPr>
          <w:rFonts w:ascii="Times New Roman" w:hAnsi="Times New Roman" w:cs="Times New Roman"/>
          <w:sz w:val="28"/>
          <w:szCs w:val="28"/>
        </w:rPr>
        <w:t>, 201</w:t>
      </w:r>
      <w:r w:rsidR="00ED199A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 xml:space="preserve">. – </w:t>
      </w:r>
      <w:r w:rsidR="00ED199A" w:rsidRPr="00CD0CB6">
        <w:rPr>
          <w:rFonts w:ascii="Times New Roman" w:hAnsi="Times New Roman" w:cs="Times New Roman"/>
          <w:sz w:val="28"/>
          <w:szCs w:val="28"/>
        </w:rPr>
        <w:t>584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1DB50106" w14:textId="77777777" w:rsidR="000251A9" w:rsidRPr="00CD0CB6" w:rsidRDefault="000251A9" w:rsidP="00311506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8 Коноплев Ю.И. Влияние биологических и агротехнических факторов на формирование продукционного процесса и повышение урожайности семян новых сортов чечевицы: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CD0CB6">
        <w:rPr>
          <w:rFonts w:ascii="Times New Roman" w:hAnsi="Times New Roman" w:cs="Times New Roman"/>
          <w:sz w:val="28"/>
          <w:szCs w:val="28"/>
        </w:rPr>
        <w:t xml:space="preserve">втореф. </w:t>
      </w:r>
      <w:r w:rsidR="00483533" w:rsidRPr="00CD0CB6">
        <w:rPr>
          <w:rFonts w:ascii="Times New Roman" w:hAnsi="Times New Roman" w:cs="Times New Roman"/>
          <w:sz w:val="28"/>
          <w:szCs w:val="28"/>
        </w:rPr>
        <w:t>…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канд. 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11506" w:rsidRPr="00CD0CB6">
        <w:rPr>
          <w:rFonts w:ascii="Times New Roman" w:hAnsi="Times New Roman" w:cs="Times New Roman"/>
          <w:sz w:val="28"/>
          <w:szCs w:val="28"/>
          <w:lang w:val="kk-KZ"/>
        </w:rPr>
        <w:t>/</w:t>
      </w:r>
      <w:r w:rsidRPr="00CD0CB6">
        <w:rPr>
          <w:rFonts w:ascii="Times New Roman" w:hAnsi="Times New Roman" w:cs="Times New Roman"/>
          <w:sz w:val="28"/>
          <w:szCs w:val="28"/>
        </w:rPr>
        <w:t>х наук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CD0CB6">
        <w:rPr>
          <w:rFonts w:ascii="Times New Roman" w:hAnsi="Times New Roman" w:cs="Times New Roman"/>
          <w:sz w:val="28"/>
          <w:szCs w:val="28"/>
        </w:rPr>
        <w:t xml:space="preserve"> 06.01.09. – Орел, 2004. – 22</w:t>
      </w:r>
      <w:r w:rsidR="00311506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с.</w:t>
      </w:r>
      <w:bookmarkEnd w:id="33"/>
    </w:p>
    <w:p w14:paraId="43F51381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Hlk133931487"/>
      <w:r w:rsidRPr="00CD0CB6">
        <w:rPr>
          <w:rFonts w:ascii="Times New Roman" w:hAnsi="Times New Roman" w:cs="Times New Roman"/>
          <w:sz w:val="28"/>
          <w:szCs w:val="28"/>
        </w:rPr>
        <w:t>9 Леонтьев В.М. Чечевица. – Л.: Колос, 1966. – 178 с.</w:t>
      </w:r>
    </w:p>
    <w:bookmarkEnd w:id="34"/>
    <w:p w14:paraId="2BFA0AEA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10 Gahoonia T.S., Nielsen N.E. The effect of root induced pH changes on the depletion of inorganic and organic phosphorus in the rhizosphere // Plant and Soil.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1992. 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143.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185-191.</w:t>
      </w:r>
    </w:p>
    <w:p w14:paraId="32817EB0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11 Stagnari F., Maggio A., Galieni A., Pisante M. Multiple benefits of legumes for agriculture sustainability: an overview // Chem. Biol. Technol. Agric.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2017.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802BBD" w:rsidRPr="00CD0CB6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P. 1-13.</w:t>
      </w:r>
    </w:p>
    <w:p w14:paraId="2CE5EAF3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12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Williams P.C., Erskine W., Singh U. Lentil processing // Lens Newsletter. – 1993. – Vol. 20. – P. 3-13.</w:t>
      </w:r>
    </w:p>
    <w:p w14:paraId="0B732AEC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13 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FAO Stat statistical database / Food and Agriculture Organization of the United Nations // </w:t>
      </w:r>
      <w:hyperlink r:id="rId35" w:history="1">
        <w:r w:rsidRPr="00CD0CB6">
          <w:rPr>
            <w:rStyle w:val="a8"/>
            <w:rFonts w:ascii="Times New Roman" w:eastAsia="BSGulliver" w:hAnsi="Times New Roman" w:cs="Times New Roman"/>
            <w:color w:val="auto"/>
            <w:sz w:val="28"/>
            <w:szCs w:val="28"/>
            <w:u w:val="none"/>
            <w:lang w:val="en-US"/>
          </w:rPr>
          <w:t>http://faostat.fao.org</w:t>
        </w:r>
      </w:hyperlink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eastAsia="BSGulliver" w:hAnsi="Times New Roman" w:cs="Times New Roman"/>
          <w:sz w:val="28"/>
          <w:szCs w:val="28"/>
        </w:rPr>
        <w:t>10.11. 2022.</w:t>
      </w:r>
    </w:p>
    <w:p w14:paraId="5C424D84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BSGulliver" w:hAnsi="Times New Roman" w:cs="Times New Roman"/>
          <w:sz w:val="28"/>
          <w:szCs w:val="28"/>
        </w:rPr>
        <w:t xml:space="preserve">14 </w:t>
      </w:r>
      <w:r w:rsidRPr="00CD0CB6">
        <w:rPr>
          <w:rFonts w:ascii="Times New Roman" w:hAnsi="Times New Roman" w:cs="Times New Roman"/>
          <w:sz w:val="28"/>
          <w:szCs w:val="28"/>
        </w:rPr>
        <w:t xml:space="preserve">Ятчук П.В. Современное состояние производства чечевицы // Зернобобовые и крупяные культуры. 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 xml:space="preserve">2018.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№4(28). 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С. 110-113.</w:t>
      </w:r>
    </w:p>
    <w:p w14:paraId="76A49A1D" w14:textId="77777777" w:rsidR="000251A9" w:rsidRPr="00CD0CB6" w:rsidRDefault="000251A9" w:rsidP="00311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de-DE"/>
        </w:rPr>
        <w:t xml:space="preserve">15 Janzen J.P., Brester G.W., Smith V.H.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Lentils: Trends in Production, Trade, and Price // Agricultural Marketing.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2014. – Vol.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61.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72FA" w:rsidRPr="00CD0CB6">
        <w:rPr>
          <w:rFonts w:ascii="Times New Roman" w:hAnsi="Times New Roman" w:cs="Times New Roman"/>
          <w:sz w:val="28"/>
          <w:szCs w:val="28"/>
          <w:lang w:val="en-US"/>
        </w:rPr>
        <w:t>P. 1-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6.</w:t>
      </w:r>
    </w:p>
    <w:p w14:paraId="23B9509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16 National Agriculture Statistics Service (NASS) </w:t>
      </w:r>
      <w:r w:rsidR="00BF7387" w:rsidRPr="00CD0C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w:history="1">
        <w:r w:rsidR="00BF7387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https://www.nass.usda. gov/Statistics_by_Subject/idex.php?sector=</w:t>
        </w:r>
      </w:hyperlink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CROPS. 19.08.2022.</w:t>
      </w:r>
    </w:p>
    <w:p w14:paraId="17553C5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17 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Bejiga G., Degago Y. Region 4: Sub-Sahara Africa // </w:t>
      </w:r>
      <w:r w:rsidR="00BF7387"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>Linking research and marketing opportunities for pulses in the 21st century: proceed. of the 3rd internat. Food Legumes Research conf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BF7387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Boston,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2000. –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P. 99-100.</w:t>
      </w:r>
    </w:p>
    <w:p w14:paraId="3BF7E79D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18 </w:t>
      </w:r>
      <w:r w:rsidRPr="00CD0CB6">
        <w:rPr>
          <w:rFonts w:ascii="Times New Roman" w:hAnsi="Times New Roman" w:cs="Times New Roman"/>
          <w:sz w:val="28"/>
          <w:szCs w:val="28"/>
        </w:rPr>
        <w:t>Науменко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Т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CD0CB6">
        <w:rPr>
          <w:rFonts w:ascii="Times New Roman" w:hAnsi="Times New Roman" w:cs="Times New Roman"/>
          <w:sz w:val="28"/>
          <w:szCs w:val="28"/>
        </w:rPr>
        <w:t>Грядунова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Н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CD0CB6">
        <w:rPr>
          <w:rFonts w:ascii="Times New Roman" w:hAnsi="Times New Roman" w:cs="Times New Roman"/>
          <w:sz w:val="28"/>
          <w:szCs w:val="28"/>
        </w:rPr>
        <w:t>Науменко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В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>Чечевица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CD0CB6">
        <w:rPr>
          <w:rFonts w:ascii="Times New Roman" w:hAnsi="Times New Roman" w:cs="Times New Roman"/>
          <w:sz w:val="28"/>
          <w:szCs w:val="28"/>
        </w:rPr>
        <w:t>ценная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зернобобовая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культура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CD0CB6">
        <w:rPr>
          <w:rFonts w:ascii="Times New Roman" w:hAnsi="Times New Roman" w:cs="Times New Roman"/>
          <w:sz w:val="28"/>
          <w:szCs w:val="28"/>
        </w:rPr>
        <w:t>Зернобобовые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и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крупяные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культуры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2015. 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№2(14).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42-45.</w:t>
      </w:r>
    </w:p>
    <w:p w14:paraId="307D3300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19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Посевные площади, валовые сборы и урожайность чечевицы в России</w:t>
      </w:r>
      <w:r w:rsidR="00BF73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38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тоги 2018 года //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BF7387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https://agrovesti.net/lib/industries/beans/posevnye</w:t>
        </w:r>
      </w:hyperlink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20.10.2019.</w:t>
      </w:r>
    </w:p>
    <w:p w14:paraId="4E1A4CFC" w14:textId="77777777" w:rsidR="000251A9" w:rsidRPr="00CD0CB6" w:rsidRDefault="000251A9" w:rsidP="000A1302">
      <w:pPr>
        <w:pStyle w:val="ad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Pr="00CD0CB6">
        <w:rPr>
          <w:rFonts w:ascii="Times New Roman" w:hAnsi="Times New Roman" w:cs="Times New Roman"/>
        </w:rPr>
        <w:t xml:space="preserve"> </w:t>
      </w:r>
      <w:r w:rsidRPr="00CD0CB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Казахстан увеличит производство чечевицы и всё отправит на экспорт </w:t>
      </w:r>
      <w:r w:rsidRPr="00CD0CB6">
        <w:rPr>
          <w:rFonts w:ascii="Times New Roman" w:hAnsi="Times New Roman" w:cs="Times New Roman"/>
          <w:sz w:val="28"/>
          <w:szCs w:val="28"/>
        </w:rPr>
        <w:t xml:space="preserve">2017 // </w:t>
      </w:r>
      <w:hyperlink r:id="rId37" w:history="1">
        <w:r w:rsidR="00BF7387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https://informburo.kz/novosti/kazahstan-uvelichit-proizvodstvo</w:t>
        </w:r>
      </w:hyperlink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 16.11.2018.</w:t>
      </w:r>
    </w:p>
    <w:p w14:paraId="62082C0C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21 Гаврик Н. Казахстан: рынок нишевых зерновых и зернобобовых культур. Итоги сезона – 2018/19 и прогнозы на 2019/20 МГ // </w:t>
      </w:r>
      <w:hyperlink r:id="rId38" w:history="1">
        <w:r w:rsidR="001D62C1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https://www.apk-inform.сom/ru/exclusive/topic/1503986</w:t>
        </w:r>
      </w:hyperlink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17.12.2019.</w:t>
      </w:r>
    </w:p>
    <w:p w14:paraId="6E8EB3A7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 Уточненная посевная площадь основных сельскохозяйственных культур на 2020 год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// </w:t>
      </w:r>
      <w:hyperlink r:id="rId39" w:history="1"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://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stat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.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gov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.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kz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official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industry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/14/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statistic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/7</w:t>
        </w:r>
      </w:hyperlink>
      <w:r w:rsidRPr="00CD0CB6">
        <w:rPr>
          <w:rFonts w:ascii="Times New Roman" w:eastAsia="ArialMT" w:hAnsi="Times New Roman" w:cs="Times New Roman"/>
          <w:sz w:val="28"/>
          <w:szCs w:val="28"/>
        </w:rPr>
        <w:t>. 20.07.2021.</w:t>
      </w:r>
    </w:p>
    <w:p w14:paraId="738F1210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</w:rPr>
        <w:t>23 Уточненная посевная площадь основных сельскохозяйственных культур на 2021 год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 // </w:t>
      </w:r>
      <w:hyperlink r:id="rId40" w:history="1"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://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stat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.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gov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.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kz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official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industry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/14/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  <w:lang w:val="en-US"/>
          </w:rPr>
          <w:t>statistic</w:t>
        </w:r>
        <w:r w:rsidRPr="00CD0CB6">
          <w:rPr>
            <w:rStyle w:val="a8"/>
            <w:rFonts w:ascii="Times New Roman" w:eastAsia="ArialMT" w:hAnsi="Times New Roman" w:cs="Times New Roman"/>
            <w:color w:val="auto"/>
            <w:sz w:val="28"/>
            <w:szCs w:val="28"/>
            <w:u w:val="none"/>
          </w:rPr>
          <w:t>/5</w:t>
        </w:r>
      </w:hyperlink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21.08.2022.</w:t>
      </w:r>
    </w:p>
    <w:p w14:paraId="52B4EE84" w14:textId="77777777" w:rsidR="000251A9" w:rsidRPr="00CD0CB6" w:rsidRDefault="000251A9" w:rsidP="000A1302">
      <w:pPr>
        <w:tabs>
          <w:tab w:val="left" w:pos="720"/>
        </w:tabs>
        <w:spacing w:after="0" w:line="240" w:lineRule="auto"/>
        <w:ind w:firstLine="709"/>
        <w:jc w:val="both"/>
        <w:rPr>
          <w:rStyle w:val="pagerange"/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24 </w:t>
      </w:r>
      <w:r w:rsidRPr="00CD0CB6">
        <w:rPr>
          <w:rStyle w:val="authors"/>
          <w:rFonts w:ascii="Times New Roman" w:hAnsi="Times New Roman" w:cs="Times New Roman"/>
          <w:sz w:val="28"/>
          <w:szCs w:val="28"/>
          <w:lang w:val="en-US"/>
        </w:rPr>
        <w:t>Malhi S.S., Johnston A.M., Schoenau J.J.</w:t>
      </w:r>
      <w:r w:rsidR="00BF7387" w:rsidRPr="00CD0CB6">
        <w:rPr>
          <w:rStyle w:val="authors"/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Style w:val="authors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arttitle"/>
          <w:rFonts w:ascii="Times New Roman" w:hAnsi="Times New Roman" w:cs="Times New Roman"/>
          <w:sz w:val="28"/>
          <w:szCs w:val="28"/>
          <w:lang w:val="en-US"/>
        </w:rPr>
        <w:t>Seasonal Biomass Accumulation and Nutrient Uptake of Pea and Lentil on a Black Chernozem Soil in Saskatchewan //</w:t>
      </w:r>
      <w:r w:rsidR="00BF7387" w:rsidRPr="00CD0CB6">
        <w:rPr>
          <w:rStyle w:val="arttitle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serialtitle"/>
          <w:rFonts w:ascii="Times New Roman" w:hAnsi="Times New Roman" w:cs="Times New Roman"/>
          <w:sz w:val="28"/>
          <w:szCs w:val="28"/>
          <w:lang w:val="en-US"/>
        </w:rPr>
        <w:t xml:space="preserve">Journal of Plant Nutrition.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Style w:val="serialtitle"/>
          <w:rFonts w:ascii="Times New Roman" w:hAnsi="Times New Roman" w:cs="Times New Roman"/>
          <w:sz w:val="28"/>
          <w:szCs w:val="28"/>
          <w:lang w:val="en-US"/>
        </w:rPr>
        <w:t xml:space="preserve">2007.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volumeissue"/>
          <w:rFonts w:ascii="Times New Roman" w:hAnsi="Times New Roman" w:cs="Times New Roman"/>
          <w:sz w:val="28"/>
          <w:szCs w:val="28"/>
          <w:lang w:val="en-US"/>
        </w:rPr>
        <w:t>30</w:t>
      </w:r>
      <w:r w:rsidR="00BF7387" w:rsidRPr="00CD0CB6">
        <w:rPr>
          <w:rStyle w:val="volumeissue"/>
          <w:rFonts w:ascii="Times New Roman" w:hAnsi="Times New Roman" w:cs="Times New Roman"/>
          <w:sz w:val="28"/>
          <w:szCs w:val="28"/>
          <w:lang w:val="en-US"/>
        </w:rPr>
        <w:t>, №5</w:t>
      </w:r>
      <w:r w:rsidRPr="00CD0CB6">
        <w:rPr>
          <w:rStyle w:val="volumeissue"/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pagerange"/>
          <w:rFonts w:ascii="Times New Roman" w:hAnsi="Times New Roman" w:cs="Times New Roman"/>
          <w:sz w:val="28"/>
          <w:szCs w:val="28"/>
          <w:lang w:val="en-US"/>
        </w:rPr>
        <w:t>721-737.</w:t>
      </w:r>
    </w:p>
    <w:p w14:paraId="022F1DCA" w14:textId="77777777" w:rsidR="000251A9" w:rsidRPr="00CD0CB6" w:rsidRDefault="000251A9" w:rsidP="000A1302">
      <w:pPr>
        <w:tabs>
          <w:tab w:val="left" w:pos="720"/>
        </w:tabs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FFF00"/>
          <w:lang w:val="en-US"/>
        </w:rPr>
      </w:pPr>
      <w:r w:rsidRPr="00CD0CB6">
        <w:rPr>
          <w:rStyle w:val="pagerange"/>
          <w:rFonts w:ascii="Times New Roman" w:hAnsi="Times New Roman" w:cs="Times New Roman"/>
          <w:sz w:val="28"/>
          <w:szCs w:val="28"/>
          <w:lang w:val="en-US"/>
        </w:rPr>
        <w:t xml:space="preserve">25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Ramírez-Ojeda A.M., Moreno-Rojas R., Cámara-Martos F. Mineral and trace element content in legumes (lentils, chickpeas and beans): Bioaccesibility and probabilistic assessment of the dietary intake // Journal of Food Composition and Analysis.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2018. 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73.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17-28.</w:t>
      </w:r>
    </w:p>
    <w:p w14:paraId="64968E12" w14:textId="77777777" w:rsidR="000251A9" w:rsidRPr="00CD0CB6" w:rsidRDefault="000251A9" w:rsidP="000A1302">
      <w:pPr>
        <w:tabs>
          <w:tab w:val="left" w:pos="720"/>
        </w:tabs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FFF00"/>
          <w:lang w:val="en-US"/>
        </w:rPr>
      </w:pP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26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Чижикова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Г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CD0CB6">
        <w:rPr>
          <w:rFonts w:ascii="Times New Roman" w:hAnsi="Times New Roman" w:cs="Times New Roman"/>
          <w:sz w:val="28"/>
          <w:szCs w:val="28"/>
        </w:rPr>
        <w:t>Коршенко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Л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CD0CB6">
        <w:rPr>
          <w:rFonts w:ascii="Times New Roman" w:hAnsi="Times New Roman" w:cs="Times New Roman"/>
          <w:sz w:val="28"/>
          <w:szCs w:val="28"/>
        </w:rPr>
        <w:t>Павлова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М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P</w:t>
      </w:r>
      <w:r w:rsidRPr="00CD0CB6">
        <w:rPr>
          <w:rFonts w:ascii="Times New Roman" w:hAnsi="Times New Roman" w:cs="Times New Roman"/>
          <w:sz w:val="28"/>
          <w:szCs w:val="28"/>
        </w:rPr>
        <w:t>азработка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композитных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мучных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смесей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использованием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измельченных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семян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чечевицы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 Food Processing: Techniques and Technology.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2017.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 46</w:t>
      </w:r>
      <w:r w:rsidR="00BF7387" w:rsidRPr="00CD0CB6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89-95.</w:t>
      </w:r>
    </w:p>
    <w:p w14:paraId="7ED53183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27 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 xml:space="preserve">Калашникова С.В. Чечевица в ЦЧР // </w:t>
      </w:r>
      <w:r w:rsidR="00BF7387" w:rsidRPr="00CD0CB6">
        <w:rPr>
          <w:rFonts w:ascii="Times New Roman" w:eastAsia="TimesNewRoman" w:hAnsi="Times New Roman" w:cs="Times New Roman"/>
          <w:sz w:val="28"/>
          <w:szCs w:val="28"/>
        </w:rPr>
        <w:t xml:space="preserve">Актуальные проблемы развития технологии производства продуктов питания: матер. 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науч</w:t>
      </w:r>
      <w:r w:rsidR="00BF7387" w:rsidRPr="00CD0CB6">
        <w:rPr>
          <w:rFonts w:ascii="Times New Roman" w:eastAsia="TimesNewRoman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-практ</w:t>
      </w:r>
      <w:r w:rsidR="00BF7387" w:rsidRPr="00CD0CB6">
        <w:rPr>
          <w:rFonts w:ascii="Times New Roman" w:eastAsia="TimesNewRoman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 xml:space="preserve"> конф</w:t>
      </w:r>
      <w:r w:rsidR="00BF7387" w:rsidRPr="00CD0CB6">
        <w:rPr>
          <w:rFonts w:ascii="Times New Roman" w:eastAsia="TimesNewRoman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, посв</w:t>
      </w:r>
      <w:r w:rsidR="00BF7387" w:rsidRPr="00CD0CB6">
        <w:rPr>
          <w:rFonts w:ascii="Times New Roman" w:eastAsia="TimesNewRoman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 xml:space="preserve"> 15-летию техн</w:t>
      </w:r>
      <w:r w:rsidR="002476A3" w:rsidRPr="00CD0CB6">
        <w:rPr>
          <w:rFonts w:ascii="Times New Roman" w:eastAsia="TimesNewRoman" w:hAnsi="Times New Roman" w:cs="Times New Roman"/>
          <w:sz w:val="28"/>
          <w:szCs w:val="28"/>
        </w:rPr>
        <w:t>.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о факультета Воронежского ГАУ</w:t>
      </w:r>
      <w:r w:rsidR="002476A3" w:rsidRPr="00CD0CB6">
        <w:rPr>
          <w:rFonts w:ascii="Times New Roman" w:eastAsia="TimesNewRoman" w:hAnsi="Times New Roman" w:cs="Times New Roman"/>
          <w:sz w:val="28"/>
          <w:szCs w:val="28"/>
        </w:rPr>
        <w:t xml:space="preserve"> им. К.Д. Глинки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. – Воронеж, 2008. – С.</w:t>
      </w:r>
      <w:r w:rsidR="002476A3" w:rsidRPr="00CD0CB6">
        <w:rPr>
          <w:rFonts w:ascii="Times New Roman" w:eastAsia="TimesNewRoman" w:hAnsi="Times New Roman" w:cs="Times New Roman"/>
          <w:sz w:val="28"/>
          <w:szCs w:val="28"/>
        </w:rPr>
        <w:t> </w:t>
      </w:r>
      <w:r w:rsidRPr="00CD0CB6">
        <w:rPr>
          <w:rFonts w:ascii="Times New Roman" w:eastAsia="TimesNewRoman" w:hAnsi="Times New Roman" w:cs="Times New Roman"/>
          <w:sz w:val="28"/>
          <w:szCs w:val="28"/>
        </w:rPr>
        <w:t>80-81.</w:t>
      </w:r>
    </w:p>
    <w:p w14:paraId="53D971CA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de-DE"/>
        </w:rPr>
        <w:t>28 Kumar S.K., Barpete S., Kumar J.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Global lentil production: Constraints and strategies // SATSA Mukhapatra </w:t>
      </w:r>
      <w:r w:rsidR="00483533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Annual Technical Issue. – 2013. – Vol. 17. – P. 1-13.</w:t>
      </w:r>
    </w:p>
    <w:p w14:paraId="57EF2E52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29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Drazzo A., Turfani V., Azzini E.</w:t>
      </w:r>
      <w:r w:rsidR="002476A3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Phenols, lignans and antioxidant properties of legume and sweet chestnut flours // Food Chemistry. – 2003. – Vol.</w:t>
      </w:r>
      <w:r w:rsidR="002476A3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140. – P. 666-671.</w:t>
      </w:r>
    </w:p>
    <w:p w14:paraId="0DD0D4C3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30 Hu F.B. Plant-based foods and prevention of cardiovascular disease: An overview // American Journal of Clinical Nutrition. – 2003. – Vol. 78. – P. 544</w:t>
      </w:r>
      <w:r w:rsidR="002476A3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-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551.</w:t>
      </w:r>
    </w:p>
    <w:p w14:paraId="1F7EEF92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31 </w:t>
      </w:r>
      <w:r w:rsidRPr="00CD0CB6">
        <w:rPr>
          <w:rFonts w:ascii="Times New Roman" w:eastAsia="TimesNewRomanPS-ItalicMT" w:hAnsi="Times New Roman" w:cs="Times New Roman"/>
          <w:sz w:val="28"/>
          <w:szCs w:val="28"/>
        </w:rPr>
        <w:t xml:space="preserve">Хавалойес П.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Зернобобовые. Питательные зерна устойчивого будущего. – </w:t>
      </w:r>
      <w:r w:rsidR="002476A3" w:rsidRPr="00CD0CB6">
        <w:rPr>
          <w:rFonts w:ascii="Times New Roman" w:eastAsia="TimesNewRomanPSMT" w:hAnsi="Times New Roman" w:cs="Times New Roman"/>
          <w:sz w:val="28"/>
          <w:szCs w:val="28"/>
        </w:rPr>
        <w:t xml:space="preserve">Рим: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ФАО, 2016. – 196 с.</w:t>
      </w:r>
    </w:p>
    <w:p w14:paraId="63B96664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32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Nygaard D.F., Hawtin G.C. Production, trade and uses. Lentils // In book: Commonwealth Agricultural Bureau. – Slough, UK, 1981. – P. 7-13.</w:t>
      </w:r>
    </w:p>
    <w:p w14:paraId="5A99E690" w14:textId="77777777" w:rsidR="000251A9" w:rsidRPr="00CD0CB6" w:rsidRDefault="0043196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33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Jenner A. The Amazing Legumes. </w:t>
      </w:r>
      <w:r w:rsidR="00483533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Regina, Saskatchewan, 1985. </w:t>
      </w:r>
      <w:r w:rsidR="00483533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136 p.</w:t>
      </w:r>
    </w:p>
    <w:p w14:paraId="5D2F1327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de-DE"/>
        </w:rPr>
        <w:t xml:space="preserve">34 Legumbres // </w:t>
      </w:r>
      <w:hyperlink r:id="rId41" w:history="1">
        <w:r w:rsidR="002476A3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de-DE"/>
          </w:rPr>
          <w:t>http://www.mercasaediciones.es/alimentacion</w:t>
        </w:r>
        <w:r w:rsidR="002476A3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</w:hyperlink>
      <w:r w:rsidRPr="00CD0CB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04.04.2023.</w:t>
      </w:r>
    </w:p>
    <w:p w14:paraId="71FEAE22" w14:textId="77777777" w:rsidR="000251A9" w:rsidRPr="00CD0CB6" w:rsidRDefault="0043196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35 Duke J.A. 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Handbook of legumes of world economic importance. </w:t>
      </w:r>
      <w:r w:rsidR="00483533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NY.: 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Plenum Press,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1981. – 358 p.</w:t>
      </w:r>
    </w:p>
    <w:p w14:paraId="526B4EED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36 Farooq Z., Boye J.I. Novel food and industrial applications of pulse flours and fractions // In book: Pulse Foods: Processing, Quality and Nutraceutical Applications. – 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London: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Academic Press, 2011. 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283-324.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  <w:t xml:space="preserve"> </w:t>
      </w:r>
    </w:p>
    <w:p w14:paraId="79BFCE9C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37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Rathod R.P., Annapure U.S. Physicochemical properties, protein and starch digestibility of lentil</w:t>
      </w:r>
      <w:r w:rsidR="002476A3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//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LWT-Food Science and Technology.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2017.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80.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121-130.</w:t>
      </w:r>
    </w:p>
    <w:p w14:paraId="4E6621D2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38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Turfani V., Narducci V., Durazzo A.</w:t>
      </w:r>
      <w:r w:rsidR="002476A3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Technological, nutritional and functional properties of wheat bread enriched with lentil or carob flours // LWT-Food Science and Technology. – 2017. – Vol. 78. – P. 361-366.</w:t>
      </w:r>
    </w:p>
    <w:p w14:paraId="3F2C458A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39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Hermansson A.M. Protein functionality and its relation to food microstructure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// Plant Foods for Human Nutrition.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1983. – Vol. </w:t>
      </w:r>
      <w:r w:rsidRPr="00CD0CB6">
        <w:rPr>
          <w:rFonts w:ascii="Times New Roman" w:eastAsia="ArialMT" w:hAnsi="Times New Roman" w:cs="Times New Roman"/>
          <w:bCs/>
          <w:sz w:val="28"/>
          <w:szCs w:val="28"/>
          <w:lang w:val="en-US"/>
        </w:rPr>
        <w:t>32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. – P. 369-388.</w:t>
      </w:r>
    </w:p>
    <w:p w14:paraId="20748737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40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Moldavan S., David G. Fertilization effect concearning the yield and quality indicators for Lens Culinaris L. Research // Journal of Agricultural Science.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2010. 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42</w:t>
      </w:r>
      <w:r w:rsidR="002476A3" w:rsidRPr="00CD0CB6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P.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110-112.</w:t>
      </w:r>
    </w:p>
    <w:p w14:paraId="317418C8" w14:textId="77777777" w:rsidR="000251A9" w:rsidRPr="00CD0CB6" w:rsidRDefault="00431966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41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Key D.E. Food legumes. 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London: 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Tropical Products Institute, 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>1979. – 435 </w:t>
      </w:r>
      <w:r w:rsidR="00D70018" w:rsidRPr="00CD0CB6">
        <w:rPr>
          <w:rFonts w:ascii="Times New Roman" w:hAnsi="Times New Roman" w:cs="Times New Roman"/>
          <w:sz w:val="28"/>
          <w:szCs w:val="28"/>
        </w:rPr>
        <w:t>р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E7754A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42 Jezierny D., Mosenthin R., Bauer E. The use of grain legumes as A protein source in pig nutrition: a review // Anim. Feed Sci. Technol.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2010. – Vol.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157.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="00D70018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111-128.</w:t>
      </w:r>
    </w:p>
    <w:p w14:paraId="438B8068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43</w:t>
      </w:r>
      <w:r w:rsidR="0043196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Saxena M.C., Hawtin G.C.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Morphology and growth patterns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43196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book</w:t>
      </w:r>
      <w:r w:rsidR="00431966" w:rsidRPr="00CD0CB6">
        <w:rPr>
          <w:rFonts w:ascii="Times New Roman" w:hAnsi="Times New Roman" w:cs="Times New Roman"/>
          <w:sz w:val="28"/>
          <w:szCs w:val="28"/>
          <w:lang w:val="en-US"/>
        </w:rPr>
        <w:t>: Lentils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3196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0018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Aleppo, </w:t>
      </w:r>
      <w:r w:rsidR="00431966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1981. </w:t>
      </w:r>
      <w:r w:rsidR="00431966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Vol. 2. – </w:t>
      </w:r>
      <w:r w:rsidR="00D70018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P. 39-52.</w:t>
      </w:r>
    </w:p>
    <w:p w14:paraId="59C9FE88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44 Azam F., Farooq S. An appraisal of methods for measuring symbiotic nitrogen fixation in legumes // Pakistan Journal of Biological Sciences.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2003. – Vol.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6.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1631-1640.</w:t>
      </w:r>
    </w:p>
    <w:p w14:paraId="35367EB3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45 McNeil D.L., Materne M. Rhizobium management and nitrogen fixation lentil // In book: </w:t>
      </w:r>
      <w:r w:rsidR="00D70018" w:rsidRPr="00CD0CB6">
        <w:rPr>
          <w:rFonts w:ascii="Times New Roman" w:hAnsi="Times New Roman" w:cs="Times New Roman"/>
          <w:sz w:val="28"/>
          <w:szCs w:val="28"/>
        </w:rPr>
        <w:t>Lentil: An Ancient Crop for Modern Times</w:t>
      </w:r>
      <w:r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– </w:t>
      </w:r>
      <w:r w:rsidR="00D70018" w:rsidRPr="00CD0CB6">
        <w:rPr>
          <w:rStyle w:val="c-bibliographic-informationvalue"/>
          <w:sz w:val="28"/>
          <w:szCs w:val="28"/>
        </w:rPr>
        <w:t>Dordrecht</w:t>
      </w:r>
      <w:r w:rsidR="007C10B0" w:rsidRPr="00CD0CB6">
        <w:rPr>
          <w:rStyle w:val="c-bibliographic-informationvalue"/>
          <w:sz w:val="28"/>
          <w:szCs w:val="28"/>
        </w:rPr>
        <w:t>:</w:t>
      </w:r>
      <w:r w:rsidR="00D70018" w:rsidRPr="00CD0CB6">
        <w:rPr>
          <w:rStyle w:val="c-bibliographic-informationvalue"/>
          <w:sz w:val="28"/>
          <w:szCs w:val="28"/>
        </w:rPr>
        <w:t xml:space="preserve"> Springer</w:t>
      </w:r>
      <w:r w:rsidR="007C10B0" w:rsidRPr="00CD0CB6">
        <w:rPr>
          <w:rStyle w:val="c-bibliographic-informationvalue"/>
          <w:sz w:val="28"/>
          <w:szCs w:val="28"/>
        </w:rPr>
        <w:t>,</w:t>
      </w:r>
      <w:r w:rsidR="00D70018" w:rsidRPr="00CD0CB6">
        <w:rPr>
          <w:rStyle w:val="c-bibliographic-informationvalue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2007.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 P. 124-143.</w:t>
      </w:r>
    </w:p>
    <w:p w14:paraId="06A763F6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00"/>
          <w:lang w:val="ru-RU"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val="ru-RU" w:bidi="ar-SA"/>
        </w:rPr>
        <w:t xml:space="preserve">46 </w:t>
      </w:r>
      <w:hyperlink r:id="rId42" w:tgtFrame="Список публикаций этого автора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Кононенко С.И</w:t>
        </w:r>
      </w:hyperlink>
      <w:r w:rsidR="007B17B6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hyperlink r:id="rId43" w:tgtFrame="Список публикаций этого автора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Ханиева И.М</w:t>
        </w:r>
      </w:hyperlink>
      <w:r w:rsidRPr="00CD0CB6">
        <w:rPr>
          <w:rFonts w:ascii="Times New Roman" w:hAnsi="Times New Roman" w:cs="Times New Roman"/>
          <w:sz w:val="28"/>
          <w:szCs w:val="28"/>
          <w:lang w:val="ru-RU"/>
        </w:rPr>
        <w:t>.,</w:t>
      </w:r>
      <w:r w:rsidR="007B17B6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4" w:tgtFrame="Список публикаций этого автора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Чапаев Т.М</w:t>
        </w:r>
      </w:hyperlink>
      <w:r w:rsidRPr="00CD0C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C10B0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r w:rsidR="007B17B6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bCs/>
          <w:kern w:val="0"/>
          <w:sz w:val="28"/>
          <w:szCs w:val="28"/>
          <w:lang w:val="ru-RU" w:bidi="ar-SA"/>
        </w:rPr>
        <w:t xml:space="preserve">Особенности технологии возделывания чечевицы в условиях предгорной зоны КБР // </w:t>
      </w:r>
      <w:hyperlink r:id="rId45" w:tgtFrame="Оглавления выпусков этого журнала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Политематический сетевой электронный научный журнал Кубанского государственного аграрного университета</w:t>
        </w:r>
      </w:hyperlink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  <w:lang w:val="ru-RU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2013. </w:t>
      </w:r>
      <w:r w:rsidRPr="00CD0CB6">
        <w:rPr>
          <w:rFonts w:ascii="Times New Roman" w:eastAsia="ArialMT" w:hAnsi="Times New Roman" w:cs="Times New Roman"/>
          <w:sz w:val="28"/>
          <w:szCs w:val="28"/>
          <w:lang w:val="ru-RU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bidi="ar-SA"/>
        </w:rPr>
        <w:t xml:space="preserve">№94(10). </w:t>
      </w:r>
      <w:r w:rsidRPr="00CD0CB6">
        <w:rPr>
          <w:rFonts w:ascii="Times New Roman" w:eastAsia="ArialMT" w:hAnsi="Times New Roman" w:cs="Times New Roman"/>
          <w:sz w:val="28"/>
          <w:szCs w:val="28"/>
          <w:lang w:val="ru-RU"/>
        </w:rPr>
        <w:t>–</w:t>
      </w:r>
      <w:r w:rsidRPr="00CD0CB6">
        <w:rPr>
          <w:rFonts w:ascii="Times New Roman" w:hAnsi="Times New Roman" w:cs="Times New Roman"/>
          <w:kern w:val="0"/>
          <w:sz w:val="28"/>
          <w:szCs w:val="28"/>
          <w:lang w:val="ru-RU" w:bidi="ar-SA"/>
        </w:rPr>
        <w:t xml:space="preserve"> С. 622-631.</w:t>
      </w:r>
    </w:p>
    <w:p w14:paraId="5EB27A0E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47 Humphrey D.R., Cummings S.P., Andrews M. Comparison and tentative identification of Rhizobiaceae isolated from nodules of lentil grown in New Zealand and the United Kingdom // Aspects App. Bio.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 2001. – Vol.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63.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 P.</w:t>
      </w:r>
      <w:r w:rsidRPr="00CD0CB6">
        <w:rPr>
          <w:rFonts w:ascii="Times New Roman" w:hAnsi="Times New Roman" w:cs="Times New Roman"/>
          <w:bCs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>101-120.</w:t>
      </w:r>
    </w:p>
    <w:p w14:paraId="000152F1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48</w:t>
      </w:r>
      <w:r w:rsidRPr="00CD0CB6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Dostalova J., Houska M., Pokorny J. Relationships between processing conditions, mechanical and textural properties of cooked lentils // Polish Journal of Food and Nutrition Sciences. – 1998. – Vol. </w:t>
      </w:r>
      <w:r w:rsidRPr="00CD0CB6">
        <w:rPr>
          <w:rFonts w:ascii="Times New Roman" w:eastAsia="ArialMT" w:hAnsi="Times New Roman" w:cs="Times New Roman"/>
          <w:bCs/>
          <w:sz w:val="28"/>
          <w:szCs w:val="28"/>
          <w:lang w:val="en-US"/>
        </w:rPr>
        <w:t>7.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 455-464.</w:t>
      </w:r>
    </w:p>
    <w:p w14:paraId="4DD79196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49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Bhatty R.S. Relationship between physical and chemical characters and cooking quality in lentil // Journal of Agricultural and Food Chemistry. – 1984. – Vol. 32. – P. 1161-1166.</w:t>
      </w:r>
    </w:p>
    <w:p w14:paraId="61F8FD82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50 Khan M.A., Rana I.A., Ullah I.</w:t>
      </w:r>
      <w:r w:rsidR="007C10B0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Physicochemical characters and nutrient composition of some improved lines of lentils grown in Pakistan // Journal of Food Composition and Analysis. – 1987. – Vol. 1. – P. 65-70.</w:t>
      </w:r>
    </w:p>
    <w:p w14:paraId="28226003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51 Liener I.E., Kakade M.L. Protease inhibitors // In book: Toxic Constituents in Plant Feedstuff. – </w:t>
      </w:r>
      <w:r w:rsidR="007C10B0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NY.: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Academic Press, 1980. – P. 7-71.</w:t>
      </w:r>
    </w:p>
    <w:p w14:paraId="49CA0943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CD0CB6">
        <w:rPr>
          <w:rFonts w:ascii="Times New Roman" w:eastAsia="ArialMT" w:hAnsi="Times New Roman" w:cs="Times New Roman"/>
          <w:sz w:val="28"/>
          <w:szCs w:val="28"/>
        </w:rPr>
        <w:t>52 Davis K.R. Effect of processing on composition and Tetrahymena relative nutritive value on green and yellow peas, lentils and white pea beans // Cereal Chemistry. – 1981. – Vol. 58. – P. 454-460.</w:t>
      </w:r>
    </w:p>
    <w:p w14:paraId="66D235B1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de-DE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 xml:space="preserve">53 Vidal-Valverde C., Frias J. Changes in carbohydrates during germination of lentils // Zeitschrift für Lebensmittel-Untersuchung und Forschung.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 xml:space="preserve"> 1992.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 xml:space="preserve"> Vol.</w:t>
      </w:r>
      <w:r w:rsidR="007C10B0"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 xml:space="preserve">194.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eastAsia="ArialMT" w:hAnsi="Times New Roman" w:cs="Times New Roman"/>
          <w:sz w:val="28"/>
          <w:szCs w:val="28"/>
          <w:lang w:val="de-DE"/>
        </w:rPr>
        <w:t xml:space="preserve"> P. 461-464.</w:t>
      </w:r>
    </w:p>
    <w:p w14:paraId="2962A5C9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54 Batra V.I.P., Vasishta R., Dhindsa K.S. Effect of heat and germination on trypsin inhibitor activity in lentil and pigeon pea // Journal of Food Science and Technology. – 1986. – Vol. 23. – P. 260-263.</w:t>
      </w:r>
    </w:p>
    <w:p w14:paraId="487EEBBB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CB6">
        <w:rPr>
          <w:rFonts w:ascii="Times New Roman" w:hAnsi="Times New Roman" w:cs="Times New Roman"/>
          <w:sz w:val="28"/>
          <w:szCs w:val="28"/>
          <w:lang w:val="ru-RU"/>
        </w:rPr>
        <w:t>55 Чижикова О.Г., Павлова М.А., Коршенко Л.А. Разработка оптимальных режимов получения паст на основе семян чечевицы // Дальневосточный аграрный вестник.</w:t>
      </w:r>
      <w:r w:rsidR="007B17B6" w:rsidRPr="00CD0CB6">
        <w:rPr>
          <w:rFonts w:ascii="Times New Roman" w:hAnsi="Times New Roman" w:cs="Times New Roman"/>
          <w:sz w:val="28"/>
          <w:szCs w:val="28"/>
          <w:lang w:val="ru-RU"/>
        </w:rPr>
        <w:t xml:space="preserve"> – 2017. – №3. – </w:t>
      </w:r>
      <w:r w:rsidR="007B17B6" w:rsidRPr="00CD0CB6">
        <w:rPr>
          <w:rFonts w:ascii="Times New Roman" w:hAnsi="Times New Roman" w:cs="Times New Roman"/>
          <w:sz w:val="28"/>
          <w:szCs w:val="28"/>
        </w:rPr>
        <w:t>C</w:t>
      </w:r>
      <w:r w:rsidR="007B17B6" w:rsidRPr="00CD0CB6">
        <w:rPr>
          <w:rFonts w:ascii="Times New Roman" w:hAnsi="Times New Roman" w:cs="Times New Roman"/>
          <w:sz w:val="28"/>
          <w:szCs w:val="28"/>
          <w:lang w:val="ru-RU"/>
        </w:rPr>
        <w:t>. 177-182.</w:t>
      </w:r>
    </w:p>
    <w:p w14:paraId="48264B5C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en-US" w:eastAsia="ru-RU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56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Ladizinsky G. </w:t>
      </w:r>
      <w:r w:rsidRPr="00CD0CB6">
        <w:rPr>
          <w:rFonts w:ascii="Times New Roman" w:hAnsi="Times New Roman" w:cs="Times New Roman"/>
          <w:iCs/>
          <w:sz w:val="28"/>
          <w:szCs w:val="28"/>
        </w:rPr>
        <w:t>Т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he origin of lentil and its wild genepool // Euphytica.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1979. – Vol.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28.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179-187</w:t>
      </w:r>
      <w:r w:rsidR="007C10B0" w:rsidRPr="00CD0CB6">
        <w:rPr>
          <w:rFonts w:ascii="Times New Roman" w:hAnsi="Times New Roman" w:cs="Times New Roman"/>
          <w:iCs/>
          <w:sz w:val="28"/>
          <w:szCs w:val="28"/>
          <w:lang w:val="en-US" w:eastAsia="ru-RU"/>
        </w:rPr>
        <w:t>;</w:t>
      </w:r>
      <w:r w:rsidRPr="00CD0CB6">
        <w:rPr>
          <w:rFonts w:ascii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– 2017. – №3(43). –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177-182.</w:t>
      </w:r>
    </w:p>
    <w:p w14:paraId="0025EDE1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  <w:lang w:val="en-US" w:eastAsia="ru-RU"/>
        </w:rPr>
        <w:t xml:space="preserve">57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Leguminosae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// </w:t>
      </w:r>
      <w:hyperlink r:id="rId46" w:history="1">
        <w:r w:rsidR="007C10B0" w:rsidRPr="00CD0CB6">
          <w:rPr>
            <w:rStyle w:val="a8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http://www.theplantlist.org/1.1/browse</w:t>
        </w:r>
      </w:hyperlink>
      <w:r w:rsidRPr="00CD0CB6">
        <w:rPr>
          <w:rStyle w:val="a8"/>
          <w:rFonts w:ascii="Times New Roman" w:hAnsi="Times New Roman" w:cs="Times New Roman"/>
          <w:iCs/>
          <w:color w:val="auto"/>
          <w:sz w:val="28"/>
          <w:szCs w:val="28"/>
          <w:u w:val="none"/>
          <w:lang w:val="en-US"/>
        </w:rPr>
        <w:t xml:space="preserve">. </w:t>
      </w:r>
      <w:r w:rsidRPr="00CD0CB6">
        <w:rPr>
          <w:rStyle w:val="a8"/>
          <w:rFonts w:ascii="Times New Roman" w:hAnsi="Times New Roman" w:cs="Times New Roman"/>
          <w:iCs/>
          <w:color w:val="auto"/>
          <w:sz w:val="28"/>
          <w:szCs w:val="28"/>
          <w:u w:val="none"/>
        </w:rPr>
        <w:t>20.06.2022.</w:t>
      </w:r>
    </w:p>
    <w:p w14:paraId="4A2381F7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>58 Посыпанов Г.С., Долгодворов В.Е., Жеруков Б.Х. и др. Растениеводство. – М.: КолосС, 2007. – 612 с.</w:t>
      </w:r>
    </w:p>
    <w:p w14:paraId="4F3DC788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59 Федотов С.В. Чечевица и горох в южной лесостепи ЦЧР // </w:t>
      </w:r>
      <w:r w:rsidR="007C10B0" w:rsidRPr="00CD0CB6">
        <w:rPr>
          <w:rFonts w:ascii="Times New Roman" w:hAnsi="Times New Roman" w:cs="Times New Roman"/>
          <w:sz w:val="28"/>
          <w:szCs w:val="28"/>
        </w:rPr>
        <w:t xml:space="preserve">В кн.: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Соя и другие бобовые культуры Центрального Черноземья. – </w:t>
      </w:r>
      <w:r w:rsidR="007C10B0" w:rsidRPr="00CD0CB6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Pr="00CD0CB6">
        <w:rPr>
          <w:rFonts w:ascii="Times New Roman" w:hAnsi="Times New Roman" w:cs="Times New Roman"/>
          <w:sz w:val="28"/>
          <w:szCs w:val="28"/>
        </w:rPr>
        <w:t>2001. – С.</w:t>
      </w:r>
      <w:r w:rsidR="007C10B0" w:rsidRPr="00CD0CB6">
        <w:rPr>
          <w:rFonts w:ascii="Times New Roman" w:hAnsi="Times New Roman" w:cs="Times New Roman"/>
          <w:sz w:val="28"/>
          <w:szCs w:val="28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244–248.</w:t>
      </w:r>
      <w:r w:rsidRPr="00CD0CB6">
        <w:rPr>
          <w:rFonts w:ascii="Times New Roman" w:hAnsi="Times New Roman" w:cs="Times New Roman"/>
        </w:rPr>
        <w:t xml:space="preserve"> </w:t>
      </w:r>
    </w:p>
    <w:p w14:paraId="101C9CBA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60 Saxena M.C. Plant morphology, anatomy and growth habit // In book: The lentil: botany, production and uses. 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Ed.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1st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London, 2009.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 P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34-46.</w:t>
      </w:r>
    </w:p>
    <w:p w14:paraId="34B549C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61 Ханиева И.М. Симбиотическая деятельность посевов чечевицы на выщелоченных черноземах предгорной зоны КБР //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Фундаментальные исследования. – 2013. – </w:t>
      </w:r>
      <w:r w:rsidRPr="00CD0CB6">
        <w:rPr>
          <w:rFonts w:ascii="Times New Roman" w:hAnsi="Times New Roman" w:cs="Times New Roman"/>
          <w:sz w:val="28"/>
          <w:szCs w:val="28"/>
        </w:rPr>
        <w:t>№11</w:t>
      </w:r>
      <w:r w:rsidR="007C10B0" w:rsidRPr="00CD0CB6">
        <w:rPr>
          <w:rFonts w:ascii="Times New Roman" w:hAnsi="Times New Roman" w:cs="Times New Roman"/>
          <w:sz w:val="28"/>
          <w:szCs w:val="28"/>
        </w:rPr>
        <w:t>,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10B0"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C10B0"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6</w:t>
      </w:r>
      <w:r w:rsidR="007C10B0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С. 1197-1202.</w:t>
      </w:r>
    </w:p>
    <w:p w14:paraId="29DB8E8A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eastAsia="en-US" w:bidi="ar-SA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62 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Gahoonia T.S., Nielsen N.E. Root traits as tools for creating phosphorus efficient crop varieties // </w:t>
      </w:r>
      <w:r w:rsidRPr="00CD0CB6">
        <w:rPr>
          <w:rFonts w:ascii="Times New Roman" w:hAnsi="Times New Roman" w:cs="Times New Roman"/>
          <w:iCs/>
          <w:kern w:val="0"/>
          <w:sz w:val="28"/>
          <w:szCs w:val="28"/>
          <w:lang w:bidi="ar-SA"/>
        </w:rPr>
        <w:t>Plant and Soil.</w:t>
      </w:r>
      <w:r w:rsidRPr="00CD0CB6">
        <w:rPr>
          <w:rFonts w:ascii="Times New Roman" w:hAnsi="Times New Roman" w:cs="Times New Roman"/>
          <w:i/>
          <w:iCs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 2004. – Vol.</w:t>
      </w:r>
      <w:r w:rsidRPr="00CD0CB6">
        <w:rPr>
          <w:rFonts w:ascii="Times New Roman" w:hAnsi="Times New Roman" w:cs="Times New Roman"/>
          <w:i/>
          <w:iCs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>260.</w:t>
      </w: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</w:rPr>
        <w:t>– P.</w:t>
      </w:r>
      <w:r w:rsidRPr="00CD0CB6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>47-57.</w:t>
      </w:r>
    </w:p>
    <w:p w14:paraId="66F80FA9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63 Gahoonia T.S., Ali O., Sarker A. et al. Root traits, nutrient uptake, multi-location grain yield and benefit-cost ratio of two lentil (Lens culinaris Medik) varieties // Plant and soil.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2005. – Vol. 272. – P. 153-161.</w:t>
      </w:r>
    </w:p>
    <w:p w14:paraId="557DA3D4" w14:textId="77777777" w:rsidR="000251A9" w:rsidRPr="00CD0CB6" w:rsidRDefault="000251A9" w:rsidP="000A1302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64 </w:t>
      </w:r>
      <w:r w:rsidRPr="00CD0CB6">
        <w:rPr>
          <w:rFonts w:ascii="Times New Roman" w:hAnsi="Times New Roman" w:cs="Times New Roman"/>
          <w:sz w:val="28"/>
          <w:szCs w:val="28"/>
        </w:rPr>
        <w:t>Gahoonia T.S., Ali O., Sarker A. et al.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Genetic variation in root traits and nutrient acquisition of lentil genotypes // Journal of Plant Nutrition. – 2006. – Vol.</w:t>
      </w:r>
      <w:r w:rsidR="007C10B0"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> </w:t>
      </w:r>
      <w:r w:rsidRPr="00CD0CB6">
        <w:rPr>
          <w:rFonts w:ascii="Times New Roman" w:hAnsi="Times New Roman" w:cs="Times New Roman"/>
          <w:kern w:val="0"/>
          <w:sz w:val="28"/>
          <w:szCs w:val="28"/>
          <w:lang w:bidi="ar-SA"/>
        </w:rPr>
        <w:t>29. – P. 643-655.</w:t>
      </w:r>
    </w:p>
    <w:p w14:paraId="5002E943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65 Sarker A., Erskine W., Singh M. Variation in shoot and root characteristics and their association with drought tolerance in lentil landraces // Genetic Resources and Crop Evolution. – 2005. – Vol. 52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1. – P. 89-97.</w:t>
      </w:r>
    </w:p>
    <w:p w14:paraId="1ABB82B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66 </w:t>
      </w:r>
      <w:r w:rsidR="004B77ED" w:rsidRPr="00CD0CB6">
        <w:rPr>
          <w:rFonts w:ascii="Times New Roman" w:hAnsi="Times New Roman" w:cs="Times New Roman"/>
          <w:sz w:val="28"/>
          <w:szCs w:val="28"/>
        </w:rPr>
        <w:t>Галда Д.Е.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4B77ED" w:rsidRPr="00CD0CB6">
        <w:rPr>
          <w:rFonts w:ascii="Times New Roman" w:hAnsi="Times New Roman" w:cs="Times New Roman"/>
          <w:sz w:val="28"/>
          <w:szCs w:val="28"/>
        </w:rPr>
        <w:t>Влияние минеральных удобрений на урожайность и качество семян сортов чечевицы на черноземе выщелоченном</w:t>
      </w:r>
      <w:r w:rsidRPr="00CD0CB6">
        <w:rPr>
          <w:rFonts w:ascii="Times New Roman" w:hAnsi="Times New Roman" w:cs="Times New Roman"/>
          <w:sz w:val="28"/>
          <w:szCs w:val="28"/>
        </w:rPr>
        <w:t>: дис. … канд. с</w:t>
      </w:r>
      <w:r w:rsidR="007C10B0" w:rsidRPr="00CD0CB6">
        <w:rPr>
          <w:rFonts w:ascii="Times New Roman" w:hAnsi="Times New Roman" w:cs="Times New Roman"/>
          <w:sz w:val="28"/>
          <w:szCs w:val="28"/>
        </w:rPr>
        <w:t>/</w:t>
      </w:r>
      <w:r w:rsidRPr="00CD0CB6">
        <w:rPr>
          <w:rFonts w:ascii="Times New Roman" w:hAnsi="Times New Roman" w:cs="Times New Roman"/>
          <w:sz w:val="28"/>
          <w:szCs w:val="28"/>
        </w:rPr>
        <w:t>х. наук</w:t>
      </w:r>
      <w:r w:rsidRPr="00CD0CB6">
        <w:rPr>
          <w:rFonts w:ascii="Times New Roman" w:hAnsi="Times New Roman" w:cs="Times New Roman"/>
          <w:sz w:val="28"/>
          <w:szCs w:val="28"/>
          <w:lang w:val="kk-KZ"/>
        </w:rPr>
        <w:t>: 06</w:t>
      </w:r>
      <w:r w:rsidRPr="00CD0CB6">
        <w:rPr>
          <w:rFonts w:ascii="Times New Roman" w:hAnsi="Times New Roman" w:cs="Times New Roman"/>
          <w:sz w:val="28"/>
          <w:szCs w:val="28"/>
        </w:rPr>
        <w:t>.01.0</w:t>
      </w:r>
      <w:r w:rsidR="004B77ED" w:rsidRPr="00CD0CB6">
        <w:rPr>
          <w:rFonts w:ascii="Times New Roman" w:hAnsi="Times New Roman" w:cs="Times New Roman"/>
          <w:sz w:val="28"/>
          <w:szCs w:val="28"/>
        </w:rPr>
        <w:t>4</w:t>
      </w:r>
      <w:r w:rsidRPr="00CD0CB6">
        <w:rPr>
          <w:rFonts w:ascii="Times New Roman" w:hAnsi="Times New Roman" w:cs="Times New Roman"/>
          <w:sz w:val="28"/>
          <w:szCs w:val="28"/>
        </w:rPr>
        <w:t xml:space="preserve">. – </w:t>
      </w:r>
      <w:r w:rsidR="004B77ED" w:rsidRPr="00CD0CB6">
        <w:rPr>
          <w:rFonts w:ascii="Times New Roman" w:hAnsi="Times New Roman" w:cs="Times New Roman"/>
          <w:sz w:val="28"/>
          <w:szCs w:val="28"/>
        </w:rPr>
        <w:t>Ставрополь</w:t>
      </w:r>
      <w:r w:rsidRPr="00CD0CB6">
        <w:rPr>
          <w:rFonts w:ascii="Times New Roman" w:hAnsi="Times New Roman" w:cs="Times New Roman"/>
          <w:sz w:val="28"/>
          <w:szCs w:val="28"/>
        </w:rPr>
        <w:t>, 20</w:t>
      </w:r>
      <w:r w:rsidR="004B77ED" w:rsidRPr="00CD0CB6">
        <w:rPr>
          <w:rFonts w:ascii="Times New Roman" w:hAnsi="Times New Roman" w:cs="Times New Roman"/>
          <w:sz w:val="28"/>
          <w:szCs w:val="28"/>
        </w:rPr>
        <w:t>18</w:t>
      </w:r>
      <w:r w:rsidRPr="00CD0CB6">
        <w:rPr>
          <w:rFonts w:ascii="Times New Roman" w:hAnsi="Times New Roman" w:cs="Times New Roman"/>
          <w:sz w:val="28"/>
          <w:szCs w:val="28"/>
        </w:rPr>
        <w:t>. –</w:t>
      </w:r>
      <w:r w:rsidR="00AD07F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1</w:t>
      </w:r>
      <w:r w:rsidR="004B77ED" w:rsidRPr="00CD0CB6">
        <w:rPr>
          <w:rFonts w:ascii="Times New Roman" w:hAnsi="Times New Roman" w:cs="Times New Roman"/>
          <w:sz w:val="28"/>
          <w:szCs w:val="28"/>
        </w:rPr>
        <w:t>69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2693468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67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Singh S., Singh H.D., Sikka K.C. Distribution of nutrientsin the anatomical parts of common Indian pulses // Cereal Chemistry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1968.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45.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P. 13-18.</w:t>
      </w:r>
    </w:p>
    <w:p w14:paraId="7B04A564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68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Bello-Pérez L.A., Paredes-López O. Effects of solutes on retrogradation of stored starches and amylopectins: a calorimetric study // Starch-Stärke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1995. – Vol.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47.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83-86.</w:t>
      </w:r>
    </w:p>
    <w:p w14:paraId="7C49E80F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69 </w:t>
      </w:r>
      <w:bookmarkStart w:id="35" w:name="_Hlk129285658"/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Bhatty T.S., Slinkard A.E., Sosulski F.W. </w:t>
      </w:r>
      <w:bookmarkEnd w:id="35"/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Chemical composition and protein characteristics of lentils // Canadian Journal of Plant Science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1976. – Vol.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56.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787-794.</w:t>
      </w:r>
    </w:p>
    <w:p w14:paraId="3A5875AB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70 </w:t>
      </w:r>
      <w:bookmarkStart w:id="36" w:name="_Hlk129285703"/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El-Nahry F.I., Mourad F.E., Khalik S.M.A.</w:t>
      </w:r>
      <w:r w:rsidR="007C10B0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</w:t>
      </w:r>
      <w:bookmarkEnd w:id="36"/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Chemical composition and protein quality of lentils (Lens) consumed in Egypt // Plant Foods for Human Nutrition.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1980.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30.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87-95.</w:t>
      </w:r>
    </w:p>
    <w:p w14:paraId="6EA70273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71 Hoover H., Hughes T., Chung H.J.</w:t>
      </w:r>
      <w:r w:rsidR="007C10B0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et al.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Composition, molecular structure, properties, and modification of pulse starches: A review // Food Research International.</w:t>
      </w:r>
      <w:r w:rsidRPr="00CD0CB6">
        <w:rPr>
          <w:rFonts w:ascii="Times New Roman" w:eastAsia="Arial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2010.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43.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399-413.</w:t>
      </w:r>
    </w:p>
    <w:p w14:paraId="1815F41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72 Hoover R., Sosulski F.W. Coposition, structure, functionality, and chemical modification of legume starches: A review // Canadian Journal of Physiology and Pharmacology.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1991.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69.</w:t>
      </w:r>
      <w:r w:rsidRPr="00CD0CB6">
        <w:rPr>
          <w:rFonts w:ascii="Times New Roman" w:eastAsia="Arial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79-92.</w:t>
      </w:r>
    </w:p>
    <w:p w14:paraId="1D42933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ArialMT" w:hAnsi="Times New Roman" w:cs="Times New Roman"/>
          <w:sz w:val="28"/>
          <w:szCs w:val="28"/>
        </w:rPr>
        <w:t xml:space="preserve">73 </w:t>
      </w:r>
      <w:r w:rsidRPr="00CD0CB6">
        <w:rPr>
          <w:rFonts w:ascii="Times New Roman" w:hAnsi="Times New Roman" w:cs="Times New Roman"/>
          <w:sz w:val="28"/>
          <w:szCs w:val="28"/>
        </w:rPr>
        <w:t>Леонтьев В.М. Чечевица. – М.: Сельхозиздат, 1960. – 182 с.</w:t>
      </w:r>
    </w:p>
    <w:p w14:paraId="1E17666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74 </w:t>
      </w:r>
      <w:r w:rsidRPr="00CD0CB6">
        <w:rPr>
          <w:rStyle w:val="fontstyle01"/>
          <w:rFonts w:ascii="Times New Roman" w:hAnsi="Times New Roman" w:cs="Times New Roman"/>
          <w:color w:val="auto"/>
        </w:rPr>
        <w:t>Дмитриева Е.А., Ульянова В.И., Алешин С.О.</w:t>
      </w:r>
      <w:r w:rsidR="007C10B0" w:rsidRPr="00CD0CB6">
        <w:rPr>
          <w:rStyle w:val="fontstyle01"/>
          <w:rFonts w:ascii="Times New Roman" w:hAnsi="Times New Roman" w:cs="Times New Roman"/>
          <w:color w:val="auto"/>
        </w:rPr>
        <w:t xml:space="preserve"> и др. </w:t>
      </w:r>
      <w:r w:rsidRPr="00CD0CB6">
        <w:rPr>
          <w:rStyle w:val="fontstyle01"/>
          <w:rFonts w:ascii="Times New Roman" w:hAnsi="Times New Roman" w:cs="Times New Roman"/>
          <w:color w:val="auto"/>
        </w:rPr>
        <w:t>Морфологические особенности растений чечевицы обыкновенной у разных по продуктивности сортов // Актуальность идей В.Н. Хитрово в исследовании биоразнообразия России</w:t>
      </w:r>
      <w:r w:rsidR="007C10B0" w:rsidRPr="00CD0CB6">
        <w:rPr>
          <w:rStyle w:val="fontstyle01"/>
          <w:rFonts w:ascii="Times New Roman" w:hAnsi="Times New Roman" w:cs="Times New Roman"/>
          <w:color w:val="auto"/>
        </w:rPr>
        <w:t>: сб. ст.</w:t>
      </w:r>
      <w:r w:rsidRPr="00CD0CB6">
        <w:rPr>
          <w:rStyle w:val="fontstyle01"/>
          <w:rFonts w:ascii="Times New Roman" w:hAnsi="Times New Roman" w:cs="Times New Roman"/>
          <w:color w:val="auto"/>
        </w:rPr>
        <w:t xml:space="preserve"> – Орел, 2014. – С. 214-220.</w:t>
      </w:r>
    </w:p>
    <w:p w14:paraId="02C12038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 xml:space="preserve">75 </w:t>
      </w:r>
      <w:r w:rsidRPr="00CD0CB6">
        <w:rPr>
          <w:rFonts w:ascii="Times New Roman" w:hAnsi="Times New Roman" w:cs="Times New Roman"/>
          <w:iCs/>
          <w:sz w:val="28"/>
          <w:szCs w:val="28"/>
        </w:rPr>
        <w:t>Барулина Е.И. Чечевица СССР и других стран</w:t>
      </w:r>
      <w:r w:rsidR="007C10B0" w:rsidRPr="00CD0CB6">
        <w:rPr>
          <w:rFonts w:ascii="Times New Roman" w:hAnsi="Times New Roman" w:cs="Times New Roman"/>
          <w:iCs/>
          <w:sz w:val="28"/>
          <w:szCs w:val="28"/>
        </w:rPr>
        <w:t>: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C10B0" w:rsidRPr="00CD0CB6">
        <w:rPr>
          <w:rFonts w:ascii="Times New Roman" w:hAnsi="Times New Roman" w:cs="Times New Roman"/>
          <w:iCs/>
          <w:sz w:val="28"/>
          <w:szCs w:val="28"/>
        </w:rPr>
        <w:t>ботанико</w:t>
      </w:r>
      <w:r w:rsidRPr="00CD0CB6">
        <w:rPr>
          <w:rFonts w:ascii="Times New Roman" w:hAnsi="Times New Roman" w:cs="Times New Roman"/>
          <w:iCs/>
          <w:sz w:val="28"/>
          <w:szCs w:val="28"/>
        </w:rPr>
        <w:t>-агрономическая монография. – Л</w:t>
      </w:r>
      <w:r w:rsidR="007C10B0" w:rsidRPr="00CD0CB6">
        <w:rPr>
          <w:rFonts w:ascii="Times New Roman" w:hAnsi="Times New Roman" w:cs="Times New Roman"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, 1930. – </w:t>
      </w:r>
      <w:r w:rsidR="007C10B0" w:rsidRPr="00CD0CB6">
        <w:rPr>
          <w:rFonts w:ascii="Times New Roman" w:hAnsi="Times New Roman" w:cs="Times New Roman"/>
          <w:iCs/>
          <w:sz w:val="28"/>
          <w:szCs w:val="28"/>
        </w:rPr>
        <w:t>319 с.</w:t>
      </w:r>
    </w:p>
    <w:p w14:paraId="45FDB5C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</w:rPr>
        <w:t xml:space="preserve">76 </w:t>
      </w:r>
      <w:r w:rsidRPr="00CD0CB6">
        <w:rPr>
          <w:rFonts w:ascii="Times New Roman" w:hAnsi="Times New Roman" w:cs="Times New Roman"/>
          <w:sz w:val="28"/>
          <w:szCs w:val="28"/>
        </w:rPr>
        <w:t>Лавренко С.О., Гридякина А.Н. Урожайность зерна и эффективность использования влаги растениями чечевицы в зависимости от сроков посева в условиях юга Украины // Пути повышения эффективности орошаемого земледелия. – 2014. – №56-2. – С. 31-36.</w:t>
      </w:r>
    </w:p>
    <w:p w14:paraId="3134287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77 Messina C.D., Sinclair T.R., Hammer G.L.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Limited-transpiration trait may increase maize drought tolerance in the US // Corn Belt. Agron J. – 2015. – Vol.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107. – P. 1978-1986.</w:t>
      </w:r>
    </w:p>
    <w:p w14:paraId="3900D6B6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78 Ratnakumar P., Vadez V., Nigam S.N.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Assessment of transpiration efficiency in peanut (Arachis hypogaea L.) under drought by lysimetric system // Plant Biol. – 2009. – Vol. 11. – P. 124-130.</w:t>
      </w:r>
    </w:p>
    <w:p w14:paraId="7039E585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79 Vadez V., Berger J.D., Warkentin T.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Adaptation of grain legumes to climate change: a review // Agron Sustain Dev. – 2012. – Vol. 32(1). – P. 31-44.</w:t>
      </w:r>
    </w:p>
    <w:p w14:paraId="7827249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80 Leport L., Turner N.C., French R.J.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Water relations, gas exchange and growth of cool-season grain legumes in a Mediterranean-type environment // Eur. J. Agron. –1998. – Vol. 9(4). – P. 295-303.</w:t>
      </w:r>
    </w:p>
    <w:p w14:paraId="10B47A4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81 Siddique K.H.M., Regan K.L., Tennant D.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Water use and water use efficiency of cool season grain legumes in low rainfall Mediterraneantype environments // Eur. J. Agron. – 2001. – Vol. 15. – P. 267-280.</w:t>
      </w:r>
    </w:p>
    <w:p w14:paraId="76C37DCF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82 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>Ghanem M.E., Marrou H., Biradar Ch.</w:t>
      </w:r>
      <w:r w:rsidR="007C10B0"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Production potential of Lentil (Lens culinaris Medik.) in East Africa // Agricultural Systems.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2015. – Vol.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137.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24-38.</w:t>
      </w:r>
    </w:p>
    <w:p w14:paraId="44BE58BF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83 Гаврилов А.А., Шутко А.П., Марюхина А.Г. Фитосанитарная диагностика болезней растений: учеб</w:t>
      </w:r>
      <w:r w:rsidR="007C10B0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пос. – Ставрополь: Изд-во СтГАУ «АГРУС», 2004. – 76 с.</w:t>
      </w:r>
    </w:p>
    <w:p w14:paraId="555F7C9D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>84 Васенина Г.Г. Агроклиматическое обоснование размещения чечевицы на европейской территории СССР // Метеорология и гидрология. – 1979. – №4. – С.</w:t>
      </w:r>
      <w:r w:rsidR="007C10B0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98-102.</w:t>
      </w:r>
    </w:p>
    <w:p w14:paraId="4B3C7C16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85 Варлахов М.Д., Алыев А.И.-О., Коломейченко В.В. Особенности возделывания чечевицы в условиях среднерусской лесостепи // Аграрная наука. – 1998. – №5. – </w:t>
      </w:r>
      <w:r w:rsidR="007C10B0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C10B0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>19.</w:t>
      </w:r>
    </w:p>
    <w:p w14:paraId="6A7124CB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</w:rPr>
        <w:t>86 Канукова К.Р. Влияние почвенно-климатических условий на показатели симбиотической деятельности семян чечевицы // Сборник научных трудов Всероссийского научно-исследовательского института овцеводства и козоводства. – 2016. – Т.</w:t>
      </w:r>
      <w:r w:rsidR="008D2B8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1</w:t>
      </w:r>
      <w:r w:rsidR="008D2B8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№9. – </w:t>
      </w:r>
      <w:r w:rsidRPr="00CD0CB6">
        <w:rPr>
          <w:rFonts w:ascii="Times New Roman" w:hAnsi="Times New Roman" w:cs="Times New Roman"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67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70.</w:t>
      </w:r>
    </w:p>
    <w:p w14:paraId="119D608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87 Shrestha R., Siddique K.H.M., Turner D.W.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Breeding and management to minimize the effects of drought and improve water use efficiency // In book: The lentil: botany, production and uses. 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Ed.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1st.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London, UK: CABI Publishing, 2009.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P. </w:t>
      </w:r>
      <w:r w:rsidR="007B17B6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172-193.</w:t>
      </w:r>
    </w:p>
    <w:p w14:paraId="5D8DF52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88 Shrestha R., Turner N.C., Siddique K.H.M.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Physiological and seed yield responses to water deficits among lentil genotypes from diverse origins // Aust. J. Agric. Res. – 2006. – Vol. 57(8). – P. 903-915.</w:t>
      </w:r>
    </w:p>
    <w:p w14:paraId="2A02197B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89 Erskine W., Tufail M., Russell A.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Current and future strategies in breeding lentil for resistance to biotic and abiotic stresses // Euphytica. – 1994. – Vol.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73. – P. 127-135.</w:t>
      </w:r>
    </w:p>
    <w:p w14:paraId="2D984E63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90 Zhang H., Pala M., Oweis T.</w:t>
      </w:r>
      <w:r w:rsidR="008D2B8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Water use and water-use efficiency of chickpea and lentil in a Mediterranean environment // Aust. J. Agric. Res. – 2000. – Vol. 5. – P. 295-304.</w:t>
      </w:r>
    </w:p>
    <w:p w14:paraId="4704097A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91 Siddique K.H.M., Loss S.P., Thomson B.D. et al. Cool season grain legumes in dryland Mediterranean environments of Western Australia: significance of early flowering // In book: Management of agricultural drought: agronomic and genetic options.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Enfield: Science Publishers Inc., 2003.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="001D62C1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151-161.</w:t>
      </w:r>
    </w:p>
    <w:p w14:paraId="00EC5B2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92 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Silim S.N., Saxena M.C., Erskine W. Adaptation of lentil to the Mediterranean environment. 2. Response to moisture supply // Exp. Agric.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1993. – Vol.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29.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21-28.</w:t>
      </w:r>
    </w:p>
    <w:p w14:paraId="0672764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  <w:lang w:val="en-US"/>
        </w:rPr>
      </w:pP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93 Materne M., Siddique K.H.M. Agro-ecology and crop adaptation // In book: The Lentil Botany, Production and Uses.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 </w:t>
      </w:r>
      <w:r w:rsidR="008D2B89"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Wallingford: </w:t>
      </w:r>
      <w:r w:rsidRPr="00CD0CB6">
        <w:rPr>
          <w:rFonts w:ascii="Times New Roman" w:eastAsia="BSGulliver" w:hAnsi="Times New Roman" w:cs="Times New Roman"/>
          <w:sz w:val="28"/>
          <w:szCs w:val="28"/>
          <w:lang w:val="en-US"/>
        </w:rPr>
        <w:t xml:space="preserve">CABI International, UK, 2009.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– P. </w:t>
      </w:r>
      <w:r w:rsidR="008D2B89"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47-63.</w:t>
      </w:r>
    </w:p>
    <w:p w14:paraId="702FA28F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BSGulliver" w:hAnsi="Times New Roman" w:cs="Times New Roman"/>
          <w:sz w:val="28"/>
          <w:szCs w:val="28"/>
        </w:rPr>
        <w:t xml:space="preserve">94 </w:t>
      </w:r>
      <w:r w:rsidRPr="00CD0CB6">
        <w:rPr>
          <w:rFonts w:ascii="Times New Roman" w:eastAsia="TimesNewRomanPS-ItalicMT" w:hAnsi="Times New Roman" w:cs="Times New Roman"/>
          <w:sz w:val="28"/>
          <w:szCs w:val="28"/>
        </w:rPr>
        <w:t xml:space="preserve">Васякин Н.И.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Селекция зернобобовых культур в Западной Сибири: дис. </w:t>
      </w:r>
      <w:r w:rsidR="008D2B89" w:rsidRPr="00CD0CB6">
        <w:rPr>
          <w:rFonts w:ascii="Times New Roman" w:eastAsia="TimesNewRomanPSMT" w:hAnsi="Times New Roman" w:cs="Times New Roman"/>
          <w:sz w:val="28"/>
          <w:szCs w:val="28"/>
        </w:rPr>
        <w:t>док.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с</w:t>
      </w:r>
      <w:r w:rsidR="008D2B89" w:rsidRPr="00CD0CB6">
        <w:rPr>
          <w:rFonts w:ascii="Times New Roman" w:eastAsia="TimesNewRomanPSMT" w:hAnsi="Times New Roman" w:cs="Times New Roman"/>
          <w:sz w:val="28"/>
          <w:szCs w:val="28"/>
        </w:rPr>
        <w:t>/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х. наук</w:t>
      </w:r>
      <w:r w:rsidR="008D2B89" w:rsidRPr="00CD0CB6">
        <w:rPr>
          <w:rFonts w:ascii="Times New Roman" w:eastAsia="TimesNewRomanPSMT" w:hAnsi="Times New Roman" w:cs="Times New Roman"/>
          <w:sz w:val="28"/>
          <w:szCs w:val="28"/>
        </w:rPr>
        <w:t>: 06.01.05.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 – Новосибирск, 2003. – 74 с.</w:t>
      </w:r>
    </w:p>
    <w:p w14:paraId="6E7C3274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eastAsia="BSGulliver" w:hAnsi="Times New Roman" w:cs="Times New Roman"/>
          <w:sz w:val="28"/>
          <w:szCs w:val="28"/>
        </w:rPr>
        <w:t xml:space="preserve">95 </w:t>
      </w:r>
      <w:r w:rsidRPr="00CD0CB6">
        <w:rPr>
          <w:rFonts w:ascii="Times New Roman" w:hAnsi="Times New Roman" w:cs="Times New Roman"/>
          <w:sz w:val="28"/>
          <w:szCs w:val="28"/>
        </w:rPr>
        <w:t>Маракаев Т.В. Взаимосвязь урожайности и элементов продуктивности чечевицы // Вестник НГАУ. – 2019. – №3(52). – С. 40-47.</w:t>
      </w:r>
    </w:p>
    <w:p w14:paraId="2DA87950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BSGulliver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eastAsia="BSGulliver" w:hAnsi="Times New Roman" w:cs="Times New Roman"/>
          <w:sz w:val="28"/>
          <w:szCs w:val="28"/>
        </w:rPr>
        <w:t xml:space="preserve">96 </w:t>
      </w:r>
      <w:r w:rsidRPr="00CD0CB6">
        <w:rPr>
          <w:rFonts w:ascii="Times New Roman" w:hAnsi="Times New Roman" w:cs="Times New Roman"/>
          <w:sz w:val="28"/>
          <w:szCs w:val="28"/>
        </w:rPr>
        <w:t>Кузнецов И.С. Влияние сроков посева на урожайность чечевицы // АгроXXI. – 2008. – №7-9. – С.39-40.</w:t>
      </w:r>
    </w:p>
    <w:p w14:paraId="3342BE91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97 </w:t>
      </w:r>
      <w:r w:rsidRPr="00CD0CB6">
        <w:rPr>
          <w:rFonts w:ascii="Times New Roman" w:hAnsi="Times New Roman" w:cs="Times New Roman"/>
          <w:bCs/>
          <w:sz w:val="28"/>
          <w:szCs w:val="28"/>
        </w:rPr>
        <w:t>Кондыков И.В., Янова А.А., Бутримова Н.А.</w:t>
      </w:r>
      <w:r w:rsidR="00801169" w:rsidRPr="00CD0CB6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Интенсивность ростовых процессов на ранних этапах онтогенеза у контрастных по продуктивности образцов чечевицы // Вестник ОрелГАУ.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2012.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№1(34). – С.</w:t>
      </w:r>
      <w:r w:rsidR="00CB36AB" w:rsidRPr="00CD0CB6">
        <w:rPr>
          <w:rFonts w:ascii="Times New Roman" w:hAnsi="Times New Roman" w:cs="Times New Roman"/>
          <w:bCs/>
          <w:sz w:val="28"/>
          <w:szCs w:val="28"/>
        </w:rPr>
        <w:t> </w:t>
      </w:r>
      <w:r w:rsidRPr="00CD0CB6">
        <w:rPr>
          <w:rFonts w:ascii="Times New Roman" w:hAnsi="Times New Roman" w:cs="Times New Roman"/>
          <w:bCs/>
          <w:sz w:val="28"/>
          <w:szCs w:val="28"/>
        </w:rPr>
        <w:t>38-42.</w:t>
      </w:r>
    </w:p>
    <w:p w14:paraId="2295859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98 </w:t>
      </w:r>
      <w:r w:rsidRPr="00CD0CB6">
        <w:rPr>
          <w:rFonts w:ascii="Times New Roman" w:hAnsi="Times New Roman" w:cs="Times New Roman"/>
          <w:sz w:val="28"/>
          <w:szCs w:val="28"/>
        </w:rPr>
        <w:t xml:space="preserve">Рекомендации по возделыванию чечевицы в условиях Северного Казахстана // </w:t>
      </w:r>
      <w:hyperlink r:id="rId47" w:history="1">
        <w:r w:rsidR="00801169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https://1agro.kz/wp-content/uploads/lentil.</w:t>
        </w:r>
      </w:hyperlink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26.02.2021.</w:t>
      </w:r>
    </w:p>
    <w:p w14:paraId="5D338FB5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99 Mugwe J., Mugendi D.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Determinants of the Decision to Adopt Integrated Soil Fertility Management Practices by Smallholder Farmers in the Central Highlands of Kenya // Expl. Agric. – 2009. – Vol. 45. – P. 61-75.</w:t>
      </w:r>
    </w:p>
    <w:p w14:paraId="1E1CEB0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100 Ghosh P.K., Bandopadh</w:t>
      </w:r>
      <w:r w:rsidR="001D62C1" w:rsidRPr="00CD0CB6">
        <w:rPr>
          <w:rFonts w:ascii="Times New Roman" w:hAnsi="Times New Roman" w:cs="Times New Roman"/>
          <w:sz w:val="28"/>
          <w:szCs w:val="28"/>
          <w:lang w:val="en-US"/>
        </w:rPr>
        <w:t>yay K.K., Misra R.K.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Balanced fertilization for maintaining soil health and sustainable agriculture // Fertilizer News. – 2004. – Vol. 49. 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P. 13-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>35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670F79B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101 Муравин Э.А., Титова В.И. Агрохимия. – М.: КолосС, 2010. – 463 с.</w:t>
      </w:r>
    </w:p>
    <w:p w14:paraId="46D7D883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102 Царева Л.Е. Технология производства продукции растениеводства в условиях Алтайского края: учеб</w:t>
      </w:r>
      <w:r w:rsidR="0080116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пос. – Барнаул: Изд-во АГАУ, 2007. – 115 с.</w:t>
      </w:r>
    </w:p>
    <w:p w14:paraId="619A064F" w14:textId="77777777" w:rsidR="000349BA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103</w:t>
      </w:r>
      <w:r w:rsidR="000349BA" w:rsidRPr="00CD0CB6">
        <w:rPr>
          <w:rFonts w:ascii="Times New Roman" w:hAnsi="Times New Roman" w:cs="Times New Roman"/>
          <w:sz w:val="28"/>
          <w:szCs w:val="28"/>
        </w:rPr>
        <w:t xml:space="preserve"> Бутяйкин В.В. Основы агрохимии. – Саранск, 2013. – 88 с.</w:t>
      </w:r>
    </w:p>
    <w:p w14:paraId="6CF0F40A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104 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Петербургский А.В. </w:t>
      </w:r>
      <w:r w:rsidRPr="00CD0CB6">
        <w:rPr>
          <w:rFonts w:ascii="Times New Roman" w:hAnsi="Times New Roman" w:cs="Times New Roman"/>
          <w:sz w:val="28"/>
          <w:szCs w:val="28"/>
        </w:rPr>
        <w:t xml:space="preserve">Агрохимия. 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 xml:space="preserve">Изд. 3-е, перер. и. доп. 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М.: Колос, 1975. – 512 с.</w:t>
      </w:r>
    </w:p>
    <w:p w14:paraId="72CF20AF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105 Dordas C., Sioulas C. Dry matter and nitrogen accumulation, partitioning, and retranslocation in safflower (Carthamus tinctorius L) as affected by nitrogen fertilization // Field Crops Res. – 2009. – Vol. 110. – P. 35-43.</w:t>
      </w:r>
    </w:p>
    <w:p w14:paraId="0F25DFED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383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106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Hurek T., Van Montagu M., Kellenberger E.</w:t>
      </w:r>
      <w:r w:rsidR="00801169"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Induction of complex intracytoplasmic membranes related to nitrogen fixation in Azoarcus sp. BH72 // Mol. Microbiol.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1995.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Vol. 18.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225-236.</w:t>
      </w:r>
    </w:p>
    <w:p w14:paraId="3B0C2E70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107 Ma F., Ma H., Qiu H.</w:t>
      </w:r>
      <w:r w:rsidR="00801169"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Effects of water levels and the additions of different nitrogen forms on soil net nitrogen transformation rate and N</w:t>
      </w:r>
      <w:r w:rsidRPr="00CD0CB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O emission in subtropical forest soils // J. Appl. Ecol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2015.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26. </w:t>
      </w:r>
      <w:r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iCs/>
          <w:sz w:val="28"/>
          <w:szCs w:val="28"/>
        </w:rPr>
        <w:t xml:space="preserve"> 379-387.</w:t>
      </w:r>
    </w:p>
    <w:p w14:paraId="5D5E400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108 Шевцова Л.П., Дружкин А.Ф. Адаптивность и совершенствование технологии производства чечевицы тарелочной в степном // Аграрный научный журнал. – 2016. – №3. – С. 40-43.</w:t>
      </w:r>
    </w:p>
    <w:p w14:paraId="03CB0F0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109 </w:t>
      </w:r>
      <w:bookmarkStart w:id="37" w:name="_Hlk133931568"/>
      <w:r w:rsidRPr="00CD0CB6">
        <w:rPr>
          <w:rFonts w:ascii="Times New Roman" w:hAnsi="Times New Roman" w:cs="Times New Roman"/>
          <w:sz w:val="28"/>
          <w:szCs w:val="28"/>
        </w:rPr>
        <w:t>Завалин А.А., Соколов О.А. Потоки азо</w:t>
      </w:r>
      <w:r w:rsidR="00801169" w:rsidRPr="00CD0CB6">
        <w:rPr>
          <w:rFonts w:ascii="Times New Roman" w:hAnsi="Times New Roman" w:cs="Times New Roman"/>
          <w:sz w:val="28"/>
          <w:szCs w:val="28"/>
        </w:rPr>
        <w:t>та в агроэкосистеме: от идей Д.</w:t>
      </w:r>
      <w:r w:rsidRPr="00CD0CB6">
        <w:rPr>
          <w:rFonts w:ascii="Times New Roman" w:hAnsi="Times New Roman" w:cs="Times New Roman"/>
          <w:sz w:val="28"/>
          <w:szCs w:val="28"/>
        </w:rPr>
        <w:t>Н. Прянишникова до наших дней. – М</w:t>
      </w:r>
      <w:r w:rsidR="0080116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: ВНИИА, 2016. – 591 с.</w:t>
      </w:r>
    </w:p>
    <w:bookmarkEnd w:id="37"/>
    <w:p w14:paraId="200B77A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110 Есаулко А.Н., Галда Д.Е. Влияние минеральных удобрений на агрохимические показатели чернозема и продуктивность чечевицы в условиях Ставропольского края // Плодородие. – 2016. – №6. – С. 21-23.</w:t>
      </w:r>
    </w:p>
    <w:p w14:paraId="72F8FBE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111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Singh N., Singh G. Response of lentil (Lens culinaris Medikus) to phosphorus-A review // Agricultural Reviews.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2016.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Vol. 37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, №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27-34.</w:t>
      </w:r>
    </w:p>
    <w:p w14:paraId="54E5CC4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112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Singh K.K., Srinivasarao Ch., Ali M. Root growth, nodulation, grain yield, and phosphorous use efficiency of lentil as influenced by phosphorus, irrigation, and inoculation // Commun. Soil Sci. Plant Anal. – 2005. – Vol. 36.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1919-1929.</w:t>
      </w:r>
    </w:p>
    <w:p w14:paraId="0ED9979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113 Vance C.P., Uhde-Stone C., Allan D.L. Phosphorus acquisition and use: critical adaptations by plants for securing a nonrenewable resource // New Phytol. –2003. – Vol. 157. – P. 423-447.</w:t>
      </w:r>
    </w:p>
    <w:p w14:paraId="4C98EAE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114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Maggaio A., Miyazaki S., Veronese P.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Does proline accumulation play an active role in stress induced growth reduction? // Plant J. –2002. – Vol. 31.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699-712.</w:t>
      </w:r>
    </w:p>
    <w:p w14:paraId="217937A1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115 Sarker B.C., Karmoker J.L. Effects of phosphorus deficiency on accumulation of</w:t>
      </w:r>
      <w:r w:rsidR="001D62C1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biochemical compounds in lentil (Lens culinaris Medik.) // Bangladesh J. Bot. –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2011. – Vol. 40.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23-27.</w:t>
      </w:r>
    </w:p>
    <w:p w14:paraId="4257D17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116 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Effect of phosphorus deficiency on growth and trasport of k+, na+, cl-, no 3- in lentil seedling (lens culinaris medik. Var. Barimasur-4)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// Dhaka Univ. J. Biol. Sci. – 2011. – Vol. 20.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103-108.</w:t>
      </w:r>
    </w:p>
    <w:p w14:paraId="3E0A872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117 Hart A.L. Nodule phosphorus and nodule activity in white clover // N. Z. J. Agri. Res. – 1989. – Vol. 32. –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145-149. </w:t>
      </w:r>
    </w:p>
    <w:p w14:paraId="34EF0E3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118 Mosali J., Desta K., Roger K.T.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foliar application of phosphorus on winter wheat grain yield, phosphorus uptake and use efficiency // J. Plant Nutrition. – 2006. – Vol. 29. – P. 2147-2163.</w:t>
      </w:r>
    </w:p>
    <w:p w14:paraId="5200951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119 </w:t>
      </w:r>
      <w:r w:rsidRPr="00CD0CB6">
        <w:rPr>
          <w:rFonts w:ascii="Times New Roman" w:hAnsi="Times New Roman" w:cs="Times New Roman"/>
          <w:sz w:val="28"/>
          <w:szCs w:val="28"/>
        </w:rPr>
        <w:t>Щевчук В.Е. Инокуляция бобовых растений и биологическая фиксация азота атмосферы // Известия Иркутского с.-х. института. – 1962. – Т</w:t>
      </w:r>
      <w:r w:rsidR="00801169" w:rsidRPr="00CD0CB6">
        <w:rPr>
          <w:rFonts w:ascii="Times New Roman" w:hAnsi="Times New Roman" w:cs="Times New Roman"/>
          <w:sz w:val="28"/>
          <w:szCs w:val="28"/>
        </w:rPr>
        <w:t>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2</w:t>
      </w:r>
      <w:r w:rsidR="00801169" w:rsidRPr="00CD0CB6">
        <w:rPr>
          <w:rFonts w:ascii="Times New Roman" w:hAnsi="Times New Roman" w:cs="Times New Roman"/>
          <w:sz w:val="28"/>
          <w:szCs w:val="28"/>
        </w:rPr>
        <w:t>, №</w:t>
      </w:r>
      <w:r w:rsidRPr="00CD0CB6">
        <w:rPr>
          <w:rFonts w:ascii="Times New Roman" w:hAnsi="Times New Roman" w:cs="Times New Roman"/>
          <w:sz w:val="28"/>
          <w:szCs w:val="28"/>
        </w:rPr>
        <w:t>19. – С. 343-370.</w:t>
      </w:r>
    </w:p>
    <w:p w14:paraId="7B656A86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120 Ратнер Е.И. О роли транспирации в поглощении минеральных веществ растений в связи с культ</w:t>
      </w:r>
      <w:r w:rsidR="00D56B83" w:rsidRPr="00CD0CB6">
        <w:rPr>
          <w:rFonts w:ascii="Times New Roman" w:hAnsi="Times New Roman" w:cs="Times New Roman"/>
          <w:sz w:val="28"/>
          <w:szCs w:val="28"/>
        </w:rPr>
        <w:t>урой засоленных почв // Изд. АН</w:t>
      </w:r>
      <w:r w:rsidRPr="00CD0CB6">
        <w:rPr>
          <w:rFonts w:ascii="Times New Roman" w:hAnsi="Times New Roman" w:cs="Times New Roman"/>
          <w:sz w:val="28"/>
          <w:szCs w:val="28"/>
        </w:rPr>
        <w:t>ССР. – 1965. – №5. – С</w:t>
      </w:r>
      <w:r w:rsidR="0080116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17.</w:t>
      </w:r>
    </w:p>
    <w:p w14:paraId="7CB4939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121 Марнауза А.А. Влияние азотного и калийного питания кормовых бобов на эффективность их симбиоза с клубеньковыми бактериями: автореф. 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… </w:t>
      </w:r>
      <w:r w:rsidRPr="00CD0CB6">
        <w:rPr>
          <w:rFonts w:ascii="Times New Roman" w:hAnsi="Times New Roman" w:cs="Times New Roman"/>
          <w:sz w:val="28"/>
          <w:szCs w:val="28"/>
        </w:rPr>
        <w:t>канд. с.-х. наук: – Елгава, 1966. – 2</w:t>
      </w:r>
      <w:r w:rsidR="00801169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68EB38A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122 </w:t>
      </w:r>
      <w:r w:rsidRPr="00CD0CB6">
        <w:rPr>
          <w:rFonts w:ascii="Times New Roman" w:hAnsi="Times New Roman" w:cs="Times New Roman"/>
          <w:sz w:val="28"/>
          <w:szCs w:val="28"/>
        </w:rPr>
        <w:t>Агафонов Е.В., Каменев Р.А. Калийный режим чернозема южного и урожайность культур в звене севооборота при внесении куриного помета // Проблемы агрохимии и экологии. – 2017. – №1. – С. 3-10.</w:t>
      </w:r>
    </w:p>
    <w:p w14:paraId="1B8A8B14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123 Громыко и др. Агрохимические свойства почвы Целинного края и применение удобрений // Известия ТСХА. – 1964. – Т.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1. – С. 15-21.</w:t>
      </w:r>
    </w:p>
    <w:p w14:paraId="2D063EDB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124 Черненок В.Г. Теоретические основы оптимизации и диагностики минерального питания зерновых культур в сухостепной зоне Северного Казахстана: 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автореф. … </w:t>
      </w:r>
      <w:r w:rsidRPr="00CD0CB6">
        <w:rPr>
          <w:rFonts w:ascii="Times New Roman" w:hAnsi="Times New Roman" w:cs="Times New Roman"/>
          <w:sz w:val="28"/>
          <w:szCs w:val="28"/>
        </w:rPr>
        <w:t>док</w:t>
      </w:r>
      <w:r w:rsidR="00801169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</w:t>
      </w:r>
      <w:r w:rsidR="00801169" w:rsidRPr="00CD0CB6">
        <w:rPr>
          <w:rFonts w:ascii="Times New Roman" w:hAnsi="Times New Roman" w:cs="Times New Roman"/>
          <w:sz w:val="28"/>
          <w:szCs w:val="28"/>
        </w:rPr>
        <w:t>/</w:t>
      </w:r>
      <w:r w:rsidRPr="00CD0CB6">
        <w:rPr>
          <w:rFonts w:ascii="Times New Roman" w:hAnsi="Times New Roman" w:cs="Times New Roman"/>
          <w:sz w:val="28"/>
          <w:szCs w:val="28"/>
        </w:rPr>
        <w:t>х. наук: 06.01.04. – Омск, 1993. – 5</w:t>
      </w:r>
      <w:r w:rsidR="00801169" w:rsidRPr="00CD0CB6">
        <w:rPr>
          <w:rFonts w:ascii="Times New Roman" w:hAnsi="Times New Roman" w:cs="Times New Roman"/>
          <w:sz w:val="28"/>
          <w:szCs w:val="28"/>
        </w:rPr>
        <w:t>6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3A6211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125 </w:t>
      </w:r>
      <w:r w:rsidRPr="00CD0CB6">
        <w:rPr>
          <w:rFonts w:ascii="Times New Roman" w:eastAsia="TimesNewRomanPS-ItalicMT" w:hAnsi="Times New Roman" w:cs="Times New Roman"/>
          <w:sz w:val="28"/>
          <w:szCs w:val="28"/>
        </w:rPr>
        <w:t xml:space="preserve">Пивоваров В.Ф., Балашова Н.Н., Балашова И.Т.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Перспективы развития приоритетных направлений в селекции и семеноводстве овощных культур // С.-х. биология. – 2003. – №3. – С. 3-10.</w:t>
      </w:r>
    </w:p>
    <w:p w14:paraId="774F43EB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126 </w:t>
      </w:r>
      <w:r w:rsidRPr="00CD0CB6">
        <w:rPr>
          <w:rFonts w:ascii="Times New Roman" w:hAnsi="Times New Roman" w:cs="Times New Roman"/>
          <w:sz w:val="28"/>
          <w:szCs w:val="28"/>
        </w:rPr>
        <w:t>Кузнецов И.С. Продуктивность и качество чечевицы в зависимости от фона минерального питания // Агро XXI. – 2006. – №1-3. – С.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40-42.</w:t>
      </w:r>
    </w:p>
    <w:p w14:paraId="36ED77CC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127 </w:t>
      </w:r>
      <w:r w:rsidRPr="00CD0CB6">
        <w:rPr>
          <w:rFonts w:ascii="Times New Roman" w:hAnsi="Times New Roman" w:cs="Times New Roman"/>
          <w:sz w:val="28"/>
          <w:szCs w:val="28"/>
        </w:rPr>
        <w:t>Кузнецов И.С., Абросимов А.А. Влияние предшественника, минерального удобрения и обработки семян жидкими удобрительно-стимулирующими составами на урожайность чечевицы // Агро XXI. – 2006. – №4-6. – С.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34-36.</w:t>
      </w:r>
    </w:p>
    <w:p w14:paraId="4F199677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NewRomanPSMT" w:hAnsi="Times New Roman" w:cs="Times New Roman"/>
          <w:sz w:val="28"/>
          <w:szCs w:val="28"/>
        </w:rPr>
        <w:t xml:space="preserve">128 </w:t>
      </w:r>
      <w:bookmarkStart w:id="38" w:name="_Hlk133931616"/>
      <w:r w:rsidRPr="00CD0CB6">
        <w:rPr>
          <w:rFonts w:ascii="Times New Roman" w:hAnsi="Times New Roman" w:cs="Times New Roman"/>
          <w:sz w:val="28"/>
          <w:szCs w:val="28"/>
        </w:rPr>
        <w:t>Шеуджен А.Х. Агрохимия. – Майкоп: ООО «Полиграф-ЮГ», 2017</w:t>
      </w:r>
      <w:r w:rsidR="00801169" w:rsidRPr="00CD0CB6">
        <w:rPr>
          <w:rFonts w:ascii="Times New Roman" w:hAnsi="Times New Roman" w:cs="Times New Roman"/>
          <w:sz w:val="28"/>
          <w:szCs w:val="28"/>
        </w:rPr>
        <w:t xml:space="preserve">. – Ч. 5. </w:t>
      </w:r>
      <w:r w:rsidRPr="00CD0CB6">
        <w:rPr>
          <w:rFonts w:ascii="Times New Roman" w:hAnsi="Times New Roman" w:cs="Times New Roman"/>
          <w:sz w:val="28"/>
          <w:szCs w:val="28"/>
        </w:rPr>
        <w:t>– 860 с.</w:t>
      </w:r>
      <w:bookmarkEnd w:id="38"/>
    </w:p>
    <w:p w14:paraId="23AE2667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129 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Aktas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M. Plant nutrition and soil productivity. 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Ankara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Univ. Agricultural Fac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301D18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1994. </w:t>
      </w:r>
      <w:r w:rsidR="00301D18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395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p.</w:t>
      </w:r>
    </w:p>
    <w:p w14:paraId="6B0408B8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130 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Aydeniz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A. Soil Amendment. 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Ankara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Univ. Agricultural Fac</w:t>
      </w:r>
      <w:r w:rsidR="00801169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1985. </w:t>
      </w:r>
      <w:r w:rsidR="00301D18"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263</w:t>
      </w:r>
      <w:r w:rsidR="00301D18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p.</w:t>
      </w:r>
    </w:p>
    <w:p w14:paraId="14CF69B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131 </w:t>
      </w:r>
      <w:r w:rsidR="00021329" w:rsidRPr="00CD0CB6">
        <w:rPr>
          <w:rFonts w:ascii="Times New Roman" w:hAnsi="Times New Roman" w:cs="Times New Roman"/>
          <w:sz w:val="28"/>
          <w:szCs w:val="28"/>
        </w:rPr>
        <w:t xml:space="preserve">Удобрение зернобобовых культур // </w:t>
      </w:r>
      <w:hyperlink r:id="rId48" w:history="1">
        <w:r w:rsidR="00021329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https://myzooplanet.ru/agrohimiya-agropochvovedenie-knigi/udobrenie-zernobobovyih-kultur-13715.html</w:t>
        </w:r>
      </w:hyperlink>
      <w:r w:rsidR="00021329" w:rsidRPr="00CD0CB6">
        <w:rPr>
          <w:rFonts w:ascii="Times New Roman" w:hAnsi="Times New Roman" w:cs="Times New Roman"/>
          <w:sz w:val="28"/>
          <w:szCs w:val="28"/>
        </w:rPr>
        <w:t>. 23.05.2023.</w:t>
      </w:r>
    </w:p>
    <w:p w14:paraId="74184AE7" w14:textId="77777777" w:rsidR="000251A9" w:rsidRPr="00CD0CB6" w:rsidRDefault="000251A9" w:rsidP="000A1302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132 </w:t>
      </w:r>
      <w:hyperlink r:id="rId49" w:tooltip="Mineev V.G. (перейти на страницу сотрудника)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Минеев В.Г.</w:t>
        </w:r>
      </w:hyperlink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50" w:tooltip="Сычев Виктор Гаврилович (перейти на страницу сотрудника)" w:history="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Сычев В.Г.</w:t>
        </w:r>
      </w:hyperlink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, Гамзиков Г.П.</w:t>
      </w:r>
      <w:r w:rsidR="00801169"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Агрохимия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01169"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ВНИИА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801169"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Прянишникова</w:t>
      </w:r>
      <w:r w:rsidR="00801169"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2017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854 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14:paraId="62FE788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133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Vinod K., Rawat A.K., Rao D.L.N. 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Influence on soil carbon and nitrogen content in vertisols of Madhya Pradesh under different crop rotation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// Q. Res. J. Plant Anim. Sci.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2016.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Vol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31.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P. 108-113</w:t>
      </w:r>
      <w:r w:rsidRPr="00CD0CB6">
        <w:rPr>
          <w:rStyle w:val="a7"/>
          <w:rFonts w:ascii="Times New Roman" w:hAnsi="Times New Roman" w:cs="Times New Roman"/>
          <w:sz w:val="28"/>
          <w:szCs w:val="28"/>
          <w:lang w:val="en-US"/>
        </w:rPr>
        <w:t>.</w:t>
      </w:r>
    </w:p>
    <w:p w14:paraId="5763A425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134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Hocking M.D., Reynolds J.D. Nitrogen uptake by plants subsidized by Pacific salmon carcasses: A hierarchical experiment // Can. J. For. Res.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2012.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Vol.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42.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908-917.</w:t>
      </w:r>
    </w:p>
    <w:p w14:paraId="249D010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135 V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an Kessel C., Hartley C. Agricultural management of grain legumes: has it led to an increase in nitrogen fixation? // Field Crops Res. – 2000. – Vol. 65. – P.</w:t>
      </w:r>
      <w:r w:rsidR="00801169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165-181.</w:t>
      </w:r>
    </w:p>
    <w:p w14:paraId="363C238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383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136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Volpe V., Giovannetti M., Sun X.-G.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et al.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The phosphate transporters LjPT4 and MtPT4 mediate early root responses to phosphate status in non mycorrhizal roots // Plant Cell Environ.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2016.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Vol. 39.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P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660-671.</w:t>
      </w:r>
    </w:p>
    <w:p w14:paraId="3C2B092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137</w:t>
      </w:r>
      <w:r w:rsidRPr="00CD0CB6">
        <w:rPr>
          <w:rStyle w:val="a7"/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39" w:name="_Hlk121755401"/>
      <w:r w:rsidRPr="00CD0CB6">
        <w:rPr>
          <w:rFonts w:ascii="Times New Roman" w:hAnsi="Times New Roman" w:cs="Times New Roman"/>
          <w:sz w:val="28"/>
          <w:szCs w:val="28"/>
          <w:lang w:val="en-US"/>
        </w:rPr>
        <w:t>Beck</w:t>
      </w:r>
      <w:bookmarkEnd w:id="39"/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D.P., Wery J., Saxena M.C.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Dinitrogen fixation and nitrogen balance in cool-season food legumes // Agron J. – 1991. – Vol. 83. – P. 334-341.</w:t>
      </w:r>
    </w:p>
    <w:p w14:paraId="5A0A9EE4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138 </w:t>
      </w:r>
      <w:r w:rsidRPr="00CD0CB6">
        <w:rPr>
          <w:rFonts w:ascii="Times New Roman" w:hAnsi="Times New Roman" w:cs="Times New Roman"/>
          <w:sz w:val="28"/>
          <w:szCs w:val="28"/>
        </w:rPr>
        <w:t xml:space="preserve">Данилов А.Н., Летучий А.В., Пимонов К.И. Агрохимическая оценка применения удобрений при возделывании усатых форм гороха // Аграрный научный журнал. – 2015. – №11. – С. 6-9. </w:t>
      </w:r>
    </w:p>
    <w:p w14:paraId="647E717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139 Пимонов К.И., Ионов Д.Ф. Продуктивность нута, возделываемого после озимой пшеницы в приазовской зоне Ростовской области // Инновации в технологиях возделывания сельскохозяйственных культур: матер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всерос. </w:t>
      </w:r>
      <w:r w:rsidRPr="00CD0CB6">
        <w:rPr>
          <w:rFonts w:ascii="Times New Roman" w:hAnsi="Times New Roman" w:cs="Times New Roman"/>
          <w:sz w:val="28"/>
          <w:szCs w:val="28"/>
        </w:rPr>
        <w:t>науч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>-практ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конф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Персиановк</w:t>
      </w:r>
      <w:r w:rsidR="00A75093" w:rsidRPr="00CD0CB6">
        <w:rPr>
          <w:rFonts w:ascii="Times New Roman" w:hAnsi="Times New Roman" w:cs="Times New Roman"/>
          <w:sz w:val="28"/>
          <w:szCs w:val="28"/>
        </w:rPr>
        <w:t>а,</w:t>
      </w:r>
      <w:r w:rsidRPr="00CD0CB6">
        <w:rPr>
          <w:rFonts w:ascii="Times New Roman" w:hAnsi="Times New Roman" w:cs="Times New Roman"/>
          <w:sz w:val="28"/>
          <w:szCs w:val="28"/>
        </w:rPr>
        <w:t xml:space="preserve"> 2017. – С. 122-125.</w:t>
      </w:r>
    </w:p>
    <w:p w14:paraId="61D4880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140 Агафонов Е.В., Воронин С.Н., Агафонов Л.Н. Эффективность азотных удобрений на горохе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 //</w:t>
      </w:r>
      <w:r w:rsidRPr="00CD0CB6">
        <w:rPr>
          <w:rFonts w:ascii="Times New Roman" w:hAnsi="Times New Roman" w:cs="Times New Roman"/>
          <w:sz w:val="28"/>
          <w:szCs w:val="28"/>
        </w:rPr>
        <w:t xml:space="preserve"> Удобрения в системе интенсивного земледелия Ростовской области: сб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науч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. </w:t>
      </w:r>
      <w:r w:rsidRPr="00CD0CB6">
        <w:rPr>
          <w:rFonts w:ascii="Times New Roman" w:hAnsi="Times New Roman" w:cs="Times New Roman"/>
          <w:sz w:val="28"/>
          <w:szCs w:val="28"/>
        </w:rPr>
        <w:t xml:space="preserve">тр. – 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Персиановка, </w:t>
      </w:r>
      <w:r w:rsidRPr="00CD0CB6">
        <w:rPr>
          <w:rFonts w:ascii="Times New Roman" w:hAnsi="Times New Roman" w:cs="Times New Roman"/>
          <w:sz w:val="28"/>
          <w:szCs w:val="28"/>
        </w:rPr>
        <w:t>1992. – С. 13-19.</w:t>
      </w:r>
    </w:p>
    <w:p w14:paraId="31733030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383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141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Chien S.H., Teixeira L.A., Cantarella H.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et al.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Agronomic effectiveness of granular nitrogen/phosphorus fertilizers containing elemental sulfur with and without ammonium sulfate: A Review // Agron. J.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2016.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108.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P. 120-123.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3838"/>
          <w:lang w:val="en-US"/>
        </w:rPr>
        <w:t xml:space="preserve"> </w:t>
      </w:r>
    </w:p>
    <w:p w14:paraId="2B0C6B65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142 Dobermann A., Ping J.L., Adamchuk V.I.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et al.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Classification of Crop Yield Variability in Irrigated Production Fields // Agron. J.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2003.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95.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A75093"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110-115.</w:t>
      </w:r>
    </w:p>
    <w:p w14:paraId="1680BFE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143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Daniel F.B., Griffith M.B., Troyer M.E. Influences of spatial scale and soil permeability on relationships between land cover and baseflow stream nutrient concentrations // Environ. Manag.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2010.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45.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P. 336-350.</w:t>
      </w:r>
    </w:p>
    <w:p w14:paraId="644E11C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383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144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Matejek B., Huber C., Dannenmann M.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et al.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Microbial nitrogen-turnover processes within the soil profile of a nitrogen-saturated spruce forest and their relation to the small-scale pattern of seepage-water nitrate // J. Plant Nutr. Soil Sci.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2010.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173.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P.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 224-236.</w:t>
      </w:r>
    </w:p>
    <w:p w14:paraId="220DB101" w14:textId="77777777" w:rsidR="000251A9" w:rsidRPr="00CD0CB6" w:rsidRDefault="007302E8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145 </w:t>
      </w:r>
      <w:r w:rsidR="000251A9" w:rsidRPr="00CD0CB6">
        <w:rPr>
          <w:rFonts w:ascii="Times New Roman" w:hAnsi="Times New Roman" w:cs="Times New Roman"/>
          <w:sz w:val="28"/>
          <w:szCs w:val="28"/>
        </w:rPr>
        <w:t>Агеев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В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В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0251A9" w:rsidRPr="00CD0CB6">
        <w:rPr>
          <w:rFonts w:ascii="Times New Roman" w:hAnsi="Times New Roman" w:cs="Times New Roman"/>
          <w:sz w:val="28"/>
          <w:szCs w:val="28"/>
        </w:rPr>
        <w:t>Есаулко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А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Н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0251A9" w:rsidRPr="00CD0CB6">
        <w:rPr>
          <w:rFonts w:ascii="Times New Roman" w:hAnsi="Times New Roman" w:cs="Times New Roman"/>
          <w:sz w:val="28"/>
          <w:szCs w:val="28"/>
        </w:rPr>
        <w:t>Гречишкина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Ю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А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251A9" w:rsidRPr="00CD0CB6">
        <w:rPr>
          <w:rFonts w:ascii="Times New Roman" w:hAnsi="Times New Roman" w:cs="Times New Roman"/>
          <w:sz w:val="28"/>
          <w:szCs w:val="28"/>
        </w:rPr>
        <w:t>и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др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251A9" w:rsidRPr="00CD0CB6">
        <w:rPr>
          <w:rFonts w:ascii="Times New Roman" w:hAnsi="Times New Roman" w:cs="Times New Roman"/>
          <w:sz w:val="28"/>
          <w:szCs w:val="28"/>
        </w:rPr>
        <w:t>Программирование урожаев сельскохозяйственных культур: учеб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пос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sz w:val="28"/>
          <w:szCs w:val="28"/>
        </w:rPr>
        <w:t>Ставрополь: СтГАУ, 2008. – 168 с.</w:t>
      </w:r>
    </w:p>
    <w:p w14:paraId="024C2A71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146 Шеуджен А.Х., Куркаев В.Т., Котляров Н.С. Агрохимия: учеб. </w:t>
      </w:r>
      <w:r w:rsidR="00A75093" w:rsidRPr="00CD0CB6">
        <w:rPr>
          <w:rFonts w:ascii="Times New Roman" w:hAnsi="Times New Roman" w:cs="Times New Roman"/>
          <w:sz w:val="28"/>
          <w:szCs w:val="28"/>
        </w:rPr>
        <w:t>п</w:t>
      </w:r>
      <w:r w:rsidRPr="00CD0CB6">
        <w:rPr>
          <w:rFonts w:ascii="Times New Roman" w:hAnsi="Times New Roman" w:cs="Times New Roman"/>
          <w:sz w:val="28"/>
          <w:szCs w:val="28"/>
        </w:rPr>
        <w:t>ос</w:t>
      </w:r>
      <w:r w:rsidR="00A75093" w:rsidRPr="00CD0CB6">
        <w:rPr>
          <w:rFonts w:ascii="Times New Roman" w:hAnsi="Times New Roman" w:cs="Times New Roman"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Изд. </w:t>
      </w:r>
      <w:r w:rsidRPr="00CD0CB6">
        <w:rPr>
          <w:rFonts w:ascii="Times New Roman" w:hAnsi="Times New Roman" w:cs="Times New Roman"/>
          <w:sz w:val="28"/>
          <w:szCs w:val="28"/>
        </w:rPr>
        <w:t>2-е, перер. и доп. – Майкоп: Афиша, 2006. – 1074 с.</w:t>
      </w:r>
    </w:p>
    <w:p w14:paraId="3F04D192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147 Kaneez F., Nazir H., Pir F.A.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nitrogen and phosphorus on growth and yield of Lentil (Lens culnaris) //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Elixir Appl. Botany.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2013. – Vol.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57.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P. 14323-14325.</w:t>
      </w:r>
    </w:p>
    <w:p w14:paraId="36E8A17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MinionPro-Capt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148 </w:t>
      </w:r>
      <w:r w:rsidRPr="00CD0CB6">
        <w:rPr>
          <w:rFonts w:ascii="Times New Roman" w:eastAsia="MinionPro-Capt" w:hAnsi="Times New Roman" w:cs="Times New Roman"/>
          <w:sz w:val="28"/>
          <w:szCs w:val="28"/>
          <w:lang w:val="en-US"/>
        </w:rPr>
        <w:t xml:space="preserve">Dona W.H.G., Schoenau J.J., King T. Response of Soybean and Lentil to a Seed-Row Placed Starter Nitrogen-Phosphorus Fertilizer Blend in a Brown Chernozem in South-Central Saskatchewan // American Journal of Plant Sciences.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2019. – Vol.</w:t>
      </w:r>
      <w:r w:rsidRPr="00CD0CB6">
        <w:rPr>
          <w:rFonts w:ascii="Times New Roman" w:eastAsia="MinionPro-Capt" w:hAnsi="Times New Roman" w:cs="Times New Roman"/>
          <w:sz w:val="28"/>
          <w:szCs w:val="28"/>
          <w:lang w:val="en-US"/>
        </w:rPr>
        <w:t xml:space="preserve"> 10.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MinionPro-Capt" w:hAnsi="Times New Roman" w:cs="Times New Roman"/>
          <w:sz w:val="28"/>
          <w:szCs w:val="28"/>
          <w:lang w:val="en-US"/>
        </w:rPr>
        <w:t xml:space="preserve"> 1813-1829.</w:t>
      </w:r>
    </w:p>
    <w:p w14:paraId="1586168A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3838"/>
        </w:rPr>
      </w:pPr>
      <w:r w:rsidRPr="00CD0CB6">
        <w:rPr>
          <w:rFonts w:ascii="Times New Roman" w:eastAsia="MinionPro-Capt" w:hAnsi="Times New Roman" w:cs="Times New Roman"/>
          <w:sz w:val="28"/>
          <w:szCs w:val="28"/>
        </w:rPr>
        <w:t xml:space="preserve">149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Гаджиева Г.М., Даудова Р.Д. Влияние нитратных удобрений на прорастание семян чечевицы обыкновенной // Известия Дагестанского государственного педагогического университета. Естественные и точные науки.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2020.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Т.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14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№3.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С. 37-40.</w:t>
      </w:r>
    </w:p>
    <w:p w14:paraId="541B5F3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81D41A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150 Чуб М.П., Пронько В.В., Ярошенко Т.М.</w:t>
      </w:r>
      <w:r w:rsidR="00A75093"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и др.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O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птимизация доз азотных и фосфорных удобрений на черноземных почвах Поволжья с различным содержанием фосфора // Плодородие.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2017. </w:t>
      </w:r>
      <w:r w:rsidRPr="00CD0CB6">
        <w:rPr>
          <w:rFonts w:ascii="Times New Roman" w:hAnsi="Times New Roman" w:cs="Times New Roman"/>
          <w:iCs/>
          <w:sz w:val="28"/>
          <w:szCs w:val="28"/>
        </w:rPr>
        <w:t>– №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2.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</w:rPr>
        <w:t>С.</w:t>
      </w: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 xml:space="preserve"> 8-11.</w:t>
      </w:r>
    </w:p>
    <w:p w14:paraId="392155F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Style w:val="a7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151</w:t>
      </w:r>
      <w:r w:rsidRPr="00CD0CB6">
        <w:rPr>
          <w:rStyle w:val="a7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Chaubey S.K., Chaubey S., Dwivedi D.P.</w:t>
      </w:r>
      <w:r w:rsidR="00A75093"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Production and productivity of lentil (lens culinaris m.) as influenced by various levels of phosphorus and sulphur //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Agriways. – 2017.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–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7, №1. 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29-32.</w:t>
      </w:r>
    </w:p>
    <w:p w14:paraId="4EECB8E8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152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Togay N., Parsak D. </w:t>
      </w:r>
      <w:r w:rsidRPr="00CD0CB6">
        <w:rPr>
          <w:rFonts w:ascii="Times New Roman" w:hAnsi="Times New Roman" w:cs="Times New Roman"/>
          <w:bCs/>
          <w:sz w:val="28"/>
          <w:szCs w:val="28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erformance of lentil [lens culinaris (medic.)] as influenced by sulphur and phosphorus fertilization // Legume Res.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2014.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A75093"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37, №6.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Р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. 607-613.</w:t>
      </w:r>
    </w:p>
    <w:p w14:paraId="6A7E68A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153 Datta S.K., Sarkar M.A.R., Uddin F.M.J. </w:t>
      </w:r>
      <w:r w:rsidRPr="00CD0CB6">
        <w:rPr>
          <w:rFonts w:ascii="Times New Roman" w:hAnsi="Times New Roman" w:cs="Times New Roman"/>
          <w:bCs/>
          <w:sz w:val="28"/>
          <w:szCs w:val="28"/>
        </w:rPr>
        <w:t>Е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ffect of variety and level of phosphorus on the yield and yield components of lentil //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Int. J. Agril. Res. Innov. &amp; Tech. –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2013.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Vol. 1.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78-82.</w:t>
      </w:r>
    </w:p>
    <w:p w14:paraId="0E80EC37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154 Ali A., Ahmad B., Hussain I.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phosphorus and zinc on yield of lentil // Pure and Applied Biology. – 2017. –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6, №4. 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iCs/>
          <w:sz w:val="28"/>
          <w:szCs w:val="28"/>
          <w:lang w:val="en-US"/>
        </w:rPr>
        <w:t>P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1397-1402.</w:t>
      </w:r>
    </w:p>
    <w:p w14:paraId="02F2B9E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155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Zafar M., Maqsood M., Ramzan Anser M.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Short Communication Growth and Yield of Lentil as Affected by Phosphorus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// Pakistan International journal of agriculture &amp; biology. – 2003. – Vol. 5, №1. 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A75093"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98-100.</w:t>
      </w:r>
    </w:p>
    <w:p w14:paraId="34D25DB5" w14:textId="77777777" w:rsidR="000251A9" w:rsidRPr="00CD0CB6" w:rsidRDefault="000251A9" w:rsidP="000A1302">
      <w:pPr>
        <w:pStyle w:val="15"/>
        <w:ind w:firstLine="709"/>
        <w:jc w:val="both"/>
        <w:rPr>
          <w:rFonts w:ascii="Times New Roman" w:hAnsi="Times New Roman" w:cs="Times New Roman"/>
          <w:spacing w:val="0"/>
          <w:kern w:val="0"/>
          <w:sz w:val="28"/>
          <w:szCs w:val="28"/>
          <w:shd w:val="clear" w:color="auto" w:fill="FFFF00"/>
          <w:lang w:bidi="ar-SA"/>
        </w:rPr>
      </w:pPr>
      <w:r w:rsidRPr="00CD0CB6">
        <w:rPr>
          <w:rFonts w:ascii="Times New Roman" w:hAnsi="Times New Roman" w:cs="Times New Roman"/>
          <w:spacing w:val="0"/>
          <w:sz w:val="28"/>
          <w:szCs w:val="28"/>
        </w:rPr>
        <w:t xml:space="preserve">156 </w:t>
      </w:r>
      <w:r w:rsidRPr="00CD0CB6">
        <w:rPr>
          <w:rFonts w:ascii="Times New Roman" w:hAnsi="Times New Roman" w:cs="Times New Roman"/>
          <w:spacing w:val="0"/>
          <w:kern w:val="0"/>
          <w:sz w:val="28"/>
          <w:szCs w:val="28"/>
          <w:lang w:bidi="ar-SA"/>
        </w:rPr>
        <w:t xml:space="preserve">Balyan J.K., Singh M. Effect of seed inoculation, different levels of irrigation and phosphorus on nodulation and root growth development of lentil // Res. Crop. </w:t>
      </w:r>
      <w:r w:rsidRPr="00CD0CB6">
        <w:rPr>
          <w:rFonts w:ascii="Times New Roman" w:hAnsi="Times New Roman" w:cs="Times New Roman"/>
          <w:spacing w:val="0"/>
          <w:sz w:val="28"/>
          <w:szCs w:val="28"/>
        </w:rPr>
        <w:t xml:space="preserve">– 2005. – Vol. </w:t>
      </w:r>
      <w:r w:rsidRPr="00CD0CB6">
        <w:rPr>
          <w:rFonts w:ascii="Times New Roman" w:hAnsi="Times New Roman" w:cs="Times New Roman"/>
          <w:spacing w:val="0"/>
          <w:kern w:val="0"/>
          <w:sz w:val="28"/>
          <w:szCs w:val="28"/>
          <w:lang w:bidi="ar-SA"/>
        </w:rPr>
        <w:t xml:space="preserve">6. </w:t>
      </w:r>
      <w:r w:rsidRPr="00CD0CB6">
        <w:rPr>
          <w:rFonts w:ascii="Times New Roman" w:hAnsi="Times New Roman" w:cs="Times New Roman"/>
          <w:spacing w:val="0"/>
          <w:sz w:val="28"/>
          <w:szCs w:val="28"/>
        </w:rPr>
        <w:t>– P.</w:t>
      </w:r>
      <w:r w:rsidRPr="00CD0CB6">
        <w:rPr>
          <w:rFonts w:ascii="Times New Roman" w:hAnsi="Times New Roman" w:cs="Times New Roman"/>
          <w:b/>
          <w:bCs/>
          <w:spacing w:val="0"/>
          <w:kern w:val="0"/>
          <w:sz w:val="28"/>
          <w:szCs w:val="28"/>
          <w:lang w:bidi="ar-SA"/>
        </w:rPr>
        <w:t xml:space="preserve"> </w:t>
      </w:r>
      <w:r w:rsidRPr="00CD0CB6">
        <w:rPr>
          <w:rFonts w:ascii="Times New Roman" w:hAnsi="Times New Roman" w:cs="Times New Roman"/>
          <w:spacing w:val="0"/>
          <w:kern w:val="0"/>
          <w:sz w:val="28"/>
          <w:szCs w:val="28"/>
          <w:lang w:bidi="ar-SA"/>
        </w:rPr>
        <w:t>32-34.</w:t>
      </w:r>
    </w:p>
    <w:p w14:paraId="0561C898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157 Zeidan M.S.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Effect of Organic manure and Phosphorus Fertilizers on Growth, Yield and Quality of Lentil Plants in Sandy Soil //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Research Journal of Agriculture and Biological Sciences. – 2007. – Vol. 3, №6. 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748-752.</w:t>
      </w:r>
    </w:p>
    <w:p w14:paraId="13591F8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158 Niri H.H., Tobeh A., Gholipouri A.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nitrogen and phosphorous on yield and protein content of lentil in dryland condition // American-Eurasian J. Agri. Environ. Sci. – 2010. –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Vol. 8.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185-188.</w:t>
      </w:r>
    </w:p>
    <w:p w14:paraId="5D1C1DC4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159 Saxena M.C., Wassimi N. Effect of fertilizer application and inoculation on the performance of lentils and subsequent wheat crop // LENS. – 1980. – Vol.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7. – P. 52-53.</w:t>
      </w:r>
    </w:p>
    <w:p w14:paraId="1AAED53A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160 Rasheed M., Jilani G., Shah I.A.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Improved lentil production by utilizing genetic variability in response to phosphorus fertilization // Soil Plant Sci. – 2010. – Vol.60.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485-493.</w:t>
      </w:r>
    </w:p>
    <w:p w14:paraId="4036D090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161 Khan H., Ahmad F., Ahmad S.Q.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phosphorus fertilizer on seed yield of lentil // Sarhad J. Agri. – 2006. – Vol. 22.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433-436.</w:t>
      </w:r>
    </w:p>
    <w:p w14:paraId="11EBEA8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162 </w:t>
      </w:r>
      <w:r w:rsidRPr="00CD0CB6">
        <w:rPr>
          <w:rFonts w:ascii="Times New Roman" w:eastAsia="Arial,Italic" w:hAnsi="Times New Roman" w:cs="Times New Roman"/>
          <w:sz w:val="28"/>
          <w:szCs w:val="28"/>
        </w:rPr>
        <w:t>Карпова Л.В.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Продуктивность и кормовая ценность зернобобовых культур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</w:rPr>
        <w:t>при выращивании на разных фонах питания //</w:t>
      </w:r>
      <w:r w:rsidRPr="00CD0CB6">
        <w:rPr>
          <w:rFonts w:ascii="Times New Roman" w:hAnsi="Times New Roman" w:cs="Times New Roman"/>
          <w:sz w:val="28"/>
          <w:szCs w:val="28"/>
        </w:rPr>
        <w:t xml:space="preserve"> Нива Поволжья. – 2010.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№3(16). 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С. 22-26.</w:t>
      </w:r>
    </w:p>
    <w:p w14:paraId="2290D1BA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163 Ali-Khan S.T., Kiehn F.A. Effect of date and rate of seeding, row spacing and fenilization on lentil // Can. J. Plant Sci. – 1989. – Vol. 69. – P.</w:t>
      </w:r>
      <w:r w:rsidRPr="00CD0C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377-381.</w:t>
      </w:r>
    </w:p>
    <w:p w14:paraId="28CA8525" w14:textId="77777777" w:rsidR="000251A9" w:rsidRPr="00CD0CB6" w:rsidRDefault="00301D18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164 Гладков Д.В., Шляпина М.С.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Влияние минеральных удобрений на величину листовой поверхности и продуктивность чечевицы</w:t>
      </w:r>
      <w:r w:rsidRPr="00CD0CB6">
        <w:rPr>
          <w:rFonts w:ascii="Times New Roman" w:hAnsi="Times New Roman" w:cs="Times New Roman"/>
          <w:sz w:val="28"/>
          <w:szCs w:val="28"/>
        </w:rPr>
        <w:t xml:space="preserve"> // Известия Санкт-Петербургского государственного аграрного университета. – 2016. – №43. – С.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sz w:val="28"/>
          <w:szCs w:val="28"/>
        </w:rPr>
        <w:t>40-43.</w:t>
      </w:r>
    </w:p>
    <w:p w14:paraId="7C62953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165 Петкова Д. Влияние удобрений и норм высева семян на урожай чечевицы // РЖ. – 1999. – №3. – С. 6.</w:t>
      </w:r>
    </w:p>
    <w:p w14:paraId="6D0412D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166 Ошергина И.П., Тен Е.А. Оценка перспективных сортообразцов и линий чечевицы в условиях Северного Казахстана // Селекция и с</w:t>
      </w:r>
      <w:r w:rsidR="00A75093" w:rsidRPr="00CD0CB6">
        <w:rPr>
          <w:rFonts w:ascii="Times New Roman" w:hAnsi="Times New Roman" w:cs="Times New Roman"/>
          <w:sz w:val="28"/>
          <w:szCs w:val="28"/>
        </w:rPr>
        <w:t>еменоводство. – 2020. – №</w:t>
      </w:r>
      <w:r w:rsidRPr="00CD0CB6">
        <w:rPr>
          <w:rFonts w:ascii="Times New Roman" w:hAnsi="Times New Roman" w:cs="Times New Roman"/>
          <w:sz w:val="28"/>
          <w:szCs w:val="28"/>
        </w:rPr>
        <w:t xml:space="preserve">4(94). – С. 58-62. </w:t>
      </w:r>
    </w:p>
    <w:p w14:paraId="505469B2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167 Кузбакова М.М., Хасанова Г.Ж., Джатаев С.А.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Изучение коллекционных сортообразцов чечевицы в условиях Северного Казахстана // Вестник Казахского агротехнического университета им. С.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Сейфуллина. – 2022. – №1(112). – </w:t>
      </w:r>
      <w:r w:rsidRPr="00CD0CB6">
        <w:rPr>
          <w:rFonts w:ascii="Times New Roman" w:hAnsi="Times New Roman" w:cs="Times New Roman"/>
          <w:iCs/>
          <w:sz w:val="28"/>
          <w:szCs w:val="28"/>
        </w:rPr>
        <w:t>С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11-20.</w:t>
      </w:r>
    </w:p>
    <w:p w14:paraId="5167C188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168 Ошергина И.П., Тен Е.А. Анализ связей между продуктивностью, вегетационным периодом и абиотическими условиями в питомнике конкурсного сортоиспытания чечевицы // Селекц</w:t>
      </w:r>
      <w:r w:rsidR="00A75093" w:rsidRPr="00CD0CB6">
        <w:rPr>
          <w:rFonts w:ascii="Times New Roman" w:hAnsi="Times New Roman" w:cs="Times New Roman"/>
          <w:sz w:val="28"/>
          <w:szCs w:val="28"/>
        </w:rPr>
        <w:t>ия и семеноводство. – 2021. – №</w:t>
      </w:r>
      <w:r w:rsidRPr="00CD0CB6">
        <w:rPr>
          <w:rFonts w:ascii="Times New Roman" w:hAnsi="Times New Roman" w:cs="Times New Roman"/>
          <w:sz w:val="28"/>
          <w:szCs w:val="28"/>
        </w:rPr>
        <w:t>4(98). – С. 57-62.</w:t>
      </w:r>
    </w:p>
    <w:p w14:paraId="14785F84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169 Мусынов К.М., Кипшакбаева А.А., Аринов Б.К.</w:t>
      </w:r>
      <w:r w:rsidR="00A75093" w:rsidRPr="00CD0CB6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CD0CB6">
        <w:rPr>
          <w:rFonts w:ascii="Times New Roman" w:hAnsi="Times New Roman" w:cs="Times New Roman"/>
          <w:sz w:val="28"/>
          <w:szCs w:val="28"/>
        </w:rPr>
        <w:t xml:space="preserve"> Особенности технологии возделывания чечевицы в условиях Северного Казахстана // Вестник Алтайского государственного аграрного университета. – 2017. – №9(155). – С</w:t>
      </w:r>
      <w:r w:rsidRPr="00CD0CB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D0CB6">
        <w:rPr>
          <w:rFonts w:ascii="Times New Roman" w:hAnsi="Times New Roman" w:cs="Times New Roman"/>
          <w:sz w:val="28"/>
          <w:szCs w:val="28"/>
        </w:rPr>
        <w:t xml:space="preserve"> 14</w:t>
      </w:r>
      <w:r w:rsidR="00A75093" w:rsidRPr="00CD0CB6">
        <w:rPr>
          <w:rFonts w:ascii="Times New Roman" w:hAnsi="Times New Roman" w:cs="Times New Roman"/>
          <w:sz w:val="28"/>
          <w:szCs w:val="28"/>
        </w:rPr>
        <w:t>-</w:t>
      </w:r>
      <w:r w:rsidRPr="00CD0CB6">
        <w:rPr>
          <w:rFonts w:ascii="Times New Roman" w:hAnsi="Times New Roman" w:cs="Times New Roman"/>
          <w:sz w:val="28"/>
          <w:szCs w:val="28"/>
        </w:rPr>
        <w:t xml:space="preserve">18. </w:t>
      </w:r>
    </w:p>
    <w:p w14:paraId="68F50E03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170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Гринец А. Чечевица в Северном Казахстане // Аграрные технологии. </w:t>
      </w:r>
      <w:r w:rsidRPr="00CD0CB6">
        <w:rPr>
          <w:rFonts w:ascii="Times New Roman" w:hAnsi="Times New Roman" w:cs="Times New Roman"/>
          <w:sz w:val="28"/>
          <w:szCs w:val="28"/>
        </w:rPr>
        <w:t>– 2018. –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№3. </w:t>
      </w:r>
      <w:r w:rsidRPr="00CD0CB6">
        <w:rPr>
          <w:rFonts w:ascii="Times New Roman" w:hAnsi="Times New Roman" w:cs="Times New Roman"/>
          <w:sz w:val="28"/>
          <w:szCs w:val="28"/>
        </w:rPr>
        <w:t>– С.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 20-23.</w:t>
      </w:r>
    </w:p>
    <w:p w14:paraId="1C2778B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171 </w:t>
      </w:r>
      <w:r w:rsidRPr="00CD0CB6">
        <w:rPr>
          <w:rFonts w:ascii="Times New Roman" w:eastAsia="TimesNewRomanPS-ItalicMT" w:hAnsi="Times New Roman" w:cs="Times New Roman"/>
          <w:sz w:val="28"/>
          <w:szCs w:val="28"/>
        </w:rPr>
        <w:t xml:space="preserve">Зотиков В.И. </w:t>
      </w:r>
      <w:r w:rsidRPr="00CD0CB6">
        <w:rPr>
          <w:rFonts w:ascii="Times New Roman" w:eastAsia="TimesNewRomanPSMT" w:hAnsi="Times New Roman" w:cs="Times New Roman"/>
          <w:sz w:val="28"/>
          <w:szCs w:val="28"/>
        </w:rPr>
        <w:t>Зернобобовые культуры – важный фактор устойчивого экологически ориентированного сельского хозяйства // Зернобобовые и крупяные культуры. – 2016. – №1(17). – С. 6-13.</w:t>
      </w:r>
    </w:p>
    <w:p w14:paraId="314F9080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172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Sekhon H.S., Dhingra K.K., Sandhu P.S.</w:t>
      </w:r>
      <w:r w:rsidR="00A75093" w:rsidRPr="00CD0CB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A75093" w:rsidRPr="00CD0CB6">
        <w:rPr>
          <w:rFonts w:ascii="Times New Roman" w:hAnsi="Times New Roman" w:cs="Times New Roman"/>
          <w:bCs/>
          <w:sz w:val="28"/>
          <w:szCs w:val="28"/>
          <w:lang w:val="en-US"/>
        </w:rPr>
        <w:t>et al.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Effect of time of sowing, phosphorus and herbicides on the response to Rhizobium inoculation // Lens Newsletter.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1986. – Vol.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13, №1.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11-15.</w:t>
      </w:r>
    </w:p>
    <w:p w14:paraId="54674DEC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173 Kumar P., Agarwal J.P., Chandra S. Effect of inoculation, nitrogen and phosphorus fertilization on growth and yield of lentil // Lens Newsletter.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1993. – Vol.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20, №11.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57-59.</w:t>
      </w:r>
    </w:p>
    <w:p w14:paraId="1A254542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174 Singh B., Kumar V. Effect of phosphorus and sulfur on lentil under rainfed condition // Indian Journal of Agronomy.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1996. – Vol.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41.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P.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420-423.</w:t>
      </w:r>
    </w:p>
    <w:p w14:paraId="22DEA562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175 Dogan Y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, Togay Y., Togay N.</w:t>
      </w:r>
      <w:r w:rsidR="00A75093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 </w:t>
      </w:r>
      <w:r w:rsidRPr="00CD0CB6">
        <w:rPr>
          <w:rFonts w:ascii="Times New Roman" w:hAnsi="Times New Roman" w:cs="Times New Roman"/>
          <w:sz w:val="28"/>
          <w:szCs w:val="28"/>
        </w:rPr>
        <w:t>Е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ffect of humic acid and phosphorus applications on the yield and yield components in lentil (lens culinaris medic.) // Legume Res. – 2014. – Vol.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37, №3. 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 316-320.</w:t>
      </w:r>
    </w:p>
    <w:p w14:paraId="527B611D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176</w:t>
      </w:r>
      <w:r w:rsidRPr="00CD0CB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 xml:space="preserve">Togay Y., Togay N., Dogan Y. Research on the effect of phosphorus and molybdenum applications on the yield and yield parameters in lentil (Lens culinaris Medic.) // Afr. J. Biotec.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2008. – Vol.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>7</w:t>
      </w:r>
      <w:r w:rsidR="00085DCD"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>.</w:t>
      </w: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 xml:space="preserve"> 1256-1260.</w:t>
      </w:r>
    </w:p>
    <w:p w14:paraId="62497E6F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Style w:val="aa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  <w:lang w:val="en-US"/>
        </w:rPr>
        <w:t xml:space="preserve">177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Maqsood M., Zamir M.S.I., Ali R.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Effect of different phosphorous levels on growth and yield performance of lentil (Lens culinaris Medik) // Pakistan J. Biol. Sci. – 2000. – Vol. 3.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523-524.</w:t>
      </w:r>
    </w:p>
    <w:p w14:paraId="38844D8E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178 Choubey S.K., Dwivedi V.P., Srivastava N.K. Effect of different levels of phosphorus and sulphur on growth, yield and quality of lentil (Lens culinaris M) // Indian J. Sci. Res. – 2013. – Vol. 4. – P.</w:t>
      </w:r>
      <w:r w:rsidRPr="00CD0C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149-150.</w:t>
      </w:r>
    </w:p>
    <w:p w14:paraId="46A00346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179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Yumnam T., Luikham E., Singh A.H. Influence of Phosphorus on Growth and Yield of Promising Varieties of Lentil (Lens culinaris L. Medik)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 International Journal of Current Microbiology and Applied Sciences. –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2018.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Vol.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7, №8.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CD0CB6">
        <w:rPr>
          <w:rFonts w:ascii="Times New Roman" w:hAnsi="Times New Roman" w:cs="Times New Roman"/>
          <w:sz w:val="28"/>
          <w:szCs w:val="28"/>
        </w:rPr>
        <w:t>Р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>162-170.</w:t>
      </w:r>
    </w:p>
    <w:p w14:paraId="03AA613C" w14:textId="77777777" w:rsidR="000251A9" w:rsidRPr="00CD0CB6" w:rsidRDefault="000251A9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 xml:space="preserve">180 Галда Д.Е., Есаулко А.Н. Урожайность и качество зерна сортов чечевицы в зависимости от определенных норм минеральных удобрений на черноземе выщелоченном // Вестник АПК Ставрополья. </w:t>
      </w:r>
      <w:r w:rsidRPr="00CD0CB6">
        <w:rPr>
          <w:rFonts w:ascii="Times New Roman" w:hAnsi="Times New Roman" w:cs="Times New Roman"/>
          <w:sz w:val="28"/>
          <w:szCs w:val="28"/>
        </w:rPr>
        <w:t>– 2017. 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№4(28). </w:t>
      </w:r>
      <w:r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 w:rsidR="00A75093" w:rsidRPr="00CD0CB6">
        <w:rPr>
          <w:rFonts w:ascii="Times New Roman" w:hAnsi="Times New Roman" w:cs="Times New Roman"/>
          <w:bCs/>
          <w:sz w:val="28"/>
          <w:szCs w:val="28"/>
        </w:rPr>
        <w:t> </w:t>
      </w:r>
      <w:r w:rsidRPr="00CD0CB6">
        <w:rPr>
          <w:rFonts w:ascii="Times New Roman" w:hAnsi="Times New Roman" w:cs="Times New Roman"/>
          <w:bCs/>
          <w:sz w:val="28"/>
          <w:szCs w:val="28"/>
        </w:rPr>
        <w:t>92-97.</w:t>
      </w:r>
    </w:p>
    <w:p w14:paraId="3A60F53E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181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Jood S., Bishnoi S., Sharma A. Chemical analysis and physico-chemical properties of chickpea and lentil cultivars // Nahrung.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1998. – Vol.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42.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– P.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 xml:space="preserve"> 71-74.</w:t>
      </w:r>
    </w:p>
    <w:p w14:paraId="34AD1913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182 </w:t>
      </w:r>
      <w:r w:rsidRPr="00CD0CB6">
        <w:rPr>
          <w:rFonts w:ascii="Times New Roman" w:eastAsia="ArialMT" w:hAnsi="Times New Roman" w:cs="Times New Roman"/>
          <w:sz w:val="28"/>
          <w:szCs w:val="28"/>
          <w:lang w:val="en-US"/>
        </w:rPr>
        <w:t>Jane J. Starch functionality in food processing // In book: Starch Structure and Functionality, Royal Society of Chemistry. – Cambridge, UK, 1997. – P. 26-35.</w:t>
      </w:r>
    </w:p>
    <w:p w14:paraId="6FA7C7AA" w14:textId="77777777" w:rsidR="000251A9" w:rsidRPr="00CD0CB6" w:rsidRDefault="000251A9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183 Vandemark G.J., Grusak M.A., McGee R.J. Mineral concentrations of chickpea and lentil cultivars and breeding lines grown in the U.S. Pacific Northwest // The Crop Journal. – 2018. – Vol. 6. – P. 253</w:t>
      </w:r>
      <w:r w:rsidR="00085DCD" w:rsidRPr="00CD0CB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262.</w:t>
      </w:r>
    </w:p>
    <w:p w14:paraId="12A3B5D4" w14:textId="77777777" w:rsidR="00072F31" w:rsidRPr="00CD0CB6" w:rsidRDefault="00072F31" w:rsidP="000A1302">
      <w:pPr>
        <w:pStyle w:val="afc"/>
        <w:ind w:firstLine="709"/>
        <w:jc w:val="both"/>
        <w:rPr>
          <w:rFonts w:ascii="Times New Roman" w:hAnsi="Times New Roman" w:cs="Times New Roman"/>
          <w:szCs w:val="28"/>
          <w:lang w:val="kk-KZ" w:eastAsia="x-none"/>
        </w:rPr>
      </w:pPr>
      <w:r w:rsidRPr="00CD0CB6">
        <w:rPr>
          <w:rFonts w:ascii="Times New Roman" w:hAnsi="Times New Roman" w:cs="Times New Roman"/>
          <w:szCs w:val="28"/>
        </w:rPr>
        <w:t xml:space="preserve">184 Разработать и внедрить приемы реализации потенциала продуктивности перспективных для сухостепной зоны казахстана сортов чечевицы, на основе определения оптимальных для них параметров агрохимических свойств почвы и способов их достижения, обеспечивающих повышение их конкурентоспособности в условиях диверсификации зернового производства: </w:t>
      </w:r>
      <w:r w:rsidRPr="00CD0CB6">
        <w:rPr>
          <w:rFonts w:ascii="Times New Roman" w:hAnsi="Times New Roman" w:cs="Times New Roman"/>
        </w:rPr>
        <w:t>отчет о НИР</w:t>
      </w:r>
      <w:r w:rsidRPr="00CD0CB6">
        <w:rPr>
          <w:rFonts w:ascii="Times New Roman" w:hAnsi="Times New Roman" w:cs="Times New Roman"/>
          <w:szCs w:val="28"/>
        </w:rPr>
        <w:t xml:space="preserve"> (заключительный) / АО «КазАТУ им. С.</w:t>
      </w:r>
      <w:r w:rsidR="00A75093" w:rsidRPr="00CD0CB6">
        <w:rPr>
          <w:rFonts w:ascii="Times New Roman" w:hAnsi="Times New Roman" w:cs="Times New Roman"/>
          <w:szCs w:val="28"/>
        </w:rPr>
        <w:t> </w:t>
      </w:r>
      <w:r w:rsidRPr="00CD0CB6">
        <w:rPr>
          <w:rFonts w:ascii="Times New Roman" w:hAnsi="Times New Roman" w:cs="Times New Roman"/>
          <w:szCs w:val="28"/>
        </w:rPr>
        <w:t>Сейфуллина». – Астана, 2020. – 51 с. – Инв. №АР05133069, №ГР</w:t>
      </w:r>
      <w:r w:rsidR="002A436A" w:rsidRPr="00CD0CB6">
        <w:rPr>
          <w:rFonts w:ascii="Times New Roman" w:hAnsi="Times New Roman" w:cs="Times New Roman"/>
          <w:szCs w:val="28"/>
        </w:rPr>
        <w:t> </w:t>
      </w:r>
      <w:r w:rsidRPr="00CD0CB6">
        <w:rPr>
          <w:rFonts w:ascii="Times New Roman" w:hAnsi="Times New Roman" w:cs="Times New Roman"/>
          <w:szCs w:val="28"/>
        </w:rPr>
        <w:t>0118РК00919.</w:t>
      </w:r>
    </w:p>
    <w:p w14:paraId="2D833D3D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>185</w:t>
      </w:r>
      <w:r w:rsidR="000251A9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>Национальный атлас Республики Казахстан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 / РКФ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. </w:t>
      </w:r>
      <w:r w:rsidR="00301D18" w:rsidRPr="00CD0CB6">
        <w:rPr>
          <w:rFonts w:ascii="Times New Roman" w:eastAsia="ArialMT" w:hAnsi="Times New Roman" w:cs="Times New Roman"/>
          <w:sz w:val="28"/>
          <w:szCs w:val="28"/>
        </w:rPr>
        <w:t xml:space="preserve">–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Алматы, 2006. </w:t>
      </w:r>
      <w:r w:rsidR="00301D18" w:rsidRPr="00CD0CB6">
        <w:rPr>
          <w:rFonts w:ascii="Times New Roman" w:eastAsia="ArialMT" w:hAnsi="Times New Roman" w:cs="Times New Roman"/>
          <w:sz w:val="28"/>
          <w:szCs w:val="28"/>
        </w:rPr>
        <w:t>–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Т. 3. –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>85 с.</w:t>
      </w:r>
    </w:p>
    <w:p w14:paraId="1ED121FB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186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Ерохина О.Г., Кусаинова М.М., Соколов А.А.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 и др.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Почвы Казахстана // 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В кн.: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Республика Казахстан. </w:t>
      </w:r>
      <w:r w:rsidR="00301D18" w:rsidRPr="00CD0CB6">
        <w:rPr>
          <w:rFonts w:ascii="Times New Roman" w:eastAsia="ArialMT" w:hAnsi="Times New Roman" w:cs="Times New Roman"/>
          <w:sz w:val="28"/>
          <w:szCs w:val="28"/>
        </w:rPr>
        <w:t>–</w:t>
      </w:r>
      <w:r w:rsidR="00085DCD" w:rsidRPr="00CD0CB6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301D18" w:rsidRPr="00CD0CB6">
        <w:rPr>
          <w:rStyle w:val="fontstyle01"/>
          <w:rFonts w:ascii="Times New Roman" w:hAnsi="Times New Roman" w:cs="Times New Roman"/>
          <w:color w:val="auto"/>
        </w:rPr>
        <w:t xml:space="preserve">Алматы, 2006. 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– Т. 1. </w:t>
      </w:r>
      <w:r w:rsidR="00301D18" w:rsidRPr="00CD0CB6">
        <w:rPr>
          <w:rFonts w:ascii="Times New Roman" w:eastAsia="ArialMT" w:hAnsi="Times New Roman" w:cs="Times New Roman"/>
          <w:sz w:val="28"/>
          <w:szCs w:val="28"/>
        </w:rPr>
        <w:t>–</w:t>
      </w:r>
      <w:r w:rsidR="00301D18" w:rsidRPr="00CD0CB6">
        <w:rPr>
          <w:rStyle w:val="fontstyle01"/>
          <w:rFonts w:ascii="Times New Roman" w:hAnsi="Times New Roman" w:cs="Times New Roman"/>
          <w:color w:val="auto"/>
        </w:rPr>
        <w:t xml:space="preserve"> С. 316-361.</w:t>
      </w:r>
    </w:p>
    <w:p w14:paraId="58116556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187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Соколов А.А. Природные зоны Казахстана // 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В кн.: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Агрохимическая характеристика почв СССР. </w:t>
      </w:r>
      <w:r w:rsidR="000251A9" w:rsidRPr="00CD0CB6">
        <w:rPr>
          <w:rFonts w:ascii="Times New Roman" w:hAnsi="Times New Roman" w:cs="Times New Roman"/>
          <w:sz w:val="28"/>
          <w:szCs w:val="28"/>
        </w:rPr>
        <w:t>–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М.: Наука, 1968. 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 xml:space="preserve">– Т. 8. </w:t>
      </w:r>
      <w:r w:rsidR="000251A9" w:rsidRPr="00CD0CB6">
        <w:rPr>
          <w:rFonts w:ascii="Times New Roman" w:hAnsi="Times New Roman" w:cs="Times New Roman"/>
          <w:sz w:val="28"/>
          <w:szCs w:val="28"/>
        </w:rPr>
        <w:t>–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С. 9-24.</w:t>
      </w:r>
    </w:p>
    <w:p w14:paraId="2E697533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188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Дмитриевский Ю.Д. Природно-ресурсный потенциал и природно-ресурсное районирование // Географические исследования регионального природно-ресурсного потенциала</w:t>
      </w:r>
      <w:r w:rsidR="00085DCD" w:rsidRPr="00CD0CB6">
        <w:rPr>
          <w:rStyle w:val="fontstyle01"/>
          <w:rFonts w:ascii="Times New Roman" w:hAnsi="Times New Roman" w:cs="Times New Roman"/>
          <w:color w:val="auto"/>
        </w:rPr>
        <w:t>: сб. ст.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Саранск, 1991.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>С. 13-20.</w:t>
      </w:r>
    </w:p>
    <w:p w14:paraId="1EC20104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Hlk133931676"/>
      <w:r w:rsidRPr="00CD0CB6">
        <w:rPr>
          <w:rStyle w:val="fontstyle01"/>
          <w:rFonts w:ascii="Times New Roman" w:hAnsi="Times New Roman" w:cs="Times New Roman"/>
          <w:color w:val="auto"/>
        </w:rPr>
        <w:t>189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Редьков В.В. Почвы Казахской ССР. – Алма-Ата, 1964</w:t>
      </w:r>
      <w:r w:rsidR="00085DCD" w:rsidRPr="00CD0CB6">
        <w:rPr>
          <w:rFonts w:ascii="Times New Roman" w:hAnsi="Times New Roman" w:cs="Times New Roman"/>
          <w:sz w:val="28"/>
          <w:szCs w:val="28"/>
        </w:rPr>
        <w:t xml:space="preserve">. – Т. </w:t>
      </w:r>
      <w:r w:rsidR="000251A9" w:rsidRPr="00CD0CB6">
        <w:rPr>
          <w:rFonts w:ascii="Times New Roman" w:hAnsi="Times New Roman" w:cs="Times New Roman"/>
          <w:sz w:val="28"/>
          <w:szCs w:val="28"/>
        </w:rPr>
        <w:t>5. – 32</w:t>
      </w:r>
      <w:r w:rsidR="00085DCD" w:rsidRPr="00CD0CB6">
        <w:rPr>
          <w:rFonts w:ascii="Times New Roman" w:hAnsi="Times New Roman" w:cs="Times New Roman"/>
          <w:sz w:val="28"/>
          <w:szCs w:val="28"/>
        </w:rPr>
        <w:t>5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bookmarkEnd w:id="40"/>
    <w:p w14:paraId="13ADC7FA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190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Тюрин И.В., Кононова М.М. О </w:t>
      </w:r>
      <w:r w:rsidR="00085DCD" w:rsidRPr="00CD0CB6">
        <w:rPr>
          <w:rFonts w:ascii="Times New Roman" w:hAnsi="Times New Roman" w:cs="Times New Roman"/>
          <w:sz w:val="28"/>
          <w:szCs w:val="28"/>
        </w:rPr>
        <w:t xml:space="preserve">новом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методе определения потребности почвы в азоте // </w:t>
      </w:r>
      <w:r w:rsidR="00085DCD" w:rsidRPr="00CD0CB6">
        <w:rPr>
          <w:rFonts w:ascii="Times New Roman" w:hAnsi="Times New Roman" w:cs="Times New Roman"/>
          <w:sz w:val="28"/>
          <w:szCs w:val="28"/>
        </w:rPr>
        <w:t>Агрохимические и биохимические работы: сб.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– </w:t>
      </w:r>
      <w:r w:rsidR="00085DCD" w:rsidRPr="00CD0CB6">
        <w:rPr>
          <w:rFonts w:ascii="Times New Roman" w:hAnsi="Times New Roman" w:cs="Times New Roman"/>
          <w:sz w:val="28"/>
          <w:szCs w:val="28"/>
        </w:rPr>
        <w:t xml:space="preserve">М., </w:t>
      </w:r>
      <w:r w:rsidR="000251A9" w:rsidRPr="00CD0CB6">
        <w:rPr>
          <w:rFonts w:ascii="Times New Roman" w:hAnsi="Times New Roman" w:cs="Times New Roman"/>
          <w:sz w:val="28"/>
          <w:szCs w:val="28"/>
        </w:rPr>
        <w:t>1935. –</w:t>
      </w:r>
      <w:r w:rsidR="00D56B83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Т.</w:t>
      </w:r>
      <w:r w:rsidR="00085DCD" w:rsidRPr="00CD0CB6">
        <w:rPr>
          <w:rFonts w:ascii="Times New Roman" w:hAnsi="Times New Roman" w:cs="Times New Roman"/>
          <w:sz w:val="28"/>
          <w:szCs w:val="28"/>
        </w:rPr>
        <w:t> </w:t>
      </w:r>
      <w:r w:rsidR="000251A9" w:rsidRPr="00CD0CB6">
        <w:rPr>
          <w:rFonts w:ascii="Times New Roman" w:hAnsi="Times New Roman" w:cs="Times New Roman"/>
          <w:sz w:val="28"/>
          <w:szCs w:val="28"/>
        </w:rPr>
        <w:t>1</w:t>
      </w:r>
      <w:r w:rsidR="00085DCD" w:rsidRPr="00CD0CB6">
        <w:rPr>
          <w:rFonts w:ascii="Times New Roman" w:hAnsi="Times New Roman" w:cs="Times New Roman"/>
          <w:sz w:val="28"/>
          <w:szCs w:val="28"/>
        </w:rPr>
        <w:t>0</w:t>
      </w:r>
      <w:r w:rsidR="002A436A" w:rsidRPr="00CD0CB6">
        <w:rPr>
          <w:rFonts w:ascii="Times New Roman" w:hAnsi="Times New Roman" w:cs="Times New Roman"/>
          <w:sz w:val="28"/>
          <w:szCs w:val="28"/>
        </w:rPr>
        <w:t>, вып. 4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. – </w:t>
      </w:r>
      <w:r w:rsidR="00085DCD" w:rsidRPr="00CD0CB6">
        <w:rPr>
          <w:rFonts w:ascii="Times New Roman" w:hAnsi="Times New Roman" w:cs="Times New Roman"/>
          <w:sz w:val="28"/>
          <w:szCs w:val="28"/>
        </w:rPr>
        <w:t>С. 49-56</w:t>
      </w:r>
      <w:r w:rsidR="000251A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0CDD8D47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191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Байшоланов С.С. и др.</w:t>
      </w:r>
      <w:r w:rsidR="000251A9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Агроклиматические ресурсы Северного Казахстана // Гидрометеорологические исследования и прогнозы. – 2018. – №1(367). – С. 168-184.</w:t>
      </w:r>
    </w:p>
    <w:p w14:paraId="2A818CE6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192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Байшоланова С.С. Агроклиматические ресурсы Акмолинской области: науч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-прикл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справ</w:t>
      </w:r>
      <w:r w:rsidR="002A436A" w:rsidRPr="00CD0CB6">
        <w:rPr>
          <w:rFonts w:ascii="Times New Roman" w:hAnsi="Times New Roman" w:cs="Times New Roman"/>
          <w:sz w:val="28"/>
          <w:szCs w:val="28"/>
        </w:rPr>
        <w:t>оч</w:t>
      </w:r>
      <w:r w:rsidR="000251A9" w:rsidRPr="00CD0CB6">
        <w:rPr>
          <w:rFonts w:ascii="Times New Roman" w:hAnsi="Times New Roman" w:cs="Times New Roman"/>
          <w:sz w:val="28"/>
          <w:szCs w:val="28"/>
        </w:rPr>
        <w:t>. – Астана, 2017. – 133 с.</w:t>
      </w:r>
    </w:p>
    <w:p w14:paraId="47071E8F" w14:textId="77777777" w:rsidR="007D7526" w:rsidRPr="00CD0CB6" w:rsidRDefault="00072F31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>193</w:t>
      </w:r>
      <w:r w:rsidR="007D7526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7526" w:rsidRPr="00CD0CB6">
        <w:rPr>
          <w:rFonts w:ascii="Times New Roman" w:hAnsi="Times New Roman" w:cs="Times New Roman"/>
          <w:sz w:val="28"/>
          <w:szCs w:val="28"/>
        </w:rPr>
        <w:t>Байшоланова С.С. Агроклиматические ресурсы Костанайской области: науч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7D7526" w:rsidRPr="00CD0CB6">
        <w:rPr>
          <w:rFonts w:ascii="Times New Roman" w:hAnsi="Times New Roman" w:cs="Times New Roman"/>
          <w:sz w:val="28"/>
          <w:szCs w:val="28"/>
        </w:rPr>
        <w:t>-прикл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7D7526" w:rsidRPr="00CD0CB6">
        <w:rPr>
          <w:rFonts w:ascii="Times New Roman" w:hAnsi="Times New Roman" w:cs="Times New Roman"/>
          <w:sz w:val="28"/>
          <w:szCs w:val="28"/>
        </w:rPr>
        <w:t xml:space="preserve"> справоч. – Астана, 2017. – 139 с.</w:t>
      </w:r>
    </w:p>
    <w:p w14:paraId="772C26F7" w14:textId="77777777" w:rsidR="007D7526" w:rsidRPr="00CD0CB6" w:rsidRDefault="00072F31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</w:rPr>
        <w:t>194</w:t>
      </w:r>
      <w:r w:rsidR="007D7526" w:rsidRPr="00CD0CB6">
        <w:rPr>
          <w:rFonts w:ascii="Times New Roman" w:hAnsi="Times New Roman" w:cs="Times New Roman"/>
          <w:sz w:val="28"/>
          <w:szCs w:val="28"/>
        </w:rPr>
        <w:t xml:space="preserve"> Байшоланова С.С. Агроклиматические ресурсы Северно-Казахстанской области: науч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7D7526" w:rsidRPr="00CD0CB6">
        <w:rPr>
          <w:rFonts w:ascii="Times New Roman" w:hAnsi="Times New Roman" w:cs="Times New Roman"/>
          <w:sz w:val="28"/>
          <w:szCs w:val="28"/>
        </w:rPr>
        <w:t>-прикл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7D7526" w:rsidRPr="00CD0CB6">
        <w:rPr>
          <w:rFonts w:ascii="Times New Roman" w:hAnsi="Times New Roman" w:cs="Times New Roman"/>
          <w:sz w:val="28"/>
          <w:szCs w:val="28"/>
        </w:rPr>
        <w:t xml:space="preserve"> справоч. – Астана, 2017. – 125 с.</w:t>
      </w:r>
    </w:p>
    <w:p w14:paraId="73DFDBD2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195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Грингоф И.Г., Клещенко А.Д. Основы сельскохозяйственной метеорологии. – Обнинск: ФГБУ «ВНИИГМИ-МЦД», 2011.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- Т. 1. </w:t>
      </w:r>
      <w:r w:rsidR="000251A9" w:rsidRPr="00CD0CB6">
        <w:rPr>
          <w:rFonts w:ascii="Times New Roman" w:hAnsi="Times New Roman" w:cs="Times New Roman"/>
          <w:sz w:val="28"/>
          <w:szCs w:val="28"/>
        </w:rPr>
        <w:t>– 808 с.</w:t>
      </w:r>
    </w:p>
    <w:p w14:paraId="6E00FE7F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196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Хромов С.П., Петросянц М.А. Метеорология и климатология. – М.: Изд-во МГУ, 2001. – 528 с.</w:t>
      </w:r>
    </w:p>
    <w:p w14:paraId="37304E0A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197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Лосев А.П. Практикум по агроклиматическому обеспечению растениеводства. – СПб.: Гидрометеоиздат, 1994. – 243 с.</w:t>
      </w:r>
    </w:p>
    <w:p w14:paraId="532EB1DE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198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Сарсенбаев М.Х., Калдарбекова Ж.М. Испаряемость, ее определение и распределение по ландшафтным зонам Казахстана // Гидрометеорология и экология. – 2014. – №3. – С. 105-112.</w:t>
      </w:r>
    </w:p>
    <w:p w14:paraId="416A827E" w14:textId="77777777" w:rsidR="00072F31" w:rsidRPr="00CD0CB6" w:rsidRDefault="007D7526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072F31" w:rsidRPr="00CD0CB6">
        <w:rPr>
          <w:rFonts w:ascii="Times New Roman" w:hAnsi="Times New Roman" w:cs="Times New Roman"/>
          <w:sz w:val="28"/>
          <w:szCs w:val="28"/>
        </w:rPr>
        <w:t>199 Мудрых Н.М., Алёшин М.А. Пособие к лабораторным занятиям по агрохимии. – Пермь: ФГБОУ ВПО Пермская ГСХА, 2011. – 52 с.</w:t>
      </w:r>
    </w:p>
    <w:p w14:paraId="2E1CE461" w14:textId="77777777" w:rsidR="00072F31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200 Доспехов Б.А. Методика полевого опыта (с основами статистической обработки результатов исследований). – 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Изд. </w:t>
      </w:r>
      <w:r w:rsidRPr="00CD0CB6">
        <w:rPr>
          <w:rFonts w:ascii="Times New Roman" w:hAnsi="Times New Roman" w:cs="Times New Roman"/>
          <w:sz w:val="28"/>
          <w:szCs w:val="28"/>
        </w:rPr>
        <w:t xml:space="preserve">5-е, доп. 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и </w:t>
      </w:r>
      <w:r w:rsidRPr="00CD0CB6">
        <w:rPr>
          <w:rFonts w:ascii="Times New Roman" w:hAnsi="Times New Roman" w:cs="Times New Roman"/>
          <w:sz w:val="28"/>
          <w:szCs w:val="28"/>
        </w:rPr>
        <w:t>перер. – М.: Агропромиздат, 1985. – 351 с.</w:t>
      </w:r>
    </w:p>
    <w:p w14:paraId="25723774" w14:textId="77777777" w:rsidR="00072F31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 </w:t>
      </w:r>
      <w:r w:rsidRPr="00CD0CB6">
        <w:rPr>
          <w:rFonts w:ascii="Times New Roman" w:hAnsi="Times New Roman" w:cs="Times New Roman"/>
          <w:sz w:val="28"/>
          <w:szCs w:val="28"/>
          <w:lang w:val="x-none" w:eastAsia="ko-KR"/>
        </w:rPr>
        <w:t xml:space="preserve">Меньшиков Н.Ф. и др. Эффективность применения минеральных удобрений. – М.: Колос, 1981.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D0CB6">
        <w:rPr>
          <w:rFonts w:ascii="Times New Roman" w:hAnsi="Times New Roman" w:cs="Times New Roman"/>
          <w:sz w:val="28"/>
          <w:szCs w:val="28"/>
          <w:lang w:val="x-none" w:eastAsia="ko-KR"/>
        </w:rPr>
        <w:t xml:space="preserve"> 128 с.</w:t>
      </w:r>
    </w:p>
    <w:p w14:paraId="29C62B4B" w14:textId="77777777" w:rsidR="00072F31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 xml:space="preserve">202 </w:t>
      </w:r>
      <w:r w:rsidRPr="00CD0CB6">
        <w:rPr>
          <w:rFonts w:ascii="Times New Roman" w:hAnsi="Times New Roman" w:cs="Times New Roman"/>
          <w:sz w:val="28"/>
          <w:szCs w:val="28"/>
        </w:rPr>
        <w:t xml:space="preserve">Сорт чечевицы Крапинка // </w:t>
      </w:r>
      <w:hyperlink r:id="rId51">
        <w:r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https://baraev.kz/o_centre/proekty/159-sort-chechevicykrapinka.html</w:t>
        </w:r>
      </w:hyperlink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19.05.2018.</w:t>
      </w:r>
    </w:p>
    <w:p w14:paraId="3277A108" w14:textId="77777777" w:rsidR="00072F31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en-US"/>
        </w:rPr>
        <w:t xml:space="preserve">203 </w:t>
      </w: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Сорт</w:t>
      </w: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Веховская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hyperlink r:id="rId52" w:history="1">
        <w:r w:rsidR="002A436A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https://agro-bursa.ru/gazeta/sorta-gibridy</w:t>
        </w:r>
      </w:hyperlink>
      <w:r w:rsidRPr="00CD0CB6">
        <w:rPr>
          <w:rFonts w:ascii="Times New Roman" w:hAnsi="Times New Roman" w:cs="Times New Roman"/>
          <w:sz w:val="28"/>
          <w:szCs w:val="28"/>
          <w:lang w:val="en-US"/>
        </w:rPr>
        <w:t>. 01.10. 2022.</w:t>
      </w:r>
    </w:p>
    <w:p w14:paraId="32698001" w14:textId="77777777" w:rsidR="00072F31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  <w:lang w:val="en-US"/>
        </w:rPr>
        <w:t xml:space="preserve">204 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>Registered Variety: CDC Viceroy (Lentil)</w:t>
      </w:r>
      <w:r w:rsidR="002A436A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w:history="1">
        <w:r w:rsidR="002A436A" w:rsidRPr="00CD0C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https://inspection.canada. ca/active/netapp/regvar/regvare.aspx?id=3220</w:t>
        </w:r>
      </w:hyperlink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. </w:t>
      </w:r>
      <w:r w:rsidRPr="00CD0C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05.10.2022.</w:t>
      </w:r>
    </w:p>
    <w:p w14:paraId="146086E0" w14:textId="77777777" w:rsidR="007D7526" w:rsidRPr="00CD0CB6" w:rsidRDefault="00072F31" w:rsidP="000A1302">
      <w:pPr>
        <w:pStyle w:val="afc"/>
        <w:ind w:firstLine="709"/>
        <w:jc w:val="both"/>
        <w:rPr>
          <w:rFonts w:ascii="Times New Roman" w:hAnsi="Times New Roman" w:cs="Times New Roman"/>
          <w:szCs w:val="28"/>
          <w:lang w:val="kk-KZ" w:eastAsia="x-none"/>
        </w:rPr>
      </w:pPr>
      <w:r w:rsidRPr="00CD0CB6">
        <w:rPr>
          <w:rFonts w:ascii="Times New Roman" w:hAnsi="Times New Roman" w:cs="Times New Roman"/>
          <w:szCs w:val="28"/>
        </w:rPr>
        <w:t>205</w:t>
      </w:r>
      <w:r w:rsidR="007D7526" w:rsidRPr="00CD0CB6">
        <w:rPr>
          <w:rFonts w:ascii="Times New Roman" w:hAnsi="Times New Roman" w:cs="Times New Roman"/>
          <w:szCs w:val="28"/>
          <w:lang w:val="kk-KZ"/>
        </w:rPr>
        <w:t xml:space="preserve"> </w:t>
      </w:r>
      <w:r w:rsidR="007D7526" w:rsidRPr="00CD0CB6">
        <w:rPr>
          <w:rFonts w:ascii="Times New Roman" w:hAnsi="Times New Roman" w:cs="Times New Roman"/>
          <w:szCs w:val="28"/>
        </w:rPr>
        <w:t xml:space="preserve">Разработать и внедрить приемы реализации потенциала продуктивности перспективных для сухостепной зоны казахстана сортов чечевицы, на основе определения оптимальных для них параметров агрохимических свойств почвы и способов их достижения, обеспечивающих повышение их конкурентоспособности в условиях диверсификации зернового производства: </w:t>
      </w:r>
      <w:r w:rsidR="007D7526" w:rsidRPr="00CD0CB6">
        <w:rPr>
          <w:rFonts w:ascii="Times New Roman" w:hAnsi="Times New Roman" w:cs="Times New Roman"/>
        </w:rPr>
        <w:t>отчет о НИР</w:t>
      </w:r>
      <w:r w:rsidR="007D7526" w:rsidRPr="00CD0CB6">
        <w:rPr>
          <w:rFonts w:ascii="Times New Roman" w:hAnsi="Times New Roman" w:cs="Times New Roman"/>
          <w:szCs w:val="28"/>
        </w:rPr>
        <w:t xml:space="preserve"> (промежуточный) / АО «КазАТУ им. С.</w:t>
      </w:r>
      <w:r w:rsidR="002A436A" w:rsidRPr="00CD0CB6">
        <w:rPr>
          <w:rFonts w:ascii="Times New Roman" w:hAnsi="Times New Roman" w:cs="Times New Roman"/>
          <w:szCs w:val="28"/>
        </w:rPr>
        <w:t> </w:t>
      </w:r>
      <w:r w:rsidR="007D7526" w:rsidRPr="00CD0CB6">
        <w:rPr>
          <w:rFonts w:ascii="Times New Roman" w:hAnsi="Times New Roman" w:cs="Times New Roman"/>
          <w:szCs w:val="28"/>
        </w:rPr>
        <w:t>Сейфуллина». – Астана, 2018. – 37 с. – Инв. №АР05133069, №ГР</w:t>
      </w:r>
      <w:r w:rsidR="002A436A" w:rsidRPr="00CD0CB6">
        <w:rPr>
          <w:rFonts w:ascii="Times New Roman" w:hAnsi="Times New Roman" w:cs="Times New Roman"/>
          <w:szCs w:val="28"/>
        </w:rPr>
        <w:t> </w:t>
      </w:r>
      <w:r w:rsidR="007D7526" w:rsidRPr="00CD0CB6">
        <w:rPr>
          <w:rFonts w:ascii="Times New Roman" w:hAnsi="Times New Roman" w:cs="Times New Roman"/>
          <w:szCs w:val="28"/>
        </w:rPr>
        <w:t>0118РК00919.</w:t>
      </w:r>
    </w:p>
    <w:p w14:paraId="5622F10D" w14:textId="77777777" w:rsidR="007D7526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206</w:t>
      </w:r>
      <w:r w:rsidR="007D7526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7526" w:rsidRPr="00CD0CB6">
        <w:rPr>
          <w:rFonts w:ascii="Times New Roman" w:hAnsi="Times New Roman" w:cs="Times New Roman"/>
          <w:sz w:val="28"/>
          <w:szCs w:val="28"/>
        </w:rPr>
        <w:t>Разработать и внедрить приемы реализации потенциала продуктивности перспективных для сухостепной зоны казахстана сортов чечевицы, на основе определения оптимальных для них параметров агрохимических свойств почвы и способов их достижения, обеспечивающих повышение их конкурентоспособности в условиях диверсификации зернового производства: отчет о НИР (промежуточный) / АО «КазАТУ им. С.</w:t>
      </w:r>
      <w:r w:rsidR="002A436A" w:rsidRPr="00CD0CB6">
        <w:rPr>
          <w:rFonts w:ascii="Times New Roman" w:hAnsi="Times New Roman" w:cs="Times New Roman"/>
          <w:sz w:val="28"/>
          <w:szCs w:val="28"/>
        </w:rPr>
        <w:t> </w:t>
      </w:r>
      <w:r w:rsidR="007D7526" w:rsidRPr="00CD0CB6">
        <w:rPr>
          <w:rFonts w:ascii="Times New Roman" w:hAnsi="Times New Roman" w:cs="Times New Roman"/>
          <w:sz w:val="28"/>
          <w:szCs w:val="28"/>
        </w:rPr>
        <w:t>Сейфуллина». – Астана, 2019. – 44 с. – Инв. №АР05133069, №ГР</w:t>
      </w:r>
      <w:r w:rsidR="002A436A" w:rsidRPr="00CD0CB6">
        <w:rPr>
          <w:rFonts w:ascii="Times New Roman" w:hAnsi="Times New Roman" w:cs="Times New Roman"/>
          <w:sz w:val="28"/>
          <w:szCs w:val="28"/>
        </w:rPr>
        <w:t> </w:t>
      </w:r>
      <w:r w:rsidR="007D7526" w:rsidRPr="00CD0CB6">
        <w:rPr>
          <w:rFonts w:ascii="Times New Roman" w:hAnsi="Times New Roman" w:cs="Times New Roman"/>
          <w:sz w:val="28"/>
          <w:szCs w:val="28"/>
        </w:rPr>
        <w:t>0118РК00919.</w:t>
      </w:r>
    </w:p>
    <w:p w14:paraId="158669F9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207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Галда Д.Е. Влияние минеральных удобрений на урожайность и качество семян сортов чечевицы на черноземе выщелоченном</w:t>
      </w:r>
      <w:r w:rsidR="002A436A" w:rsidRPr="00CD0CB6">
        <w:rPr>
          <w:rFonts w:ascii="Times New Roman" w:hAnsi="Times New Roman" w:cs="Times New Roman"/>
          <w:sz w:val="28"/>
          <w:szCs w:val="28"/>
        </w:rPr>
        <w:t>: дис. … канд</w:t>
      </w:r>
      <w:r w:rsidR="000251A9" w:rsidRPr="00CD0CB6">
        <w:rPr>
          <w:rFonts w:ascii="Times New Roman" w:hAnsi="Times New Roman" w:cs="Times New Roman"/>
          <w:sz w:val="28"/>
          <w:szCs w:val="28"/>
        </w:rPr>
        <w:t>.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 с/х наук: 06.01.04.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sz w:val="28"/>
          <w:szCs w:val="28"/>
        </w:rPr>
        <w:t>Ставрополь. – 2018. – 1</w:t>
      </w:r>
      <w:r w:rsidR="002A436A" w:rsidRPr="00CD0CB6">
        <w:rPr>
          <w:rFonts w:ascii="Times New Roman" w:hAnsi="Times New Roman" w:cs="Times New Roman"/>
          <w:sz w:val="28"/>
          <w:szCs w:val="28"/>
        </w:rPr>
        <w:t>69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09C3EA9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208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Куприченков М.Т. Почвы Ставрополья. – Ставрополь, 2005. – 423 с.</w:t>
      </w:r>
    </w:p>
    <w:p w14:paraId="651CC4FD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209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Сычев В.Г., Аристархов А.Н., Харитонова А.Ф.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 и др. </w:t>
      </w:r>
      <w:r w:rsidR="000251A9" w:rsidRPr="00CD0CB6">
        <w:rPr>
          <w:rFonts w:ascii="Times New Roman" w:hAnsi="Times New Roman" w:cs="Times New Roman"/>
          <w:sz w:val="28"/>
          <w:szCs w:val="28"/>
        </w:rPr>
        <w:t>Интенсификация продукционного процесса растений</w:t>
      </w:r>
      <w:r w:rsidR="002A436A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A436A" w:rsidRPr="00CD0CB6">
        <w:rPr>
          <w:rFonts w:ascii="Times New Roman" w:hAnsi="Times New Roman" w:cs="Times New Roman"/>
          <w:sz w:val="28"/>
          <w:szCs w:val="28"/>
        </w:rPr>
        <w:t xml:space="preserve">Приемы </w:t>
      </w:r>
      <w:r w:rsidR="000251A9" w:rsidRPr="00CD0CB6">
        <w:rPr>
          <w:rFonts w:ascii="Times New Roman" w:hAnsi="Times New Roman" w:cs="Times New Roman"/>
          <w:sz w:val="28"/>
          <w:szCs w:val="28"/>
        </w:rPr>
        <w:t>управления. – М.: ВНИИА, 2009. – 520 с.</w:t>
      </w:r>
    </w:p>
    <w:p w14:paraId="1BBE17D2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210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Агеев В.В., Подколзин А.И. Агрохимия (Южно-Российский аспект): учеб. – Ставрополь: Ставропольский ГАУ, 2005. 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– Т. 1. </w:t>
      </w:r>
      <w:r w:rsidR="000251A9" w:rsidRPr="00CD0CB6">
        <w:rPr>
          <w:rFonts w:ascii="Times New Roman" w:hAnsi="Times New Roman" w:cs="Times New Roman"/>
          <w:sz w:val="28"/>
          <w:szCs w:val="28"/>
        </w:rPr>
        <w:t>– 488 с.</w:t>
      </w:r>
    </w:p>
    <w:p w14:paraId="66A49B11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211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Ратнер Е.И. О роли транспирации в поглощении минеральных веществ растений в связи с культурой засоленных почв. – М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: изд. АН СССР, 1965. – №5. – 17 с.</w:t>
      </w:r>
    </w:p>
    <w:p w14:paraId="53DDDBD4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212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Чичкин А.П. Система удобрений и воспроизводство плодородия обыкновенных черноземов Заволжья. – М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>, 2001. – 257 с.</w:t>
      </w:r>
    </w:p>
    <w:p w14:paraId="01472923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213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bCs/>
          <w:sz w:val="28"/>
          <w:szCs w:val="28"/>
        </w:rPr>
        <w:t xml:space="preserve">Кауричев И.С. и др. Почвоведение. </w:t>
      </w:r>
      <w:r w:rsidR="006D3149" w:rsidRPr="00CD0CB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bCs/>
          <w:sz w:val="28"/>
          <w:szCs w:val="28"/>
        </w:rPr>
        <w:t>Изд. 4-е, перер. и доп. – М.: Агропромиздат, 1989. – 719 с.</w:t>
      </w:r>
    </w:p>
    <w:p w14:paraId="2201E461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sz w:val="28"/>
          <w:szCs w:val="28"/>
        </w:rPr>
        <w:t>214</w:t>
      </w:r>
      <w:r w:rsidR="000251A9" w:rsidRPr="00CD0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Муравин Э.А., Титова В.И. Агрохимия – М.: КолосС, 2010. – 463 с.</w:t>
      </w:r>
    </w:p>
    <w:p w14:paraId="3DA32DB7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215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Гамзиков Г.П. Агрохимия азота в агроценозах: моногр</w:t>
      </w:r>
      <w:r w:rsidR="006D3149" w:rsidRPr="00CD0CB6">
        <w:rPr>
          <w:rFonts w:ascii="Times New Roman" w:hAnsi="Times New Roman" w:cs="Times New Roman"/>
          <w:sz w:val="28"/>
          <w:szCs w:val="28"/>
        </w:rPr>
        <w:t>афия</w:t>
      </w:r>
      <w:r w:rsidR="000251A9" w:rsidRPr="00CD0CB6">
        <w:rPr>
          <w:rFonts w:ascii="Times New Roman" w:hAnsi="Times New Roman" w:cs="Times New Roman"/>
          <w:sz w:val="28"/>
          <w:szCs w:val="28"/>
        </w:rPr>
        <w:t>. – Новосибирск: НГАУ, 2013. – 790 с.</w:t>
      </w:r>
    </w:p>
    <w:p w14:paraId="381D879B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216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Есаулко А.Н., Галда Д.Е. </w:t>
      </w:r>
      <w:r w:rsidR="000251A9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Изучение </w:t>
      </w:r>
      <w:r w:rsidR="000251A9" w:rsidRPr="00CD0CB6">
        <w:rPr>
          <w:rFonts w:ascii="Times New Roman" w:hAnsi="Times New Roman" w:cs="Times New Roman"/>
          <w:sz w:val="28"/>
          <w:szCs w:val="28"/>
        </w:rPr>
        <w:t>минерального питания сортов чечевицы в условиях Ставропольской возвышенности // Агрохимический вестник. – 2018. – Т. 4</w:t>
      </w:r>
      <w:r w:rsidR="006D3149" w:rsidRPr="00CD0CB6">
        <w:rPr>
          <w:rFonts w:ascii="Times New Roman" w:hAnsi="Times New Roman" w:cs="Times New Roman"/>
          <w:sz w:val="28"/>
          <w:szCs w:val="28"/>
        </w:rPr>
        <w:t>,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№4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– С. 32-36.</w:t>
      </w:r>
    </w:p>
    <w:p w14:paraId="5FE8176E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217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Черненок В.Г. Азотный режим почв Северного Казахстана: учеб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пос. – Акмола: Акмолинский аграрный университет им. С. Сейфуллина, 1997. – 91 с.</w:t>
      </w:r>
    </w:p>
    <w:p w14:paraId="65D7B3CC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218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6D3149" w:rsidRPr="00CD0CB6">
        <w:rPr>
          <w:rFonts w:ascii="Times New Roman" w:eastAsia="Times New Roman" w:hAnsi="Times New Roman" w:cs="Times New Roman"/>
          <w:sz w:val="28"/>
          <w:szCs w:val="28"/>
        </w:rPr>
        <w:t>Воронкова Н.</w:t>
      </w:r>
      <w:r w:rsidR="000251A9" w:rsidRPr="00CD0CB6">
        <w:rPr>
          <w:rFonts w:ascii="Times New Roman" w:eastAsia="Times New Roman" w:hAnsi="Times New Roman" w:cs="Times New Roman"/>
          <w:sz w:val="28"/>
          <w:szCs w:val="28"/>
        </w:rPr>
        <w:t>А. Влияние длительного применения удобрений в зернотравяном севообороте на агрохимические свойства чернозема выщелоченного и урожайность сельскохозяйственных культур // Достижения науки и техники АПК. – 2013. – №5. – С. 30-32.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974F9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219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Голосной Е.В., Агеев В.В., Подколзин А.И. Влияние систем удобрений на урожайность и качество культур звена севооборота на черноземе выщелоченном Ставропольской возвышенности //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Агрохимический вестник. – 2013. – №2. – С. 25-27.</w:t>
      </w:r>
    </w:p>
    <w:p w14:paraId="2EA94275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220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Возбуцкая Е.А. Химия почв. 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sz w:val="28"/>
          <w:szCs w:val="28"/>
        </w:rPr>
        <w:t>Изд. 3. – М.: Высшая школа, 1968. –</w:t>
      </w:r>
      <w:r w:rsidR="00790AB8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426 с.</w:t>
      </w:r>
    </w:p>
    <w:p w14:paraId="2E675FB7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221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Громыко И.Д. Агрохимические свойства почвы Целинного края и применение удобрений // Известия ТСХА. – 1964. – Т.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1. – С. 15-21.</w:t>
      </w:r>
    </w:p>
    <w:p w14:paraId="4ECFC7D2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222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Сдобникова О.В., Касицкий Ю.И. Проблема фосфора в земледелии СССР и повышение эффективности фосфорных удобрений // Вестник сельскохозяйственных наук. – 1977. – №10. – С. 10-19.</w:t>
      </w:r>
    </w:p>
    <w:p w14:paraId="1431A30D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223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Сдобникова О.В. Оптимизация питания с.-х. культур в интенсивном земледелии // В кн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: Параметры плодородия основных </w:t>
      </w:r>
      <w:r w:rsidR="00301D18" w:rsidRPr="00CD0CB6">
        <w:rPr>
          <w:rFonts w:ascii="Times New Roman" w:hAnsi="Times New Roman" w:cs="Times New Roman"/>
          <w:sz w:val="28"/>
          <w:szCs w:val="28"/>
        </w:rPr>
        <w:t>типов почв. – М.: Агропро</w:t>
      </w:r>
      <w:r w:rsidR="00915967" w:rsidRPr="00CD0CB6">
        <w:rPr>
          <w:rFonts w:ascii="Times New Roman" w:hAnsi="Times New Roman" w:cs="Times New Roman"/>
          <w:sz w:val="28"/>
          <w:szCs w:val="28"/>
        </w:rPr>
        <w:t>миздат,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1988. – С.</w:t>
      </w:r>
      <w:r w:rsidR="00301D18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4-16.</w:t>
      </w:r>
    </w:p>
    <w:p w14:paraId="4F48E271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224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Гусак В.С. Режим фосфатов в южных карбонатных черноземах Северного Казахстана: автореф. канд. с</w:t>
      </w:r>
      <w:r w:rsidR="006D3149" w:rsidRPr="00CD0CB6">
        <w:rPr>
          <w:rFonts w:ascii="Times New Roman" w:hAnsi="Times New Roman" w:cs="Times New Roman"/>
          <w:sz w:val="28"/>
          <w:szCs w:val="28"/>
        </w:rPr>
        <w:t>/</w:t>
      </w:r>
      <w:r w:rsidR="000251A9" w:rsidRPr="00CD0CB6">
        <w:rPr>
          <w:rFonts w:ascii="Times New Roman" w:hAnsi="Times New Roman" w:cs="Times New Roman"/>
          <w:sz w:val="28"/>
          <w:szCs w:val="28"/>
        </w:rPr>
        <w:t>х. наук</w:t>
      </w:r>
      <w:r w:rsidR="006D3149" w:rsidRPr="00CD0CB6">
        <w:rPr>
          <w:rFonts w:ascii="Times New Roman" w:hAnsi="Times New Roman" w:cs="Times New Roman"/>
          <w:sz w:val="28"/>
          <w:szCs w:val="28"/>
        </w:rPr>
        <w:t>: 532</w:t>
      </w:r>
      <w:r w:rsidR="000251A9" w:rsidRPr="00CD0CB6">
        <w:rPr>
          <w:rFonts w:ascii="Times New Roman" w:hAnsi="Times New Roman" w:cs="Times New Roman"/>
          <w:sz w:val="28"/>
          <w:szCs w:val="28"/>
        </w:rPr>
        <w:t>. – Харьков, 1970. – 2</w:t>
      </w:r>
      <w:r w:rsidR="006D3149" w:rsidRPr="00CD0CB6">
        <w:rPr>
          <w:rFonts w:ascii="Times New Roman" w:hAnsi="Times New Roman" w:cs="Times New Roman"/>
          <w:sz w:val="28"/>
          <w:szCs w:val="28"/>
        </w:rPr>
        <w:t>4</w:t>
      </w:r>
      <w:r w:rsidR="00301D18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с.</w:t>
      </w:r>
    </w:p>
    <w:p w14:paraId="3A23F626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225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Рылушкин В.И., Афанасьев М.В., Черненок В.Г. Эффективность минеральных удобрений под яровую пшеницу на темно-каштановых почвах // Тр</w:t>
      </w:r>
      <w:r w:rsidR="006D3149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ЦСХИ. –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1972. – Т.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8.</w:t>
      </w:r>
      <w:r w:rsidR="006D3149" w:rsidRPr="00CD0CB6">
        <w:rPr>
          <w:rFonts w:ascii="Times New Roman" w:hAnsi="Times New Roman" w:cs="Times New Roman"/>
          <w:sz w:val="28"/>
          <w:szCs w:val="28"/>
        </w:rPr>
        <w:t>, вып. 5.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– С. 5-24.</w:t>
      </w:r>
    </w:p>
    <w:p w14:paraId="10A6D544" w14:textId="77777777" w:rsidR="00AF62BB" w:rsidRPr="00CD0CB6" w:rsidRDefault="00072F31" w:rsidP="00AF62B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226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Ермолаев О.Т., Рудь И.Г. Использование яровой пшеницей фосфора из различных слоев обрабатываемого горизонта в условиях плоскорезной обработки почвы // Агрохимия. – 1985. – №2. – С. 16-21.</w:t>
      </w:r>
    </w:p>
    <w:p w14:paraId="6B5053CA" w14:textId="77777777" w:rsidR="00AF62BB" w:rsidRPr="00CD0CB6" w:rsidRDefault="00072F31" w:rsidP="00AF62B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0CB6">
        <w:rPr>
          <w:rFonts w:ascii="Times New Roman" w:hAnsi="Times New Roman" w:cs="Times New Roman"/>
          <w:sz w:val="28"/>
          <w:szCs w:val="28"/>
          <w:lang w:val="en-US"/>
        </w:rPr>
        <w:t>227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62BB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Chernenok V., Barkusky D. Diagnosis and optimization of phosphorus nutrition conditions of grain crops in Northern Kazakhstan // </w:t>
      </w:r>
      <w:r w:rsidR="0084139B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In book: </w:t>
      </w:r>
      <w:r w:rsidR="00AF62BB" w:rsidRPr="00CD0CB6">
        <w:rPr>
          <w:rFonts w:ascii="Times New Roman" w:hAnsi="Times New Roman" w:cs="Times New Roman"/>
          <w:sz w:val="28"/>
          <w:szCs w:val="28"/>
          <w:lang w:val="en-US"/>
        </w:rPr>
        <w:t>Novel Measurement and Assessment Tools for Monitoring and Management of Land and Water Resources in Agricultural Landscapes of Central Asia. –</w:t>
      </w:r>
      <w:r w:rsidR="0084139B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139B" w:rsidRPr="00CD0CB6">
        <w:rPr>
          <w:rStyle w:val="c-bibliographic-informationvalue"/>
          <w:rFonts w:ascii="Times New Roman" w:hAnsi="Times New Roman" w:cs="Times New Roman"/>
          <w:sz w:val="28"/>
          <w:szCs w:val="28"/>
          <w:lang w:val="en-US"/>
        </w:rPr>
        <w:t>Cham: Springer,</w:t>
      </w:r>
      <w:r w:rsidR="0084139B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62BB" w:rsidRPr="00CD0CB6">
        <w:rPr>
          <w:rFonts w:ascii="Times New Roman" w:hAnsi="Times New Roman" w:cs="Times New Roman"/>
          <w:sz w:val="28"/>
          <w:szCs w:val="28"/>
          <w:lang w:val="en-US"/>
        </w:rPr>
        <w:t>2014. – P. 667-679.</w:t>
      </w:r>
    </w:p>
    <w:p w14:paraId="03AB4E2B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Style w:val="fontstyle01"/>
          <w:rFonts w:ascii="Times New Roman" w:hAnsi="Times New Roman" w:cs="Times New Roman"/>
          <w:color w:val="auto"/>
        </w:rPr>
        <w:t>228</w:t>
      </w:r>
      <w:r w:rsidR="000251A9" w:rsidRPr="00CD0CB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Черненок В.Г.</w:t>
      </w:r>
      <w:r w:rsidR="000251A9" w:rsidRPr="00CD0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Научные основы и практические приемы управления плодородием почв и продуктивностью культур в Северном Казахстане. – Астана, 2009. – 66 с.</w:t>
      </w:r>
    </w:p>
    <w:p w14:paraId="5DE27CBE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229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Черненок В.Г. О связи между фосфорным режимом почв и урожаем зерновых культур на темно-каштановых почвах Северного Казахстана // Пути повышения продуктивности земледелия и почвенного плодородия и задачи гео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графической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сети опытов с удобрениями в 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пят</w:t>
      </w:r>
      <w:r w:rsidR="006D3149" w:rsidRPr="00CD0CB6">
        <w:rPr>
          <w:rFonts w:ascii="Times New Roman" w:hAnsi="Times New Roman" w:cs="Times New Roman"/>
          <w:sz w:val="28"/>
          <w:szCs w:val="28"/>
        </w:rPr>
        <w:t>илетке: матер. всесоюз. науч.-техн. совещ.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– М., 1980. 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sz w:val="28"/>
          <w:szCs w:val="28"/>
        </w:rPr>
        <w:t>Ч.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2.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– </w:t>
      </w:r>
      <w:r w:rsidR="000251A9" w:rsidRPr="00CD0CB6">
        <w:rPr>
          <w:rFonts w:ascii="Times New Roman" w:hAnsi="Times New Roman" w:cs="Times New Roman"/>
          <w:sz w:val="28"/>
          <w:szCs w:val="28"/>
        </w:rPr>
        <w:t>С.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118-120.</w:t>
      </w:r>
    </w:p>
    <w:p w14:paraId="54D87CE8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230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Черненок В.Г. Диагностические показатели условий минерального питания зерновых культур фосфором на темно-каштановых почвах Северного Казахстана // </w:t>
      </w:r>
      <w:r w:rsidR="006D3149" w:rsidRPr="00CD0CB6">
        <w:rPr>
          <w:rFonts w:ascii="Times New Roman" w:hAnsi="Times New Roman" w:cs="Times New Roman"/>
          <w:sz w:val="28"/>
          <w:szCs w:val="28"/>
        </w:rPr>
        <w:t>Матер. 6-го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делегат. 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всесоюз. </w:t>
      </w:r>
      <w:r w:rsidR="000251A9" w:rsidRPr="00CD0CB6">
        <w:rPr>
          <w:rFonts w:ascii="Times New Roman" w:hAnsi="Times New Roman" w:cs="Times New Roman"/>
          <w:sz w:val="28"/>
          <w:szCs w:val="28"/>
        </w:rPr>
        <w:t>съезд</w:t>
      </w:r>
      <w:r w:rsidR="006D3149" w:rsidRPr="00CD0CB6">
        <w:rPr>
          <w:rFonts w:ascii="Times New Roman" w:hAnsi="Times New Roman" w:cs="Times New Roman"/>
          <w:sz w:val="28"/>
          <w:szCs w:val="28"/>
        </w:rPr>
        <w:t>а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почвоведов. – Тбилиси, 1981.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="0091596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Т.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3. – С.</w:t>
      </w:r>
      <w:r w:rsidR="0091596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184-185.</w:t>
      </w:r>
    </w:p>
    <w:p w14:paraId="103CC21A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231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Черненок В.Г. Теоретические основы оптимизации условий фосфорного питания зерновых культур // Вестник науки ААУ им. С.</w:t>
      </w:r>
      <w:r w:rsidR="006D3149" w:rsidRPr="00CD0CB6">
        <w:rPr>
          <w:rFonts w:ascii="Times New Roman" w:hAnsi="Times New Roman" w:cs="Times New Roman"/>
          <w:sz w:val="28"/>
          <w:szCs w:val="28"/>
        </w:rPr>
        <w:t> 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Сейфуллина. – 1998. 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– </w:t>
      </w:r>
      <w:r w:rsidR="000251A9" w:rsidRPr="00CD0CB6">
        <w:rPr>
          <w:rFonts w:ascii="Times New Roman" w:hAnsi="Times New Roman" w:cs="Times New Roman"/>
          <w:sz w:val="28"/>
          <w:szCs w:val="28"/>
        </w:rPr>
        <w:t>Т.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>2</w:t>
      </w:r>
      <w:r w:rsidR="006D3149" w:rsidRPr="00CD0CB6">
        <w:rPr>
          <w:rFonts w:ascii="Times New Roman" w:hAnsi="Times New Roman" w:cs="Times New Roman"/>
          <w:sz w:val="28"/>
          <w:szCs w:val="28"/>
        </w:rPr>
        <w:t>,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№2. – С. 53-57.</w:t>
      </w:r>
    </w:p>
    <w:p w14:paraId="05EF0F8E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232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Соколов А.В. Зафосфачивание почв и последействие фосфорных удобрений // Агрохимия. – 1976. – №2. – С. 3-6.</w:t>
      </w:r>
    </w:p>
    <w:p w14:paraId="3F345F3A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233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Гуревич С.М., Боронина И.И., Рубан А.Ю. Влияние длительного применения удобрений на урожай культур и фосфорный режим типичного чернозема // Агрохимия. – 1978. – №5. – С. 35-39.</w:t>
      </w:r>
    </w:p>
    <w:p w14:paraId="57360717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</w:rPr>
        <w:t>234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Рылушкин </w:t>
      </w:r>
      <w:r w:rsidR="000251A9" w:rsidRPr="00CD0CB6">
        <w:rPr>
          <w:rFonts w:ascii="Times New Roman" w:hAnsi="Times New Roman" w:cs="Times New Roman"/>
          <w:sz w:val="28"/>
          <w:szCs w:val="28"/>
        </w:rPr>
        <w:t>В.И., Черненок В.Г., Фомин В.А.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 и др.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Плодородие почв Северного Казахстана и эффективность удобрений. </w:t>
      </w:r>
      <w:r w:rsidR="00483533" w:rsidRPr="00CD0CB6">
        <w:rPr>
          <w:rFonts w:ascii="Times New Roman" w:hAnsi="Times New Roman" w:cs="Times New Roman"/>
          <w:sz w:val="28"/>
          <w:szCs w:val="28"/>
        </w:rPr>
        <w:t>–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Алма-Ата</w:t>
      </w:r>
      <w:r w:rsidR="006D3149" w:rsidRPr="00CD0CB6">
        <w:rPr>
          <w:rFonts w:ascii="Times New Roman" w:hAnsi="Times New Roman" w:cs="Times New Roman"/>
          <w:sz w:val="28"/>
          <w:szCs w:val="28"/>
        </w:rPr>
        <w:t xml:space="preserve">: </w:t>
      </w:r>
      <w:r w:rsidR="000251A9" w:rsidRPr="00CD0CB6">
        <w:rPr>
          <w:rFonts w:ascii="Times New Roman" w:hAnsi="Times New Roman" w:cs="Times New Roman"/>
          <w:sz w:val="28"/>
          <w:szCs w:val="28"/>
        </w:rPr>
        <w:t>Кайнар, 1977. – 144</w:t>
      </w:r>
      <w:r w:rsidR="00075F80" w:rsidRPr="00CD0CB6">
        <w:rPr>
          <w:rFonts w:ascii="Times New Roman" w:hAnsi="Times New Roman" w:cs="Times New Roman"/>
          <w:sz w:val="28"/>
          <w:szCs w:val="28"/>
        </w:rPr>
        <w:t xml:space="preserve"> с</w:t>
      </w:r>
      <w:r w:rsidR="000251A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4EBAE116" w14:textId="77777777" w:rsidR="000251A9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235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Церлинг В.В. Растение рассказывает о почве. – М</w:t>
      </w:r>
      <w:r w:rsidR="00075F80" w:rsidRPr="00CD0CB6">
        <w:rPr>
          <w:rFonts w:ascii="Times New Roman" w:hAnsi="Times New Roman" w:cs="Times New Roman"/>
          <w:sz w:val="28"/>
          <w:szCs w:val="28"/>
        </w:rPr>
        <w:t>.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: </w:t>
      </w:r>
      <w:r w:rsidR="00075F80" w:rsidRPr="00CD0CB6">
        <w:rPr>
          <w:rFonts w:ascii="Times New Roman" w:hAnsi="Times New Roman" w:cs="Times New Roman"/>
          <w:sz w:val="28"/>
          <w:szCs w:val="28"/>
        </w:rPr>
        <w:t>Изд</w:t>
      </w:r>
      <w:r w:rsidR="000251A9" w:rsidRPr="00CD0CB6">
        <w:rPr>
          <w:rFonts w:ascii="Times New Roman" w:hAnsi="Times New Roman" w:cs="Times New Roman"/>
          <w:sz w:val="28"/>
          <w:szCs w:val="28"/>
        </w:rPr>
        <w:t>-во АН СССР, 1963. – 86 с.</w:t>
      </w:r>
    </w:p>
    <w:p w14:paraId="7259D9C3" w14:textId="77777777" w:rsidR="000251A9" w:rsidRPr="00CD0CB6" w:rsidRDefault="00072F31" w:rsidP="000A130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236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 Петербургский А.В. Агрохимия и физиология питания растений. – М.:</w:t>
      </w:r>
      <w:r w:rsidR="007D752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251A9" w:rsidRPr="00CD0CB6">
        <w:rPr>
          <w:rFonts w:ascii="Times New Roman" w:hAnsi="Times New Roman" w:cs="Times New Roman"/>
          <w:sz w:val="28"/>
          <w:szCs w:val="28"/>
        </w:rPr>
        <w:t xml:space="preserve">Колос, 1981. – 55 </w:t>
      </w:r>
      <w:r w:rsidR="000251A9" w:rsidRPr="00CD0C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251A9" w:rsidRPr="00CD0CB6">
        <w:rPr>
          <w:rFonts w:ascii="Times New Roman" w:hAnsi="Times New Roman" w:cs="Times New Roman"/>
          <w:sz w:val="28"/>
          <w:szCs w:val="28"/>
        </w:rPr>
        <w:t>.</w:t>
      </w:r>
    </w:p>
    <w:p w14:paraId="7C0406B2" w14:textId="77777777" w:rsidR="00191099" w:rsidRPr="00CD0CB6" w:rsidRDefault="00072F31" w:rsidP="000A130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0CB6">
        <w:rPr>
          <w:color w:val="auto"/>
          <w:sz w:val="28"/>
          <w:szCs w:val="28"/>
        </w:rPr>
        <w:t>237</w:t>
      </w:r>
      <w:r w:rsidR="00080D61" w:rsidRPr="00CD0CB6">
        <w:rPr>
          <w:color w:val="auto"/>
          <w:sz w:val="28"/>
          <w:szCs w:val="28"/>
        </w:rPr>
        <w:t xml:space="preserve"> </w:t>
      </w:r>
      <w:r w:rsidR="00191099" w:rsidRPr="00CD0CB6">
        <w:rPr>
          <w:color w:val="auto"/>
          <w:sz w:val="28"/>
          <w:szCs w:val="28"/>
        </w:rPr>
        <w:t>Жанзаков Б.Ж., Черненок В.Г., Кузданова Р.Ш.</w:t>
      </w:r>
      <w:r w:rsidR="00075F80" w:rsidRPr="00CD0CB6">
        <w:rPr>
          <w:color w:val="auto"/>
          <w:sz w:val="28"/>
          <w:szCs w:val="28"/>
        </w:rPr>
        <w:t xml:space="preserve"> и др.</w:t>
      </w:r>
      <w:r w:rsidR="00191099" w:rsidRPr="00CD0CB6">
        <w:rPr>
          <w:color w:val="auto"/>
          <w:sz w:val="28"/>
          <w:szCs w:val="28"/>
        </w:rPr>
        <w:t xml:space="preserve"> </w:t>
      </w:r>
      <w:r w:rsidR="003B583E" w:rsidRPr="00CD0CB6">
        <w:rPr>
          <w:bCs/>
          <w:color w:val="auto"/>
          <w:sz w:val="28"/>
          <w:szCs w:val="28"/>
        </w:rPr>
        <w:t>Влияние условий азотного питания на продуктивность и качество чечевицы</w:t>
      </w:r>
      <w:r w:rsidR="00075F80" w:rsidRPr="00CD0CB6">
        <w:rPr>
          <w:bCs/>
          <w:color w:val="auto"/>
          <w:sz w:val="28"/>
          <w:szCs w:val="28"/>
        </w:rPr>
        <w:t xml:space="preserve"> //</w:t>
      </w:r>
      <w:r w:rsidR="003B583E" w:rsidRPr="00CD0CB6">
        <w:rPr>
          <w:bCs/>
          <w:color w:val="auto"/>
          <w:sz w:val="28"/>
          <w:szCs w:val="28"/>
        </w:rPr>
        <w:t xml:space="preserve"> </w:t>
      </w:r>
      <w:r w:rsidR="003B583E" w:rsidRPr="00CD0CB6">
        <w:rPr>
          <w:color w:val="auto"/>
          <w:sz w:val="28"/>
          <w:szCs w:val="28"/>
          <w:lang w:eastAsia="en-US"/>
        </w:rPr>
        <w:t>Вестник науки Казахского агротехнического университета им. С.</w:t>
      </w:r>
      <w:r w:rsidR="00075F80" w:rsidRPr="00CD0CB6">
        <w:rPr>
          <w:color w:val="auto"/>
          <w:sz w:val="28"/>
          <w:szCs w:val="28"/>
          <w:lang w:eastAsia="en-US"/>
        </w:rPr>
        <w:t xml:space="preserve"> </w:t>
      </w:r>
      <w:r w:rsidR="003B583E" w:rsidRPr="00CD0CB6">
        <w:rPr>
          <w:color w:val="auto"/>
          <w:sz w:val="28"/>
          <w:szCs w:val="28"/>
          <w:lang w:eastAsia="en-US"/>
        </w:rPr>
        <w:t>Сейфуллина</w:t>
      </w:r>
      <w:r w:rsidR="00075F80" w:rsidRPr="00CD0CB6">
        <w:rPr>
          <w:color w:val="auto"/>
          <w:sz w:val="28"/>
          <w:szCs w:val="28"/>
          <w:lang w:eastAsia="en-US"/>
        </w:rPr>
        <w:t>.</w:t>
      </w:r>
      <w:r w:rsidR="003B583E" w:rsidRPr="00CD0CB6">
        <w:rPr>
          <w:color w:val="auto"/>
          <w:sz w:val="28"/>
          <w:szCs w:val="28"/>
          <w:lang w:eastAsia="en-US"/>
        </w:rPr>
        <w:t xml:space="preserve"> </w:t>
      </w:r>
      <w:r w:rsidR="00483533" w:rsidRPr="00CD0CB6">
        <w:rPr>
          <w:color w:val="auto"/>
          <w:sz w:val="28"/>
          <w:szCs w:val="28"/>
          <w:lang w:eastAsia="en-US"/>
        </w:rPr>
        <w:t>–</w:t>
      </w:r>
      <w:r w:rsidR="003B583E" w:rsidRPr="00CD0CB6">
        <w:rPr>
          <w:color w:val="auto"/>
          <w:sz w:val="28"/>
          <w:szCs w:val="28"/>
          <w:lang w:eastAsia="en-US"/>
        </w:rPr>
        <w:t xml:space="preserve"> 2022. </w:t>
      </w:r>
      <w:r w:rsidR="00075F80" w:rsidRPr="00CD0CB6">
        <w:rPr>
          <w:color w:val="auto"/>
          <w:sz w:val="28"/>
          <w:szCs w:val="28"/>
          <w:lang w:eastAsia="en-US"/>
        </w:rPr>
        <w:t>–</w:t>
      </w:r>
      <w:r w:rsidR="003B583E" w:rsidRPr="00CD0CB6">
        <w:rPr>
          <w:color w:val="auto"/>
          <w:sz w:val="28"/>
          <w:szCs w:val="28"/>
          <w:lang w:eastAsia="en-US"/>
        </w:rPr>
        <w:t xml:space="preserve"> №2(113)</w:t>
      </w:r>
      <w:r w:rsidR="00075F80" w:rsidRPr="00CD0CB6">
        <w:rPr>
          <w:color w:val="auto"/>
          <w:sz w:val="28"/>
          <w:szCs w:val="28"/>
          <w:lang w:eastAsia="en-US"/>
        </w:rPr>
        <w:t>, ч</w:t>
      </w:r>
      <w:r w:rsidR="003B583E" w:rsidRPr="00CD0CB6">
        <w:rPr>
          <w:color w:val="auto"/>
          <w:sz w:val="28"/>
          <w:szCs w:val="28"/>
          <w:lang w:eastAsia="en-US"/>
        </w:rPr>
        <w:t>.</w:t>
      </w:r>
      <w:r w:rsidR="00075F80" w:rsidRPr="00CD0CB6">
        <w:rPr>
          <w:color w:val="auto"/>
          <w:sz w:val="28"/>
          <w:szCs w:val="28"/>
          <w:lang w:eastAsia="en-US"/>
        </w:rPr>
        <w:t xml:space="preserve"> </w:t>
      </w:r>
      <w:r w:rsidR="003B583E" w:rsidRPr="00CD0CB6">
        <w:rPr>
          <w:color w:val="auto"/>
          <w:sz w:val="28"/>
          <w:szCs w:val="28"/>
          <w:lang w:eastAsia="en-US"/>
        </w:rPr>
        <w:t xml:space="preserve">1. </w:t>
      </w:r>
      <w:r w:rsidR="00483533" w:rsidRPr="00CD0CB6">
        <w:rPr>
          <w:color w:val="auto"/>
          <w:sz w:val="28"/>
          <w:szCs w:val="28"/>
          <w:lang w:eastAsia="en-US"/>
        </w:rPr>
        <w:t>–</w:t>
      </w:r>
      <w:r w:rsidR="003B583E" w:rsidRPr="00CD0CB6">
        <w:rPr>
          <w:color w:val="auto"/>
          <w:sz w:val="28"/>
          <w:szCs w:val="28"/>
          <w:lang w:eastAsia="en-US"/>
        </w:rPr>
        <w:t xml:space="preserve"> С.</w:t>
      </w:r>
      <w:r w:rsidR="00075F80" w:rsidRPr="00CD0CB6">
        <w:rPr>
          <w:color w:val="auto"/>
          <w:sz w:val="28"/>
          <w:szCs w:val="28"/>
          <w:lang w:eastAsia="en-US"/>
        </w:rPr>
        <w:t xml:space="preserve"> </w:t>
      </w:r>
      <w:r w:rsidR="003B583E" w:rsidRPr="00CD0CB6">
        <w:rPr>
          <w:color w:val="auto"/>
          <w:sz w:val="28"/>
          <w:szCs w:val="28"/>
          <w:lang w:eastAsia="en-US"/>
        </w:rPr>
        <w:t>145-154.</w:t>
      </w:r>
    </w:p>
    <w:p w14:paraId="4181DA6B" w14:textId="77777777" w:rsidR="00080D61" w:rsidRPr="00CD0CB6" w:rsidRDefault="00072F31" w:rsidP="000A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</w:rPr>
        <w:t>238</w:t>
      </w:r>
      <w:r w:rsidR="00080D61" w:rsidRPr="00CD0CB6">
        <w:rPr>
          <w:rFonts w:ascii="Times New Roman" w:hAnsi="Times New Roman" w:cs="Times New Roman"/>
          <w:sz w:val="28"/>
          <w:szCs w:val="28"/>
        </w:rPr>
        <w:t xml:space="preserve"> Жанзаков Б.Ж., Черненок В.Г. 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>Минералды қоректену жағдайына және азот тыңайтқыштарын пайдалануына байланысты жасымықтың «Веховская» сұрыпын қара-қоңыр топырақтарда өсірудің тиімділігі</w:t>
      </w:r>
      <w:r w:rsidR="00075F8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//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С.</w:t>
      </w:r>
      <w:r w:rsidR="00075F8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>Сейфуллин атындағы Қазақ агротехникалық университетінің Ғылым жаршысы(пәнаралық)</w:t>
      </w:r>
      <w:r w:rsidR="00075F80" w:rsidRPr="00CD0CB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83533" w:rsidRPr="00CD0CB6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2022. – №4(115)</w:t>
      </w:r>
      <w:r w:rsidR="00075F80" w:rsidRPr="00CD0CB6">
        <w:rPr>
          <w:rFonts w:ascii="Times New Roman" w:hAnsi="Times New Roman" w:cs="Times New Roman"/>
          <w:sz w:val="28"/>
          <w:szCs w:val="28"/>
          <w:lang w:val="kk-KZ"/>
        </w:rPr>
        <w:t>, ч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75F80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483533" w:rsidRPr="00CD0CB6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Б. 203-214.</w:t>
      </w:r>
    </w:p>
    <w:p w14:paraId="2DA5092C" w14:textId="77777777" w:rsidR="00080D61" w:rsidRPr="00CD0CB6" w:rsidRDefault="00072F31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</w:pPr>
      <w:r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>239</w:t>
      </w:r>
      <w:r w:rsidR="00080D61"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 xml:space="preserve"> Жанзаков Б.Ж., Черненок В.Г. </w:t>
      </w:r>
      <w:r w:rsidR="00080D61" w:rsidRPr="00CD0CB6">
        <w:rPr>
          <w:rFonts w:ascii="Times New Roman" w:eastAsia="Calibri" w:hAnsi="Times New Roman" w:cs="Times New Roman"/>
          <w:sz w:val="28"/>
          <w:szCs w:val="28"/>
          <w:lang w:val="kk-KZ"/>
        </w:rPr>
        <w:t>Жасымықтың «Viceroy» сортының азот тыңайтқыштарын енгізуге жауап қайтаруы</w:t>
      </w:r>
      <w:r w:rsidR="00075F80" w:rsidRPr="00CD0CB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//</w:t>
      </w:r>
      <w:r w:rsidR="00080D61" w:rsidRPr="00CD0CB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3i: intellect, idea, innovation </w:t>
      </w:r>
      <w:r w:rsidR="00483533" w:rsidRPr="00CD0CB6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080D61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 интеллект, идея, инновация. – 2023. – №1. – Б. 103-115.</w:t>
      </w:r>
    </w:p>
    <w:p w14:paraId="2F5DAFB5" w14:textId="77777777" w:rsidR="00915967" w:rsidRPr="00CD0CB6" w:rsidRDefault="00072F31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en-US"/>
        </w:rPr>
      </w:pPr>
      <w:r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>2</w:t>
      </w:r>
      <w:r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en-US"/>
        </w:rPr>
        <w:t>40</w:t>
      </w:r>
      <w:r w:rsidR="00080D61"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  <w:lang w:val="kk-KZ"/>
        </w:rPr>
        <w:t xml:space="preserve"> </w:t>
      </w:r>
      <w:r w:rsidR="003B583E" w:rsidRPr="00CD0CB6">
        <w:rPr>
          <w:rFonts w:ascii="Times New Roman" w:hAnsi="Times New Roman" w:cs="Times New Roman"/>
          <w:sz w:val="28"/>
          <w:szCs w:val="28"/>
          <w:lang w:val="kk-KZ"/>
        </w:rPr>
        <w:t>Zhanzakov B., Chernenok V., Persikova T.</w:t>
      </w:r>
      <w:r w:rsidR="00075F8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et al</w:t>
      </w:r>
      <w:r w:rsidR="003B583E" w:rsidRPr="00CD0CB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The role of moisture conditions in the formation of yield and responsiveness of </w:t>
      </w:r>
      <w:r w:rsidR="003B583E" w:rsidRPr="00CD0CB6">
        <w:rPr>
          <w:rStyle w:val="y2iqfc"/>
          <w:rFonts w:ascii="Times New Roman" w:hAnsi="Times New Roman" w:cs="Times New Roman"/>
          <w:sz w:val="28"/>
          <w:szCs w:val="28"/>
          <w:lang w:val="en-US"/>
        </w:rPr>
        <w:t>Lens culinaris</w:t>
      </w:r>
      <w:r w:rsidR="003B583E" w:rsidRPr="00CD0CB6">
        <w:rPr>
          <w:rStyle w:val="y2iqfc"/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B583E" w:rsidRPr="00CD0CB6">
        <w:rPr>
          <w:rStyle w:val="y2iqfc"/>
          <w:rFonts w:ascii="Times New Roman" w:hAnsi="Times New Roman" w:cs="Times New Roman"/>
          <w:sz w:val="28"/>
          <w:szCs w:val="28"/>
          <w:lang w:val="en-US"/>
        </w:rPr>
        <w:t>(L.)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to phosphate fertilizers</w:t>
      </w:r>
      <w:r w:rsidR="00075F8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Bulgarian Journal of Agricultural Science. </w:t>
      </w:r>
      <w:r w:rsidR="00075F80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– 2022. </w:t>
      </w:r>
      <w:r w:rsidR="003B583E"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 Vol.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28, </w:t>
      </w:r>
      <w:r w:rsidR="00075F80" w:rsidRPr="00CD0CB6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3B583E" w:rsidRPr="00CD0CB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 P.</w:t>
      </w:r>
      <w:r w:rsidR="003B583E" w:rsidRPr="00CD0CB6">
        <w:rPr>
          <w:rFonts w:ascii="Times New Roman" w:hAnsi="Times New Roman" w:cs="Times New Roman"/>
          <w:sz w:val="28"/>
          <w:szCs w:val="28"/>
          <w:lang w:val="en-US"/>
        </w:rPr>
        <w:t xml:space="preserve"> 783-793.</w:t>
      </w:r>
    </w:p>
    <w:p w14:paraId="382A7A9C" w14:textId="77777777" w:rsidR="00C22AD3" w:rsidRPr="00CD0CB6" w:rsidRDefault="00072F31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-BoldItalicMT" w:hAnsi="Times New Roman" w:cs="Times New Roman"/>
          <w:bCs/>
          <w:i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241</w:t>
      </w:r>
      <w:r w:rsidR="00080D61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080D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Паламарчук Г.Е. Урожай и посевные качества семян гороха при различных дозах и сроках внесения азотных удобрений на юге Украины: </w:t>
      </w:r>
      <w:r w:rsidR="0091596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автореф. </w:t>
      </w:r>
      <w:r w:rsidR="00075F8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канд</w:t>
      </w:r>
      <w:r w:rsidR="00080D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5F8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r w:rsidR="00080D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х. </w:t>
      </w:r>
      <w:r w:rsidR="00075F80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наук: 06.01.09</w:t>
      </w:r>
      <w:r w:rsidR="00080D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Херсон</w:t>
      </w:r>
      <w:r w:rsidR="0091596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, 1990</w:t>
      </w:r>
      <w:r w:rsidR="00080D6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596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 с.</w:t>
      </w:r>
      <w:r w:rsidR="00270B94" w:rsidRPr="00CD0CB6">
        <w:rPr>
          <w:rFonts w:ascii="Times New Roman" w:eastAsia="TimesNewRomanPS-BoldItalicMT" w:hAnsi="Times New Roman" w:cs="Times New Roman"/>
          <w:bCs/>
          <w:iCs/>
          <w:sz w:val="28"/>
          <w:szCs w:val="28"/>
        </w:rPr>
        <w:t xml:space="preserve"> </w:t>
      </w:r>
    </w:p>
    <w:p w14:paraId="50AE93EE" w14:textId="77777777" w:rsidR="007D7526" w:rsidRPr="00CD0CB6" w:rsidRDefault="007D7526" w:rsidP="000A1302">
      <w:pPr>
        <w:pStyle w:val="afc"/>
        <w:ind w:firstLine="709"/>
        <w:jc w:val="both"/>
        <w:rPr>
          <w:rFonts w:ascii="Times New Roman" w:hAnsi="Times New Roman" w:cs="Times New Roman"/>
          <w:szCs w:val="28"/>
        </w:rPr>
      </w:pPr>
    </w:p>
    <w:p w14:paraId="546DE275" w14:textId="77777777" w:rsidR="007D7526" w:rsidRPr="00CD0CB6" w:rsidRDefault="007D7526" w:rsidP="000A13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169589E8" w14:textId="77777777" w:rsidR="007D7526" w:rsidRPr="00CD0CB6" w:rsidRDefault="007D7526" w:rsidP="000A1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14:paraId="01D8563D" w14:textId="77777777" w:rsidR="00ED6447" w:rsidRPr="00CD0CB6" w:rsidRDefault="00230516" w:rsidP="000A13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ПРИЛОЖЕНИЕ</w:t>
      </w:r>
      <w:r w:rsidR="009F6A86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А</w:t>
      </w:r>
    </w:p>
    <w:p w14:paraId="6371042D" w14:textId="77777777" w:rsidR="00ED6447" w:rsidRPr="00CD0CB6" w:rsidRDefault="00ED6447" w:rsidP="000A13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1BA1E07" w14:textId="77777777" w:rsidR="00ED6447" w:rsidRPr="00CD0CB6" w:rsidRDefault="00ED6447" w:rsidP="000A13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Акт внедрения</w:t>
      </w:r>
    </w:p>
    <w:p w14:paraId="5C1E9755" w14:textId="77777777" w:rsidR="002247B1" w:rsidRPr="00CD0CB6" w:rsidRDefault="002247B1" w:rsidP="000A13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CA078D7" w14:textId="77777777" w:rsidR="00ED6447" w:rsidRPr="00CD0CB6" w:rsidRDefault="00ED06FE" w:rsidP="00352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noProof/>
          <w:lang w:val="en-US"/>
        </w:rPr>
        <w:drawing>
          <wp:inline distT="0" distB="0" distL="0" distR="0" wp14:anchorId="187B0AC5" wp14:editId="4358E77B">
            <wp:extent cx="5926347" cy="79449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4802" cy="7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447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14:paraId="53489C3B" w14:textId="77777777" w:rsidR="002247B1" w:rsidRPr="00CD0CB6" w:rsidRDefault="002247B1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ПРИЛОЖЕНИЕ Б</w:t>
      </w:r>
    </w:p>
    <w:p w14:paraId="239E7241" w14:textId="77777777" w:rsidR="00230516" w:rsidRPr="00CD0CB6" w:rsidRDefault="00230516" w:rsidP="000A13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091F3E5" w14:textId="77777777" w:rsidR="00075F80" w:rsidRPr="00CD0CB6" w:rsidRDefault="00C629DD" w:rsidP="00075F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гумуса, Са</w:t>
      </w:r>
      <w:r w:rsidR="002816B4"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CD0CB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Mg</w:t>
      </w:r>
      <w:r w:rsidRPr="00CD0CB6">
        <w:rPr>
          <w:rFonts w:ascii="Times New Roman" w:eastAsia="Times New Roman" w:hAnsi="Times New Roman" w:cs="Times New Roman"/>
          <w:sz w:val="28"/>
          <w:szCs w:val="24"/>
          <w:lang w:eastAsia="ru-RU"/>
        </w:rPr>
        <w:t>, рН в почве</w:t>
      </w:r>
    </w:p>
    <w:p w14:paraId="4A464838" w14:textId="77777777" w:rsidR="00075F80" w:rsidRPr="00CD0CB6" w:rsidRDefault="00075F80" w:rsidP="000A13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54D76BF" w14:textId="77777777" w:rsidR="00230516" w:rsidRPr="00CD0CB6" w:rsidRDefault="009F6A86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– Содержание гумуса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почве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14:paraId="07D12E2B" w14:textId="77777777" w:rsidR="00075F80" w:rsidRPr="00CD0CB6" w:rsidRDefault="00075F80" w:rsidP="00075F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858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881"/>
        <w:gridCol w:w="881"/>
        <w:gridCol w:w="1091"/>
        <w:gridCol w:w="881"/>
        <w:gridCol w:w="881"/>
        <w:gridCol w:w="1093"/>
        <w:gridCol w:w="881"/>
        <w:gridCol w:w="753"/>
        <w:gridCol w:w="810"/>
      </w:tblGrid>
      <w:tr w:rsidR="00811AA5" w:rsidRPr="00CD0CB6" w14:paraId="1A26A879" w14:textId="77777777" w:rsidTr="00075F80">
        <w:trPr>
          <w:trHeight w:val="230"/>
        </w:trPr>
        <w:tc>
          <w:tcPr>
            <w:tcW w:w="743" w:type="pct"/>
            <w:vMerge w:val="restart"/>
            <w:shd w:val="clear" w:color="auto" w:fill="auto"/>
            <w:vAlign w:val="center"/>
            <w:hideMark/>
          </w:tcPr>
          <w:p w14:paraId="7EE4E49C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Внесено,</w:t>
            </w:r>
          </w:p>
          <w:p w14:paraId="2E232F55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 д.в./га</w:t>
            </w:r>
          </w:p>
        </w:tc>
        <w:tc>
          <w:tcPr>
            <w:tcW w:w="1489" w:type="pct"/>
            <w:gridSpan w:val="3"/>
            <w:shd w:val="clear" w:color="auto" w:fill="auto"/>
            <w:vAlign w:val="center"/>
            <w:hideMark/>
          </w:tcPr>
          <w:p w14:paraId="16DB90B2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  <w:tc>
          <w:tcPr>
            <w:tcW w:w="1491" w:type="pct"/>
            <w:gridSpan w:val="3"/>
            <w:shd w:val="clear" w:color="auto" w:fill="auto"/>
            <w:vAlign w:val="center"/>
            <w:hideMark/>
          </w:tcPr>
          <w:p w14:paraId="004AB4B7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Веховская</w:t>
            </w:r>
          </w:p>
        </w:tc>
        <w:tc>
          <w:tcPr>
            <w:tcW w:w="1276" w:type="pct"/>
            <w:gridSpan w:val="3"/>
            <w:shd w:val="clear" w:color="auto" w:fill="auto"/>
            <w:vAlign w:val="center"/>
            <w:hideMark/>
          </w:tcPr>
          <w:p w14:paraId="4D037EDC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811AA5" w:rsidRPr="00CD0CB6" w14:paraId="09000F64" w14:textId="77777777" w:rsidTr="00075F80">
        <w:trPr>
          <w:trHeight w:val="178"/>
        </w:trPr>
        <w:tc>
          <w:tcPr>
            <w:tcW w:w="743" w:type="pct"/>
            <w:vMerge/>
            <w:shd w:val="clear" w:color="auto" w:fill="auto"/>
            <w:vAlign w:val="center"/>
            <w:hideMark/>
          </w:tcPr>
          <w:p w14:paraId="5819F70F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727D0C3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D80D2A2" w14:textId="77777777" w:rsidR="00230516" w:rsidRPr="00CD0CB6" w:rsidRDefault="00230516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21D6C30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DCC5763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34144A9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9F3DD1D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B767395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A3CF0FF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EF6469F" w14:textId="77777777" w:rsidR="00230516" w:rsidRPr="00CD0CB6" w:rsidRDefault="00075F80" w:rsidP="000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</w:tr>
      <w:tr w:rsidR="00811AA5" w:rsidRPr="00CD0CB6" w14:paraId="5E5B7E9C" w14:textId="77777777" w:rsidTr="00075F80">
        <w:trPr>
          <w:trHeight w:val="126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625B29B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</w:tr>
      <w:tr w:rsidR="00811AA5" w:rsidRPr="00CD0CB6" w14:paraId="14AFB6B7" w14:textId="77777777" w:rsidTr="00075F80">
        <w:trPr>
          <w:trHeight w:val="88"/>
        </w:trPr>
        <w:tc>
          <w:tcPr>
            <w:tcW w:w="743" w:type="pct"/>
            <w:shd w:val="clear" w:color="auto" w:fill="auto"/>
          </w:tcPr>
          <w:p w14:paraId="7715048E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pct"/>
            <w:shd w:val="clear" w:color="auto" w:fill="auto"/>
          </w:tcPr>
          <w:p w14:paraId="7C5CAC4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460" w:type="pct"/>
            <w:shd w:val="clear" w:color="auto" w:fill="auto"/>
          </w:tcPr>
          <w:p w14:paraId="0A4A00D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2,98</w:t>
            </w:r>
          </w:p>
        </w:tc>
        <w:tc>
          <w:tcPr>
            <w:tcW w:w="570" w:type="pct"/>
            <w:shd w:val="clear" w:color="auto" w:fill="auto"/>
          </w:tcPr>
          <w:p w14:paraId="540E812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460" w:type="pct"/>
            <w:shd w:val="clear" w:color="auto" w:fill="auto"/>
          </w:tcPr>
          <w:p w14:paraId="4B7EBC7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3,00</w:t>
            </w:r>
          </w:p>
        </w:tc>
        <w:tc>
          <w:tcPr>
            <w:tcW w:w="460" w:type="pct"/>
            <w:shd w:val="clear" w:color="auto" w:fill="auto"/>
          </w:tcPr>
          <w:p w14:paraId="5810291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2,94</w:t>
            </w:r>
          </w:p>
        </w:tc>
        <w:tc>
          <w:tcPr>
            <w:tcW w:w="571" w:type="pct"/>
            <w:shd w:val="clear" w:color="auto" w:fill="auto"/>
          </w:tcPr>
          <w:p w14:paraId="7F065D9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</w:p>
        </w:tc>
        <w:tc>
          <w:tcPr>
            <w:tcW w:w="460" w:type="pct"/>
            <w:shd w:val="clear" w:color="auto" w:fill="auto"/>
          </w:tcPr>
          <w:p w14:paraId="3240F65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393" w:type="pct"/>
            <w:shd w:val="clear" w:color="auto" w:fill="auto"/>
          </w:tcPr>
          <w:p w14:paraId="01385AE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423" w:type="pct"/>
            <w:shd w:val="clear" w:color="auto" w:fill="auto"/>
          </w:tcPr>
          <w:p w14:paraId="6A031E5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811AA5" w:rsidRPr="00CD0CB6" w14:paraId="46D38F73" w14:textId="77777777" w:rsidTr="00075F80">
        <w:trPr>
          <w:trHeight w:val="178"/>
        </w:trPr>
        <w:tc>
          <w:tcPr>
            <w:tcW w:w="743" w:type="pct"/>
            <w:shd w:val="clear" w:color="auto" w:fill="auto"/>
          </w:tcPr>
          <w:p w14:paraId="340157E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60" w:type="pct"/>
            <w:shd w:val="clear" w:color="auto" w:fill="auto"/>
          </w:tcPr>
          <w:p w14:paraId="329544E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460" w:type="pct"/>
            <w:shd w:val="clear" w:color="auto" w:fill="auto"/>
          </w:tcPr>
          <w:p w14:paraId="238231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570" w:type="pct"/>
            <w:shd w:val="clear" w:color="auto" w:fill="auto"/>
          </w:tcPr>
          <w:p w14:paraId="54AE3F8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460" w:type="pct"/>
            <w:shd w:val="clear" w:color="auto" w:fill="auto"/>
          </w:tcPr>
          <w:p w14:paraId="3BC88C6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3,01</w:t>
            </w:r>
          </w:p>
        </w:tc>
        <w:tc>
          <w:tcPr>
            <w:tcW w:w="460" w:type="pct"/>
            <w:shd w:val="clear" w:color="auto" w:fill="auto"/>
          </w:tcPr>
          <w:p w14:paraId="17BEAA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</w:p>
        </w:tc>
        <w:tc>
          <w:tcPr>
            <w:tcW w:w="571" w:type="pct"/>
            <w:shd w:val="clear" w:color="auto" w:fill="auto"/>
          </w:tcPr>
          <w:p w14:paraId="089DDA9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</w:p>
        </w:tc>
        <w:tc>
          <w:tcPr>
            <w:tcW w:w="460" w:type="pct"/>
            <w:shd w:val="clear" w:color="auto" w:fill="auto"/>
          </w:tcPr>
          <w:p w14:paraId="2AD894E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393" w:type="pct"/>
            <w:shd w:val="clear" w:color="auto" w:fill="auto"/>
          </w:tcPr>
          <w:p w14:paraId="51D5098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2,91</w:t>
            </w:r>
          </w:p>
        </w:tc>
        <w:tc>
          <w:tcPr>
            <w:tcW w:w="423" w:type="pct"/>
            <w:shd w:val="clear" w:color="auto" w:fill="auto"/>
          </w:tcPr>
          <w:p w14:paraId="74DC69C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</w:tr>
      <w:tr w:rsidR="00811AA5" w:rsidRPr="00CD0CB6" w14:paraId="70F1B4F2" w14:textId="77777777" w:rsidTr="00075F80">
        <w:trPr>
          <w:trHeight w:val="267"/>
        </w:trPr>
        <w:tc>
          <w:tcPr>
            <w:tcW w:w="743" w:type="pct"/>
            <w:shd w:val="clear" w:color="auto" w:fill="auto"/>
          </w:tcPr>
          <w:p w14:paraId="3D330E9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460" w:type="pct"/>
            <w:shd w:val="clear" w:color="auto" w:fill="auto"/>
          </w:tcPr>
          <w:p w14:paraId="6AC45C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460" w:type="pct"/>
            <w:shd w:val="clear" w:color="auto" w:fill="auto"/>
          </w:tcPr>
          <w:p w14:paraId="0A260E2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570" w:type="pct"/>
            <w:shd w:val="clear" w:color="auto" w:fill="auto"/>
          </w:tcPr>
          <w:p w14:paraId="70FAE6F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460" w:type="pct"/>
            <w:shd w:val="clear" w:color="auto" w:fill="auto"/>
          </w:tcPr>
          <w:p w14:paraId="647C171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460" w:type="pct"/>
            <w:shd w:val="clear" w:color="auto" w:fill="auto"/>
          </w:tcPr>
          <w:p w14:paraId="078E49B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2,98</w:t>
            </w:r>
          </w:p>
        </w:tc>
        <w:tc>
          <w:tcPr>
            <w:tcW w:w="571" w:type="pct"/>
            <w:shd w:val="clear" w:color="auto" w:fill="auto"/>
          </w:tcPr>
          <w:p w14:paraId="78AD9C3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2,97</w:t>
            </w:r>
          </w:p>
        </w:tc>
        <w:tc>
          <w:tcPr>
            <w:tcW w:w="460" w:type="pct"/>
            <w:shd w:val="clear" w:color="auto" w:fill="auto"/>
          </w:tcPr>
          <w:p w14:paraId="374F859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393" w:type="pct"/>
            <w:shd w:val="clear" w:color="auto" w:fill="auto"/>
          </w:tcPr>
          <w:p w14:paraId="00C4929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423" w:type="pct"/>
            <w:shd w:val="clear" w:color="auto" w:fill="auto"/>
          </w:tcPr>
          <w:p w14:paraId="1038DF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2,91</w:t>
            </w:r>
          </w:p>
        </w:tc>
      </w:tr>
      <w:tr w:rsidR="00811AA5" w:rsidRPr="00CD0CB6" w14:paraId="772DC638" w14:textId="77777777" w:rsidTr="00075F80">
        <w:trPr>
          <w:trHeight w:val="216"/>
        </w:trPr>
        <w:tc>
          <w:tcPr>
            <w:tcW w:w="743" w:type="pct"/>
            <w:shd w:val="clear" w:color="auto" w:fill="auto"/>
          </w:tcPr>
          <w:p w14:paraId="03B79713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0" w:type="pct"/>
            <w:shd w:val="clear" w:color="auto" w:fill="auto"/>
          </w:tcPr>
          <w:p w14:paraId="352B660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460" w:type="pct"/>
            <w:shd w:val="clear" w:color="auto" w:fill="auto"/>
          </w:tcPr>
          <w:p w14:paraId="5CF6083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570" w:type="pct"/>
            <w:shd w:val="clear" w:color="auto" w:fill="auto"/>
          </w:tcPr>
          <w:p w14:paraId="65A6E30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460" w:type="pct"/>
            <w:shd w:val="clear" w:color="auto" w:fill="auto"/>
          </w:tcPr>
          <w:p w14:paraId="4E5F64D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3,01</w:t>
            </w:r>
          </w:p>
        </w:tc>
        <w:tc>
          <w:tcPr>
            <w:tcW w:w="460" w:type="pct"/>
            <w:shd w:val="clear" w:color="auto" w:fill="auto"/>
          </w:tcPr>
          <w:p w14:paraId="3CAC973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3,04</w:t>
            </w:r>
          </w:p>
        </w:tc>
        <w:tc>
          <w:tcPr>
            <w:tcW w:w="571" w:type="pct"/>
            <w:shd w:val="clear" w:color="auto" w:fill="auto"/>
          </w:tcPr>
          <w:p w14:paraId="4433317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3,03</w:t>
            </w:r>
          </w:p>
        </w:tc>
        <w:tc>
          <w:tcPr>
            <w:tcW w:w="460" w:type="pct"/>
            <w:shd w:val="clear" w:color="auto" w:fill="auto"/>
          </w:tcPr>
          <w:p w14:paraId="7AFE6DE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393" w:type="pct"/>
            <w:shd w:val="clear" w:color="auto" w:fill="auto"/>
          </w:tcPr>
          <w:p w14:paraId="0DCC6E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423" w:type="pct"/>
            <w:shd w:val="clear" w:color="auto" w:fill="auto"/>
          </w:tcPr>
          <w:p w14:paraId="76C1783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</w:tr>
      <w:tr w:rsidR="00811AA5" w:rsidRPr="00CD0CB6" w14:paraId="37730FE2" w14:textId="77777777" w:rsidTr="00075F80">
        <w:trPr>
          <w:trHeight w:val="163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1A567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811AA5" w:rsidRPr="00CD0CB6" w14:paraId="4808AD5F" w14:textId="77777777" w:rsidTr="00075F80">
        <w:trPr>
          <w:trHeight w:val="253"/>
        </w:trPr>
        <w:tc>
          <w:tcPr>
            <w:tcW w:w="743" w:type="pct"/>
            <w:shd w:val="clear" w:color="auto" w:fill="auto"/>
          </w:tcPr>
          <w:p w14:paraId="54351AF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pct"/>
            <w:shd w:val="clear" w:color="auto" w:fill="auto"/>
          </w:tcPr>
          <w:p w14:paraId="1458ECC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2,91</w:t>
            </w:r>
          </w:p>
        </w:tc>
        <w:tc>
          <w:tcPr>
            <w:tcW w:w="460" w:type="pct"/>
            <w:shd w:val="clear" w:color="auto" w:fill="auto"/>
          </w:tcPr>
          <w:p w14:paraId="3280166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570" w:type="pct"/>
            <w:shd w:val="clear" w:color="auto" w:fill="auto"/>
          </w:tcPr>
          <w:p w14:paraId="76E79F1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</w:p>
        </w:tc>
        <w:tc>
          <w:tcPr>
            <w:tcW w:w="460" w:type="pct"/>
            <w:shd w:val="clear" w:color="auto" w:fill="auto"/>
          </w:tcPr>
          <w:p w14:paraId="2ED022D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</w:p>
        </w:tc>
        <w:tc>
          <w:tcPr>
            <w:tcW w:w="460" w:type="pct"/>
            <w:shd w:val="clear" w:color="auto" w:fill="auto"/>
          </w:tcPr>
          <w:p w14:paraId="01D6073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571" w:type="pct"/>
            <w:shd w:val="clear" w:color="auto" w:fill="auto"/>
          </w:tcPr>
          <w:p w14:paraId="0ADEE8A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2,94</w:t>
            </w:r>
          </w:p>
        </w:tc>
        <w:tc>
          <w:tcPr>
            <w:tcW w:w="460" w:type="pct"/>
            <w:shd w:val="clear" w:color="auto" w:fill="auto"/>
          </w:tcPr>
          <w:p w14:paraId="248F055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393" w:type="pct"/>
            <w:shd w:val="clear" w:color="auto" w:fill="auto"/>
          </w:tcPr>
          <w:p w14:paraId="1DCCA2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423" w:type="pct"/>
            <w:shd w:val="clear" w:color="auto" w:fill="auto"/>
          </w:tcPr>
          <w:p w14:paraId="4E810E2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</w:tr>
      <w:tr w:rsidR="00811AA5" w:rsidRPr="00CD0CB6" w14:paraId="0E315899" w14:textId="77777777" w:rsidTr="00075F80">
        <w:trPr>
          <w:trHeight w:val="216"/>
        </w:trPr>
        <w:tc>
          <w:tcPr>
            <w:tcW w:w="743" w:type="pct"/>
            <w:shd w:val="clear" w:color="auto" w:fill="auto"/>
          </w:tcPr>
          <w:p w14:paraId="0FEFE45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60" w:type="pct"/>
            <w:shd w:val="clear" w:color="auto" w:fill="auto"/>
          </w:tcPr>
          <w:p w14:paraId="0117946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00A41E9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570" w:type="pct"/>
            <w:shd w:val="clear" w:color="auto" w:fill="auto"/>
          </w:tcPr>
          <w:p w14:paraId="33372A8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66684D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</w:p>
        </w:tc>
        <w:tc>
          <w:tcPr>
            <w:tcW w:w="460" w:type="pct"/>
            <w:shd w:val="clear" w:color="auto" w:fill="auto"/>
          </w:tcPr>
          <w:p w14:paraId="4A6F5D3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</w:p>
        </w:tc>
        <w:tc>
          <w:tcPr>
            <w:tcW w:w="571" w:type="pct"/>
            <w:shd w:val="clear" w:color="auto" w:fill="auto"/>
          </w:tcPr>
          <w:p w14:paraId="2D58373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</w:p>
        </w:tc>
        <w:tc>
          <w:tcPr>
            <w:tcW w:w="460" w:type="pct"/>
            <w:shd w:val="clear" w:color="auto" w:fill="auto"/>
          </w:tcPr>
          <w:p w14:paraId="2C4AF4D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393" w:type="pct"/>
            <w:shd w:val="clear" w:color="auto" w:fill="auto"/>
          </w:tcPr>
          <w:p w14:paraId="52A007B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423" w:type="pct"/>
            <w:shd w:val="clear" w:color="auto" w:fill="auto"/>
          </w:tcPr>
          <w:p w14:paraId="6053E97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</w:tr>
      <w:tr w:rsidR="00811AA5" w:rsidRPr="00CD0CB6" w14:paraId="5CFBF12A" w14:textId="77777777" w:rsidTr="00075F80">
        <w:trPr>
          <w:trHeight w:val="305"/>
        </w:trPr>
        <w:tc>
          <w:tcPr>
            <w:tcW w:w="743" w:type="pct"/>
            <w:shd w:val="clear" w:color="auto" w:fill="auto"/>
          </w:tcPr>
          <w:p w14:paraId="1620A68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460" w:type="pct"/>
            <w:shd w:val="clear" w:color="auto" w:fill="auto"/>
          </w:tcPr>
          <w:p w14:paraId="7DA20ED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4D2040F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2,94</w:t>
            </w:r>
          </w:p>
        </w:tc>
        <w:tc>
          <w:tcPr>
            <w:tcW w:w="570" w:type="pct"/>
            <w:shd w:val="clear" w:color="auto" w:fill="auto"/>
          </w:tcPr>
          <w:p w14:paraId="6969557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</w:p>
        </w:tc>
        <w:tc>
          <w:tcPr>
            <w:tcW w:w="460" w:type="pct"/>
            <w:shd w:val="clear" w:color="auto" w:fill="auto"/>
          </w:tcPr>
          <w:p w14:paraId="09009B3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2,91</w:t>
            </w:r>
          </w:p>
        </w:tc>
        <w:tc>
          <w:tcPr>
            <w:tcW w:w="460" w:type="pct"/>
            <w:shd w:val="clear" w:color="auto" w:fill="auto"/>
          </w:tcPr>
          <w:p w14:paraId="775020F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</w:p>
        </w:tc>
        <w:tc>
          <w:tcPr>
            <w:tcW w:w="571" w:type="pct"/>
            <w:shd w:val="clear" w:color="auto" w:fill="auto"/>
          </w:tcPr>
          <w:p w14:paraId="580C96B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2,92</w:t>
            </w:r>
          </w:p>
        </w:tc>
        <w:tc>
          <w:tcPr>
            <w:tcW w:w="460" w:type="pct"/>
            <w:shd w:val="clear" w:color="auto" w:fill="auto"/>
          </w:tcPr>
          <w:p w14:paraId="75FECA5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2,91</w:t>
            </w:r>
          </w:p>
        </w:tc>
        <w:tc>
          <w:tcPr>
            <w:tcW w:w="393" w:type="pct"/>
            <w:shd w:val="clear" w:color="auto" w:fill="auto"/>
          </w:tcPr>
          <w:p w14:paraId="4AA4451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2,95</w:t>
            </w:r>
          </w:p>
        </w:tc>
        <w:tc>
          <w:tcPr>
            <w:tcW w:w="423" w:type="pct"/>
            <w:shd w:val="clear" w:color="auto" w:fill="auto"/>
          </w:tcPr>
          <w:p w14:paraId="1AFC52A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2,93</w:t>
            </w:r>
          </w:p>
        </w:tc>
      </w:tr>
      <w:tr w:rsidR="00811AA5" w:rsidRPr="00CD0CB6" w14:paraId="19D44AF9" w14:textId="77777777" w:rsidTr="00075F80">
        <w:trPr>
          <w:trHeight w:val="254"/>
        </w:trPr>
        <w:tc>
          <w:tcPr>
            <w:tcW w:w="743" w:type="pct"/>
            <w:shd w:val="clear" w:color="auto" w:fill="auto"/>
          </w:tcPr>
          <w:p w14:paraId="485FB4F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60" w:type="pct"/>
            <w:shd w:val="clear" w:color="auto" w:fill="auto"/>
          </w:tcPr>
          <w:p w14:paraId="1AAD75D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0B8E8F5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570" w:type="pct"/>
            <w:shd w:val="clear" w:color="auto" w:fill="auto"/>
          </w:tcPr>
          <w:p w14:paraId="771E25C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5A9CBC2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49EA20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571" w:type="pct"/>
            <w:shd w:val="clear" w:color="auto" w:fill="auto"/>
          </w:tcPr>
          <w:p w14:paraId="35F422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60" w:type="pct"/>
            <w:shd w:val="clear" w:color="auto" w:fill="auto"/>
          </w:tcPr>
          <w:p w14:paraId="71D9956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393" w:type="pct"/>
            <w:shd w:val="clear" w:color="auto" w:fill="auto"/>
          </w:tcPr>
          <w:p w14:paraId="43464A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  <w:tc>
          <w:tcPr>
            <w:tcW w:w="423" w:type="pct"/>
            <w:shd w:val="clear" w:color="auto" w:fill="auto"/>
          </w:tcPr>
          <w:p w14:paraId="7AAB547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2,90</w:t>
            </w:r>
          </w:p>
        </w:tc>
      </w:tr>
      <w:tr w:rsidR="00811AA5" w:rsidRPr="00CD0CB6" w14:paraId="2556A2DF" w14:textId="77777777" w:rsidTr="00075F80">
        <w:trPr>
          <w:trHeight w:val="201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04D021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</w:tr>
      <w:tr w:rsidR="00811AA5" w:rsidRPr="00CD0CB6" w14:paraId="45B1B314" w14:textId="77777777" w:rsidTr="00075F80">
        <w:trPr>
          <w:trHeight w:val="292"/>
        </w:trPr>
        <w:tc>
          <w:tcPr>
            <w:tcW w:w="743" w:type="pct"/>
            <w:shd w:val="clear" w:color="auto" w:fill="auto"/>
            <w:vAlign w:val="center"/>
            <w:hideMark/>
          </w:tcPr>
          <w:p w14:paraId="07B30F6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B634BE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B6369B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FDC072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70BED7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FA1B6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9F009F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8BACA2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0EA256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31A9446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</w:tr>
      <w:tr w:rsidR="00811AA5" w:rsidRPr="00CD0CB6" w14:paraId="62FA76FB" w14:textId="77777777" w:rsidTr="00075F80">
        <w:trPr>
          <w:trHeight w:val="240"/>
        </w:trPr>
        <w:tc>
          <w:tcPr>
            <w:tcW w:w="743" w:type="pct"/>
            <w:shd w:val="clear" w:color="auto" w:fill="auto"/>
            <w:vAlign w:val="center"/>
            <w:hideMark/>
          </w:tcPr>
          <w:p w14:paraId="4D2FEA2F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237DC0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401A3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DE7A27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A5020C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F05FD4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13D38E1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5FE48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7733B2F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15651C4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</w:tr>
      <w:tr w:rsidR="00811AA5" w:rsidRPr="00CD0CB6" w14:paraId="140F091B" w14:textId="77777777" w:rsidTr="00075F80">
        <w:trPr>
          <w:trHeight w:val="215"/>
        </w:trPr>
        <w:tc>
          <w:tcPr>
            <w:tcW w:w="743" w:type="pct"/>
            <w:shd w:val="clear" w:color="auto" w:fill="auto"/>
            <w:vAlign w:val="center"/>
            <w:hideMark/>
          </w:tcPr>
          <w:p w14:paraId="3DB354F3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3CEB8F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C9B52B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DC0448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4114B3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67FD0C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607A356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B6027C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2E207C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74524A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</w:tr>
      <w:tr w:rsidR="00811AA5" w:rsidRPr="00CD0CB6" w14:paraId="0A72FD90" w14:textId="77777777" w:rsidTr="00075F80">
        <w:trPr>
          <w:trHeight w:val="164"/>
        </w:trPr>
        <w:tc>
          <w:tcPr>
            <w:tcW w:w="743" w:type="pct"/>
            <w:shd w:val="clear" w:color="auto" w:fill="auto"/>
            <w:vAlign w:val="center"/>
            <w:hideMark/>
          </w:tcPr>
          <w:p w14:paraId="1FDD1E5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0E2893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DB5C1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0BF5F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8C2FD3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B78B82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13E775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47536C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FC2931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14:paraId="4692D7F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2,95</w:t>
            </w:r>
          </w:p>
        </w:tc>
      </w:tr>
    </w:tbl>
    <w:p w14:paraId="78763BF3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E6D3C8" w14:textId="77777777" w:rsidR="00230516" w:rsidRPr="00CD0CB6" w:rsidRDefault="009F6A86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– Содержание суммы поглощённых оснований, </w:t>
      </w:r>
      <w:r w:rsidR="00230516" w:rsidRPr="00CD0CB6">
        <w:rPr>
          <w:rFonts w:ascii="Times New Roman" w:hAnsi="Times New Roman" w:cs="Times New Roman"/>
          <w:sz w:val="28"/>
          <w:szCs w:val="28"/>
        </w:rPr>
        <w:t>Са+Мg, мг-экв/100</w:t>
      </w:r>
      <w:r w:rsidR="00075F80" w:rsidRPr="00CD0CB6">
        <w:rPr>
          <w:rFonts w:ascii="Times New Roman" w:hAnsi="Times New Roman" w:cs="Times New Roman"/>
          <w:sz w:val="28"/>
          <w:szCs w:val="28"/>
        </w:rPr>
        <w:t> </w:t>
      </w:r>
      <w:r w:rsidR="00230516" w:rsidRPr="00CD0CB6">
        <w:rPr>
          <w:rFonts w:ascii="Times New Roman" w:hAnsi="Times New Roman" w:cs="Times New Roman"/>
          <w:sz w:val="28"/>
          <w:szCs w:val="28"/>
        </w:rPr>
        <w:t>г почвы</w:t>
      </w:r>
    </w:p>
    <w:p w14:paraId="34579F43" w14:textId="77777777" w:rsidR="00075F80" w:rsidRPr="00CD0CB6" w:rsidRDefault="00075F80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851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1153"/>
        <w:gridCol w:w="797"/>
        <w:gridCol w:w="799"/>
        <w:gridCol w:w="1335"/>
        <w:gridCol w:w="797"/>
        <w:gridCol w:w="797"/>
        <w:gridCol w:w="943"/>
        <w:gridCol w:w="822"/>
        <w:gridCol w:w="922"/>
      </w:tblGrid>
      <w:tr w:rsidR="00811AA5" w:rsidRPr="00CD0CB6" w14:paraId="4750A67A" w14:textId="77777777" w:rsidTr="00075F80"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8DB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</w:t>
            </w:r>
          </w:p>
          <w:p w14:paraId="3E9A0D5B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14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232B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4EA8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4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43CB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811AA5" w:rsidRPr="00CD0CB6" w14:paraId="6493B696" w14:textId="77777777" w:rsidTr="00075F80"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672A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B61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3F5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9BE3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1E9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745B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A28D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1A661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C90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5F48F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811AA5" w:rsidRPr="00CD0CB6" w14:paraId="24923E4A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91E1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9221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369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C4A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4077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414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439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2A0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4CC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E4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811AA5" w:rsidRPr="00CD0CB6" w14:paraId="442AC9C1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335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E6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48F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952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C5B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42A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370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7F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EDE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24,0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060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11AA5" w:rsidRPr="00CD0CB6" w14:paraId="6F8C34B9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C628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CC9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917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C56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544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4EE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103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8E46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B4B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994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811AA5" w:rsidRPr="00CD0CB6" w14:paraId="1A7312D8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87D4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BC2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68C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660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803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ADB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A54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F73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59C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8B0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</w:tr>
      <w:tr w:rsidR="00811AA5" w:rsidRPr="00CD0CB6" w14:paraId="6C8B8B29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A6E2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11B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0BE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14E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D12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346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796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451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F60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110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</w:tr>
      <w:tr w:rsidR="00811AA5" w:rsidRPr="00CD0CB6" w14:paraId="298079DC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9377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018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E5A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D4F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E27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EE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693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75F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2D3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A4F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</w:tr>
      <w:tr w:rsidR="00811AA5" w:rsidRPr="00CD0CB6" w14:paraId="53F5567E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AB56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E7D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2F0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CB4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FFB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EDA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78F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45E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05F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D940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11AA5" w:rsidRPr="00CD0CB6" w14:paraId="44077B48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FA37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CCA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C14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454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FDD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6E9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F9D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81A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668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D22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811AA5" w:rsidRPr="00CD0CB6" w14:paraId="02B4BAAB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48A7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24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E5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D69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90F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097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F9F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F42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C55D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9CA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</w:tr>
      <w:tr w:rsidR="00811AA5" w:rsidRPr="00CD0CB6" w14:paraId="6ACA9DB3" w14:textId="77777777" w:rsidTr="00075F80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D94E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857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07F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56A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5386" w14:textId="71F0788F" w:rsidR="00230516" w:rsidRPr="00CD0CB6" w:rsidRDefault="00F81B7E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316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B0F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628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848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A8C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</w:tbl>
    <w:p w14:paraId="7A10BA0F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BED027" w14:textId="77777777" w:rsidR="00230516" w:rsidRPr="00CD0CB6" w:rsidRDefault="009F6A86" w:rsidP="000A1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 – Содержание </w:t>
      </w:r>
      <w:r w:rsidR="00230516" w:rsidRPr="00CD0CB6">
        <w:rPr>
          <w:rFonts w:ascii="Times New Roman" w:hAnsi="Times New Roman" w:cs="Times New Roman"/>
          <w:sz w:val="28"/>
          <w:szCs w:val="28"/>
        </w:rPr>
        <w:t>Са</w:t>
      </w:r>
      <w:r w:rsidR="00230516" w:rsidRPr="00CD0CB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0516" w:rsidRPr="00CD0CB6">
        <w:rPr>
          <w:rFonts w:ascii="Times New Roman" w:hAnsi="Times New Roman" w:cs="Times New Roman"/>
          <w:sz w:val="28"/>
          <w:szCs w:val="28"/>
        </w:rPr>
        <w:t>мг-экв/100 г почвы</w:t>
      </w:r>
    </w:p>
    <w:p w14:paraId="29444801" w14:textId="77777777" w:rsidR="00075F80" w:rsidRPr="00CD0CB6" w:rsidRDefault="00075F80" w:rsidP="000A13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4"/>
        <w:gridCol w:w="1098"/>
        <w:gridCol w:w="800"/>
        <w:gridCol w:w="1041"/>
        <w:gridCol w:w="1034"/>
        <w:gridCol w:w="800"/>
        <w:gridCol w:w="802"/>
        <w:gridCol w:w="1193"/>
        <w:gridCol w:w="800"/>
        <w:gridCol w:w="696"/>
      </w:tblGrid>
      <w:tr w:rsidR="00811AA5" w:rsidRPr="00CD0CB6" w14:paraId="4B0B69B4" w14:textId="77777777" w:rsidTr="00075F80">
        <w:trPr>
          <w:jc w:val="center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B0E21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</w:t>
            </w:r>
          </w:p>
          <w:p w14:paraId="60A9D191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15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8FC0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9E0D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48B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811AA5" w:rsidRPr="00CD0CB6" w14:paraId="5A34AEF2" w14:textId="77777777" w:rsidTr="00075F80">
        <w:trPr>
          <w:jc w:val="center"/>
        </w:trPr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FF93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746F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8B7B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E0A0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262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7433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98E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921F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507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5DE2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75F80" w:rsidRPr="00CD0CB6" w14:paraId="05CB4545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5FE5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8FD5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CEB3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6737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A00A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919A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7F11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528B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6E25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5E81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1AA5" w:rsidRPr="00CD0CB6" w14:paraId="30D897DB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29B4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BCB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5F95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93C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8A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C1C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266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AE0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8C7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C5B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811AA5" w:rsidRPr="00CD0CB6" w14:paraId="144B7C74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8401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CCD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247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937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0D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576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2A5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56D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A2D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B3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</w:tr>
      <w:tr w:rsidR="00811AA5" w:rsidRPr="00CD0CB6" w14:paraId="39FCADC8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26F0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C92E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BF62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F921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0DE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AA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BB6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7AB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94E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D33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11AA5" w:rsidRPr="00CD0CB6" w14:paraId="746862A0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A73A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20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62D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F18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765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17E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2ED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F3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AB3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5B6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</w:tr>
      <w:tr w:rsidR="00811AA5" w:rsidRPr="00CD0CB6" w14:paraId="3D72D445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C820B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35CBD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8F96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E3B9A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563D7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8008F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E4E1A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B2333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3938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EA37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075F80" w:rsidRPr="00CD0CB6" w14:paraId="19A8485E" w14:textId="77777777" w:rsidTr="00075F80">
        <w:trPr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462575" w14:textId="77777777" w:rsidR="00075F80" w:rsidRPr="00CD0CB6" w:rsidRDefault="00075F80" w:rsidP="00075F80">
            <w:pPr>
              <w:pStyle w:val="ad"/>
              <w:ind w:hanging="10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Продолжение таблицы Б.3</w:t>
            </w:r>
          </w:p>
          <w:p w14:paraId="1317F896" w14:textId="77777777" w:rsidR="00075F80" w:rsidRPr="00CD0CB6" w:rsidRDefault="00075F80" w:rsidP="00075F80">
            <w:pPr>
              <w:pStyle w:val="ad"/>
              <w:ind w:hanging="105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F80" w:rsidRPr="00CD0CB6" w14:paraId="6EF01267" w14:textId="77777777" w:rsidTr="00075F80">
        <w:trPr>
          <w:trHeight w:val="53"/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08A0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D119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5FF0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21FA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F389B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7969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8895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BB5C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7C62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8BC6" w14:textId="77777777" w:rsidR="00075F80" w:rsidRPr="00CD0CB6" w:rsidRDefault="00075F80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11AA5" w:rsidRPr="00CD0CB6" w14:paraId="53A50239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F3B4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04A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405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C93D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5C1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FF8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ACB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DE0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259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B4C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811AA5" w:rsidRPr="00CD0CB6" w14:paraId="56729E5C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382B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C64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5B6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59A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4B3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6E9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78B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E69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19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89A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</w:tr>
      <w:tr w:rsidR="00811AA5" w:rsidRPr="00CD0CB6" w14:paraId="38F7A299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0418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C9E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BF0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23E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C6F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B3A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54D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D4F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CFF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143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</w:tr>
      <w:tr w:rsidR="00811AA5" w:rsidRPr="00CD0CB6" w14:paraId="6CF4566A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98A8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2D0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A17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1AF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1DB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21F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B9B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CB74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630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5D2C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811AA5" w:rsidRPr="00CD0CB6" w14:paraId="7312EDDF" w14:textId="77777777" w:rsidTr="00075F80">
        <w:trPr>
          <w:jc w:val="center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01D6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76D2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0EC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456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5B5A" w14:textId="6C3E0D8A" w:rsidR="00230516" w:rsidRPr="00CD0CB6" w:rsidRDefault="00F81B7E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5FB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D48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26F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CF7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B3E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</w:tbl>
    <w:p w14:paraId="383C8A5C" w14:textId="77777777" w:rsidR="00075F80" w:rsidRPr="00CD0CB6" w:rsidRDefault="00075F80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4B920" w14:textId="77777777" w:rsidR="00230516" w:rsidRPr="00CD0CB6" w:rsidRDefault="009F6A86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.4 – Реакция почвенной среды, рН</w:t>
      </w:r>
    </w:p>
    <w:p w14:paraId="358EC1F7" w14:textId="77777777" w:rsidR="00075F80" w:rsidRPr="00CD0CB6" w:rsidRDefault="00075F80" w:rsidP="000A13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8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1100"/>
        <w:gridCol w:w="800"/>
        <w:gridCol w:w="800"/>
        <w:gridCol w:w="1130"/>
        <w:gridCol w:w="946"/>
        <w:gridCol w:w="800"/>
        <w:gridCol w:w="1195"/>
        <w:gridCol w:w="800"/>
        <w:gridCol w:w="796"/>
      </w:tblGrid>
      <w:tr w:rsidR="00811AA5" w:rsidRPr="00CD0CB6" w14:paraId="14989B5D" w14:textId="77777777" w:rsidTr="00075F80">
        <w:trPr>
          <w:jc w:val="center"/>
        </w:trPr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E331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</w:t>
            </w:r>
          </w:p>
          <w:p w14:paraId="501FAD0F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1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059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7131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  <w:tc>
          <w:tcPr>
            <w:tcW w:w="14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22C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  <w:r w:rsidR="00075F80" w:rsidRPr="00CD0CB6">
              <w:rPr>
                <w:rFonts w:ascii="Times New Roman" w:hAnsi="Times New Roman" w:cs="Times New Roman"/>
                <w:sz w:val="24"/>
                <w:szCs w:val="24"/>
              </w:rPr>
              <w:t>, годы</w:t>
            </w:r>
          </w:p>
        </w:tc>
      </w:tr>
      <w:tr w:rsidR="00811AA5" w:rsidRPr="00CD0CB6" w14:paraId="03860B18" w14:textId="77777777" w:rsidTr="00075F80">
        <w:trPr>
          <w:jc w:val="center"/>
        </w:trPr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F050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095F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7953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29A4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2CCE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A577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9CC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29E7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51F7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62C5" w14:textId="77777777" w:rsidR="00230516" w:rsidRPr="00CD0CB6" w:rsidRDefault="0023051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811AA5" w:rsidRPr="00CD0CB6" w14:paraId="0A5BCE14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3DEF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C5B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4A7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4FB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E83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07D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24C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8371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5CA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5C1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8,12</w:t>
            </w:r>
          </w:p>
        </w:tc>
      </w:tr>
      <w:tr w:rsidR="00811AA5" w:rsidRPr="00CD0CB6" w14:paraId="15C28EE4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8212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DE3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5FD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552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EDD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226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CC6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2BB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4F01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802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8,11</w:t>
            </w:r>
          </w:p>
        </w:tc>
      </w:tr>
      <w:tr w:rsidR="00811AA5" w:rsidRPr="00CD0CB6" w14:paraId="02919B31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81F0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CE7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BC3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760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C18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7A3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6B7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F5F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06D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195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8,14</w:t>
            </w:r>
          </w:p>
        </w:tc>
      </w:tr>
      <w:tr w:rsidR="00811AA5" w:rsidRPr="00CD0CB6" w14:paraId="5BE092DE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6631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32E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B53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BF8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253C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691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1280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214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9C5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0F0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8,12</w:t>
            </w:r>
          </w:p>
        </w:tc>
      </w:tr>
      <w:tr w:rsidR="00811AA5" w:rsidRPr="00CD0CB6" w14:paraId="5E4EE465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2C02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2F0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10E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679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321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C855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D3B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D20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E38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DC0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</w:tr>
      <w:tr w:rsidR="00811AA5" w:rsidRPr="00CD0CB6" w14:paraId="17F9898E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D255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BFF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9D0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132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8D9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A0F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E5B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84D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2E54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9EF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</w:tr>
      <w:tr w:rsidR="00811AA5" w:rsidRPr="00CD0CB6" w14:paraId="5A307BC8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D0EB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BA6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3AD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F98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D5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51C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AC9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DA6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06F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537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</w:tc>
      </w:tr>
      <w:tr w:rsidR="00811AA5" w:rsidRPr="00CD0CB6" w14:paraId="47C9612C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7E0D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7CC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FF59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91C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6D6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2CE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CED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FEC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B92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7C8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</w:tr>
      <w:tr w:rsidR="00811AA5" w:rsidRPr="00CD0CB6" w14:paraId="62AC443B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A0D1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1E8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DF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4E7C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D9BF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E2D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2DF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511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E2E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9CC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</w:tr>
      <w:tr w:rsidR="00230516" w:rsidRPr="00CD0CB6" w14:paraId="61AA6044" w14:textId="77777777" w:rsidTr="00075F80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6A85" w14:textId="77777777" w:rsidR="00230516" w:rsidRPr="00CD0CB6" w:rsidRDefault="00230516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370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B3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D4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0AD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2A1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0A8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691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5A3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9E5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</w:tc>
      </w:tr>
    </w:tbl>
    <w:p w14:paraId="603BFE8C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8A125A3" w14:textId="77777777" w:rsidR="009F6A86" w:rsidRPr="00CD0CB6" w:rsidRDefault="009F6A8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92DC3D1" w14:textId="77777777" w:rsidR="009F6A86" w:rsidRPr="00CD0CB6" w:rsidRDefault="009F6A86" w:rsidP="000A1302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2247B1" w:rsidRPr="00CD0C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</w:t>
      </w:r>
    </w:p>
    <w:p w14:paraId="4BBE0E74" w14:textId="77777777" w:rsidR="00957CE2" w:rsidRPr="00CD0CB6" w:rsidRDefault="00957CE2" w:rsidP="000A1302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3D56B3" w14:textId="77777777" w:rsidR="00C629DD" w:rsidRPr="00CD0CB6" w:rsidRDefault="00C629DD" w:rsidP="000A1302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Содержание и динамика </w:t>
      </w:r>
      <w:r w:rsidR="00E82DD7" w:rsidRPr="00CD0CB6">
        <w:rPr>
          <w:rFonts w:ascii="Times New Roman" w:eastAsia="Times New Roman" w:hAnsi="Times New Roman" w:cs="Times New Roman"/>
          <w:sz w:val="28"/>
          <w:szCs w:val="28"/>
        </w:rPr>
        <w:t>азота нитратов</w:t>
      </w:r>
      <w:r w:rsidR="00E82DD7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hAnsi="Times New Roman" w:cs="Times New Roman"/>
          <w:sz w:val="28"/>
          <w:szCs w:val="28"/>
        </w:rPr>
        <w:t>в почве в период вегетации чечевицы</w:t>
      </w:r>
    </w:p>
    <w:p w14:paraId="2D33F3B6" w14:textId="77777777" w:rsidR="00C629DD" w:rsidRPr="00CD0CB6" w:rsidRDefault="00C629DD" w:rsidP="000A1302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19490F" w14:textId="77777777" w:rsidR="00230516" w:rsidRPr="00CD0CB6" w:rsidRDefault="009F6A86" w:rsidP="000A1302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30516" w:rsidRPr="00CD0CB6">
        <w:rPr>
          <w:rFonts w:ascii="Times New Roman" w:hAnsi="Times New Roman" w:cs="Times New Roman"/>
          <w:sz w:val="28"/>
          <w:szCs w:val="28"/>
          <w:lang w:eastAsia="ru-RU"/>
        </w:rPr>
        <w:t xml:space="preserve">.1 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– Содержание и динамика </w:t>
      </w:r>
      <w:r w:rsidR="00150A34" w:rsidRPr="00CD0CB6">
        <w:rPr>
          <w:rFonts w:ascii="Times New Roman" w:eastAsia="Times New Roman" w:hAnsi="Times New Roman" w:cs="Times New Roman"/>
          <w:sz w:val="28"/>
          <w:szCs w:val="28"/>
        </w:rPr>
        <w:t xml:space="preserve">азота нитратов </w:t>
      </w:r>
      <w:r w:rsidR="00C25517" w:rsidRPr="00CD0CB6">
        <w:rPr>
          <w:rFonts w:ascii="Times New Roman" w:hAnsi="Times New Roman" w:cs="Times New Roman"/>
          <w:sz w:val="28"/>
          <w:szCs w:val="28"/>
        </w:rPr>
        <w:t>в почве в период вегетации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чечевицы, мг/кг почвы</w:t>
      </w:r>
    </w:p>
    <w:tbl>
      <w:tblPr>
        <w:tblpPr w:leftFromText="180" w:rightFromText="180" w:vertAnchor="text" w:horzAnchor="margin" w:tblpX="133" w:tblpY="104"/>
        <w:tblW w:w="486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72"/>
        <w:gridCol w:w="714"/>
        <w:gridCol w:w="968"/>
        <w:gridCol w:w="980"/>
        <w:gridCol w:w="970"/>
        <w:gridCol w:w="1018"/>
        <w:gridCol w:w="972"/>
        <w:gridCol w:w="970"/>
        <w:gridCol w:w="1032"/>
        <w:gridCol w:w="692"/>
      </w:tblGrid>
      <w:tr w:rsidR="00181C7D" w:rsidRPr="00CD0CB6" w14:paraId="474BD2EA" w14:textId="77777777" w:rsidTr="00181C7D">
        <w:trPr>
          <w:trHeight w:val="284"/>
        </w:trPr>
        <w:tc>
          <w:tcPr>
            <w:tcW w:w="663" w:type="pct"/>
            <w:vMerge w:val="restart"/>
            <w:tcBorders>
              <w:top w:val="single" w:sz="4" w:space="0" w:color="auto"/>
            </w:tcBorders>
            <w:vAlign w:val="center"/>
          </w:tcPr>
          <w:p w14:paraId="0E14AA48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38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539DD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Посев</w:t>
            </w:r>
          </w:p>
          <w:p w14:paraId="1419A57C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15.05.2018.</w:t>
            </w:r>
          </w:p>
        </w:tc>
        <w:tc>
          <w:tcPr>
            <w:tcW w:w="1519" w:type="pct"/>
            <w:gridSpan w:val="3"/>
            <w:vAlign w:val="center"/>
          </w:tcPr>
          <w:p w14:paraId="36EE437D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Ветвление</w:t>
            </w:r>
          </w:p>
          <w:p w14:paraId="6D9FEA26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09.06.18</w:t>
            </w:r>
          </w:p>
        </w:tc>
        <w:tc>
          <w:tcPr>
            <w:tcW w:w="1430" w:type="pct"/>
            <w:gridSpan w:val="3"/>
            <w:vAlign w:val="center"/>
          </w:tcPr>
          <w:p w14:paraId="2AE6A88B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  <w:p w14:paraId="6DDCB655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09.07.18</w:t>
            </w:r>
          </w:p>
        </w:tc>
      </w:tr>
      <w:tr w:rsidR="00181C7D" w:rsidRPr="00CD0CB6" w14:paraId="7D9CD10D" w14:textId="77777777" w:rsidTr="00BC43E5">
        <w:trPr>
          <w:trHeight w:val="53"/>
        </w:trPr>
        <w:tc>
          <w:tcPr>
            <w:tcW w:w="663" w:type="pct"/>
            <w:vMerge/>
            <w:tcBorders>
              <w:bottom w:val="single" w:sz="4" w:space="0" w:color="auto"/>
            </w:tcBorders>
            <w:vAlign w:val="center"/>
          </w:tcPr>
          <w:p w14:paraId="42E7348C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BB06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2E98B2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48B06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506" w:type="pct"/>
            <w:tcBorders>
              <w:right w:val="single" w:sz="4" w:space="0" w:color="auto"/>
            </w:tcBorders>
          </w:tcPr>
          <w:p w14:paraId="0A766563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31" w:type="pct"/>
            <w:tcBorders>
              <w:left w:val="single" w:sz="4" w:space="0" w:color="auto"/>
            </w:tcBorders>
          </w:tcPr>
          <w:p w14:paraId="7B1C3DE2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82" w:type="pct"/>
            <w:tcBorders>
              <w:left w:val="single" w:sz="4" w:space="0" w:color="auto"/>
            </w:tcBorders>
          </w:tcPr>
          <w:p w14:paraId="057F0CC7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сред</w:t>
            </w:r>
          </w:p>
        </w:tc>
        <w:tc>
          <w:tcPr>
            <w:tcW w:w="499" w:type="pct"/>
            <w:tcBorders>
              <w:right w:val="single" w:sz="4" w:space="0" w:color="auto"/>
            </w:tcBorders>
          </w:tcPr>
          <w:p w14:paraId="7619E390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38" w:type="pct"/>
            <w:tcBorders>
              <w:right w:val="single" w:sz="4" w:space="0" w:color="auto"/>
            </w:tcBorders>
          </w:tcPr>
          <w:p w14:paraId="5A3C1122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93" w:type="pct"/>
            <w:tcBorders>
              <w:left w:val="single" w:sz="4" w:space="0" w:color="auto"/>
            </w:tcBorders>
          </w:tcPr>
          <w:p w14:paraId="4D6A2F13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сред</w:t>
            </w:r>
          </w:p>
        </w:tc>
      </w:tr>
      <w:tr w:rsidR="00181C7D" w:rsidRPr="00CD0CB6" w14:paraId="7E338A9D" w14:textId="77777777" w:rsidTr="00181C7D">
        <w:trPr>
          <w:trHeight w:val="284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040CE82C" w14:textId="77777777" w:rsidR="00181C7D" w:rsidRPr="00CD0CB6" w:rsidRDefault="00181C7D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</w:tr>
      <w:tr w:rsidR="00811AA5" w:rsidRPr="00CD0CB6" w14:paraId="2BB3E3D1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1A59B6CD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2" w:type="pct"/>
          </w:tcPr>
          <w:p w14:paraId="7EC6A36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5,4</w:t>
            </w:r>
          </w:p>
        </w:tc>
        <w:tc>
          <w:tcPr>
            <w:tcW w:w="505" w:type="pct"/>
          </w:tcPr>
          <w:p w14:paraId="257854F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5,8</w:t>
            </w:r>
          </w:p>
        </w:tc>
        <w:tc>
          <w:tcPr>
            <w:tcW w:w="511" w:type="pct"/>
          </w:tcPr>
          <w:p w14:paraId="1460E6A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5,6</w:t>
            </w:r>
          </w:p>
        </w:tc>
        <w:tc>
          <w:tcPr>
            <w:tcW w:w="506" w:type="pct"/>
          </w:tcPr>
          <w:p w14:paraId="647D0A0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11,6</w:t>
            </w:r>
          </w:p>
        </w:tc>
        <w:tc>
          <w:tcPr>
            <w:tcW w:w="506" w:type="pct"/>
          </w:tcPr>
          <w:p w14:paraId="2BF6905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12,3</w:t>
            </w:r>
          </w:p>
        </w:tc>
        <w:tc>
          <w:tcPr>
            <w:tcW w:w="507" w:type="pct"/>
          </w:tcPr>
          <w:p w14:paraId="2D0B9B9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506" w:type="pct"/>
          </w:tcPr>
          <w:p w14:paraId="315BD43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506" w:type="pct"/>
          </w:tcPr>
          <w:p w14:paraId="2AE9AB0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418" w:type="pct"/>
          </w:tcPr>
          <w:p w14:paraId="615241D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811AA5" w:rsidRPr="00CD0CB6" w14:paraId="1B0986DF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2F378A31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2" w:type="pct"/>
          </w:tcPr>
          <w:p w14:paraId="00BD354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10,6</w:t>
            </w:r>
          </w:p>
        </w:tc>
        <w:tc>
          <w:tcPr>
            <w:tcW w:w="505" w:type="pct"/>
          </w:tcPr>
          <w:p w14:paraId="75B260A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7,0</w:t>
            </w:r>
          </w:p>
        </w:tc>
        <w:tc>
          <w:tcPr>
            <w:tcW w:w="511" w:type="pct"/>
          </w:tcPr>
          <w:p w14:paraId="5731C6E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8,8</w:t>
            </w:r>
          </w:p>
        </w:tc>
        <w:tc>
          <w:tcPr>
            <w:tcW w:w="506" w:type="pct"/>
          </w:tcPr>
          <w:p w14:paraId="2BA9273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11,2</w:t>
            </w:r>
          </w:p>
        </w:tc>
        <w:tc>
          <w:tcPr>
            <w:tcW w:w="506" w:type="pct"/>
          </w:tcPr>
          <w:p w14:paraId="1352873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8,0</w:t>
            </w:r>
          </w:p>
        </w:tc>
        <w:tc>
          <w:tcPr>
            <w:tcW w:w="507" w:type="pct"/>
          </w:tcPr>
          <w:p w14:paraId="601AADE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506" w:type="pct"/>
          </w:tcPr>
          <w:p w14:paraId="7A8DB3E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" w:type="pct"/>
          </w:tcPr>
          <w:p w14:paraId="293CA2D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418" w:type="pct"/>
          </w:tcPr>
          <w:p w14:paraId="163F721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811AA5" w:rsidRPr="00CD0CB6" w14:paraId="4CDC25B0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5787E5AA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2" w:type="pct"/>
          </w:tcPr>
          <w:p w14:paraId="13827DA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8,0</w:t>
            </w:r>
          </w:p>
        </w:tc>
        <w:tc>
          <w:tcPr>
            <w:tcW w:w="505" w:type="pct"/>
          </w:tcPr>
          <w:p w14:paraId="101A5F4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6,4</w:t>
            </w:r>
          </w:p>
        </w:tc>
        <w:tc>
          <w:tcPr>
            <w:tcW w:w="511" w:type="pct"/>
          </w:tcPr>
          <w:p w14:paraId="5EC6262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7,2</w:t>
            </w:r>
          </w:p>
        </w:tc>
        <w:tc>
          <w:tcPr>
            <w:tcW w:w="506" w:type="pct"/>
          </w:tcPr>
          <w:p w14:paraId="72B337B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11,4</w:t>
            </w:r>
          </w:p>
        </w:tc>
        <w:tc>
          <w:tcPr>
            <w:tcW w:w="506" w:type="pct"/>
          </w:tcPr>
          <w:p w14:paraId="606DE14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10,2</w:t>
            </w:r>
          </w:p>
        </w:tc>
        <w:tc>
          <w:tcPr>
            <w:tcW w:w="507" w:type="pct"/>
          </w:tcPr>
          <w:p w14:paraId="7268C47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10,8</w:t>
            </w:r>
          </w:p>
        </w:tc>
        <w:tc>
          <w:tcPr>
            <w:tcW w:w="506" w:type="pct"/>
          </w:tcPr>
          <w:p w14:paraId="38473C9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6,1</w:t>
            </w:r>
          </w:p>
        </w:tc>
        <w:tc>
          <w:tcPr>
            <w:tcW w:w="506" w:type="pct"/>
          </w:tcPr>
          <w:p w14:paraId="1FEB470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12,1</w:t>
            </w:r>
          </w:p>
        </w:tc>
        <w:tc>
          <w:tcPr>
            <w:tcW w:w="418" w:type="pct"/>
          </w:tcPr>
          <w:p w14:paraId="2011259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9,0</w:t>
            </w:r>
          </w:p>
        </w:tc>
      </w:tr>
      <w:tr w:rsidR="00811AA5" w:rsidRPr="00CD0CB6" w14:paraId="42B055A5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49EB93D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2" w:type="pct"/>
          </w:tcPr>
          <w:p w14:paraId="48352D0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7,2</w:t>
            </w:r>
          </w:p>
        </w:tc>
        <w:tc>
          <w:tcPr>
            <w:tcW w:w="505" w:type="pct"/>
          </w:tcPr>
          <w:p w14:paraId="3B0C630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  <w:tc>
          <w:tcPr>
            <w:tcW w:w="511" w:type="pct"/>
          </w:tcPr>
          <w:p w14:paraId="653F809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8,1</w:t>
            </w:r>
          </w:p>
        </w:tc>
        <w:tc>
          <w:tcPr>
            <w:tcW w:w="506" w:type="pct"/>
          </w:tcPr>
          <w:p w14:paraId="50362A6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8,7</w:t>
            </w:r>
          </w:p>
        </w:tc>
        <w:tc>
          <w:tcPr>
            <w:tcW w:w="506" w:type="pct"/>
          </w:tcPr>
          <w:p w14:paraId="4904A42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15,1</w:t>
            </w:r>
          </w:p>
        </w:tc>
        <w:tc>
          <w:tcPr>
            <w:tcW w:w="507" w:type="pct"/>
          </w:tcPr>
          <w:p w14:paraId="521B437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506" w:type="pct"/>
          </w:tcPr>
          <w:p w14:paraId="7AF8F6E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" w:type="pct"/>
          </w:tcPr>
          <w:p w14:paraId="3C24528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18" w:type="pct"/>
          </w:tcPr>
          <w:p w14:paraId="5880079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811AA5" w:rsidRPr="00CD0CB6" w14:paraId="23216906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01D26559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2" w:type="pct"/>
          </w:tcPr>
          <w:p w14:paraId="7F86C8F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13,8</w:t>
            </w:r>
          </w:p>
        </w:tc>
        <w:tc>
          <w:tcPr>
            <w:tcW w:w="505" w:type="pct"/>
          </w:tcPr>
          <w:p w14:paraId="70D8B06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7,2</w:t>
            </w:r>
          </w:p>
        </w:tc>
        <w:tc>
          <w:tcPr>
            <w:tcW w:w="511" w:type="pct"/>
          </w:tcPr>
          <w:p w14:paraId="43F550B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10,5</w:t>
            </w:r>
          </w:p>
        </w:tc>
        <w:tc>
          <w:tcPr>
            <w:tcW w:w="506" w:type="pct"/>
          </w:tcPr>
          <w:p w14:paraId="3527485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6,9</w:t>
            </w:r>
          </w:p>
        </w:tc>
        <w:tc>
          <w:tcPr>
            <w:tcW w:w="506" w:type="pct"/>
          </w:tcPr>
          <w:p w14:paraId="3F0EF7B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21,9</w:t>
            </w:r>
          </w:p>
        </w:tc>
        <w:tc>
          <w:tcPr>
            <w:tcW w:w="507" w:type="pct"/>
          </w:tcPr>
          <w:p w14:paraId="3C42E81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506" w:type="pct"/>
          </w:tcPr>
          <w:p w14:paraId="6DCEEA2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506" w:type="pct"/>
          </w:tcPr>
          <w:p w14:paraId="35F91F8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418" w:type="pct"/>
          </w:tcPr>
          <w:p w14:paraId="313A42C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811AA5" w:rsidRPr="00CD0CB6" w14:paraId="7D5ADA6B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53C6C7A5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2" w:type="pct"/>
          </w:tcPr>
          <w:p w14:paraId="0BE5F53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18,0</w:t>
            </w:r>
          </w:p>
        </w:tc>
        <w:tc>
          <w:tcPr>
            <w:tcW w:w="505" w:type="pct"/>
          </w:tcPr>
          <w:p w14:paraId="0FFBE9A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10,0</w:t>
            </w:r>
          </w:p>
        </w:tc>
        <w:tc>
          <w:tcPr>
            <w:tcW w:w="511" w:type="pct"/>
          </w:tcPr>
          <w:p w14:paraId="4E3FCD3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506" w:type="pct"/>
          </w:tcPr>
          <w:p w14:paraId="00B0822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06" w:type="pct"/>
          </w:tcPr>
          <w:p w14:paraId="0E7D335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07" w:type="pct"/>
          </w:tcPr>
          <w:p w14:paraId="7426392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06" w:type="pct"/>
          </w:tcPr>
          <w:p w14:paraId="796CC37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506" w:type="pct"/>
          </w:tcPr>
          <w:p w14:paraId="5C93600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418" w:type="pct"/>
          </w:tcPr>
          <w:p w14:paraId="1CD6F3F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811AA5" w:rsidRPr="00CD0CB6" w14:paraId="6716F238" w14:textId="77777777" w:rsidTr="00181C7D">
        <w:trPr>
          <w:trHeight w:val="284"/>
        </w:trPr>
        <w:tc>
          <w:tcPr>
            <w:tcW w:w="5000" w:type="pct"/>
            <w:gridSpan w:val="10"/>
            <w:vAlign w:val="center"/>
          </w:tcPr>
          <w:p w14:paraId="217A2CD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</w:tr>
      <w:tr w:rsidR="00811AA5" w:rsidRPr="00CD0CB6" w14:paraId="2CCC9AA8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76573E6F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2" w:type="pct"/>
          </w:tcPr>
          <w:p w14:paraId="0C031E5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6,2</w:t>
            </w:r>
          </w:p>
        </w:tc>
        <w:tc>
          <w:tcPr>
            <w:tcW w:w="505" w:type="pct"/>
          </w:tcPr>
          <w:p w14:paraId="6EAFA66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6,4</w:t>
            </w:r>
          </w:p>
        </w:tc>
        <w:tc>
          <w:tcPr>
            <w:tcW w:w="511" w:type="pct"/>
          </w:tcPr>
          <w:p w14:paraId="638EA89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6,2</w:t>
            </w:r>
          </w:p>
        </w:tc>
        <w:tc>
          <w:tcPr>
            <w:tcW w:w="506" w:type="pct"/>
          </w:tcPr>
          <w:p w14:paraId="72E74CB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10,4</w:t>
            </w:r>
          </w:p>
        </w:tc>
        <w:tc>
          <w:tcPr>
            <w:tcW w:w="506" w:type="pct"/>
          </w:tcPr>
          <w:p w14:paraId="2E765BA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11,6</w:t>
            </w:r>
          </w:p>
        </w:tc>
        <w:tc>
          <w:tcPr>
            <w:tcW w:w="507" w:type="pct"/>
          </w:tcPr>
          <w:p w14:paraId="0DA7BE0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506" w:type="pct"/>
          </w:tcPr>
          <w:p w14:paraId="77313B7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506" w:type="pct"/>
          </w:tcPr>
          <w:p w14:paraId="36C38E9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418" w:type="pct"/>
          </w:tcPr>
          <w:p w14:paraId="0742E80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811AA5" w:rsidRPr="00CD0CB6" w14:paraId="20B82FE0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4055DC66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2" w:type="pct"/>
          </w:tcPr>
          <w:p w14:paraId="38F505D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8,4</w:t>
            </w:r>
          </w:p>
        </w:tc>
        <w:tc>
          <w:tcPr>
            <w:tcW w:w="505" w:type="pct"/>
          </w:tcPr>
          <w:p w14:paraId="2AED688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6,3</w:t>
            </w:r>
          </w:p>
        </w:tc>
        <w:tc>
          <w:tcPr>
            <w:tcW w:w="511" w:type="pct"/>
          </w:tcPr>
          <w:p w14:paraId="70CF42E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7,4</w:t>
            </w:r>
          </w:p>
        </w:tc>
        <w:tc>
          <w:tcPr>
            <w:tcW w:w="506" w:type="pct"/>
          </w:tcPr>
          <w:p w14:paraId="5A46858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10,7</w:t>
            </w:r>
          </w:p>
        </w:tc>
        <w:tc>
          <w:tcPr>
            <w:tcW w:w="506" w:type="pct"/>
          </w:tcPr>
          <w:p w14:paraId="5E7DCF1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9,4</w:t>
            </w:r>
          </w:p>
        </w:tc>
        <w:tc>
          <w:tcPr>
            <w:tcW w:w="507" w:type="pct"/>
          </w:tcPr>
          <w:p w14:paraId="1B7E2B3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10,7</w:t>
            </w:r>
          </w:p>
        </w:tc>
        <w:tc>
          <w:tcPr>
            <w:tcW w:w="506" w:type="pct"/>
          </w:tcPr>
          <w:p w14:paraId="524C23C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" w:type="pct"/>
          </w:tcPr>
          <w:p w14:paraId="4E06A5B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18" w:type="pct"/>
          </w:tcPr>
          <w:p w14:paraId="700F944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811AA5" w:rsidRPr="00CD0CB6" w14:paraId="66CF3F74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55117453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2" w:type="pct"/>
          </w:tcPr>
          <w:p w14:paraId="19A866B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7,3</w:t>
            </w:r>
          </w:p>
        </w:tc>
        <w:tc>
          <w:tcPr>
            <w:tcW w:w="505" w:type="pct"/>
          </w:tcPr>
          <w:p w14:paraId="6C79A77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6,3</w:t>
            </w:r>
          </w:p>
        </w:tc>
        <w:tc>
          <w:tcPr>
            <w:tcW w:w="511" w:type="pct"/>
          </w:tcPr>
          <w:p w14:paraId="121B4FE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6,8</w:t>
            </w:r>
          </w:p>
        </w:tc>
        <w:tc>
          <w:tcPr>
            <w:tcW w:w="506" w:type="pct"/>
          </w:tcPr>
          <w:p w14:paraId="3CD56DE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10,4</w:t>
            </w:r>
          </w:p>
        </w:tc>
        <w:tc>
          <w:tcPr>
            <w:tcW w:w="506" w:type="pct"/>
          </w:tcPr>
          <w:p w14:paraId="62E5B24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11,1</w:t>
            </w:r>
          </w:p>
        </w:tc>
        <w:tc>
          <w:tcPr>
            <w:tcW w:w="507" w:type="pct"/>
          </w:tcPr>
          <w:p w14:paraId="20F4F73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10,8</w:t>
            </w:r>
          </w:p>
        </w:tc>
        <w:tc>
          <w:tcPr>
            <w:tcW w:w="506" w:type="pct"/>
          </w:tcPr>
          <w:p w14:paraId="70BD571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506" w:type="pct"/>
          </w:tcPr>
          <w:p w14:paraId="2AC20FB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18" w:type="pct"/>
          </w:tcPr>
          <w:p w14:paraId="71E12ED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811AA5" w:rsidRPr="00CD0CB6" w14:paraId="20D8A663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7C23276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2" w:type="pct"/>
          </w:tcPr>
          <w:p w14:paraId="3016B33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505" w:type="pct"/>
          </w:tcPr>
          <w:p w14:paraId="71E6BA8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9,8</w:t>
            </w:r>
          </w:p>
        </w:tc>
        <w:tc>
          <w:tcPr>
            <w:tcW w:w="511" w:type="pct"/>
          </w:tcPr>
          <w:p w14:paraId="3B8E633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9,4</w:t>
            </w:r>
          </w:p>
        </w:tc>
        <w:tc>
          <w:tcPr>
            <w:tcW w:w="506" w:type="pct"/>
          </w:tcPr>
          <w:p w14:paraId="6081528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10,5</w:t>
            </w:r>
          </w:p>
        </w:tc>
        <w:tc>
          <w:tcPr>
            <w:tcW w:w="506" w:type="pct"/>
          </w:tcPr>
          <w:p w14:paraId="5C48EB0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13,4</w:t>
            </w:r>
          </w:p>
        </w:tc>
        <w:tc>
          <w:tcPr>
            <w:tcW w:w="507" w:type="pct"/>
          </w:tcPr>
          <w:p w14:paraId="746E26E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506" w:type="pct"/>
          </w:tcPr>
          <w:p w14:paraId="40D7CD0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506" w:type="pct"/>
          </w:tcPr>
          <w:p w14:paraId="31E06BB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18" w:type="pct"/>
          </w:tcPr>
          <w:p w14:paraId="099128D8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811AA5" w:rsidRPr="00CD0CB6" w14:paraId="2B568F01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273D51E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2" w:type="pct"/>
          </w:tcPr>
          <w:p w14:paraId="20C3BFB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12,4</w:t>
            </w:r>
          </w:p>
        </w:tc>
        <w:tc>
          <w:tcPr>
            <w:tcW w:w="505" w:type="pct"/>
          </w:tcPr>
          <w:p w14:paraId="109F4EF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11,0</w:t>
            </w:r>
          </w:p>
        </w:tc>
        <w:tc>
          <w:tcPr>
            <w:tcW w:w="511" w:type="pct"/>
          </w:tcPr>
          <w:p w14:paraId="4AA6028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506" w:type="pct"/>
          </w:tcPr>
          <w:p w14:paraId="5DBB948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10,4</w:t>
            </w:r>
          </w:p>
        </w:tc>
        <w:tc>
          <w:tcPr>
            <w:tcW w:w="506" w:type="pct"/>
          </w:tcPr>
          <w:p w14:paraId="003D4A8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507" w:type="pct"/>
          </w:tcPr>
          <w:p w14:paraId="4A609D7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13,5</w:t>
            </w:r>
          </w:p>
        </w:tc>
        <w:tc>
          <w:tcPr>
            <w:tcW w:w="506" w:type="pct"/>
          </w:tcPr>
          <w:p w14:paraId="7786C80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506" w:type="pct"/>
          </w:tcPr>
          <w:p w14:paraId="08B5D52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418" w:type="pct"/>
          </w:tcPr>
          <w:p w14:paraId="42BEC34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811AA5" w:rsidRPr="00CD0CB6" w14:paraId="1CAC59A8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2B8D7C8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2" w:type="pct"/>
          </w:tcPr>
          <w:p w14:paraId="783AD2E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16,4</w:t>
            </w:r>
          </w:p>
        </w:tc>
        <w:tc>
          <w:tcPr>
            <w:tcW w:w="505" w:type="pct"/>
          </w:tcPr>
          <w:p w14:paraId="03B980B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16,4</w:t>
            </w:r>
          </w:p>
        </w:tc>
        <w:tc>
          <w:tcPr>
            <w:tcW w:w="511" w:type="pct"/>
          </w:tcPr>
          <w:p w14:paraId="7E8BF17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16,4</w:t>
            </w:r>
          </w:p>
        </w:tc>
        <w:tc>
          <w:tcPr>
            <w:tcW w:w="506" w:type="pct"/>
          </w:tcPr>
          <w:p w14:paraId="59BBBEF8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18,5</w:t>
            </w:r>
          </w:p>
        </w:tc>
        <w:tc>
          <w:tcPr>
            <w:tcW w:w="506" w:type="pct"/>
          </w:tcPr>
          <w:p w14:paraId="129A0E6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18,5</w:t>
            </w:r>
          </w:p>
        </w:tc>
        <w:tc>
          <w:tcPr>
            <w:tcW w:w="507" w:type="pct"/>
          </w:tcPr>
          <w:p w14:paraId="3B285FB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18,5</w:t>
            </w:r>
          </w:p>
        </w:tc>
        <w:tc>
          <w:tcPr>
            <w:tcW w:w="506" w:type="pct"/>
          </w:tcPr>
          <w:p w14:paraId="16ED9DF8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506" w:type="pct"/>
          </w:tcPr>
          <w:p w14:paraId="34D1F16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18" w:type="pct"/>
          </w:tcPr>
          <w:p w14:paraId="75280DF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811AA5" w:rsidRPr="00CD0CB6" w14:paraId="3FD60624" w14:textId="77777777" w:rsidTr="00181C7D">
        <w:trPr>
          <w:trHeight w:val="284"/>
        </w:trPr>
        <w:tc>
          <w:tcPr>
            <w:tcW w:w="5000" w:type="pct"/>
            <w:gridSpan w:val="10"/>
          </w:tcPr>
          <w:p w14:paraId="1AF83A0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7CDDAF81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10B65B63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2" w:type="pct"/>
          </w:tcPr>
          <w:p w14:paraId="3EDCA34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6,9</w:t>
            </w:r>
          </w:p>
        </w:tc>
        <w:tc>
          <w:tcPr>
            <w:tcW w:w="505" w:type="pct"/>
          </w:tcPr>
          <w:p w14:paraId="3171C5F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6,9</w:t>
            </w:r>
          </w:p>
        </w:tc>
        <w:tc>
          <w:tcPr>
            <w:tcW w:w="511" w:type="pct"/>
          </w:tcPr>
          <w:p w14:paraId="74C4A4BD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6,9</w:t>
            </w:r>
          </w:p>
        </w:tc>
        <w:tc>
          <w:tcPr>
            <w:tcW w:w="506" w:type="pct"/>
          </w:tcPr>
          <w:p w14:paraId="36F0EB3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9,2</w:t>
            </w:r>
          </w:p>
        </w:tc>
        <w:tc>
          <w:tcPr>
            <w:tcW w:w="506" w:type="pct"/>
          </w:tcPr>
          <w:p w14:paraId="537C3688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507" w:type="pct"/>
          </w:tcPr>
          <w:p w14:paraId="5F44D6E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10,0</w:t>
            </w:r>
          </w:p>
        </w:tc>
        <w:tc>
          <w:tcPr>
            <w:tcW w:w="506" w:type="pct"/>
          </w:tcPr>
          <w:p w14:paraId="6EF5FB9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506" w:type="pct"/>
          </w:tcPr>
          <w:p w14:paraId="6DC0CFB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418" w:type="pct"/>
          </w:tcPr>
          <w:p w14:paraId="18EDFBB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811AA5" w:rsidRPr="00CD0CB6" w14:paraId="00D2C192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5FA2F1E1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2" w:type="pct"/>
          </w:tcPr>
          <w:p w14:paraId="0926350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6,3</w:t>
            </w:r>
          </w:p>
        </w:tc>
        <w:tc>
          <w:tcPr>
            <w:tcW w:w="505" w:type="pct"/>
          </w:tcPr>
          <w:p w14:paraId="19CE3EA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5,6</w:t>
            </w:r>
          </w:p>
        </w:tc>
        <w:tc>
          <w:tcPr>
            <w:tcW w:w="511" w:type="pct"/>
          </w:tcPr>
          <w:p w14:paraId="1845EA4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5,9</w:t>
            </w:r>
          </w:p>
        </w:tc>
        <w:tc>
          <w:tcPr>
            <w:tcW w:w="506" w:type="pct"/>
          </w:tcPr>
          <w:p w14:paraId="4D39715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10,2</w:t>
            </w:r>
          </w:p>
        </w:tc>
        <w:tc>
          <w:tcPr>
            <w:tcW w:w="506" w:type="pct"/>
          </w:tcPr>
          <w:p w14:paraId="2FBD343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13,5</w:t>
            </w:r>
          </w:p>
        </w:tc>
        <w:tc>
          <w:tcPr>
            <w:tcW w:w="507" w:type="pct"/>
          </w:tcPr>
          <w:p w14:paraId="08895BF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11,8</w:t>
            </w:r>
          </w:p>
        </w:tc>
        <w:tc>
          <w:tcPr>
            <w:tcW w:w="506" w:type="pct"/>
          </w:tcPr>
          <w:p w14:paraId="1899730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" w:type="pct"/>
          </w:tcPr>
          <w:p w14:paraId="51DF007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18" w:type="pct"/>
          </w:tcPr>
          <w:p w14:paraId="73222AD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811AA5" w:rsidRPr="00CD0CB6" w14:paraId="2533565E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0589F89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2" w:type="pct"/>
          </w:tcPr>
          <w:p w14:paraId="52ED05A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6,6</w:t>
            </w:r>
          </w:p>
        </w:tc>
        <w:tc>
          <w:tcPr>
            <w:tcW w:w="505" w:type="pct"/>
          </w:tcPr>
          <w:p w14:paraId="69FF274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6,2</w:t>
            </w:r>
          </w:p>
        </w:tc>
        <w:tc>
          <w:tcPr>
            <w:tcW w:w="511" w:type="pct"/>
          </w:tcPr>
          <w:p w14:paraId="7C91DEB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6,4</w:t>
            </w:r>
          </w:p>
        </w:tc>
        <w:tc>
          <w:tcPr>
            <w:tcW w:w="506" w:type="pct"/>
          </w:tcPr>
          <w:p w14:paraId="03195D1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9,5</w:t>
            </w:r>
          </w:p>
        </w:tc>
        <w:tc>
          <w:tcPr>
            <w:tcW w:w="506" w:type="pct"/>
          </w:tcPr>
          <w:p w14:paraId="7F13CEC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12,0</w:t>
            </w:r>
          </w:p>
        </w:tc>
        <w:tc>
          <w:tcPr>
            <w:tcW w:w="507" w:type="pct"/>
          </w:tcPr>
          <w:p w14:paraId="35F1A42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10,8</w:t>
            </w:r>
          </w:p>
        </w:tc>
        <w:tc>
          <w:tcPr>
            <w:tcW w:w="506" w:type="pct"/>
          </w:tcPr>
          <w:p w14:paraId="1234667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6,3</w:t>
            </w:r>
          </w:p>
        </w:tc>
        <w:tc>
          <w:tcPr>
            <w:tcW w:w="506" w:type="pct"/>
          </w:tcPr>
          <w:p w14:paraId="7F4C5A7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418" w:type="pct"/>
          </w:tcPr>
          <w:p w14:paraId="2F387D80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8,2</w:t>
            </w:r>
          </w:p>
        </w:tc>
      </w:tr>
      <w:tr w:rsidR="00811AA5" w:rsidRPr="00CD0CB6" w14:paraId="5B27DFB5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3D8516D6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2" w:type="pct"/>
          </w:tcPr>
          <w:p w14:paraId="35C9DC8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10,8</w:t>
            </w:r>
          </w:p>
        </w:tc>
        <w:tc>
          <w:tcPr>
            <w:tcW w:w="505" w:type="pct"/>
          </w:tcPr>
          <w:p w14:paraId="1C1EA14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10,6</w:t>
            </w:r>
          </w:p>
        </w:tc>
        <w:tc>
          <w:tcPr>
            <w:tcW w:w="511" w:type="pct"/>
          </w:tcPr>
          <w:p w14:paraId="5E1EFAE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10,7</w:t>
            </w:r>
          </w:p>
        </w:tc>
        <w:tc>
          <w:tcPr>
            <w:tcW w:w="506" w:type="pct"/>
          </w:tcPr>
          <w:p w14:paraId="658BB03A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12,3</w:t>
            </w:r>
          </w:p>
        </w:tc>
        <w:tc>
          <w:tcPr>
            <w:tcW w:w="506" w:type="pct"/>
          </w:tcPr>
          <w:p w14:paraId="3AF4922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11,8</w:t>
            </w:r>
          </w:p>
        </w:tc>
        <w:tc>
          <w:tcPr>
            <w:tcW w:w="507" w:type="pct"/>
          </w:tcPr>
          <w:p w14:paraId="5397263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506" w:type="pct"/>
          </w:tcPr>
          <w:p w14:paraId="68A24CEB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506" w:type="pct"/>
          </w:tcPr>
          <w:p w14:paraId="356DC90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18" w:type="pct"/>
          </w:tcPr>
          <w:p w14:paraId="4FC5324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811AA5" w:rsidRPr="00CD0CB6" w14:paraId="1B793231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23BE08E2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2" w:type="pct"/>
          </w:tcPr>
          <w:p w14:paraId="4C678FA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505" w:type="pct"/>
          </w:tcPr>
          <w:p w14:paraId="3BFFEE4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14,8</w:t>
            </w:r>
          </w:p>
        </w:tc>
        <w:tc>
          <w:tcPr>
            <w:tcW w:w="511" w:type="pct"/>
          </w:tcPr>
          <w:p w14:paraId="64654BD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18,3</w:t>
            </w:r>
          </w:p>
        </w:tc>
        <w:tc>
          <w:tcPr>
            <w:tcW w:w="506" w:type="pct"/>
          </w:tcPr>
          <w:p w14:paraId="1D1AA74F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13,8</w:t>
            </w:r>
          </w:p>
        </w:tc>
        <w:tc>
          <w:tcPr>
            <w:tcW w:w="506" w:type="pct"/>
          </w:tcPr>
          <w:p w14:paraId="22914A62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11,5</w:t>
            </w:r>
          </w:p>
        </w:tc>
        <w:tc>
          <w:tcPr>
            <w:tcW w:w="507" w:type="pct"/>
          </w:tcPr>
          <w:p w14:paraId="3ADF4C6C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12,6</w:t>
            </w:r>
          </w:p>
        </w:tc>
        <w:tc>
          <w:tcPr>
            <w:tcW w:w="506" w:type="pct"/>
          </w:tcPr>
          <w:p w14:paraId="2383954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506" w:type="pct"/>
          </w:tcPr>
          <w:p w14:paraId="0A0216D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18" w:type="pct"/>
          </w:tcPr>
          <w:p w14:paraId="0D33E8DE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811AA5" w:rsidRPr="00CD0CB6" w14:paraId="47A99A47" w14:textId="77777777" w:rsidTr="00181C7D">
        <w:trPr>
          <w:trHeight w:val="284"/>
        </w:trPr>
        <w:tc>
          <w:tcPr>
            <w:tcW w:w="663" w:type="pct"/>
            <w:vAlign w:val="center"/>
          </w:tcPr>
          <w:p w14:paraId="1387355B" w14:textId="77777777" w:rsidR="00230516" w:rsidRPr="00CD0CB6" w:rsidRDefault="00230516" w:rsidP="00181C7D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2" w:type="pct"/>
          </w:tcPr>
          <w:p w14:paraId="45169656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05" w:type="pct"/>
          </w:tcPr>
          <w:p w14:paraId="0E92368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11" w:type="pct"/>
          </w:tcPr>
          <w:p w14:paraId="1A420E31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21,2</w:t>
            </w:r>
          </w:p>
        </w:tc>
        <w:tc>
          <w:tcPr>
            <w:tcW w:w="506" w:type="pct"/>
          </w:tcPr>
          <w:p w14:paraId="73273607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18,6</w:t>
            </w:r>
          </w:p>
        </w:tc>
        <w:tc>
          <w:tcPr>
            <w:tcW w:w="506" w:type="pct"/>
          </w:tcPr>
          <w:p w14:paraId="4250AEA4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15,9</w:t>
            </w:r>
          </w:p>
        </w:tc>
        <w:tc>
          <w:tcPr>
            <w:tcW w:w="507" w:type="pct"/>
          </w:tcPr>
          <w:p w14:paraId="2C48AC6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506" w:type="pct"/>
          </w:tcPr>
          <w:p w14:paraId="7B0B0205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506" w:type="pct"/>
          </w:tcPr>
          <w:p w14:paraId="70597DC3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418" w:type="pct"/>
          </w:tcPr>
          <w:p w14:paraId="343A9D19" w14:textId="77777777" w:rsidR="00230516" w:rsidRPr="00CD0CB6" w:rsidRDefault="00230516" w:rsidP="00181C7D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16,6</w:t>
            </w:r>
          </w:p>
        </w:tc>
      </w:tr>
    </w:tbl>
    <w:p w14:paraId="50907999" w14:textId="77777777" w:rsidR="00075F80" w:rsidRPr="00CD0CB6" w:rsidRDefault="00075F80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95BA53" w14:textId="77777777" w:rsidR="00230516" w:rsidRPr="00CD0CB6" w:rsidRDefault="009F6A86" w:rsidP="000A130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– Содержание и динамика </w:t>
      </w:r>
      <w:r w:rsidR="00150A34" w:rsidRPr="00CD0CB6">
        <w:rPr>
          <w:rFonts w:ascii="Times New Roman" w:eastAsia="Times New Roman" w:hAnsi="Times New Roman" w:cs="Times New Roman"/>
          <w:sz w:val="28"/>
          <w:szCs w:val="28"/>
        </w:rPr>
        <w:t>азота нитратов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hAnsi="Times New Roman" w:cs="Times New Roman"/>
          <w:sz w:val="28"/>
          <w:szCs w:val="28"/>
        </w:rPr>
        <w:t>чечевицы, мг/кг почвы, 2019 год</w:t>
      </w:r>
    </w:p>
    <w:p w14:paraId="7819D086" w14:textId="77777777" w:rsidR="00075F80" w:rsidRPr="00CD0CB6" w:rsidRDefault="00075F80" w:rsidP="00075F80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77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8"/>
        <w:gridCol w:w="718"/>
        <w:gridCol w:w="762"/>
        <w:gridCol w:w="700"/>
        <w:gridCol w:w="781"/>
        <w:gridCol w:w="662"/>
        <w:gridCol w:w="708"/>
        <w:gridCol w:w="766"/>
        <w:gridCol w:w="700"/>
        <w:gridCol w:w="714"/>
        <w:gridCol w:w="800"/>
        <w:gridCol w:w="691"/>
        <w:gridCol w:w="672"/>
      </w:tblGrid>
      <w:tr w:rsidR="00322236" w:rsidRPr="00CD0CB6" w14:paraId="70C9D840" w14:textId="77777777" w:rsidTr="00322236">
        <w:trPr>
          <w:trHeight w:val="303"/>
        </w:trPr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61A4BC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841B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До посева 02.05.2019.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E869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Всходы</w:t>
            </w:r>
          </w:p>
          <w:p w14:paraId="5BD9CD7F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01.06.19</w:t>
            </w:r>
          </w:p>
        </w:tc>
        <w:tc>
          <w:tcPr>
            <w:tcW w:w="1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7AAB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Ветвление 24.06.19</w:t>
            </w:r>
          </w:p>
        </w:tc>
        <w:tc>
          <w:tcPr>
            <w:tcW w:w="11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7E3CA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</w:p>
          <w:p w14:paraId="47FA84EA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17.07.19</w:t>
            </w:r>
          </w:p>
        </w:tc>
      </w:tr>
      <w:tr w:rsidR="00322236" w:rsidRPr="00CD0CB6" w14:paraId="0FBCFB3B" w14:textId="77777777" w:rsidTr="00322236">
        <w:trPr>
          <w:trHeight w:val="303"/>
        </w:trPr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07E3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5407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4BBC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582B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409D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9C75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EAAD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D534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E402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22CE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8F8E6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7502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A551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</w:tr>
      <w:tr w:rsidR="00322236" w:rsidRPr="00CD0CB6" w14:paraId="29317108" w14:textId="77777777" w:rsidTr="00322236">
        <w:trPr>
          <w:trHeight w:val="303"/>
        </w:trPr>
        <w:tc>
          <w:tcPr>
            <w:tcW w:w="4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C200" w14:textId="77777777" w:rsidR="00322236" w:rsidRPr="00CD0CB6" w:rsidRDefault="00322236" w:rsidP="00075F80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6359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3603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BB0D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B0C5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79B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90AF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4837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3A20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B6CA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74312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BB4B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F71A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20B39" w:rsidRPr="00CD0CB6" w14:paraId="2B745FB2" w14:textId="77777777" w:rsidTr="00075F80">
        <w:trPr>
          <w:trHeight w:val="303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142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320B39" w:rsidRPr="00CD0CB6" w14:paraId="50BCA697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F5F3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2D4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4AB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6E3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64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470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9D4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4AD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EDB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C75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6AF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0EA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C16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320B39" w:rsidRPr="00CD0CB6" w14:paraId="10441F4D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CE76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7C6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0644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369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F75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E9C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E4E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D7F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0AF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311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3D1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6CF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C54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320B39" w:rsidRPr="00CD0CB6" w14:paraId="2B560BED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77E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DC3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26A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DEB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898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883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51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9C7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8F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1D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C33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C6F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84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320B39" w:rsidRPr="00CD0CB6" w14:paraId="38C66707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49D5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35D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3B3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A8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379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7A0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FE0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57C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F87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A2E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93C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BF3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61D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320B39" w:rsidRPr="00CD0CB6" w14:paraId="5461FA68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482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5E2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EC4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D9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B35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1F3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47D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02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39E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030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EE4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EA7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AF4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320B39" w:rsidRPr="00CD0CB6" w14:paraId="48B3E9ED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5507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C0F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976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E03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BF1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2A2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C8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E675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4F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552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B4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B1D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531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320B39" w:rsidRPr="00CD0CB6" w14:paraId="68F7216F" w14:textId="77777777" w:rsidTr="001575CB">
        <w:trPr>
          <w:trHeight w:val="303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03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320B39" w:rsidRPr="00CD0CB6" w14:paraId="24DFB838" w14:textId="77777777" w:rsidTr="001575CB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CA981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3C8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085C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8AD0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62FD4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9B39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7D48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A04F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9E28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2FB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D5586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D10E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6F46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</w:tbl>
    <w:p w14:paraId="35AAFF1B" w14:textId="77777777" w:rsidR="00E82DD7" w:rsidRPr="00CD0CB6" w:rsidRDefault="00E82DD7" w:rsidP="00C629DD">
      <w:pPr>
        <w:pStyle w:val="ad"/>
        <w:ind w:hanging="108"/>
        <w:jc w:val="both"/>
        <w:rPr>
          <w:rFonts w:ascii="Times New Roman" w:hAnsi="Times New Roman" w:cs="Times New Roman"/>
          <w:sz w:val="28"/>
          <w:szCs w:val="28"/>
        </w:rPr>
      </w:pPr>
    </w:p>
    <w:p w14:paraId="7C098E14" w14:textId="77777777" w:rsidR="00C629DD" w:rsidRPr="00CD0CB6" w:rsidRDefault="00C629DD" w:rsidP="00352F1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Продолжение таблицы В.2</w:t>
      </w:r>
    </w:p>
    <w:p w14:paraId="159C8091" w14:textId="77777777" w:rsidR="00C629DD" w:rsidRPr="00CD0CB6" w:rsidRDefault="00C629DD" w:rsidP="00C629DD">
      <w:pPr>
        <w:spacing w:after="0"/>
        <w:rPr>
          <w:sz w:val="16"/>
          <w:szCs w:val="16"/>
        </w:rPr>
      </w:pPr>
    </w:p>
    <w:tbl>
      <w:tblPr>
        <w:tblW w:w="4877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7"/>
        <w:gridCol w:w="727"/>
        <w:gridCol w:w="715"/>
        <w:gridCol w:w="709"/>
        <w:gridCol w:w="790"/>
        <w:gridCol w:w="671"/>
        <w:gridCol w:w="704"/>
        <w:gridCol w:w="775"/>
        <w:gridCol w:w="692"/>
        <w:gridCol w:w="706"/>
        <w:gridCol w:w="809"/>
        <w:gridCol w:w="671"/>
        <w:gridCol w:w="696"/>
      </w:tblGrid>
      <w:tr w:rsidR="00C629DD" w:rsidRPr="00CD0CB6" w14:paraId="737B8F84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F25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189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7E5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E5B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8A3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B5D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02B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934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B7A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805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762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7DC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340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629DD" w:rsidRPr="00CD0CB6" w14:paraId="3FA6E8B7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AF04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143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E4D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CC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38C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198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791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123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C40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2B21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A74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D62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0F51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629DD" w:rsidRPr="00CD0CB6" w14:paraId="7353F076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A9644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63C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ADA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542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770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CC2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778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C9B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507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2B18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C4B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623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D71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629DD" w:rsidRPr="00CD0CB6" w14:paraId="6B08DB3C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CCDE8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444F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C702D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C59C2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050D3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D7D60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AEAD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F1BB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6C90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BB801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EBF9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7C7C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38470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C629DD" w:rsidRPr="00CD0CB6" w14:paraId="041651C1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7FE3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014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DF0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291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323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A15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BBF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42F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827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60A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B4B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9B1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6EB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629DD" w:rsidRPr="00CD0CB6" w14:paraId="3CF3854B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027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BFF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133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27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C42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38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9E2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9E2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E8B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4E3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2D9F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FC85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B0F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629DD" w:rsidRPr="00CD0CB6" w14:paraId="6698FA69" w14:textId="77777777" w:rsidTr="00075F80">
        <w:trPr>
          <w:trHeight w:val="303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6E9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C629DD" w:rsidRPr="00CD0CB6" w14:paraId="36CB1EEC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80A3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B5A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53C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363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5FD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458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E2A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B4C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1D6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832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883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902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10C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629DD" w:rsidRPr="00CD0CB6" w14:paraId="242E0DB7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16E8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8D9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7C0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C5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B8D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07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8DD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5D94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81D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F74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C35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382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808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629DD" w:rsidRPr="00CD0CB6" w14:paraId="42A34C15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DD1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199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863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1B8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471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FB9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DA8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553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DED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14E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D01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F64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ED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C629DD" w:rsidRPr="00CD0CB6" w14:paraId="36ACABBB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9F38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5C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E4A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AF1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941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14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3EB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BC6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ACC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6E0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595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159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E17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629DD" w:rsidRPr="00CD0CB6" w14:paraId="354F93EA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EC31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E3A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2F7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5332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54D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698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A34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A8B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711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357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782A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F10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6CA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C629DD" w:rsidRPr="00CD0CB6" w14:paraId="09BADEBB" w14:textId="77777777" w:rsidTr="00322236">
        <w:trPr>
          <w:trHeight w:val="30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44A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DA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388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392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B5EE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175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3B4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F8B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597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9B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730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741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836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</w:tbl>
    <w:p w14:paraId="60FF7224" w14:textId="77777777" w:rsidR="00075F80" w:rsidRPr="00CD0CB6" w:rsidRDefault="00075F80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AB07C" w14:textId="77777777" w:rsidR="00230516" w:rsidRPr="00CD0CB6" w:rsidRDefault="009F6A86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– Содержание и динамика </w:t>
      </w:r>
      <w:r w:rsidR="00150A34" w:rsidRPr="00CD0CB6">
        <w:rPr>
          <w:rFonts w:ascii="Times New Roman" w:eastAsia="Times New Roman" w:hAnsi="Times New Roman" w:cs="Times New Roman"/>
          <w:sz w:val="28"/>
          <w:szCs w:val="28"/>
        </w:rPr>
        <w:t>азота нитратов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чечевицы 2020 год, мг/кг почвы</w:t>
      </w:r>
    </w:p>
    <w:p w14:paraId="74E163FA" w14:textId="77777777" w:rsidR="00075F80" w:rsidRPr="00CD0CB6" w:rsidRDefault="00075F80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877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618"/>
        <w:gridCol w:w="652"/>
        <w:gridCol w:w="606"/>
        <w:gridCol w:w="764"/>
        <w:gridCol w:w="765"/>
        <w:gridCol w:w="623"/>
        <w:gridCol w:w="728"/>
        <w:gridCol w:w="776"/>
        <w:gridCol w:w="730"/>
        <w:gridCol w:w="728"/>
        <w:gridCol w:w="744"/>
        <w:gridCol w:w="636"/>
      </w:tblGrid>
      <w:tr w:rsidR="00322236" w:rsidRPr="00CD0CB6" w14:paraId="2513EE07" w14:textId="77777777" w:rsidTr="00322236">
        <w:trPr>
          <w:trHeight w:val="552"/>
        </w:trPr>
        <w:tc>
          <w:tcPr>
            <w:tcW w:w="651" w:type="pct"/>
            <w:vMerge w:val="restart"/>
            <w:shd w:val="clear" w:color="auto" w:fill="auto"/>
            <w:vAlign w:val="center"/>
            <w:hideMark/>
          </w:tcPr>
          <w:p w14:paraId="05C57359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Слой почвы, см</w:t>
            </w:r>
          </w:p>
        </w:tc>
        <w:tc>
          <w:tcPr>
            <w:tcW w:w="982" w:type="pct"/>
            <w:gridSpan w:val="3"/>
            <w:shd w:val="clear" w:color="auto" w:fill="auto"/>
            <w:vAlign w:val="center"/>
            <w:hideMark/>
          </w:tcPr>
          <w:p w14:paraId="02E6C4D3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Посева 20.05.20</w:t>
            </w:r>
          </w:p>
        </w:tc>
        <w:tc>
          <w:tcPr>
            <w:tcW w:w="1110" w:type="pct"/>
            <w:gridSpan w:val="3"/>
            <w:shd w:val="clear" w:color="auto" w:fill="auto"/>
            <w:vAlign w:val="center"/>
            <w:hideMark/>
          </w:tcPr>
          <w:p w14:paraId="6A197B90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Всходы 02.06.20</w:t>
            </w:r>
          </w:p>
        </w:tc>
        <w:tc>
          <w:tcPr>
            <w:tcW w:w="1150" w:type="pct"/>
            <w:gridSpan w:val="3"/>
            <w:shd w:val="clear" w:color="auto" w:fill="auto"/>
            <w:vAlign w:val="center"/>
            <w:hideMark/>
          </w:tcPr>
          <w:p w14:paraId="6EA623E5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Ветвление 17.06.20</w:t>
            </w:r>
          </w:p>
        </w:tc>
        <w:tc>
          <w:tcPr>
            <w:tcW w:w="1107" w:type="pct"/>
            <w:gridSpan w:val="3"/>
            <w:shd w:val="clear" w:color="auto" w:fill="auto"/>
            <w:vAlign w:val="center"/>
            <w:hideMark/>
          </w:tcPr>
          <w:p w14:paraId="76BBFE33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Цветение 13.07.20</w:t>
            </w:r>
          </w:p>
        </w:tc>
      </w:tr>
      <w:tr w:rsidR="00322236" w:rsidRPr="00CD0CB6" w14:paraId="6022663B" w14:textId="77777777" w:rsidTr="00322236">
        <w:trPr>
          <w:trHeight w:val="53"/>
        </w:trPr>
        <w:tc>
          <w:tcPr>
            <w:tcW w:w="651" w:type="pct"/>
            <w:vMerge/>
            <w:shd w:val="clear" w:color="auto" w:fill="auto"/>
            <w:vAlign w:val="center"/>
          </w:tcPr>
          <w:p w14:paraId="089F53FE" w14:textId="77777777" w:rsidR="00322236" w:rsidRPr="00CD0CB6" w:rsidRDefault="0032223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365FBC2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A781C10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20" w:type="pct"/>
            <w:shd w:val="clear" w:color="auto" w:fill="auto"/>
            <w:vAlign w:val="center"/>
          </w:tcPr>
          <w:p w14:paraId="4CD982CE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4F7BEF61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609B2E35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C489C84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48A9580F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23A404B4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66552B48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6C6A4457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91" w:type="pct"/>
            <w:shd w:val="clear" w:color="auto" w:fill="auto"/>
            <w:vAlign w:val="center"/>
          </w:tcPr>
          <w:p w14:paraId="43CCBFFB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20EDDC1F" w14:textId="77777777" w:rsidR="00322236" w:rsidRPr="00CD0CB6" w:rsidRDefault="0032223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</w:tr>
      <w:tr w:rsidR="00320B39" w:rsidRPr="00CD0CB6" w14:paraId="2471F366" w14:textId="77777777" w:rsidTr="00322236">
        <w:trPr>
          <w:trHeight w:val="30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14:paraId="22B8BE8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</w:tr>
      <w:tr w:rsidR="00320B39" w:rsidRPr="00CD0CB6" w14:paraId="24A550BA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29345EE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6EE85F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95372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2271D3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3D5148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081B6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B5325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FD14D1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B87B6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70709D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B4F35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8D0583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0BD5D05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</w:tr>
      <w:tr w:rsidR="00320B39" w:rsidRPr="00CD0CB6" w14:paraId="1DA68125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516A3DE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09973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9F4FA2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662E1C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218F5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2A023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47DBB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6943E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02F5A2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03A211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B86A0C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6D322D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1CEBD06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</w:tr>
      <w:tr w:rsidR="00320B39" w:rsidRPr="00CD0CB6" w14:paraId="66A0E6B4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7B522BD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B026C4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009B7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7D57E1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F78352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19B2A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8AEBF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308487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FD0EB3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0CDCDC6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000F8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050A5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00E4DA8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</w:tr>
      <w:tr w:rsidR="00320B39" w:rsidRPr="00CD0CB6" w14:paraId="5E219F24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5BF69EC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B4F62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F853A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052ADA8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80EF2B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081553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CAF85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4A58E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E6A2C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6A32D4B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3B16B6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1639C9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157C56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320B39" w:rsidRPr="00CD0CB6" w14:paraId="5AC3DEEC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AE31E9D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61A54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28F98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2DF8DAD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EF0A2E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0A568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54AFA35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11A90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31C0DC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0649B6A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4F10E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3EBF179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43F9A1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320B39" w:rsidRPr="00CD0CB6" w14:paraId="616AA8B9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74BE7B1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604309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C9E3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212AB2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E1BEB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027527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F93708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650C7F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413BE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447EF1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5107C5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47E77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32B4E96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320B39" w:rsidRPr="00CD0CB6" w14:paraId="12AE7E29" w14:textId="77777777" w:rsidTr="00322236">
        <w:trPr>
          <w:trHeight w:val="30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14:paraId="53D7A3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Веховская </w:t>
            </w:r>
          </w:p>
        </w:tc>
      </w:tr>
      <w:tr w:rsidR="00320B39" w:rsidRPr="00CD0CB6" w14:paraId="0C1D2E18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B2AB6B9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0B0AA2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7C76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45EB5D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1693E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D83478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05CA1C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CB7E42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5B88C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63E861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4F7935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8DD6A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314A57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320B39" w:rsidRPr="00CD0CB6" w14:paraId="2E6AC89C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67E0B43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C82DA3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F93CE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2EA23F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15C032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1F26BF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252A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8CD81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EF321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005F02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7FEF58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B1D99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6988567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320B39" w:rsidRPr="00CD0CB6" w14:paraId="74C11771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19EE249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75BEDA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B8DF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5B520F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2B6A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AA5F3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B78C07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27C78A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C2DC6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732AFE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36550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0D3BD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061BD4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320B39" w:rsidRPr="00CD0CB6" w14:paraId="67E0509A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EAD3400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5B0B7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89BD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6A293E6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B4CD8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E1D7EB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C92B0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28B35E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19F0F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4E16C0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9EFC8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EF077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4A382B4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320B39" w:rsidRPr="00CD0CB6" w14:paraId="446610CB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38104AE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79D4D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8BE42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160F0B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A2CC4B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2848F7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2812F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0F82AD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B8FA4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009C8BD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0AE26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40223B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6120DA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320B39" w:rsidRPr="00CD0CB6" w14:paraId="6FF6083E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A9F063A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1BEA7A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A33720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52AB9DF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CD7D1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E8D85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363624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618C3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F0FE3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6F8C31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05241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E9855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5527B92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320B39" w:rsidRPr="00CD0CB6" w14:paraId="43FEAA94" w14:textId="77777777" w:rsidTr="00322236">
        <w:trPr>
          <w:trHeight w:val="30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14:paraId="4CA729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320B39" w:rsidRPr="00CD0CB6" w14:paraId="7D8A8C92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BE2C3B0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579FB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3A699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795083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0D5CD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529C7E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6EE65C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66B2F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28FE6CF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43A693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87C0E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A513FE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1A0CF1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320B39" w:rsidRPr="00CD0CB6" w14:paraId="1C951E46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73FAF3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1323D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F698F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7F9FC80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FCA2E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A55A3D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427AE6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FEC07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CEA22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5D2E32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041FE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EDD8F6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64D363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320B39" w:rsidRPr="00CD0CB6" w14:paraId="5BD5503F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1FB717B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E1632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9D5DD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6425605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EE9B2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4C369C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7BD06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9B3149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7629CC1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3C880D3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A6EBB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50DF9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541F9C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</w:tr>
      <w:tr w:rsidR="00320B39" w:rsidRPr="00CD0CB6" w14:paraId="47ACF614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1747AA6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C91EC2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1D505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609FC79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CB999B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74BE15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2510C63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F90C5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005294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210D54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175D2B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C63EF6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50E3A13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  <w:tr w:rsidR="00320B39" w:rsidRPr="00CD0CB6" w14:paraId="358B8F7C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1692618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9E755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AD4DAE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62DE49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4A72FF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CE8793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1D7FF6D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512CB21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3AB8704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50B8F4F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29999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39A340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46E40B1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320B39" w:rsidRPr="00CD0CB6" w14:paraId="18340CCA" w14:textId="77777777" w:rsidTr="00322236">
        <w:trPr>
          <w:trHeight w:val="300"/>
        </w:trPr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60C5F1D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3A9B7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01B12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14:paraId="38F5E5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C736D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337A8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14:paraId="09380DE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467A8D2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685ABA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14:paraId="31182EA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07C324A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14:paraId="6461B5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137F5D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</w:tbl>
    <w:p w14:paraId="1FDB67D1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3F2A8CE0" w14:textId="77777777" w:rsidR="009F6A86" w:rsidRPr="00CD0CB6" w:rsidRDefault="009F6A86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</w:t>
      </w:r>
    </w:p>
    <w:p w14:paraId="5E6B3FF2" w14:textId="77777777" w:rsidR="009F6A86" w:rsidRPr="00CD0CB6" w:rsidRDefault="009F6A86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810732" w14:textId="77777777" w:rsidR="00322236" w:rsidRPr="00CD0CB6" w:rsidRDefault="00C629DD" w:rsidP="00322236">
      <w:pPr>
        <w:pStyle w:val="ad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Влияние удобрений на содержание азота нитратов в почве перед посевом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сортов</w:t>
      </w:r>
      <w:r w:rsidRPr="00CD0CB6">
        <w:rPr>
          <w:rFonts w:ascii="Times New Roman" w:hAnsi="Times New Roman" w:cs="Times New Roman"/>
          <w:sz w:val="28"/>
          <w:szCs w:val="28"/>
        </w:rPr>
        <w:t xml:space="preserve"> чечевицы</w:t>
      </w:r>
    </w:p>
    <w:p w14:paraId="17FDF2AA" w14:textId="77777777" w:rsidR="00322236" w:rsidRPr="00CD0CB6" w:rsidRDefault="00322236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533403" w14:textId="77777777" w:rsidR="00230516" w:rsidRPr="00CD0CB6" w:rsidRDefault="009F6A86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Влияние удобрений на содержание азота нитратов в почве перед посевом сортов чечевицы, мг/кг почвы, 2018 год</w:t>
      </w:r>
    </w:p>
    <w:p w14:paraId="06FEF8D0" w14:textId="77777777" w:rsidR="00322236" w:rsidRPr="00CD0CB6" w:rsidRDefault="00322236" w:rsidP="00322236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87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1285"/>
        <w:gridCol w:w="716"/>
        <w:gridCol w:w="815"/>
        <w:gridCol w:w="816"/>
        <w:gridCol w:w="816"/>
        <w:gridCol w:w="815"/>
        <w:gridCol w:w="818"/>
        <w:gridCol w:w="815"/>
        <w:gridCol w:w="817"/>
        <w:gridCol w:w="785"/>
      </w:tblGrid>
      <w:tr w:rsidR="00811AA5" w:rsidRPr="00CD0CB6" w14:paraId="251BB387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ECFF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</w:t>
            </w:r>
          </w:p>
          <w:p w14:paraId="3EDFDDA2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7861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E3A1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  <w:tc>
          <w:tcPr>
            <w:tcW w:w="12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D486B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FBCD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811AA5" w:rsidRPr="00CD0CB6" w14:paraId="73EBB1D3" w14:textId="77777777" w:rsidTr="00322236">
        <w:trPr>
          <w:trHeight w:val="305"/>
        </w:trPr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0388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48CD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DCDA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851E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955B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AC83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D901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FD24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18A2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CE6E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601B1" w14:textId="77777777" w:rsidR="00230516" w:rsidRPr="00CD0CB6" w:rsidRDefault="00230516" w:rsidP="00322236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Сред.</w:t>
            </w:r>
          </w:p>
        </w:tc>
      </w:tr>
      <w:tr w:rsidR="00811AA5" w:rsidRPr="00CD0CB6" w14:paraId="29E0F2CD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DEC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68E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18CB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FE25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0AA3E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ECAA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06A0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0DC8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8C0D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9FE5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F6FC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811AA5" w:rsidRPr="00CD0CB6" w14:paraId="2E40FAC3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687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1D01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09AA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A236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E0B4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468B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2AD0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45F8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269A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D20A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AD5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811AA5" w:rsidRPr="00CD0CB6" w14:paraId="78161DD9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D566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534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22DC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3B9A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5637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621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39DB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6D55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4471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85CA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752F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811AA5" w:rsidRPr="00CD0CB6" w14:paraId="37C301DF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0B7E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856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0068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74CC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918B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583E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174C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9E3E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957E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D44B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191C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811AA5" w:rsidRPr="00CD0CB6" w14:paraId="772AAB07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9BC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4245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311E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2547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E02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DB86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82A0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1038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0C8E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8199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B71D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811AA5" w:rsidRPr="00CD0CB6" w14:paraId="533F4D91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23A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49E1A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21C8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CE25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352F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3564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2B01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B818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52A4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4BB6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5C91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811AA5" w:rsidRPr="00CD0CB6" w14:paraId="70F5C2DC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9CF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F7FC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A52F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EA8F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4417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0BEF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9B9F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FAB6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F0EC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7581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A413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811AA5" w:rsidRPr="00CD0CB6" w14:paraId="772C1CF6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5BDF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4DDC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DAE3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13D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C1EA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02C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AC54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04C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74A8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2809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B39F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811AA5" w:rsidRPr="00CD0CB6" w14:paraId="4AEA9558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04D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DFDB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6CB7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89E8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7468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9E24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A252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FB92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E2C4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5CBA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39FE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811AA5" w:rsidRPr="00CD0CB6" w14:paraId="2B0068C7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39CC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FF0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4B68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B723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8DAE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1C71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FF05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4D0F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0670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D10D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CFDC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811AA5" w:rsidRPr="00CD0CB6" w14:paraId="02DCCC55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5796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DF4B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3F3D3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CB30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C44D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ADD2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204B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BD67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07CE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4C80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A257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811AA5" w:rsidRPr="00CD0CB6" w14:paraId="373FEFE3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9AE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F7A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2453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530E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11DE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4EB8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D68B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8502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726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FA56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8FDD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811AA5" w:rsidRPr="00CD0CB6" w14:paraId="566BE5B7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A0D2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6B7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7592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4B58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45C3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1E2C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696E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72FB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E9AF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B7F3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D705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811AA5" w:rsidRPr="00CD0CB6" w14:paraId="1ACF03A4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802A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873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4955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298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2FC3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17AE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3E17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DFA0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EEB2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F87D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A183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811AA5" w:rsidRPr="00CD0CB6" w14:paraId="22C345E3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7D61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9AB4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CA22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5F6A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3625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318ED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258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D906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9F2B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1704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E5D0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811AA5" w:rsidRPr="00CD0CB6" w14:paraId="3A200B87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CA71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18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14A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84E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2B45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E25D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E324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A7AD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88AA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B6FF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283D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96CC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811AA5" w:rsidRPr="00CD0CB6" w14:paraId="0005FE05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1B12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8A5B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6B8F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3023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90F6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10CB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236D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E353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C3C6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6DE8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33B4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811AA5" w:rsidRPr="00CD0CB6" w14:paraId="28C2CDE6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B69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C89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E915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FFB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0D70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6600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E5AE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368B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5829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068C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F4B9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811AA5" w:rsidRPr="00CD0CB6" w14:paraId="151DBE0E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AA5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0DB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AFDF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E00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11C3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4A4A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C79D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C41A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F246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4EFA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B41F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</w:tr>
      <w:tr w:rsidR="00811AA5" w:rsidRPr="00CD0CB6" w14:paraId="53FDF159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CA2C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BE7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FDC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EC1C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CCCE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CA88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B411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D636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B41E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C32C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5D44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811AA5" w:rsidRPr="00CD0CB6" w14:paraId="1674E25F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D4B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AA0D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4721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9AD2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39D7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D775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8FD8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39C0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537C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A47A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AC00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811AA5" w:rsidRPr="00CD0CB6" w14:paraId="6CA52BF2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21AB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57B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EE2F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6159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8255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DD2D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EB0E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D1E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377E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B5D4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5C1B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811AA5" w:rsidRPr="00CD0CB6" w14:paraId="743DED81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D20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6522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D963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916D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E4C4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0807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DB5D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6CE8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EED4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2D3B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1733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9,87</w:t>
            </w:r>
          </w:p>
        </w:tc>
      </w:tr>
      <w:tr w:rsidR="00811AA5" w:rsidRPr="00CD0CB6" w14:paraId="37B6BB70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56B1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7C4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3573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5548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9D6A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CA34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A9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B741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1B0D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AB03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785D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811AA5" w:rsidRPr="00CD0CB6" w14:paraId="41212394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76D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67C2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E39F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1C2C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ADA5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6850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9F16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EB51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50CF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E43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2311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</w:tr>
      <w:tr w:rsidR="00811AA5" w:rsidRPr="00CD0CB6" w14:paraId="3140E267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CCD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396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83AC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493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E205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BE6B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F32B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9FC9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BD95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E9A9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CF8C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</w:tr>
      <w:tr w:rsidR="00811AA5" w:rsidRPr="00CD0CB6" w14:paraId="5B45547E" w14:textId="77777777" w:rsidTr="00322236">
        <w:trPr>
          <w:trHeight w:val="230"/>
        </w:trPr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69C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C16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322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21.5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FD8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16A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B0DF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3A7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74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F95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794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E67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811AA5" w:rsidRPr="00CD0CB6" w14:paraId="64EF7AEA" w14:textId="77777777" w:rsidTr="00322236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3EA4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DD64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C079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B0F0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C7914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DBF9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B0C9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E104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392C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33A2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AE42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811AA5" w:rsidRPr="00CD0CB6" w14:paraId="58E7D84A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5F8A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06A1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40BA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F01B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1CEB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3A79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0E7F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F59E7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8B9D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FA0B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64EB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811AA5" w:rsidRPr="00CD0CB6" w14:paraId="20B1A576" w14:textId="77777777" w:rsidTr="00322236"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8618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202F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9804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A9EB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7056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6379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FCED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FA57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A998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0695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7242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</w:tr>
    </w:tbl>
    <w:p w14:paraId="5A255E6E" w14:textId="77777777" w:rsidR="00322236" w:rsidRPr="00CD0CB6" w:rsidRDefault="00322236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A49580" w14:textId="77777777" w:rsidR="00230516" w:rsidRPr="00CD0CB6" w:rsidRDefault="009F6A86" w:rsidP="000A130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Влияние удобрений на содержание азота нитратов в почве перед посевом </w:t>
      </w:r>
      <w:r w:rsidR="00C629DD" w:rsidRPr="00CD0CB6">
        <w:rPr>
          <w:rFonts w:ascii="Times New Roman" w:eastAsia="Times New Roman" w:hAnsi="Times New Roman" w:cs="Times New Roman"/>
          <w:sz w:val="28"/>
          <w:szCs w:val="28"/>
        </w:rPr>
        <w:t>сортов</w:t>
      </w:r>
      <w:r w:rsidR="00C629DD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чечевицы, мг/кг почвы, 2019 год</w:t>
      </w:r>
    </w:p>
    <w:p w14:paraId="53082CC9" w14:textId="77777777" w:rsidR="00322236" w:rsidRPr="00CD0CB6" w:rsidRDefault="00322236" w:rsidP="00322236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96" w:type="pct"/>
        <w:jc w:val="center"/>
        <w:tblLook w:val="00A0" w:firstRow="1" w:lastRow="0" w:firstColumn="1" w:lastColumn="0" w:noHBand="0" w:noVBand="0"/>
      </w:tblPr>
      <w:tblGrid>
        <w:gridCol w:w="1181"/>
        <w:gridCol w:w="1289"/>
        <w:gridCol w:w="637"/>
        <w:gridCol w:w="701"/>
        <w:gridCol w:w="729"/>
        <w:gridCol w:w="670"/>
        <w:gridCol w:w="814"/>
        <w:gridCol w:w="930"/>
        <w:gridCol w:w="855"/>
        <w:gridCol w:w="932"/>
        <w:gridCol w:w="911"/>
      </w:tblGrid>
      <w:tr w:rsidR="00320B39" w:rsidRPr="00CD0CB6" w14:paraId="4C4F5460" w14:textId="77777777" w:rsidTr="00C629DD">
        <w:trPr>
          <w:trHeight w:val="433"/>
          <w:jc w:val="center"/>
        </w:trPr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FA53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</w:p>
          <w:p w14:paraId="69524427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кг д.в./га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6BB4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A291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8E22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990C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322236" w:rsidRPr="00CD0CB6" w14:paraId="2CC4D495" w14:textId="77777777" w:rsidTr="00C629DD">
        <w:trPr>
          <w:trHeight w:val="270"/>
          <w:jc w:val="center"/>
        </w:trPr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B9C0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AA2E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7FBA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D451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07C8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741F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BBC0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A393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E451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CDD1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C0CA" w14:textId="77777777" w:rsidR="00320B39" w:rsidRPr="00CD0CB6" w:rsidRDefault="00320B39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</w:tr>
      <w:tr w:rsidR="00322236" w:rsidRPr="00CD0CB6" w14:paraId="46618326" w14:textId="77777777" w:rsidTr="001575CB">
        <w:trPr>
          <w:trHeight w:val="270"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31BF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2927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A2EB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04D7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5C0F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8EE2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2913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A7DA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29E4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EE58C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FDE8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22236" w:rsidRPr="00CD0CB6" w14:paraId="626F5036" w14:textId="77777777" w:rsidTr="001575CB">
        <w:trPr>
          <w:trHeight w:val="157"/>
          <w:jc w:val="center"/>
        </w:trPr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F128C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B03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7C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817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F6A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A21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070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53A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619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B6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A20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322236" w:rsidRPr="00CD0CB6" w14:paraId="7BDB57A5" w14:textId="77777777" w:rsidTr="001575CB">
        <w:trPr>
          <w:trHeight w:val="75"/>
          <w:jc w:val="center"/>
        </w:trPr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522DF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F7BD7F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2D8DF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AC655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B7C8F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A48A5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BD5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144B1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26F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CF44B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C63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</w:tbl>
    <w:p w14:paraId="28BE5D2A" w14:textId="77777777" w:rsidR="00C629DD" w:rsidRPr="00CD0CB6" w:rsidRDefault="00C629DD" w:rsidP="00C629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Продолжение таблицы Г.2</w:t>
      </w:r>
    </w:p>
    <w:p w14:paraId="2A08D06D" w14:textId="77777777" w:rsidR="00C629DD" w:rsidRPr="00CD0CB6" w:rsidRDefault="00C629DD" w:rsidP="00C629DD">
      <w:pPr>
        <w:spacing w:after="0"/>
        <w:rPr>
          <w:sz w:val="16"/>
          <w:szCs w:val="20"/>
        </w:rPr>
      </w:pPr>
    </w:p>
    <w:tbl>
      <w:tblPr>
        <w:tblW w:w="4896" w:type="pct"/>
        <w:jc w:val="center"/>
        <w:tblLook w:val="00A0" w:firstRow="1" w:lastRow="0" w:firstColumn="1" w:lastColumn="0" w:noHBand="0" w:noVBand="0"/>
      </w:tblPr>
      <w:tblGrid>
        <w:gridCol w:w="1181"/>
        <w:gridCol w:w="1289"/>
        <w:gridCol w:w="637"/>
        <w:gridCol w:w="701"/>
        <w:gridCol w:w="729"/>
        <w:gridCol w:w="670"/>
        <w:gridCol w:w="814"/>
        <w:gridCol w:w="930"/>
        <w:gridCol w:w="855"/>
        <w:gridCol w:w="932"/>
        <w:gridCol w:w="911"/>
      </w:tblGrid>
      <w:tr w:rsidR="00C629DD" w:rsidRPr="00CD0CB6" w14:paraId="5C30657E" w14:textId="77777777" w:rsidTr="00C629DD">
        <w:trPr>
          <w:trHeight w:val="75"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B9F8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B5B26CC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2EC59CA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03D99FC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6493F47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30D3B78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DAF38AB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61DDC4C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2994A44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DC2F9E0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F90B39" w14:textId="77777777" w:rsidR="00C629DD" w:rsidRPr="00CD0CB6" w:rsidRDefault="00C629DD" w:rsidP="001575CB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29DD" w:rsidRPr="00CD0CB6" w14:paraId="349984DA" w14:textId="77777777" w:rsidTr="00C629DD">
        <w:trPr>
          <w:trHeight w:val="75"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802B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D2F4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B29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C79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B92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04E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1BE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D63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D46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0D6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9CD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9,2</w:t>
            </w:r>
          </w:p>
        </w:tc>
      </w:tr>
      <w:tr w:rsidR="00C629DD" w:rsidRPr="00CD0CB6" w14:paraId="4898AF83" w14:textId="77777777" w:rsidTr="00C629DD">
        <w:trPr>
          <w:trHeight w:val="75"/>
          <w:jc w:val="center"/>
        </w:trPr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6123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293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46D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BB8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2B8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887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A7E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1F2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1E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D20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EAC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C629DD" w:rsidRPr="00CD0CB6" w14:paraId="5857983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49203CB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0A8360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02C5AC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0A2F6F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E8E21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F36FC2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B733B0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EAD635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CC9304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D4F44E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12411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C629DD" w:rsidRPr="00CD0CB6" w14:paraId="1E06B4CF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376A0CA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032B1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98022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98010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6CB92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088CF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150AF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19B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BE3FC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A127A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7B3E0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8,4</w:t>
            </w:r>
          </w:p>
        </w:tc>
      </w:tr>
      <w:tr w:rsidR="00C629DD" w:rsidRPr="00CD0CB6" w14:paraId="74A9A8F9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2533A2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E997B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6D58B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F229A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356B3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603FD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7D901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0DA7A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E5C80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238636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4A479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629DD" w:rsidRPr="00CD0CB6" w14:paraId="5A66F903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BC443FB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70C0D6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A2A49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91F0D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0CE0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7CDAA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DD191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18CB8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44755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55BA1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CFA1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1,6</w:t>
            </w:r>
          </w:p>
        </w:tc>
      </w:tr>
      <w:tr w:rsidR="00C629DD" w:rsidRPr="00CD0CB6" w14:paraId="14563D4D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B6BD4BD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CD18AC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38594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C6982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C78DA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90EB5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08B7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1373E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241A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AE851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352EE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0,8</w:t>
            </w:r>
          </w:p>
        </w:tc>
      </w:tr>
      <w:tr w:rsidR="00C629DD" w:rsidRPr="00CD0CB6" w14:paraId="0D90DFEF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B7A688C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0997D4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12791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BCD98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F1C5E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4292D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087DC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CEFBB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9A5D1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F2002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FC35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629DD" w:rsidRPr="00CD0CB6" w14:paraId="7A5D7385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9EB8C7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78BDB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132BC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83A61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87CC0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AACBD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A99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BCA56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22C3E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C23A1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3ADDD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</w:tr>
      <w:tr w:rsidR="00C629DD" w:rsidRPr="00CD0CB6" w14:paraId="532BD94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E259D3D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0E2AF7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931EA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0C77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4829D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9270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DABA7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30444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B8BBA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03B74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9C09A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11,9</w:t>
            </w:r>
          </w:p>
        </w:tc>
      </w:tr>
      <w:tr w:rsidR="00C629DD" w:rsidRPr="00CD0CB6" w14:paraId="05C6E33F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43AA7A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3E49A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9C1D9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277A0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222E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82047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F2D99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9297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E760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C3053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AB256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C629DD" w:rsidRPr="00CD0CB6" w14:paraId="019E461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A08A0E8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11C6E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07CDC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F1B8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7EB1C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77D71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829FF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3F72B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20A1D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EE446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C3B25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C629DD" w:rsidRPr="00CD0CB6" w14:paraId="3A84DA9E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FF2E16E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BEF7FB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3C0DF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EFD01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10173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580C0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D30B7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6CA02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49385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14,0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03F7B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11,7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43F11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12,8</w:t>
            </w:r>
          </w:p>
        </w:tc>
      </w:tr>
      <w:tr w:rsidR="00C629DD" w:rsidRPr="00CD0CB6" w14:paraId="4BF190E0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5C3C26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204DB0F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547D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CBA8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6CB78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C9211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06420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209B0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E83F2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CA717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6F969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15,9</w:t>
            </w:r>
          </w:p>
        </w:tc>
      </w:tr>
      <w:tr w:rsidR="00C629DD" w:rsidRPr="00CD0CB6" w14:paraId="14271C7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D4FAFAE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13529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5372E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6B9C7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5DB8C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866B5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D068D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527BC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62AD2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99655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D0BE7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9,6</w:t>
            </w:r>
          </w:p>
        </w:tc>
      </w:tr>
      <w:tr w:rsidR="00C629DD" w:rsidRPr="00CD0CB6" w14:paraId="5C1BA967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B7AECA6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D56EB9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05A7E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07ADD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13,3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A44E1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55C64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A3F1B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7D29E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EAD0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010BB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12,3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2C007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12,8</w:t>
            </w:r>
          </w:p>
        </w:tc>
      </w:tr>
      <w:tr w:rsidR="00C629DD" w:rsidRPr="00CD0CB6" w14:paraId="1E2E2406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C3EC722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6A40B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416C6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E8364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21,0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774EF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1CEEE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0730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CFF0A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5053B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A888E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9884D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C629DD" w:rsidRPr="00CD0CB6" w14:paraId="5C9EE5DC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B28B8D1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47247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4D8F9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896DF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4C70B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8D5AC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E12C0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632CA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B43B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524F3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B5843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C629DD" w:rsidRPr="00CD0CB6" w14:paraId="376ECDC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6E5109F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BB8C97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0D34C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AD96E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83A82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D7113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C99D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6796A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0C55E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4907D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BF997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10,2</w:t>
            </w:r>
          </w:p>
        </w:tc>
      </w:tr>
      <w:tr w:rsidR="00C629DD" w:rsidRPr="00CD0CB6" w14:paraId="5464CE12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0D8646B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9127A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AAEFC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DBBD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20,0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DB645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A563F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F8554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22,6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EBF27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20,5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C0794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19,1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F929F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CB400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12,1</w:t>
            </w:r>
          </w:p>
        </w:tc>
      </w:tr>
      <w:tr w:rsidR="00C629DD" w:rsidRPr="00CD0CB6" w14:paraId="087E4AD3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A426DD8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7CC12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09B14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E3DE8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DC5E5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1C417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094B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9F677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513C6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867AF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28C0E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</w:tr>
      <w:tr w:rsidR="00C629DD" w:rsidRPr="00CD0CB6" w14:paraId="050F4628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009248A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CBC29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F3CEA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4C9DD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4EFBA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19B7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9E7E1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57A8E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F82F8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4497B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17,8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E79B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17,1</w:t>
            </w:r>
          </w:p>
        </w:tc>
      </w:tr>
      <w:tr w:rsidR="00C629DD" w:rsidRPr="00CD0CB6" w14:paraId="00F47085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60331B1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961FE1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51C6A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3E5B7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48C96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63BCC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4DECE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85D56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596DF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DCA5D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D35F1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</w:tr>
      <w:tr w:rsidR="00C629DD" w:rsidRPr="00CD0CB6" w14:paraId="330B5185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C8D4C66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B8B3BC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D3E79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68AA2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5792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14DFB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D6A16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FAE26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CD7305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28EA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E7CF6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C629DD" w:rsidRPr="00CD0CB6" w14:paraId="389FA5EF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4432545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F9AC9F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0207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CA1A64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23,1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63722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20,3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1E22F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23,2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22F785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19,2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28F7C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B55F8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29,1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1EDBF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15,3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EA753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22,2</w:t>
            </w:r>
          </w:p>
        </w:tc>
      </w:tr>
      <w:tr w:rsidR="00C629DD" w:rsidRPr="00CD0CB6" w14:paraId="3FEB91C2" w14:textId="77777777" w:rsidTr="00C629DD">
        <w:trPr>
          <w:trHeight w:val="275"/>
          <w:jc w:val="center"/>
        </w:trPr>
        <w:tc>
          <w:tcPr>
            <w:tcW w:w="61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FAD8B54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C6F6A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F01B3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4FC9B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FA640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DCEFC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E7BA2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7,9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DE271D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8F6A6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F2270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D0B639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9,1</w:t>
            </w:r>
          </w:p>
        </w:tc>
      </w:tr>
      <w:tr w:rsidR="00C629DD" w:rsidRPr="00CD0CB6" w14:paraId="4229827D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B438C6D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6F2057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389547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C39F6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C63D3B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27D6F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6F06CA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6468A6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0F661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CD877C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D359D1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13,5</w:t>
            </w:r>
          </w:p>
        </w:tc>
      </w:tr>
      <w:tr w:rsidR="00C629DD" w:rsidRPr="00CD0CB6" w14:paraId="4BEE2742" w14:textId="77777777" w:rsidTr="00C629DD">
        <w:trPr>
          <w:trHeight w:val="275"/>
          <w:jc w:val="center"/>
        </w:trPr>
        <w:tc>
          <w:tcPr>
            <w:tcW w:w="61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D7FCDE6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0ADE40" w14:textId="77777777" w:rsidR="00C629DD" w:rsidRPr="00CD0CB6" w:rsidRDefault="00C629DD" w:rsidP="00C629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FD141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F8A433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12,6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C01D4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311EE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7CC2B8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46C51E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04D330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D0CB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1,3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69042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791A2F" w14:textId="77777777" w:rsidR="00C629DD" w:rsidRPr="00CD0CB6" w:rsidRDefault="00C629DD" w:rsidP="00C629D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11,3</w:t>
            </w:r>
          </w:p>
        </w:tc>
      </w:tr>
    </w:tbl>
    <w:p w14:paraId="0A64F2EF" w14:textId="77777777" w:rsidR="00322236" w:rsidRPr="00CD0CB6" w:rsidRDefault="00322236" w:rsidP="000A1302">
      <w:pPr>
        <w:tabs>
          <w:tab w:val="left" w:pos="40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C87A23" w14:textId="77777777" w:rsidR="00230516" w:rsidRPr="00CD0CB6" w:rsidRDefault="009F6A86" w:rsidP="000A1302">
      <w:pPr>
        <w:tabs>
          <w:tab w:val="left" w:pos="40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Влияние удобрений на содержание азота нитратов в почве перед посевом сортов чечевицы, мг/кг почвы, 2020 год</w:t>
      </w:r>
    </w:p>
    <w:p w14:paraId="6F027D35" w14:textId="77777777" w:rsidR="00322236" w:rsidRPr="00CD0CB6" w:rsidRDefault="00322236" w:rsidP="00322236">
      <w:pPr>
        <w:tabs>
          <w:tab w:val="left" w:pos="4058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887" w:type="pct"/>
        <w:tblInd w:w="94" w:type="dxa"/>
        <w:tblLook w:val="04A0" w:firstRow="1" w:lastRow="0" w:firstColumn="1" w:lastColumn="0" w:noHBand="0" w:noVBand="1"/>
      </w:tblPr>
      <w:tblGrid>
        <w:gridCol w:w="1134"/>
        <w:gridCol w:w="1267"/>
        <w:gridCol w:w="709"/>
        <w:gridCol w:w="855"/>
        <w:gridCol w:w="807"/>
        <w:gridCol w:w="797"/>
        <w:gridCol w:w="797"/>
        <w:gridCol w:w="822"/>
        <w:gridCol w:w="828"/>
        <w:gridCol w:w="830"/>
        <w:gridCol w:w="785"/>
      </w:tblGrid>
      <w:tr w:rsidR="00320B39" w:rsidRPr="00CD0CB6" w14:paraId="03AA31D1" w14:textId="77777777" w:rsidTr="001575CB">
        <w:trPr>
          <w:trHeight w:val="843"/>
        </w:trPr>
        <w:tc>
          <w:tcPr>
            <w:tcW w:w="58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5B0E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Внесено,</w:t>
            </w:r>
          </w:p>
          <w:p w14:paraId="4FD40B37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 д.в./га</w:t>
            </w:r>
          </w:p>
        </w:tc>
        <w:tc>
          <w:tcPr>
            <w:tcW w:w="6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F22BC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Слой почвы, см</w:t>
            </w:r>
          </w:p>
        </w:tc>
        <w:tc>
          <w:tcPr>
            <w:tcW w:w="123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45367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  <w:tc>
          <w:tcPr>
            <w:tcW w:w="125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0465F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Веховская</w:t>
            </w:r>
          </w:p>
        </w:tc>
        <w:tc>
          <w:tcPr>
            <w:tcW w:w="12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88DF1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320B39" w:rsidRPr="00CD0CB6" w14:paraId="57D75259" w14:textId="77777777" w:rsidTr="001575CB">
        <w:trPr>
          <w:trHeight w:val="397"/>
        </w:trPr>
        <w:tc>
          <w:tcPr>
            <w:tcW w:w="589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5DB8B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43B51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44168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E085A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328CE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144F2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ED725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0A17A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F82B0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56AB7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B9A9D" w14:textId="77777777" w:rsidR="00320B39" w:rsidRPr="00CD0CB6" w:rsidRDefault="00320B39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</w:tr>
      <w:tr w:rsidR="00322236" w:rsidRPr="00CD0CB6" w14:paraId="1AFD8725" w14:textId="77777777" w:rsidTr="001575CB">
        <w:trPr>
          <w:trHeight w:val="318"/>
        </w:trPr>
        <w:tc>
          <w:tcPr>
            <w:tcW w:w="58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F0DF3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471983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AA8B4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16F3CF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40DC2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0C934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93C827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2481A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4CF4F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D1D693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1AD2F" w14:textId="77777777" w:rsidR="00322236" w:rsidRPr="00CD0CB6" w:rsidRDefault="00322236" w:rsidP="0032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20B39" w:rsidRPr="00CD0CB6" w14:paraId="06212C21" w14:textId="77777777" w:rsidTr="001575CB">
        <w:trPr>
          <w:trHeight w:val="75"/>
        </w:trPr>
        <w:tc>
          <w:tcPr>
            <w:tcW w:w="589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64A38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A0D87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5BC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E86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7920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03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C10C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BC0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6DA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F0DA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AFF4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320B39" w:rsidRPr="00CD0CB6" w14:paraId="77628335" w14:textId="77777777" w:rsidTr="001575CB">
        <w:trPr>
          <w:trHeight w:val="188"/>
        </w:trPr>
        <w:tc>
          <w:tcPr>
            <w:tcW w:w="589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AAD5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473BD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8E2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B844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E2AF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37F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E502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6948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DEC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9AB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9EF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</w:tr>
      <w:tr w:rsidR="00320B39" w:rsidRPr="00CD0CB6" w14:paraId="4C60B6FE" w14:textId="77777777" w:rsidTr="001575CB">
        <w:trPr>
          <w:trHeight w:val="163"/>
        </w:trPr>
        <w:tc>
          <w:tcPr>
            <w:tcW w:w="58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06FF5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CC77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7CF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FDB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7AF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6BEE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6F9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478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00FF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D8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7324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8,6</w:t>
            </w:r>
          </w:p>
        </w:tc>
      </w:tr>
      <w:tr w:rsidR="00320B39" w:rsidRPr="00CD0CB6" w14:paraId="3B44903E" w14:textId="77777777" w:rsidTr="001575CB">
        <w:trPr>
          <w:trHeight w:val="168"/>
        </w:trPr>
        <w:tc>
          <w:tcPr>
            <w:tcW w:w="58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90903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90A8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94B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BCE9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1B1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EE6B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664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AE5D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11C3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5189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E31A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320B39" w:rsidRPr="00CD0CB6" w14:paraId="6A5C3964" w14:textId="77777777" w:rsidTr="001575CB">
        <w:trPr>
          <w:trHeight w:val="157"/>
        </w:trPr>
        <w:tc>
          <w:tcPr>
            <w:tcW w:w="589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E5E8F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E6B17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34B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5FE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DE9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CD3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8F2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32B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D0B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032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3DF5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320B39" w:rsidRPr="00CD0CB6" w14:paraId="6B1BB92A" w14:textId="77777777" w:rsidTr="001575CB">
        <w:trPr>
          <w:trHeight w:val="75"/>
        </w:trPr>
        <w:tc>
          <w:tcPr>
            <w:tcW w:w="58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29175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3376E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24F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49C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9B8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AF4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D4B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9204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879C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5427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3309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10,1</w:t>
            </w:r>
          </w:p>
        </w:tc>
      </w:tr>
      <w:tr w:rsidR="00320B39" w:rsidRPr="00CD0CB6" w14:paraId="6189A6FE" w14:textId="77777777" w:rsidTr="001575CB">
        <w:trPr>
          <w:trHeight w:val="265"/>
        </w:trPr>
        <w:tc>
          <w:tcPr>
            <w:tcW w:w="58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B75F9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992B8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7EB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F7B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E319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0CAB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DA1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850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21FD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D31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21C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320B39" w:rsidRPr="00CD0CB6" w14:paraId="6E87F067" w14:textId="77777777" w:rsidTr="001575CB">
        <w:trPr>
          <w:trHeight w:val="100"/>
        </w:trPr>
        <w:tc>
          <w:tcPr>
            <w:tcW w:w="589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84945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FC498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5BDA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A9A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419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4DA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14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1D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414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6A1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80D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430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0590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4AE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08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488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</w:tr>
    </w:tbl>
    <w:p w14:paraId="701E9CD8" w14:textId="77777777" w:rsidR="001575CB" w:rsidRPr="00CD0CB6" w:rsidRDefault="001575CB" w:rsidP="00352F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таблицы Г.3</w:t>
      </w:r>
    </w:p>
    <w:p w14:paraId="61740D5E" w14:textId="77777777" w:rsidR="001575CB" w:rsidRPr="00CD0CB6" w:rsidRDefault="001575CB" w:rsidP="001575CB">
      <w:pPr>
        <w:spacing w:after="0"/>
        <w:rPr>
          <w:sz w:val="16"/>
          <w:szCs w:val="16"/>
        </w:rPr>
      </w:pPr>
    </w:p>
    <w:tbl>
      <w:tblPr>
        <w:tblW w:w="4887" w:type="pct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268"/>
        <w:gridCol w:w="712"/>
        <w:gridCol w:w="855"/>
        <w:gridCol w:w="807"/>
        <w:gridCol w:w="797"/>
        <w:gridCol w:w="797"/>
        <w:gridCol w:w="822"/>
        <w:gridCol w:w="828"/>
        <w:gridCol w:w="830"/>
        <w:gridCol w:w="778"/>
      </w:tblGrid>
      <w:tr w:rsidR="001575CB" w:rsidRPr="00CD0CB6" w14:paraId="17C11A1C" w14:textId="77777777" w:rsidTr="001575CB">
        <w:trPr>
          <w:trHeight w:val="231"/>
        </w:trPr>
        <w:tc>
          <w:tcPr>
            <w:tcW w:w="590" w:type="pct"/>
            <w:shd w:val="clear" w:color="auto" w:fill="auto"/>
            <w:vAlign w:val="center"/>
          </w:tcPr>
          <w:p w14:paraId="3C31B59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A0FADD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268D822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1DC6D29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6F8A663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2B811B8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1309330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62F857F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C54255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7329E07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895D96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575CB" w:rsidRPr="00CD0CB6" w14:paraId="5DB67899" w14:textId="77777777" w:rsidTr="001575CB">
        <w:trPr>
          <w:trHeight w:val="231"/>
        </w:trPr>
        <w:tc>
          <w:tcPr>
            <w:tcW w:w="590" w:type="pct"/>
            <w:shd w:val="clear" w:color="auto" w:fill="auto"/>
            <w:vAlign w:val="center"/>
            <w:hideMark/>
          </w:tcPr>
          <w:p w14:paraId="66135CA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0FD6E451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201A2E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3D29F6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523B04F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D39846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6299C1C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FACD9D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52F184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AC3349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DC51B5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11,0</w:t>
            </w:r>
          </w:p>
        </w:tc>
      </w:tr>
      <w:tr w:rsidR="001575CB" w:rsidRPr="00CD0CB6" w14:paraId="69F5CC04" w14:textId="77777777" w:rsidTr="001575CB">
        <w:trPr>
          <w:trHeight w:val="236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3C3D74ED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CBB7ECB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FFBEB4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E7E62E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31A51CC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64D9E2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AB8862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3FE323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29D8875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72CC48D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213BAE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</w:tr>
      <w:tr w:rsidR="001575CB" w:rsidRPr="00CD0CB6" w14:paraId="3D70628B" w14:textId="77777777" w:rsidTr="001575CB">
        <w:trPr>
          <w:trHeight w:val="225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15A093B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4C4F9A4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4DED55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13AA1C0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00021AB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6BC71CE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0AD3FA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2170FBF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067EC89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48E2E40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3520AA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</w:tr>
      <w:tr w:rsidR="001575CB" w:rsidRPr="00CD0CB6" w14:paraId="619B543C" w14:textId="77777777" w:rsidTr="001575CB">
        <w:trPr>
          <w:trHeight w:val="202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1B81443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4922C40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5C7166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1B39A2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22CB19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7A6B4C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1171B03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51825F8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198DD8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307718B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63FC502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</w:tr>
      <w:tr w:rsidR="001575CB" w:rsidRPr="00CD0CB6" w14:paraId="63C63BE3" w14:textId="77777777" w:rsidTr="001575CB">
        <w:trPr>
          <w:trHeight w:val="191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1EFB75DD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150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2FE560A0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DB89C9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7E5C04C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2B2F26E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4AF4F83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2E4011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700AD3C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A6A6B6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0FA6412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81F4C7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1575CB" w:rsidRPr="00CD0CB6" w14:paraId="21F86C05" w14:textId="77777777" w:rsidTr="001575CB">
        <w:trPr>
          <w:trHeight w:val="75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46F463A2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289F1478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9E1188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4B770A8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30DC817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1660701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CB876A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1BAD824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A6C60F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AD0EF3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1C7725F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</w:tr>
      <w:tr w:rsidR="001575CB" w:rsidRPr="00CD0CB6" w14:paraId="1415FE1D" w14:textId="77777777" w:rsidTr="001575CB">
        <w:trPr>
          <w:trHeight w:val="157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5254B5E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6D2968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7E5F42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3BD3D1E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4828A06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99E513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99E242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2DE24C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0F3648C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3093BE2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EF1FA2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</w:t>
            </w:r>
          </w:p>
        </w:tc>
      </w:tr>
      <w:tr w:rsidR="001575CB" w:rsidRPr="00CD0CB6" w14:paraId="5E289C96" w14:textId="77777777" w:rsidTr="001575CB">
        <w:trPr>
          <w:trHeight w:val="162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2AC25981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7CF081D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1B1854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0253820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58AF78E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EBEA25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265F13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2BE2B0A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29EE36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1487F61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EF87EE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</w:tr>
      <w:tr w:rsidR="001575CB" w:rsidRPr="00CD0CB6" w14:paraId="57BFD2AA" w14:textId="77777777" w:rsidTr="001575CB">
        <w:trPr>
          <w:trHeight w:val="110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570C0354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02E88962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DEB1C3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2FA72D6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3B8484D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65E99C4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4E1C232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287DA28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76D1E01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6C8E257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440747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1575CB" w:rsidRPr="00CD0CB6" w14:paraId="5497B0FA" w14:textId="77777777" w:rsidTr="001575CB">
        <w:trPr>
          <w:trHeight w:val="128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7501A5C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5B411A28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B95552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AF0DD8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6570A4D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D71C46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088382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4DFD5E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1A1D408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6F406E6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15D9838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12,3</w:t>
            </w:r>
          </w:p>
        </w:tc>
      </w:tr>
      <w:tr w:rsidR="001575CB" w:rsidRPr="00CD0CB6" w14:paraId="5C1D2BD5" w14:textId="77777777" w:rsidTr="001575CB">
        <w:trPr>
          <w:trHeight w:val="118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5A6D45F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2D227BE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EF774C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1648C54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00C5D2E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40377BD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B95F3B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2B3A34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308B8E9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74E93E3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304D99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1575CB" w:rsidRPr="00CD0CB6" w14:paraId="5B09F40A" w14:textId="77777777" w:rsidTr="001575CB">
        <w:trPr>
          <w:trHeight w:val="94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66277560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2CECC6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2844DC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48A9AF2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30B04FE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76F6B66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71C1351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1C1E5D8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53F75B2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371208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5FA368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</w:tr>
      <w:tr w:rsidR="001575CB" w:rsidRPr="00CD0CB6" w14:paraId="10F93AF5" w14:textId="77777777" w:rsidTr="001575CB">
        <w:trPr>
          <w:trHeight w:val="98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27E4032B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715A52CC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127559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4D0A867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27D4BD6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772C0C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785B750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7A47CD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2C56C12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173C44EB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E2C9FB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14,4</w:t>
            </w:r>
          </w:p>
        </w:tc>
      </w:tr>
      <w:tr w:rsidR="001575CB" w:rsidRPr="00CD0CB6" w14:paraId="4DA499EE" w14:textId="77777777" w:rsidTr="001575CB">
        <w:trPr>
          <w:trHeight w:val="88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4457711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699A600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262391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6D34232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04368C0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BA6CD2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919E8A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41FF161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71FEB4B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36793D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79F845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</w:tr>
      <w:tr w:rsidR="001575CB" w:rsidRPr="00CD0CB6" w14:paraId="260FFA42" w14:textId="77777777" w:rsidTr="001575CB">
        <w:trPr>
          <w:trHeight w:val="206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3EB20C43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4F8D4726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9EF4A5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6C045ED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13,4,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EB68F8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CAC336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53C299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015654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2FDADDD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7A7E19E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2B5DDE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</w:tr>
      <w:tr w:rsidR="001575CB" w:rsidRPr="00CD0CB6" w14:paraId="7A9BF47E" w14:textId="77777777" w:rsidTr="001575CB">
        <w:trPr>
          <w:trHeight w:val="75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4E00870C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0549C5BC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A335FC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1FEDAAF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BC4613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7D2E15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01A7BA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305807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051F33A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190E156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C5882B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18,4</w:t>
            </w:r>
          </w:p>
        </w:tc>
      </w:tr>
      <w:tr w:rsidR="001575CB" w:rsidRPr="00CD0CB6" w14:paraId="2CB98A7D" w14:textId="77777777" w:rsidTr="001575CB">
        <w:trPr>
          <w:trHeight w:val="172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4BFF82E7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244DBEF2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5A31A6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6D3824F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1DEE681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E1B8D0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61FDFD2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7E51F6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5BF182C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B333BD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78BE41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</w:tr>
      <w:tr w:rsidR="001575CB" w:rsidRPr="00CD0CB6" w14:paraId="05EE4A41" w14:textId="77777777" w:rsidTr="001575CB">
        <w:trPr>
          <w:trHeight w:val="161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6502B23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337C4C96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292F77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1B2BD24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B2E4C3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A2F188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3BCCA33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349E93A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4294491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4DC59B4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0E2C00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</w:tr>
      <w:tr w:rsidR="001575CB" w:rsidRPr="00CD0CB6" w14:paraId="3DA15263" w14:textId="77777777" w:rsidTr="001575CB">
        <w:trPr>
          <w:trHeight w:val="75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21A35471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1EB28B4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58536F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629A76B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5AC88A1E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5A67799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4EB1584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04943FE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4664964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1BE4EF7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8C3766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22,3</w:t>
            </w:r>
          </w:p>
        </w:tc>
      </w:tr>
      <w:tr w:rsidR="001575CB" w:rsidRPr="00CD0CB6" w14:paraId="145C0CE2" w14:textId="77777777" w:rsidTr="001575CB">
        <w:trPr>
          <w:trHeight w:val="155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70E2700F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39F1F652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2837FD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9CBD24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B4E43E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49006E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464B949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4724ED4D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6EB07D42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03C2487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F62978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</w:tr>
      <w:tr w:rsidR="001575CB" w:rsidRPr="00CD0CB6" w14:paraId="6F352812" w14:textId="77777777" w:rsidTr="001575CB">
        <w:trPr>
          <w:trHeight w:val="132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2A66F0BA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4A2DD301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B04B97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5F4CA80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1AD62607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47D911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0034023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6644B551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14:paraId="74ECC203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39DBD04C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0D2B9F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</w:tr>
      <w:tr w:rsidR="001575CB" w:rsidRPr="00CD0CB6" w14:paraId="705046E4" w14:textId="77777777" w:rsidTr="001575CB">
        <w:trPr>
          <w:trHeight w:val="121"/>
        </w:trPr>
        <w:tc>
          <w:tcPr>
            <w:tcW w:w="590" w:type="pct"/>
            <w:vMerge/>
            <w:vAlign w:val="center"/>
            <w:hideMark/>
          </w:tcPr>
          <w:p w14:paraId="654F3798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2B14A234" w14:textId="77777777" w:rsidR="001575CB" w:rsidRPr="00CD0CB6" w:rsidRDefault="001575CB" w:rsidP="001575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0-40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19F7284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6CF912AF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2A4EB08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7D6BC5A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7404A0F5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709FD628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3EE79FD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6EABBF6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0639BE90" w14:textId="77777777" w:rsidR="001575CB" w:rsidRPr="00CD0CB6" w:rsidRDefault="001575CB" w:rsidP="00157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</w:t>
            </w:r>
          </w:p>
        </w:tc>
      </w:tr>
    </w:tbl>
    <w:p w14:paraId="52BC9BF4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8B7B4B0" w14:textId="77777777" w:rsidR="009F6A86" w:rsidRPr="00CD0CB6" w:rsidRDefault="009F6A86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</w:t>
      </w:r>
    </w:p>
    <w:p w14:paraId="2A9B7DA2" w14:textId="77777777" w:rsidR="009F6A86" w:rsidRPr="00CD0CB6" w:rsidRDefault="009F6A8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2F8472" w14:textId="77777777" w:rsidR="0039608B" w:rsidRPr="00CD0CB6" w:rsidRDefault="001575CB" w:rsidP="00157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Содержание и динамика Р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hAnsi="Times New Roman" w:cs="Times New Roman"/>
          <w:sz w:val="28"/>
          <w:szCs w:val="28"/>
        </w:rPr>
        <w:t>О</w:t>
      </w:r>
      <w:r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Pr="00CD0CB6">
        <w:rPr>
          <w:rFonts w:ascii="Times New Roman" w:hAnsi="Times New Roman" w:cs="Times New Roman"/>
          <w:sz w:val="28"/>
          <w:szCs w:val="28"/>
        </w:rPr>
        <w:t>чечевицы</w:t>
      </w:r>
    </w:p>
    <w:p w14:paraId="7BF8E606" w14:textId="77777777" w:rsidR="001575CB" w:rsidRPr="00CD0CB6" w:rsidRDefault="001575CB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D6181" w14:textId="77777777" w:rsidR="00230516" w:rsidRPr="00CD0CB6" w:rsidRDefault="009F6A86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</w:t>
      </w:r>
      <w:r w:rsidR="00230516" w:rsidRPr="00CD0CB6">
        <w:rPr>
          <w:rFonts w:ascii="Times New Roman" w:hAnsi="Times New Roman" w:cs="Times New Roman"/>
          <w:sz w:val="28"/>
          <w:szCs w:val="28"/>
        </w:rPr>
        <w:t>– Содержание и динамика Р</w:t>
      </w:r>
      <w:r w:rsidR="00230516" w:rsidRPr="00CD0C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30516" w:rsidRPr="00CD0CB6">
        <w:rPr>
          <w:rFonts w:ascii="Times New Roman" w:hAnsi="Times New Roman" w:cs="Times New Roman"/>
          <w:sz w:val="28"/>
          <w:szCs w:val="28"/>
        </w:rPr>
        <w:t>О</w:t>
      </w:r>
      <w:r w:rsidR="00230516" w:rsidRPr="00CD0CB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hAnsi="Times New Roman" w:cs="Times New Roman"/>
          <w:sz w:val="28"/>
          <w:szCs w:val="28"/>
        </w:rPr>
        <w:t>чечевицы, мг/кг почвы, 2019 год</w:t>
      </w:r>
    </w:p>
    <w:p w14:paraId="2EB245F1" w14:textId="77777777" w:rsidR="00322236" w:rsidRPr="00CD0CB6" w:rsidRDefault="00322236" w:rsidP="000A1302">
      <w:pPr>
        <w:spacing w:after="0" w:line="240" w:lineRule="auto"/>
        <w:jc w:val="both"/>
        <w:rPr>
          <w:rFonts w:ascii="Times New Roman" w:hAnsi="Times New Roman" w:cs="Times New Roman"/>
          <w:kern w:val="3"/>
          <w:sz w:val="16"/>
          <w:szCs w:val="16"/>
          <w:lang w:eastAsia="zh-CN" w:bidi="hi-IN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"/>
        <w:gridCol w:w="637"/>
        <w:gridCol w:w="669"/>
        <w:gridCol w:w="773"/>
        <w:gridCol w:w="644"/>
        <w:gridCol w:w="679"/>
        <w:gridCol w:w="685"/>
        <w:gridCol w:w="717"/>
        <w:gridCol w:w="717"/>
        <w:gridCol w:w="775"/>
        <w:gridCol w:w="688"/>
        <w:gridCol w:w="662"/>
        <w:gridCol w:w="673"/>
      </w:tblGrid>
      <w:tr w:rsidR="00322236" w:rsidRPr="00CD0CB6" w14:paraId="552268C5" w14:textId="77777777" w:rsidTr="00322236">
        <w:trPr>
          <w:trHeight w:val="285"/>
          <w:jc w:val="center"/>
        </w:trPr>
        <w:tc>
          <w:tcPr>
            <w:tcW w:w="6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31EB3F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10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A884E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До посева</w:t>
            </w:r>
          </w:p>
          <w:p w14:paraId="5AEC0FEC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02.05.19</w:t>
            </w:r>
          </w:p>
        </w:tc>
        <w:tc>
          <w:tcPr>
            <w:tcW w:w="1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BA6AE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Всходы</w:t>
            </w:r>
          </w:p>
          <w:p w14:paraId="7EA621CC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1.06.2019</w:t>
            </w:r>
          </w:p>
        </w:tc>
        <w:tc>
          <w:tcPr>
            <w:tcW w:w="11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B7EFA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</w:p>
          <w:p w14:paraId="24F31E01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24.06.19</w:t>
            </w:r>
          </w:p>
        </w:tc>
        <w:tc>
          <w:tcPr>
            <w:tcW w:w="10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2D665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</w:p>
          <w:p w14:paraId="3C77A5DA" w14:textId="77777777" w:rsidR="00322236" w:rsidRPr="00CD0CB6" w:rsidRDefault="00322236" w:rsidP="0032223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17.07.19</w:t>
            </w:r>
          </w:p>
        </w:tc>
      </w:tr>
      <w:tr w:rsidR="00322236" w:rsidRPr="00CD0CB6" w14:paraId="32E77E75" w14:textId="77777777" w:rsidTr="00322236">
        <w:trPr>
          <w:trHeight w:val="285"/>
          <w:jc w:val="center"/>
        </w:trPr>
        <w:tc>
          <w:tcPr>
            <w:tcW w:w="6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3FD6" w14:textId="77777777" w:rsidR="00322236" w:rsidRPr="00CD0CB6" w:rsidRDefault="00322236" w:rsidP="00BC43E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A84C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1DE3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62BD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94E5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03C9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13C2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B5DE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EEED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B570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847F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CAD0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5CC3" w14:textId="77777777" w:rsidR="00322236" w:rsidRPr="00CD0CB6" w:rsidRDefault="00322236" w:rsidP="00BC43E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</w:tc>
      </w:tr>
      <w:tr w:rsidR="00320B39" w:rsidRPr="00CD0CB6" w14:paraId="551C3BD1" w14:textId="77777777" w:rsidTr="00322236">
        <w:trPr>
          <w:trHeight w:val="256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0B4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322236" w:rsidRPr="00CD0CB6" w14:paraId="5696DDB9" w14:textId="77777777" w:rsidTr="00322236">
        <w:trPr>
          <w:trHeight w:val="236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B48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F66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0F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272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EBA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144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9A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AB90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442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09E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6B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C2E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A04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322236" w:rsidRPr="00CD0CB6" w14:paraId="4EF2287B" w14:textId="77777777" w:rsidTr="00322236">
        <w:trPr>
          <w:trHeight w:val="83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F91E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D7D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AC0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364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8077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843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301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8A5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11D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347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2DB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BA3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AA0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322236" w:rsidRPr="00CD0CB6" w14:paraId="353C522E" w14:textId="77777777" w:rsidTr="00322236">
        <w:trPr>
          <w:trHeight w:val="88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C60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087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4B6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21D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AE7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D2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0F9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7B0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9D3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BAE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99D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D07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DC0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22236" w:rsidRPr="00CD0CB6" w14:paraId="4B192F2F" w14:textId="77777777" w:rsidTr="00322236">
        <w:trPr>
          <w:trHeight w:val="91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888C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5AE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DC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0E5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84D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EB9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CDE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4D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ED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90E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66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F70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E1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322236" w:rsidRPr="00CD0CB6" w14:paraId="0A3069B8" w14:textId="77777777" w:rsidTr="00322236">
        <w:trPr>
          <w:trHeight w:val="224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ECF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F09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919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8259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1D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A09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C40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290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A0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AAE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EBE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FF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5BC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320B39" w:rsidRPr="00CD0CB6" w14:paraId="07B459D1" w14:textId="77777777" w:rsidTr="00322236">
        <w:trPr>
          <w:trHeight w:val="71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6BB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322236" w:rsidRPr="00CD0CB6" w14:paraId="0EDBF576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6BC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D51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896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26A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6BB6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FECA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6BBA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9533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9B6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93B5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618B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054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FD28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322236" w:rsidRPr="00CD0CB6" w14:paraId="4A4DE8E6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6BB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EA2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D8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030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00AD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DD31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72D0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68C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8585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1634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9C58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B8A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70F9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22236" w:rsidRPr="00CD0CB6" w14:paraId="2D316A7B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9F9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1EA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E31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236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B00C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9D4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35FE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3FE5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FF62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37E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706C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BC3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AE2F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322236" w:rsidRPr="00CD0CB6" w14:paraId="61154EA8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C13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D86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33A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071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B3E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372A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29C2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E61F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FE3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1BD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2712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D071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26EB1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322236" w:rsidRPr="00CD0CB6" w14:paraId="13222F9D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6E8F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0A2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B92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33C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B64D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8616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C6E9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CC64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000E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EF5E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C9F4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6F9A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532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20B39" w:rsidRPr="00CD0CB6" w14:paraId="2E048E85" w14:textId="77777777" w:rsidTr="00322236">
        <w:trPr>
          <w:trHeight w:val="70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5EB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322236" w:rsidRPr="00CD0CB6" w14:paraId="1641B303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C4294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25C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CAA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C78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817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B29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03D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D13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950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DFEE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3AE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F52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899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322236" w:rsidRPr="00CD0CB6" w14:paraId="113419F9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3A4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8F5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B22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A9F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BDA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78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35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559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A13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4155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D02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8D23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7F7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22236" w:rsidRPr="00CD0CB6" w14:paraId="23E90AA1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52BF8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79A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A3C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03C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828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F08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4ED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8C8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EFB4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B40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01A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40D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A9F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22236" w:rsidRPr="00CD0CB6" w14:paraId="40CB1DD5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936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903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15D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A11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9E5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44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3A1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8A7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234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889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91C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240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3A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22236" w:rsidRPr="00CD0CB6" w14:paraId="372AA843" w14:textId="77777777" w:rsidTr="00322236">
        <w:trPr>
          <w:trHeight w:val="70"/>
          <w:jc w:val="center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3D4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E93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D38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B4D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912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2DB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5C9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D7C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061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C8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549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437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8D9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14:paraId="7A85DF37" w14:textId="77777777" w:rsidR="00011CEC" w:rsidRPr="00CD0CB6" w:rsidRDefault="00011CEC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D128C1" w14:textId="77777777" w:rsidR="008025FB" w:rsidRPr="00CD0CB6" w:rsidRDefault="009F6A86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– Содержание и динамика Р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чечевицы, мг/кг почвы, 2020 год</w:t>
      </w:r>
    </w:p>
    <w:p w14:paraId="7F1563FA" w14:textId="77777777" w:rsidR="00322236" w:rsidRPr="00CD0CB6" w:rsidRDefault="00322236" w:rsidP="0039608B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636"/>
        <w:gridCol w:w="752"/>
        <w:gridCol w:w="636"/>
        <w:gridCol w:w="636"/>
        <w:gridCol w:w="636"/>
        <w:gridCol w:w="636"/>
        <w:gridCol w:w="901"/>
        <w:gridCol w:w="901"/>
        <w:gridCol w:w="901"/>
        <w:gridCol w:w="636"/>
        <w:gridCol w:w="636"/>
        <w:gridCol w:w="636"/>
      </w:tblGrid>
      <w:tr w:rsidR="0039608B" w:rsidRPr="00CD0CB6" w14:paraId="0029FCF7" w14:textId="77777777" w:rsidTr="0039608B">
        <w:trPr>
          <w:trHeight w:val="487"/>
          <w:jc w:val="center"/>
        </w:trPr>
        <w:tc>
          <w:tcPr>
            <w:tcW w:w="1088" w:type="dxa"/>
            <w:vMerge w:val="restart"/>
            <w:shd w:val="clear" w:color="auto" w:fill="auto"/>
            <w:vAlign w:val="center"/>
            <w:hideMark/>
          </w:tcPr>
          <w:p w14:paraId="72A9755D" w14:textId="77777777" w:rsidR="0039608B" w:rsidRPr="00CD0CB6" w:rsidRDefault="0039608B" w:rsidP="0039608B">
            <w:pPr>
              <w:spacing w:after="0" w:line="240" w:lineRule="auto"/>
              <w:ind w:left="-97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Слой почвы, см</w:t>
            </w:r>
          </w:p>
        </w:tc>
        <w:tc>
          <w:tcPr>
            <w:tcW w:w="2024" w:type="dxa"/>
            <w:gridSpan w:val="3"/>
            <w:shd w:val="clear" w:color="auto" w:fill="auto"/>
            <w:vAlign w:val="center"/>
            <w:hideMark/>
          </w:tcPr>
          <w:p w14:paraId="6A086140" w14:textId="77777777" w:rsidR="0039608B" w:rsidRPr="00CD0CB6" w:rsidRDefault="0039608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посева 13.05.20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E87C6D0" w14:textId="77777777" w:rsidR="0039608B" w:rsidRPr="00CD0CB6" w:rsidRDefault="0039608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Всходы 02.06.20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19E30F5A" w14:textId="77777777" w:rsidR="0039608B" w:rsidRPr="00CD0CB6" w:rsidRDefault="0039608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 ветвление 17.06.20</w:t>
            </w:r>
          </w:p>
        </w:tc>
        <w:tc>
          <w:tcPr>
            <w:tcW w:w="1908" w:type="dxa"/>
            <w:gridSpan w:val="3"/>
            <w:shd w:val="clear" w:color="auto" w:fill="auto"/>
            <w:vAlign w:val="center"/>
            <w:hideMark/>
          </w:tcPr>
          <w:p w14:paraId="36D0B7DA" w14:textId="77777777" w:rsidR="0039608B" w:rsidRPr="00CD0CB6" w:rsidRDefault="0039608B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 цветение 13.07.20</w:t>
            </w:r>
          </w:p>
        </w:tc>
      </w:tr>
      <w:tr w:rsidR="0039608B" w:rsidRPr="00CD0CB6" w14:paraId="684F8476" w14:textId="77777777" w:rsidTr="0039608B">
        <w:trPr>
          <w:trHeight w:val="176"/>
          <w:jc w:val="center"/>
        </w:trPr>
        <w:tc>
          <w:tcPr>
            <w:tcW w:w="1088" w:type="dxa"/>
            <w:vMerge/>
            <w:shd w:val="clear" w:color="auto" w:fill="auto"/>
            <w:noWrap/>
            <w:vAlign w:val="center"/>
            <w:hideMark/>
          </w:tcPr>
          <w:p w14:paraId="65DA503E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345436E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3879DA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75E16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D1642F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D3205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4C693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2F0A8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75597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B65BD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ABC02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B62FC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091113F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</w:tr>
      <w:tr w:rsidR="0039608B" w:rsidRPr="00CD0CB6" w14:paraId="70B933DB" w14:textId="77777777" w:rsidTr="0039608B">
        <w:trPr>
          <w:trHeight w:val="176"/>
          <w:jc w:val="center"/>
        </w:trPr>
        <w:tc>
          <w:tcPr>
            <w:tcW w:w="1088" w:type="dxa"/>
            <w:shd w:val="clear" w:color="auto" w:fill="auto"/>
            <w:noWrap/>
            <w:vAlign w:val="center"/>
          </w:tcPr>
          <w:p w14:paraId="4D999642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8263154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14:paraId="0C3F24B5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6FE847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2ED24B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4673AC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D03AAA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6779E6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BC6D5B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BC1F1E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027A51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1B6D03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C31E209" w14:textId="77777777" w:rsidR="0039608B" w:rsidRPr="00CD0CB6" w:rsidRDefault="0039608B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20B39" w:rsidRPr="00CD0CB6" w14:paraId="0E725EC8" w14:textId="77777777" w:rsidTr="0039608B">
        <w:trPr>
          <w:trHeight w:val="70"/>
          <w:jc w:val="center"/>
        </w:trPr>
        <w:tc>
          <w:tcPr>
            <w:tcW w:w="9631" w:type="dxa"/>
            <w:gridSpan w:val="13"/>
            <w:shd w:val="clear" w:color="auto" w:fill="auto"/>
            <w:vAlign w:val="center"/>
            <w:hideMark/>
          </w:tcPr>
          <w:p w14:paraId="0C0748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</w:tr>
      <w:tr w:rsidR="00320B39" w:rsidRPr="00CD0CB6" w14:paraId="5219554E" w14:textId="77777777" w:rsidTr="0039608B">
        <w:trPr>
          <w:trHeight w:val="18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54AAE8AF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BAD6D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3F24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E334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2C4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A21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D1C0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A3A0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1CC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08A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967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974C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F913E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320B39" w:rsidRPr="00CD0CB6" w14:paraId="5E1349B8" w14:textId="77777777" w:rsidTr="0039608B">
        <w:trPr>
          <w:trHeight w:val="1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30EA6003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A72224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79A4A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8CD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78F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A288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2826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0EF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C4B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C4CD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DCC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85F6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B50993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320B39" w:rsidRPr="00CD0CB6" w14:paraId="7C3823BA" w14:textId="77777777" w:rsidTr="0039608B">
        <w:trPr>
          <w:trHeight w:val="174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24FFF73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ABC4EA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231E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9DB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4490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24E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7318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49E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0874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1E0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2A3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073B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71498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320B39" w:rsidRPr="00CD0CB6" w14:paraId="2D918579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0BF9C8C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1E551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79F5E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BFD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8D7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CF1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BD75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1F8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79C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546D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C99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052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D72F0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320B39" w:rsidRPr="00CD0CB6" w14:paraId="3D850D12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42BA3079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BE270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091A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5AF0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7F3A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A7D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EDDF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6F0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8240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BC8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0AF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AA4B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26D7DF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320B39" w:rsidRPr="00CD0CB6" w14:paraId="78772FF9" w14:textId="77777777" w:rsidTr="0039608B">
        <w:trPr>
          <w:trHeight w:val="172"/>
          <w:jc w:val="center"/>
        </w:trPr>
        <w:tc>
          <w:tcPr>
            <w:tcW w:w="9631" w:type="dxa"/>
            <w:gridSpan w:val="13"/>
            <w:shd w:val="clear" w:color="auto" w:fill="auto"/>
            <w:vAlign w:val="center"/>
            <w:hideMark/>
          </w:tcPr>
          <w:p w14:paraId="34533D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Веховская </w:t>
            </w:r>
          </w:p>
        </w:tc>
      </w:tr>
      <w:tr w:rsidR="00320B39" w:rsidRPr="00CD0CB6" w14:paraId="656F9A37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F785461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649B68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EC0FB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4B6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75B9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1DA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8372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875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197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4C4B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675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1C20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8EE9F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</w:tr>
      <w:tr w:rsidR="00320B39" w:rsidRPr="00CD0CB6" w14:paraId="6A1C91CB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57C13F0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4159D8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4823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9C8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D63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08CC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F5F2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8FA4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5503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2A46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997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156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C418F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</w:tr>
      <w:tr w:rsidR="00320B39" w:rsidRPr="00CD0CB6" w14:paraId="000D9134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65120A69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0264D0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664BE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9C9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14AE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2B5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31B5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A52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FDF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705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CD9F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2D92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1C1BA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320B39" w:rsidRPr="00CD0CB6" w14:paraId="7CA56005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238820E1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8622F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D557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BD3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F06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63FC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A38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3981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EEA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732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A5A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4669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59FC0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20B39" w:rsidRPr="00CD0CB6" w14:paraId="62734FDA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6F61A4E3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FFF89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3AC4C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B80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A70E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A12C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E5A2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503B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CB89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A206F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12B1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0EB5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A4C0B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320B39" w:rsidRPr="00CD0CB6" w14:paraId="1F05B6D8" w14:textId="77777777" w:rsidTr="0039608B">
        <w:trPr>
          <w:trHeight w:val="70"/>
          <w:jc w:val="center"/>
        </w:trPr>
        <w:tc>
          <w:tcPr>
            <w:tcW w:w="9631" w:type="dxa"/>
            <w:gridSpan w:val="13"/>
            <w:shd w:val="clear" w:color="auto" w:fill="auto"/>
            <w:vAlign w:val="center"/>
            <w:hideMark/>
          </w:tcPr>
          <w:p w14:paraId="7CCB519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320B39" w:rsidRPr="00CD0CB6" w14:paraId="06A7BD81" w14:textId="77777777" w:rsidTr="0039608B">
        <w:trPr>
          <w:trHeight w:val="70"/>
          <w:jc w:val="center"/>
        </w:trPr>
        <w:tc>
          <w:tcPr>
            <w:tcW w:w="108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9443DB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63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A0110C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5EDF7C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546E0A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249D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6AE26E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217532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3DE7E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99496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4633CA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E1BE73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F81A9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63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C593D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</w:tr>
      <w:tr w:rsidR="0039608B" w:rsidRPr="00CD0CB6" w14:paraId="16608C55" w14:textId="77777777" w:rsidTr="0039608B">
        <w:trPr>
          <w:trHeight w:val="70"/>
          <w:jc w:val="center"/>
        </w:trPr>
        <w:tc>
          <w:tcPr>
            <w:tcW w:w="9631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1DAC8B" w14:textId="77777777" w:rsidR="0039608B" w:rsidRPr="00CD0CB6" w:rsidRDefault="0039608B" w:rsidP="0039608B">
            <w:pPr>
              <w:spacing w:after="0" w:line="240" w:lineRule="auto"/>
              <w:ind w:hanging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таблицы Д.2</w:t>
            </w:r>
          </w:p>
          <w:p w14:paraId="4971308E" w14:textId="77777777" w:rsidR="0039608B" w:rsidRPr="00CD0CB6" w:rsidRDefault="0039608B" w:rsidP="0039608B">
            <w:pPr>
              <w:spacing w:after="0" w:line="240" w:lineRule="auto"/>
              <w:ind w:hanging="12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9608B" w:rsidRPr="00CD0CB6" w14:paraId="3D6386E5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</w:tcPr>
          <w:p w14:paraId="10F45D11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9A313E5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14:paraId="503EECF1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14AE99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7ADD47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87C164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12CF94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B227B9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AABE93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5DC321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138588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F69A43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888A660" w14:textId="77777777" w:rsidR="0039608B" w:rsidRPr="00CD0CB6" w:rsidRDefault="0039608B" w:rsidP="00396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20B39" w:rsidRPr="00CD0CB6" w14:paraId="281676F3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2E3AC6C0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FE779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1EEE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D474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470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0FC3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994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CA1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BDBA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693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461D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99F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FB75A7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</w:tr>
      <w:tr w:rsidR="00320B39" w:rsidRPr="00CD0CB6" w14:paraId="2C24BAD9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0DE1B74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3CFD6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54AC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D7F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527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FB99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7DE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DD52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7A1F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D8E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62AD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5ED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485CD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320B39" w:rsidRPr="00CD0CB6" w14:paraId="659ABB6C" w14:textId="77777777" w:rsidTr="0039608B">
        <w:trPr>
          <w:trHeight w:val="70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820E642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12E3A2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79011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CC2C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90ED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AC03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DF3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61B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E7AB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5F2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7F1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9B9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71F44A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320B39" w:rsidRPr="00CD0CB6" w14:paraId="7873FCEE" w14:textId="77777777" w:rsidTr="0039608B">
        <w:trPr>
          <w:trHeight w:val="103"/>
          <w:jc w:val="center"/>
        </w:trPr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7C1513DE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FA8329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A9D0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9071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103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CF0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737B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53DC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FDCC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57DD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92F6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CE9F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8A7CD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</w:tbl>
    <w:p w14:paraId="14BB24A5" w14:textId="77777777" w:rsidR="009F6A86" w:rsidRPr="00CD0CB6" w:rsidRDefault="008025FB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  <w:r w:rsidR="009F6A86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</w:t>
      </w:r>
    </w:p>
    <w:p w14:paraId="6A7998A5" w14:textId="77777777" w:rsidR="009F6A86" w:rsidRPr="00CD0CB6" w:rsidRDefault="009F6A86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E1CF73" w14:textId="77777777" w:rsidR="00230516" w:rsidRPr="00CD0CB6" w:rsidRDefault="00901B25" w:rsidP="000A130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Влияние удобрений на содержание подвижного фосфора в почве перед посевом сортов чечевицы, мг/кг почвы в слое 0-20 см, 2018-2020 гг.</w:t>
      </w:r>
    </w:p>
    <w:p w14:paraId="52E062FE" w14:textId="77777777" w:rsidR="0039608B" w:rsidRPr="00CD0CB6" w:rsidRDefault="0039608B" w:rsidP="00BC43E5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931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026"/>
        <w:gridCol w:w="877"/>
        <w:gridCol w:w="1024"/>
        <w:gridCol w:w="1005"/>
        <w:gridCol w:w="931"/>
        <w:gridCol w:w="877"/>
        <w:gridCol w:w="1030"/>
        <w:gridCol w:w="783"/>
        <w:gridCol w:w="816"/>
      </w:tblGrid>
      <w:tr w:rsidR="001C7CA8" w:rsidRPr="00CD0CB6" w14:paraId="5253366B" w14:textId="77777777" w:rsidTr="00BC43E5">
        <w:trPr>
          <w:trHeight w:val="275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798D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Внесено, кг д.в./га</w:t>
            </w:r>
          </w:p>
        </w:tc>
        <w:tc>
          <w:tcPr>
            <w:tcW w:w="14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D071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  <w:tc>
          <w:tcPr>
            <w:tcW w:w="14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25E0F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4B93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1C7CA8" w:rsidRPr="00CD0CB6" w14:paraId="64CC13BD" w14:textId="77777777" w:rsidTr="00BC43E5"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95EA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31331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08D5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9889" w14:textId="77777777" w:rsidR="00320B39" w:rsidRPr="00CD0CB6" w:rsidRDefault="00BC43E5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ред.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B2B5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7BC05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E5CF" w14:textId="77777777" w:rsidR="00320B39" w:rsidRPr="00CD0CB6" w:rsidRDefault="00BC43E5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ред.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EF72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B98F" w14:textId="77777777" w:rsidR="00320B39" w:rsidRPr="00CD0CB6" w:rsidRDefault="00320B39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19849" w14:textId="77777777" w:rsidR="00320B39" w:rsidRPr="00CD0CB6" w:rsidRDefault="00BC43E5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ред.</w:t>
            </w:r>
          </w:p>
        </w:tc>
      </w:tr>
      <w:tr w:rsidR="001C7CA8" w:rsidRPr="00CD0CB6" w14:paraId="163449BF" w14:textId="77777777" w:rsidTr="00BC43E5">
        <w:tc>
          <w:tcPr>
            <w:tcW w:w="493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371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1C7CA8" w:rsidRPr="00CD0CB6" w14:paraId="6ADDE298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D670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6D6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68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06E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30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719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414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82E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C76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EBC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1C7CA8" w:rsidRPr="00CD0CB6" w14:paraId="38FD48D7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4ACEFD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39DC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F9657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55A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627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FE825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DC68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A9945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AC840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50EF6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1C7CA8" w:rsidRPr="00CD0CB6" w14:paraId="7C416EA9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34B3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93A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C18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7F2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177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069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C6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53A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8FC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669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</w:tr>
      <w:tr w:rsidR="001C7CA8" w:rsidRPr="00CD0CB6" w14:paraId="2ACE8BA1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4D1E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5E5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7BA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6A0C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27,4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883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BB3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2CA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F08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702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1F4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</w:tr>
      <w:tr w:rsidR="001C7CA8" w:rsidRPr="00CD0CB6" w14:paraId="7EEFF3A0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6DDD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9F5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71B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B63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31,3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97C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81F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77D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D1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4C6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972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35,4</w:t>
            </w:r>
          </w:p>
        </w:tc>
      </w:tr>
      <w:tr w:rsidR="001C7CA8" w:rsidRPr="00CD0CB6" w14:paraId="1C19E60A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4021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80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075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1D7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88E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4A9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C8A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E9F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38,4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468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74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891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38,2</w:t>
            </w:r>
          </w:p>
        </w:tc>
      </w:tr>
      <w:tr w:rsidR="001C7CA8" w:rsidRPr="00CD0CB6" w14:paraId="31C6D753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C754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B61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02CC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E1F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0E3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FD2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F0C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D06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B07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D10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1C7CA8" w:rsidRPr="00CD0CB6" w14:paraId="3F70F739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5B54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66A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026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3A6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6D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453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712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B52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CC3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16B5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36,4</w:t>
            </w:r>
          </w:p>
        </w:tc>
      </w:tr>
      <w:tr w:rsidR="001C7CA8" w:rsidRPr="00CD0CB6" w14:paraId="349F53E3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2C22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F9C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2B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9B2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8DC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82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A59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F8C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09D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65C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37,7</w:t>
            </w:r>
          </w:p>
        </w:tc>
      </w:tr>
      <w:tr w:rsidR="001C7CA8" w:rsidRPr="00CD0CB6" w14:paraId="218BF7E1" w14:textId="77777777" w:rsidTr="00BC43E5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FCD6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819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7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DF3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F4A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9DC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1B6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5A7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7B5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FA3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1C7CA8" w:rsidRPr="00CD0CB6" w14:paraId="55A08BCE" w14:textId="77777777" w:rsidTr="00BC43E5">
        <w:tc>
          <w:tcPr>
            <w:tcW w:w="493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308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C7CA8" w:rsidRPr="00CD0CB6" w14:paraId="5E6BD942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44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03DF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62EA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8BB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ECB1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1E8E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7FCA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77CF3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506B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F41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1573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1C7CA8" w:rsidRPr="00CD0CB6" w14:paraId="4D380275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A7A919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B312FA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8FE81B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35E8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00DAC4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79797E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A7C6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072C0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D42580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7154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1C7CA8" w:rsidRPr="00CD0CB6" w14:paraId="2E2EEA9A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32F26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4AD2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4989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7F0C2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24DE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4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4261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5DB2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64EC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4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7E9D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227D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  <w:tr w:rsidR="001C7CA8" w:rsidRPr="00CD0CB6" w14:paraId="5B1AA0A6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EACFB7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F7B0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02D7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DDBB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3DE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9B22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380C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FC4C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DF85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1DE65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1C7CA8" w:rsidRPr="00CD0CB6" w14:paraId="50292CC8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1E29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F608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15E29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A1CD3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4B5A9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F9DB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1375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3D1C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29CD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8127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</w:tr>
      <w:tr w:rsidR="001C7CA8" w:rsidRPr="00CD0CB6" w14:paraId="5BF49ACF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A7CE6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A6CFE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407B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282BE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8260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4721A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3A27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DA1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8E4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5A41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1C7CA8" w:rsidRPr="00CD0CB6" w14:paraId="1BA8117A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3E798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388E6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B091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96A4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E662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2C46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4BD2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8EA3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BF100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D6F5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1C7CA8" w:rsidRPr="00CD0CB6" w14:paraId="39D387CD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346FF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757A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AE2F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2A9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5BAF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1DD2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1E426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6B22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D4D3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9440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1C7CA8" w:rsidRPr="00CD0CB6" w14:paraId="4A961146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0D935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A88E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41D3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23A3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9F816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351B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D192B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594A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38F6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1FF2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</w:tr>
      <w:tr w:rsidR="001C7CA8" w:rsidRPr="00CD0CB6" w14:paraId="669B8E8C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21744E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7D84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13D6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DDD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7F263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923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349A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D8B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5FBF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2E2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1C7CA8" w:rsidRPr="00CD0CB6" w14:paraId="5A93B0A4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0"/>
        </w:trPr>
        <w:tc>
          <w:tcPr>
            <w:tcW w:w="4934" w:type="pct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88A0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1C7CA8" w:rsidRPr="00CD0CB6" w14:paraId="6566F196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95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6EEC60B6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D471D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2C51183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E1B2F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3F757F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2F58F3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1851D6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3AC6F1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7D3E0F0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50D3B8D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1C7CA8" w:rsidRPr="00CD0CB6" w14:paraId="72A45FC3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334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394EED65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3F616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2D2D20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CCF7A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EAAEA8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DF310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0D1F2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614DA4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7ABFB85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280F6BB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1C7CA8" w:rsidRPr="00CD0CB6" w14:paraId="68AAA49F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30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26FAA797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8FC071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7AA24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537CC6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8A8F5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4D228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D59FB4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300916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67B2F7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57D02F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1C7CA8" w:rsidRPr="00CD0CB6" w14:paraId="5A8B0E74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67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757A54D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116416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DD70EC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E5E37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F8A53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8A28D7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F1B09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5B4618C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2B3082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7F14C30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</w:tr>
      <w:tr w:rsidR="001C7CA8" w:rsidRPr="00CD0CB6" w14:paraId="5FF625C9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333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23B65E6B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150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651066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D6EE3C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225EF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454E0D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74390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61B73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5621E71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6DAC6D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0B01D2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</w:tr>
      <w:tr w:rsidR="001C7CA8" w:rsidRPr="00CD0CB6" w14:paraId="6D0BE0BF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68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01147853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958B5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2B3CEB8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B23AF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311D9A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ED874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105A3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406723C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4FD5A5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522B95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1C7CA8" w:rsidRPr="00CD0CB6" w14:paraId="3BE9EAE2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40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7BB9F28C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79AEC1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D609C6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E5CF80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FA411D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44E25B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50A0D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0DABA22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0C7776D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5E1738C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</w:tr>
      <w:tr w:rsidR="001C7CA8" w:rsidRPr="00CD0CB6" w14:paraId="087B06A8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264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17E4A99C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A4B80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D8A4B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D8FD91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288AD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067DB4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B5332E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11D42C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13B60B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49EF9D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1C7CA8" w:rsidRPr="00CD0CB6" w14:paraId="60627BAC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330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72BB20DD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FE8A3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6ACA423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C5BB5A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555FC4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EBBF3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B7783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2308476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0FA93F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6AFF54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</w:tr>
      <w:tr w:rsidR="001C7CA8" w:rsidRPr="00CD0CB6" w14:paraId="5F095730" w14:textId="77777777" w:rsidTr="00BC43E5">
        <w:tblPrEx>
          <w:jc w:val="center"/>
          <w:tblInd w:w="0" w:type="dxa"/>
          <w:tblLook w:val="04A0" w:firstRow="1" w:lastRow="0" w:firstColumn="1" w:lastColumn="0" w:noHBand="0" w:noVBand="1"/>
        </w:tblPrEx>
        <w:trPr>
          <w:trHeight w:val="367"/>
          <w:jc w:val="center"/>
        </w:trPr>
        <w:tc>
          <w:tcPr>
            <w:tcW w:w="668" w:type="pct"/>
            <w:shd w:val="clear" w:color="auto" w:fill="auto"/>
            <w:vAlign w:val="center"/>
            <w:hideMark/>
          </w:tcPr>
          <w:p w14:paraId="3D2F6B7F" w14:textId="77777777" w:rsidR="00320B39" w:rsidRPr="00CD0CB6" w:rsidRDefault="00320B39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F3BC4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12E2A2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B916C7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4FAC93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4059DA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67E71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14:paraId="2BD2474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14:paraId="3D06339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14:paraId="31F6AA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</w:tr>
    </w:tbl>
    <w:p w14:paraId="0462B2A5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96C0E20" w14:textId="77777777" w:rsidR="00901B25" w:rsidRPr="00CD0CB6" w:rsidRDefault="00901B25" w:rsidP="000A1302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Ж</w:t>
      </w:r>
    </w:p>
    <w:p w14:paraId="2166C595" w14:textId="77777777" w:rsidR="00901B25" w:rsidRPr="00CD0CB6" w:rsidRDefault="00901B25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6A471" w14:textId="77777777" w:rsidR="0039608B" w:rsidRPr="00CD0CB6" w:rsidRDefault="001575CB" w:rsidP="00157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</w:rPr>
        <w:t>Содержание и динамика К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О в почве в период вегетации чечевицы</w:t>
      </w:r>
    </w:p>
    <w:p w14:paraId="3FCF6F8C" w14:textId="77777777" w:rsidR="001575CB" w:rsidRPr="00CD0CB6" w:rsidRDefault="001575CB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7284D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– Содержание и динамика 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чечевицы, мг/кг почвы, 2018 год</w:t>
      </w:r>
    </w:p>
    <w:p w14:paraId="0BD1CEAB" w14:textId="77777777" w:rsidR="00BC43E5" w:rsidRPr="00CD0CB6" w:rsidRDefault="00BC43E5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0"/>
        <w:gridCol w:w="978"/>
        <w:gridCol w:w="978"/>
        <w:gridCol w:w="978"/>
        <w:gridCol w:w="979"/>
        <w:gridCol w:w="979"/>
        <w:gridCol w:w="980"/>
        <w:gridCol w:w="980"/>
        <w:gridCol w:w="980"/>
        <w:gridCol w:w="795"/>
      </w:tblGrid>
      <w:tr w:rsidR="001C7CA8" w:rsidRPr="00CD0CB6" w14:paraId="222E62E2" w14:textId="77777777" w:rsidTr="00BC43E5">
        <w:trPr>
          <w:trHeight w:val="20"/>
        </w:trPr>
        <w:tc>
          <w:tcPr>
            <w:tcW w:w="920" w:type="dxa"/>
            <w:vMerge w:val="restart"/>
            <w:vAlign w:val="center"/>
          </w:tcPr>
          <w:p w14:paraId="0AF22E8C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</w:t>
            </w:r>
            <w:r w:rsidR="00BC43E5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34" w:type="dxa"/>
            <w:gridSpan w:val="3"/>
            <w:vAlign w:val="center"/>
          </w:tcPr>
          <w:p w14:paraId="07F05BB9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</w:t>
            </w:r>
          </w:p>
          <w:p w14:paraId="2AFB77CA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15.05.18</w:t>
            </w:r>
          </w:p>
        </w:tc>
        <w:tc>
          <w:tcPr>
            <w:tcW w:w="2938" w:type="dxa"/>
            <w:gridSpan w:val="3"/>
            <w:vAlign w:val="center"/>
          </w:tcPr>
          <w:p w14:paraId="0C2F40F9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Ветвление</w:t>
            </w:r>
          </w:p>
          <w:p w14:paraId="0BDC59F7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9.06.18</w:t>
            </w:r>
          </w:p>
        </w:tc>
        <w:tc>
          <w:tcPr>
            <w:tcW w:w="2755" w:type="dxa"/>
            <w:gridSpan w:val="3"/>
            <w:vAlign w:val="center"/>
          </w:tcPr>
          <w:p w14:paraId="1F74137A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</w:t>
            </w:r>
          </w:p>
          <w:p w14:paraId="431BF262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09.07.18</w:t>
            </w:r>
          </w:p>
        </w:tc>
      </w:tr>
      <w:tr w:rsidR="001C7CA8" w:rsidRPr="00CD0CB6" w14:paraId="1E49DADE" w14:textId="77777777" w:rsidTr="00BC43E5">
        <w:trPr>
          <w:trHeight w:val="20"/>
        </w:trPr>
        <w:tc>
          <w:tcPr>
            <w:tcW w:w="920" w:type="dxa"/>
            <w:vMerge/>
            <w:vAlign w:val="center"/>
          </w:tcPr>
          <w:p w14:paraId="6894444D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14:paraId="1B0D33C3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78" w:type="dxa"/>
            <w:vAlign w:val="center"/>
          </w:tcPr>
          <w:p w14:paraId="648787FE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78" w:type="dxa"/>
            <w:vAlign w:val="center"/>
          </w:tcPr>
          <w:p w14:paraId="3E791867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79" w:type="dxa"/>
            <w:vAlign w:val="center"/>
          </w:tcPr>
          <w:p w14:paraId="46AA0E4B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79" w:type="dxa"/>
            <w:vAlign w:val="center"/>
          </w:tcPr>
          <w:p w14:paraId="04F33C26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80" w:type="dxa"/>
            <w:vAlign w:val="center"/>
          </w:tcPr>
          <w:p w14:paraId="02573CAC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80" w:type="dxa"/>
            <w:vAlign w:val="center"/>
          </w:tcPr>
          <w:p w14:paraId="67BF552B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80" w:type="dxa"/>
            <w:vAlign w:val="center"/>
          </w:tcPr>
          <w:p w14:paraId="323345CA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95" w:type="dxa"/>
            <w:vAlign w:val="center"/>
          </w:tcPr>
          <w:p w14:paraId="740927D4" w14:textId="77777777" w:rsidR="00230516" w:rsidRPr="00CD0CB6" w:rsidRDefault="00230516" w:rsidP="00BC43E5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1C7CA8" w:rsidRPr="00CD0CB6" w14:paraId="795AAF01" w14:textId="77777777" w:rsidTr="00BC43E5">
        <w:trPr>
          <w:trHeight w:val="20"/>
        </w:trPr>
        <w:tc>
          <w:tcPr>
            <w:tcW w:w="920" w:type="dxa"/>
            <w:vAlign w:val="center"/>
          </w:tcPr>
          <w:p w14:paraId="125E2B07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978" w:type="dxa"/>
            <w:vAlign w:val="bottom"/>
          </w:tcPr>
          <w:p w14:paraId="41A55DB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978" w:type="dxa"/>
          </w:tcPr>
          <w:p w14:paraId="000A36B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978" w:type="dxa"/>
          </w:tcPr>
          <w:p w14:paraId="22E0D0A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979" w:type="dxa"/>
            <w:vAlign w:val="bottom"/>
          </w:tcPr>
          <w:p w14:paraId="25B1AB4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979" w:type="dxa"/>
          </w:tcPr>
          <w:p w14:paraId="2C03A52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980" w:type="dxa"/>
          </w:tcPr>
          <w:p w14:paraId="22E34FB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980" w:type="dxa"/>
          </w:tcPr>
          <w:p w14:paraId="0574E53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980" w:type="dxa"/>
          </w:tcPr>
          <w:p w14:paraId="708A0D0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795" w:type="dxa"/>
          </w:tcPr>
          <w:p w14:paraId="7B22992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1C7CA8" w:rsidRPr="00CD0CB6" w14:paraId="16B7C6E6" w14:textId="77777777" w:rsidTr="00BC43E5">
        <w:trPr>
          <w:trHeight w:val="20"/>
        </w:trPr>
        <w:tc>
          <w:tcPr>
            <w:tcW w:w="920" w:type="dxa"/>
            <w:vAlign w:val="center"/>
          </w:tcPr>
          <w:p w14:paraId="26F8B5F9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978" w:type="dxa"/>
            <w:vAlign w:val="bottom"/>
          </w:tcPr>
          <w:p w14:paraId="2E69C7A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978" w:type="dxa"/>
          </w:tcPr>
          <w:p w14:paraId="2B1C51D8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978" w:type="dxa"/>
          </w:tcPr>
          <w:p w14:paraId="787C839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979" w:type="dxa"/>
            <w:vAlign w:val="bottom"/>
          </w:tcPr>
          <w:p w14:paraId="5BD1139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979" w:type="dxa"/>
          </w:tcPr>
          <w:p w14:paraId="7EE8881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980" w:type="dxa"/>
          </w:tcPr>
          <w:p w14:paraId="39BA32E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980" w:type="dxa"/>
          </w:tcPr>
          <w:p w14:paraId="373F794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980" w:type="dxa"/>
          </w:tcPr>
          <w:p w14:paraId="191D26F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795" w:type="dxa"/>
          </w:tcPr>
          <w:p w14:paraId="0E6D6B3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616</w:t>
            </w:r>
          </w:p>
        </w:tc>
      </w:tr>
      <w:tr w:rsidR="001C7CA8" w:rsidRPr="00CD0CB6" w14:paraId="16524FC2" w14:textId="77777777" w:rsidTr="00BC43E5">
        <w:trPr>
          <w:trHeight w:val="20"/>
        </w:trPr>
        <w:tc>
          <w:tcPr>
            <w:tcW w:w="920" w:type="dxa"/>
            <w:vAlign w:val="center"/>
          </w:tcPr>
          <w:p w14:paraId="235620D3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978" w:type="dxa"/>
          </w:tcPr>
          <w:p w14:paraId="3A360C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978" w:type="dxa"/>
          </w:tcPr>
          <w:p w14:paraId="467C20C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978" w:type="dxa"/>
          </w:tcPr>
          <w:p w14:paraId="23028DD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979" w:type="dxa"/>
          </w:tcPr>
          <w:p w14:paraId="3408749B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979" w:type="dxa"/>
          </w:tcPr>
          <w:p w14:paraId="436E2FA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980" w:type="dxa"/>
          </w:tcPr>
          <w:p w14:paraId="75280A1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980" w:type="dxa"/>
          </w:tcPr>
          <w:p w14:paraId="1C17F31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980" w:type="dxa"/>
          </w:tcPr>
          <w:p w14:paraId="5DD49D6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95" w:type="dxa"/>
          </w:tcPr>
          <w:p w14:paraId="40A85F0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1C7CA8" w:rsidRPr="00CD0CB6" w14:paraId="5630A4BB" w14:textId="77777777" w:rsidTr="00BC43E5">
        <w:trPr>
          <w:trHeight w:val="20"/>
        </w:trPr>
        <w:tc>
          <w:tcPr>
            <w:tcW w:w="920" w:type="dxa"/>
            <w:vAlign w:val="center"/>
          </w:tcPr>
          <w:p w14:paraId="6ECA9280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978" w:type="dxa"/>
          </w:tcPr>
          <w:p w14:paraId="6C632E3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978" w:type="dxa"/>
          </w:tcPr>
          <w:p w14:paraId="33F0B53E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978" w:type="dxa"/>
          </w:tcPr>
          <w:p w14:paraId="3465ED7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979" w:type="dxa"/>
          </w:tcPr>
          <w:p w14:paraId="4553647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979" w:type="dxa"/>
          </w:tcPr>
          <w:p w14:paraId="2B42F81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980" w:type="dxa"/>
          </w:tcPr>
          <w:p w14:paraId="4334345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0" w:type="dxa"/>
          </w:tcPr>
          <w:p w14:paraId="44C7D67A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980" w:type="dxa"/>
          </w:tcPr>
          <w:p w14:paraId="417BD200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95" w:type="dxa"/>
          </w:tcPr>
          <w:p w14:paraId="46340F02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230516" w:rsidRPr="00CD0CB6" w14:paraId="71BD99E8" w14:textId="77777777" w:rsidTr="00BC43E5">
        <w:trPr>
          <w:trHeight w:val="20"/>
        </w:trPr>
        <w:tc>
          <w:tcPr>
            <w:tcW w:w="920" w:type="dxa"/>
            <w:vAlign w:val="center"/>
          </w:tcPr>
          <w:p w14:paraId="232C6E15" w14:textId="77777777" w:rsidR="00230516" w:rsidRPr="00CD0CB6" w:rsidRDefault="00230516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78" w:type="dxa"/>
          </w:tcPr>
          <w:p w14:paraId="7A87CE6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978" w:type="dxa"/>
          </w:tcPr>
          <w:p w14:paraId="470731A5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978" w:type="dxa"/>
          </w:tcPr>
          <w:p w14:paraId="7A085F21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979" w:type="dxa"/>
          </w:tcPr>
          <w:p w14:paraId="2E366D2D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79" w:type="dxa"/>
          </w:tcPr>
          <w:p w14:paraId="7907184F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80" w:type="dxa"/>
          </w:tcPr>
          <w:p w14:paraId="203C7B0C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980" w:type="dxa"/>
          </w:tcPr>
          <w:p w14:paraId="4B494803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980" w:type="dxa"/>
          </w:tcPr>
          <w:p w14:paraId="555C6DF6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95" w:type="dxa"/>
          </w:tcPr>
          <w:p w14:paraId="55F34C29" w14:textId="77777777" w:rsidR="00230516" w:rsidRPr="00CD0CB6" w:rsidRDefault="00230516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</w:tr>
    </w:tbl>
    <w:p w14:paraId="11C65165" w14:textId="77777777" w:rsidR="00230516" w:rsidRPr="00CD0CB6" w:rsidRDefault="00230516" w:rsidP="000A13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D49C4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43E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Содержание и динамика 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чечевицы, мг/кг почвы, 2019 год</w:t>
      </w:r>
    </w:p>
    <w:p w14:paraId="64738EE9" w14:textId="77777777" w:rsidR="00BC43E5" w:rsidRPr="00CD0CB6" w:rsidRDefault="00BC43E5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575" w:type="dxa"/>
        <w:tblInd w:w="136" w:type="dxa"/>
        <w:tblLook w:val="04A0" w:firstRow="1" w:lastRow="0" w:firstColumn="1" w:lastColumn="0" w:noHBand="0" w:noVBand="1"/>
      </w:tblPr>
      <w:tblGrid>
        <w:gridCol w:w="1272"/>
        <w:gridCol w:w="1134"/>
        <w:gridCol w:w="847"/>
        <w:gridCol w:w="839"/>
        <w:gridCol w:w="870"/>
        <w:gridCol w:w="1039"/>
        <w:gridCol w:w="673"/>
        <w:gridCol w:w="936"/>
        <w:gridCol w:w="936"/>
        <w:gridCol w:w="1029"/>
      </w:tblGrid>
      <w:tr w:rsidR="001C7CA8" w:rsidRPr="00CD0CB6" w14:paraId="0B977A0F" w14:textId="77777777" w:rsidTr="00BC43E5">
        <w:trPr>
          <w:trHeight w:val="538"/>
        </w:trPr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E6F04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Слой почвы, см</w:t>
            </w:r>
          </w:p>
        </w:tc>
        <w:tc>
          <w:tcPr>
            <w:tcW w:w="28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5C3AC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Всходы </w:t>
            </w:r>
          </w:p>
          <w:p w14:paraId="47A06172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01.06.2019</w:t>
            </w:r>
          </w:p>
        </w:tc>
        <w:tc>
          <w:tcPr>
            <w:tcW w:w="25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72296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Ветвление </w:t>
            </w:r>
          </w:p>
          <w:p w14:paraId="6886BBF7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24.06.2019</w:t>
            </w:r>
          </w:p>
        </w:tc>
        <w:tc>
          <w:tcPr>
            <w:tcW w:w="29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5ED17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Цветение </w:t>
            </w:r>
          </w:p>
          <w:p w14:paraId="76C55695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17.07.2019</w:t>
            </w:r>
          </w:p>
        </w:tc>
      </w:tr>
      <w:tr w:rsidR="001C7CA8" w:rsidRPr="00CD0CB6" w14:paraId="2EFB66DA" w14:textId="77777777" w:rsidTr="00BC43E5">
        <w:trPr>
          <w:trHeight w:val="330"/>
        </w:trPr>
        <w:tc>
          <w:tcPr>
            <w:tcW w:w="127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4287" w14:textId="77777777" w:rsidR="00BC43E5" w:rsidRPr="00CD0CB6" w:rsidRDefault="00BC43E5" w:rsidP="00BC43E5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0DE9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6774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B5BE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0361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7369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4E72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5A4F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5BF3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2530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1C7CA8" w:rsidRPr="00CD0CB6" w14:paraId="50CAB730" w14:textId="77777777" w:rsidTr="00BC43E5">
        <w:trPr>
          <w:trHeight w:val="330"/>
        </w:trPr>
        <w:tc>
          <w:tcPr>
            <w:tcW w:w="957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D7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1C7CA8" w:rsidRPr="00CD0CB6" w14:paraId="39F13EBD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28395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EA82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4818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B0BB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C366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F001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3CF9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0C90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BCE5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84C3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734</w:t>
            </w:r>
          </w:p>
        </w:tc>
      </w:tr>
      <w:tr w:rsidR="001C7CA8" w:rsidRPr="00CD0CB6" w14:paraId="558D902E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0A130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4A80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FA6B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B393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E7CC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6701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6A48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2B33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265E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D20B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571</w:t>
            </w:r>
          </w:p>
        </w:tc>
      </w:tr>
      <w:tr w:rsidR="001C7CA8" w:rsidRPr="00CD0CB6" w14:paraId="10025FEF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12448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9A36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06DF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A872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FFAE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91CA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CF70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CAE0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CA25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C1FF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1C7CA8" w:rsidRPr="00CD0CB6" w14:paraId="42E720F5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6FF35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9749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752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9B23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663B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097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41DF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E001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571B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7E4F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1C7CA8" w:rsidRPr="00CD0CB6" w14:paraId="623B6547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83950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B718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F1C1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656B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A27D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6354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688B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67BA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202C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F2C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1C7CA8" w:rsidRPr="00CD0CB6" w14:paraId="467CD6DB" w14:textId="77777777" w:rsidTr="00BC43E5">
        <w:trPr>
          <w:trHeight w:val="330"/>
        </w:trPr>
        <w:tc>
          <w:tcPr>
            <w:tcW w:w="957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93C5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1C7CA8" w:rsidRPr="00CD0CB6" w14:paraId="7432738E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B7610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D09D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0837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0ED0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1521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66F6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ADB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1238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C573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AD82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743</w:t>
            </w:r>
          </w:p>
        </w:tc>
      </w:tr>
      <w:tr w:rsidR="001C7CA8" w:rsidRPr="00CD0CB6" w14:paraId="353540B9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7FB4E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0CEC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9FC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64AB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D3BF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1C19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C1E9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F2A5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7A25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AFA6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1C7CA8" w:rsidRPr="00CD0CB6" w14:paraId="1A9D05BC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0C40F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E5EE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B632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8124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2DB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FE1D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7458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318D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CF74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72C5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1C7CA8" w:rsidRPr="00CD0CB6" w14:paraId="504D83E4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1C801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2858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8C07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7E5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A16B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204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EF7C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45D0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1467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9C95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1C7CA8" w:rsidRPr="00CD0CB6" w14:paraId="56139029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99CA4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B1F1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565B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BF0B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EE1D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ADFE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B8E5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12E2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5242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8CD2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1C7CA8" w:rsidRPr="00CD0CB6" w14:paraId="397233D7" w14:textId="77777777" w:rsidTr="00BC43E5">
        <w:trPr>
          <w:trHeight w:val="330"/>
        </w:trPr>
        <w:tc>
          <w:tcPr>
            <w:tcW w:w="957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E4ECF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1C7CA8" w:rsidRPr="00CD0CB6" w14:paraId="4E5FBCB8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B945F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7F57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111A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E0BD5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8A2A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4A3F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2A5D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75E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902F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410A7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753</w:t>
            </w:r>
          </w:p>
        </w:tc>
      </w:tr>
      <w:tr w:rsidR="001C7CA8" w:rsidRPr="00CD0CB6" w14:paraId="64E80FC7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C7D1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9891F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E4F3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0D80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4EF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BA80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930B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9E9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4288D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4825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</w:tr>
      <w:tr w:rsidR="001C7CA8" w:rsidRPr="00CD0CB6" w14:paraId="383D31BE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22188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D3FE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8CD5E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B6A2F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5818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662E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DB38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D19F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8C22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C8A2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1C7CA8" w:rsidRPr="00CD0CB6" w14:paraId="1E8E397E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A209D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1F1A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0DD4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6A506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586B0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CC78F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0869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7A19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F4F82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A21C3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0A1DED" w:rsidRPr="00CD0CB6" w14:paraId="52E9D381" w14:textId="77777777" w:rsidTr="00BC43E5">
        <w:trPr>
          <w:trHeight w:val="330"/>
        </w:trPr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4FCB" w14:textId="77777777" w:rsidR="000A1DED" w:rsidRPr="00CD0CB6" w:rsidRDefault="000A1DED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2015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AB509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FDDDB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EE4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70954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DD3EC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8010A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CC3A8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AFAF1" w14:textId="77777777" w:rsidR="000A1DED" w:rsidRPr="00CD0CB6" w:rsidRDefault="000A1DED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</w:tbl>
    <w:p w14:paraId="6F63E1B0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6175E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4B69DB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8E84D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4A179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36E16" w14:textId="77777777" w:rsidR="000A1DED" w:rsidRPr="00CD0CB6" w:rsidRDefault="000A1DED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F2EE47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43E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Содержание и динамика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517" w:rsidRPr="00CD0CB6">
        <w:rPr>
          <w:rFonts w:ascii="Times New Roman" w:eastAsia="Times New Roman" w:hAnsi="Times New Roman" w:cs="Times New Roman"/>
          <w:sz w:val="28"/>
          <w:szCs w:val="28"/>
        </w:rPr>
        <w:t xml:space="preserve">в почве в период вегетации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чечевицы, мг/кг почвы, 2020 год</w:t>
      </w:r>
    </w:p>
    <w:p w14:paraId="74ABDAAE" w14:textId="77777777" w:rsidR="00BC43E5" w:rsidRPr="00CD0CB6" w:rsidRDefault="00BC43E5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44" w:type="pct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9"/>
        <w:gridCol w:w="869"/>
        <w:gridCol w:w="873"/>
        <w:gridCol w:w="731"/>
        <w:gridCol w:w="831"/>
        <w:gridCol w:w="1023"/>
        <w:gridCol w:w="1023"/>
        <w:gridCol w:w="1023"/>
        <w:gridCol w:w="1023"/>
        <w:gridCol w:w="882"/>
      </w:tblGrid>
      <w:tr w:rsidR="001C7CA8" w:rsidRPr="00CD0CB6" w14:paraId="47B5C5B1" w14:textId="77777777" w:rsidTr="00BC43E5">
        <w:trPr>
          <w:trHeight w:val="537"/>
        </w:trPr>
        <w:tc>
          <w:tcPr>
            <w:tcW w:w="664" w:type="pct"/>
            <w:vMerge w:val="restart"/>
            <w:shd w:val="clear" w:color="auto" w:fill="auto"/>
            <w:vAlign w:val="center"/>
            <w:hideMark/>
          </w:tcPr>
          <w:p w14:paraId="7FF12A96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Слой почвы, см</w:t>
            </w:r>
          </w:p>
        </w:tc>
        <w:tc>
          <w:tcPr>
            <w:tcW w:w="1295" w:type="pct"/>
            <w:gridSpan w:val="3"/>
            <w:shd w:val="clear" w:color="auto" w:fill="auto"/>
            <w:hideMark/>
          </w:tcPr>
          <w:p w14:paraId="61FBB38D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</w:t>
            </w:r>
          </w:p>
          <w:p w14:paraId="10241A31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</w:t>
            </w:r>
          </w:p>
        </w:tc>
        <w:tc>
          <w:tcPr>
            <w:tcW w:w="1507" w:type="pct"/>
            <w:gridSpan w:val="3"/>
            <w:shd w:val="clear" w:color="auto" w:fill="auto"/>
            <w:hideMark/>
          </w:tcPr>
          <w:p w14:paraId="540D87D7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Ветвление </w:t>
            </w:r>
          </w:p>
          <w:p w14:paraId="26212C3B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</w:t>
            </w:r>
          </w:p>
        </w:tc>
        <w:tc>
          <w:tcPr>
            <w:tcW w:w="1535" w:type="pct"/>
            <w:gridSpan w:val="3"/>
            <w:shd w:val="clear" w:color="auto" w:fill="auto"/>
            <w:hideMark/>
          </w:tcPr>
          <w:p w14:paraId="61AAA734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Цветение </w:t>
            </w:r>
          </w:p>
          <w:p w14:paraId="6ADD5293" w14:textId="77777777" w:rsidR="00BC43E5" w:rsidRPr="00CD0CB6" w:rsidRDefault="00BC43E5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</w:t>
            </w:r>
          </w:p>
        </w:tc>
      </w:tr>
      <w:tr w:rsidR="001C7CA8" w:rsidRPr="00CD0CB6" w14:paraId="50628E2D" w14:textId="77777777" w:rsidTr="00BC43E5">
        <w:trPr>
          <w:trHeight w:val="300"/>
        </w:trPr>
        <w:tc>
          <w:tcPr>
            <w:tcW w:w="664" w:type="pct"/>
            <w:vMerge/>
            <w:shd w:val="clear" w:color="auto" w:fill="auto"/>
            <w:noWrap/>
            <w:vAlign w:val="bottom"/>
            <w:hideMark/>
          </w:tcPr>
          <w:p w14:paraId="236DED8C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B3EC9F5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42D69B63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3E140792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21734761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E8617D2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94CCD59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26EA50C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19BEB5C6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4501C82" w14:textId="77777777" w:rsidR="00BC43E5" w:rsidRPr="00CD0CB6" w:rsidRDefault="00BC43E5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</w:tr>
      <w:tr w:rsidR="001C7CA8" w:rsidRPr="00CD0CB6" w14:paraId="2F46D317" w14:textId="77777777" w:rsidTr="00BC43E5">
        <w:trPr>
          <w:trHeight w:val="300"/>
        </w:trPr>
        <w:tc>
          <w:tcPr>
            <w:tcW w:w="5000" w:type="pct"/>
            <w:gridSpan w:val="10"/>
            <w:shd w:val="clear" w:color="auto" w:fill="auto"/>
            <w:vAlign w:val="bottom"/>
            <w:hideMark/>
          </w:tcPr>
          <w:p w14:paraId="6FF5443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Крапинка</w:t>
            </w:r>
          </w:p>
        </w:tc>
      </w:tr>
      <w:tr w:rsidR="001C7CA8" w:rsidRPr="00CD0CB6" w14:paraId="3D11CE7A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4B1CDC6A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D40BE2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27CBAA5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4B53CDE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6910385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E4E5EB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F95392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6ABF35E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483045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149F39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</w:tr>
      <w:tr w:rsidR="001C7CA8" w:rsidRPr="00CD0CB6" w14:paraId="331FB63F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6F2AFF33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F8D426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49398BC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3FB48F7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0CF07BD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0CC602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B9222C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04CAE8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8D0DA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F61B9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585</w:t>
            </w:r>
          </w:p>
        </w:tc>
      </w:tr>
      <w:tr w:rsidR="001C7CA8" w:rsidRPr="00CD0CB6" w14:paraId="53096CAF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629F4AE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4096CB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489C78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35C4E68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5DCCCFB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15487C7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18DAA4F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16F6534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2E54DD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1E9024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</w:tr>
      <w:tr w:rsidR="001C7CA8" w:rsidRPr="00CD0CB6" w14:paraId="0050D324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2B9B4EF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03127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78D6ADC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5ED4B7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218ECC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E44A7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AE8D3A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10D809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E0A2A0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26FAD88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1C7CA8" w:rsidRPr="00CD0CB6" w14:paraId="4C38AA9D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37C0AC60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5A19D5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541EF3B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42799CB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4E7DC00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93D3C3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D3CCC9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082CF2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551A10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79C24B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</w:tr>
      <w:tr w:rsidR="001C7CA8" w:rsidRPr="00CD0CB6" w14:paraId="60B907A6" w14:textId="77777777" w:rsidTr="00BC43E5">
        <w:trPr>
          <w:trHeight w:val="300"/>
        </w:trPr>
        <w:tc>
          <w:tcPr>
            <w:tcW w:w="5000" w:type="pct"/>
            <w:gridSpan w:val="10"/>
            <w:shd w:val="clear" w:color="auto" w:fill="auto"/>
            <w:vAlign w:val="bottom"/>
            <w:hideMark/>
          </w:tcPr>
          <w:p w14:paraId="34F61CB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Веховская</w:t>
            </w:r>
          </w:p>
        </w:tc>
      </w:tr>
      <w:tr w:rsidR="001C7CA8" w:rsidRPr="00CD0CB6" w14:paraId="48BAF0CC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356763B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A69395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11C9EB5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0A55500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05ECE37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6BDEC61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C6217E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A3ADD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F42961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8845B9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</w:tr>
      <w:tr w:rsidR="001C7CA8" w:rsidRPr="00CD0CB6" w14:paraId="138B6A74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46B4916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83A3D3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0D4A131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6DCAF2C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1DCFC60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6EDEF5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1029CF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C4B8A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91EEF2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2C9D20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</w:tr>
      <w:tr w:rsidR="001C7CA8" w:rsidRPr="00CD0CB6" w14:paraId="46082AB5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667FAD0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B1E8C1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6DF102F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520B381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1374728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55B3F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8A6890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7E34F1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65D3F9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625DDD8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</w:tr>
      <w:tr w:rsidR="001C7CA8" w:rsidRPr="00CD0CB6" w14:paraId="47CB5778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425B311A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F7799F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6A5BA68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5910492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60D4562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CF929D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DC6447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0A3D67A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0BDD35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D60DB5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</w:tr>
      <w:tr w:rsidR="001C7CA8" w:rsidRPr="00CD0CB6" w14:paraId="28FF2930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5EE77FA4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218A9B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734BE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7D89BEE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286E8A3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3B99DE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2EC522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6F199AA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444FFBA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B76D61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</w:tr>
      <w:tr w:rsidR="001C7CA8" w:rsidRPr="00CD0CB6" w14:paraId="0FB55279" w14:textId="77777777" w:rsidTr="00BC43E5">
        <w:trPr>
          <w:trHeight w:val="300"/>
        </w:trPr>
        <w:tc>
          <w:tcPr>
            <w:tcW w:w="5000" w:type="pct"/>
            <w:gridSpan w:val="10"/>
            <w:shd w:val="clear" w:color="auto" w:fill="auto"/>
            <w:vAlign w:val="bottom"/>
            <w:hideMark/>
          </w:tcPr>
          <w:p w14:paraId="5FDBD63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Viceroy</w:t>
            </w:r>
          </w:p>
        </w:tc>
      </w:tr>
      <w:tr w:rsidR="001C7CA8" w:rsidRPr="00CD0CB6" w14:paraId="201FC875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3A29ADA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BF85E6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324B454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0CAC975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5437D94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D9824E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0CBB7A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250B14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CAD81B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756985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</w:t>
            </w:r>
          </w:p>
        </w:tc>
      </w:tr>
      <w:tr w:rsidR="001C7CA8" w:rsidRPr="00CD0CB6" w14:paraId="7A92AB0B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7E59EB78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AAB58E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7A7F392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7DC0DB8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6AB2607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82ADB3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F29AD9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7CF572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6F33306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9D424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</w:tr>
      <w:tr w:rsidR="001C7CA8" w:rsidRPr="00CD0CB6" w14:paraId="1831972A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67B8C845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6E7E1E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78D1FE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2B1AC5E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3D27508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849904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92FEA7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E4219A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8DE769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977E8F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1C7CA8" w:rsidRPr="00CD0CB6" w14:paraId="4DA2846E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4180DFA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810E8C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0BBDFAD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124D1C4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33432B5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2E23DA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C6457C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0896AC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52D13DB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0385F0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</w:tr>
      <w:tr w:rsidR="001C7CA8" w:rsidRPr="00CD0CB6" w14:paraId="167FEBA6" w14:textId="77777777" w:rsidTr="00BC43E5">
        <w:trPr>
          <w:trHeight w:val="300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14:paraId="6EBF579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D8FF75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457" w:type="pct"/>
            <w:shd w:val="clear" w:color="auto" w:fill="auto"/>
            <w:noWrap/>
            <w:vAlign w:val="bottom"/>
            <w:hideMark/>
          </w:tcPr>
          <w:p w14:paraId="5710F3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382" w:type="pct"/>
            <w:shd w:val="clear" w:color="auto" w:fill="auto"/>
            <w:noWrap/>
            <w:vAlign w:val="bottom"/>
            <w:hideMark/>
          </w:tcPr>
          <w:p w14:paraId="406839A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7978A9B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5148AF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2024986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36F84D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36" w:type="pct"/>
            <w:shd w:val="clear" w:color="auto" w:fill="auto"/>
            <w:noWrap/>
            <w:vAlign w:val="bottom"/>
            <w:hideMark/>
          </w:tcPr>
          <w:p w14:paraId="6ED0D17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5C00671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</w:tbl>
    <w:p w14:paraId="447FF04F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7B32D898" w14:textId="77777777" w:rsidR="00901B25" w:rsidRPr="00CD0CB6" w:rsidRDefault="00901B25" w:rsidP="000A1302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</w:p>
    <w:p w14:paraId="68AC2D83" w14:textId="77777777" w:rsidR="00901B25" w:rsidRPr="00CD0CB6" w:rsidRDefault="00901B25" w:rsidP="000A130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5AE2D1" w14:textId="77777777" w:rsidR="00230516" w:rsidRPr="00CD0CB6" w:rsidRDefault="00901B25" w:rsidP="00BC43E5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C43E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Влияние удобрений на содержание 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О перед посевом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val="kk-KZ"/>
        </w:rPr>
        <w:t>сортов чечевицы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в слое 0-</w:t>
      </w:r>
      <w:smartTag w:uri="urn:schemas-microsoft-com:office:smarttags" w:element="metricconverter">
        <w:smartTagPr>
          <w:attr w:name="ProductID" w:val="20 см"/>
        </w:smartTagPr>
        <w:r w:rsidR="00230516" w:rsidRPr="00CD0CB6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>, мг/кг почвы</w:t>
      </w:r>
    </w:p>
    <w:p w14:paraId="29BC38CE" w14:textId="77777777" w:rsidR="00BC43E5" w:rsidRPr="00CD0CB6" w:rsidRDefault="00BC43E5" w:rsidP="00BC43E5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864"/>
        <w:gridCol w:w="77"/>
        <w:gridCol w:w="733"/>
        <w:gridCol w:w="914"/>
        <w:gridCol w:w="1017"/>
        <w:gridCol w:w="904"/>
        <w:gridCol w:w="873"/>
        <w:gridCol w:w="121"/>
        <w:gridCol w:w="921"/>
        <w:gridCol w:w="927"/>
        <w:gridCol w:w="98"/>
        <w:gridCol w:w="852"/>
      </w:tblGrid>
      <w:tr w:rsidR="001C7CA8" w:rsidRPr="00CD0CB6" w14:paraId="06042485" w14:textId="77777777" w:rsidTr="00BC43E5">
        <w:trPr>
          <w:trHeight w:val="294"/>
          <w:jc w:val="center"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F840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Внесено кг д.в./га</w:t>
            </w:r>
          </w:p>
        </w:tc>
        <w:tc>
          <w:tcPr>
            <w:tcW w:w="13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78A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  <w:tc>
          <w:tcPr>
            <w:tcW w:w="14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855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  <w:tc>
          <w:tcPr>
            <w:tcW w:w="14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94F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1C7CA8" w:rsidRPr="00CD0CB6" w14:paraId="70226FCD" w14:textId="77777777" w:rsidTr="00BC43E5">
        <w:trPr>
          <w:jc w:val="center"/>
        </w:trPr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A7B4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96B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64D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7A85" w14:textId="77777777" w:rsidR="00320B39" w:rsidRPr="00CD0CB6" w:rsidRDefault="00BC43E5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1D0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7D4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561F" w14:textId="77777777" w:rsidR="00320B39" w:rsidRPr="00CD0CB6" w:rsidRDefault="00BC43E5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E61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B98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3A3A" w14:textId="77777777" w:rsidR="00320B39" w:rsidRPr="00CD0CB6" w:rsidRDefault="00BC43E5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20B39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ред.</w:t>
            </w:r>
          </w:p>
        </w:tc>
      </w:tr>
      <w:tr w:rsidR="001C7CA8" w:rsidRPr="00CD0CB6" w14:paraId="3C1BD06C" w14:textId="77777777" w:rsidTr="00BC43E5">
        <w:trPr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F62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1C7CA8" w:rsidRPr="00CD0CB6" w14:paraId="23C53965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A25E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AF8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0E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836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EA1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3DF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07F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7E4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5B6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604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65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</w:tr>
      <w:tr w:rsidR="001C7CA8" w:rsidRPr="00CD0CB6" w14:paraId="0FE0BA4C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8F70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B1E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9C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636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5C1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8B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94A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8CB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F04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4BD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823</w:t>
            </w:r>
          </w:p>
        </w:tc>
      </w:tr>
      <w:tr w:rsidR="001C7CA8" w:rsidRPr="00CD0CB6" w14:paraId="29017869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7AFC1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572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5D6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9B1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137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E90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392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F45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8F4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0AB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1C7CA8" w:rsidRPr="00CD0CB6" w14:paraId="0224AF98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0AC5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EB0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4B1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C24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B5F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0B0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375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64D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651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6E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883</w:t>
            </w:r>
          </w:p>
        </w:tc>
      </w:tr>
      <w:tr w:rsidR="001C7CA8" w:rsidRPr="00CD0CB6" w14:paraId="6AE2689E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0BBF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7A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0D7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E31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37D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BD7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C0E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E74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AA0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4F9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859</w:t>
            </w:r>
          </w:p>
        </w:tc>
      </w:tr>
      <w:tr w:rsidR="001C7CA8" w:rsidRPr="00CD0CB6" w14:paraId="585B242B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57C8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5A2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D42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90C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C2D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9F2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737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FBE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3B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4BB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</w:tr>
      <w:tr w:rsidR="001C7CA8" w:rsidRPr="00CD0CB6" w14:paraId="2C45E0DA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5A4A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AC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14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AAE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AB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F4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701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D06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6DA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C45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</w:tr>
      <w:tr w:rsidR="001C7CA8" w:rsidRPr="00CD0CB6" w14:paraId="2BAABAA7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E689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D95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4BC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00D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BD6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D47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B93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409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5B0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7B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</w:tr>
      <w:tr w:rsidR="001C7CA8" w:rsidRPr="00CD0CB6" w14:paraId="2666504B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62FF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B1A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CF9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2E2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F37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55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76F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DD2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67C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EB8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875</w:t>
            </w:r>
          </w:p>
        </w:tc>
      </w:tr>
      <w:tr w:rsidR="001C7CA8" w:rsidRPr="00CD0CB6" w14:paraId="797DF9B3" w14:textId="77777777" w:rsidTr="00BC43E5">
        <w:trPr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1434" w14:textId="77777777" w:rsidR="00320B39" w:rsidRPr="00CD0CB6" w:rsidRDefault="00320B39" w:rsidP="000A1302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E94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3E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3BF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10A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6FF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929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B35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882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92D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</w:tr>
      <w:tr w:rsidR="001C7CA8" w:rsidRPr="00CD0CB6" w14:paraId="0C5536DB" w14:textId="77777777" w:rsidTr="00BC43E5">
        <w:trPr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3FB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C7CA8" w:rsidRPr="00CD0CB6" w14:paraId="77E13486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49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6230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AE1F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AB3F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5F2C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F880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300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0C41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0D42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B7651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DC8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</w:p>
        </w:tc>
      </w:tr>
      <w:tr w:rsidR="001C7CA8" w:rsidRPr="00CD0CB6" w14:paraId="1DAD564D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8FEB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0FDC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3F3A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781B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85C3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590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3850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299E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64C1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32ECA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</w:tr>
      <w:tr w:rsidR="001C7CA8" w:rsidRPr="00CD0CB6" w14:paraId="6C4DA8BD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49214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4D56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B4C2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51A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194DE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E0A4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6C45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274E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C29B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8A5E3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</w:tr>
      <w:tr w:rsidR="001C7CA8" w:rsidRPr="00CD0CB6" w14:paraId="19ABF2B8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F5A6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C62C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771F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D127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A160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AF5B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2112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9CA0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96BB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5B2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1C7CA8" w:rsidRPr="00CD0CB6" w14:paraId="361181A3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8B49DE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49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E9DBF5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38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4C3140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45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E4F23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C2D0A5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F3584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4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8F0C3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53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AD5559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52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540EB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</w:p>
        </w:tc>
        <w:tc>
          <w:tcPr>
            <w:tcW w:w="4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68FCF5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1C7CA8" w:rsidRPr="00CD0CB6" w14:paraId="1EBE0FBC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66"/>
          <w:jc w:val="center"/>
        </w:trPr>
        <w:tc>
          <w:tcPr>
            <w:tcW w:w="67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A725E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6DB8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0892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9B4F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F685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326A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DB17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4E57A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84B22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4376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</w:tr>
      <w:tr w:rsidR="001C7CA8" w:rsidRPr="00CD0CB6" w14:paraId="71FBA5C2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E644D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AE9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682B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F2D8E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868B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5267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281A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56B6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6A9B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A5E2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</w:tr>
      <w:tr w:rsidR="001C7CA8" w:rsidRPr="00CD0CB6" w14:paraId="50C108B2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2F358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E582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89A3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205BA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A3B9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7CE2B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2CF5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9FBE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0991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6DE39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</w:tr>
      <w:tr w:rsidR="001C7CA8" w:rsidRPr="00CD0CB6" w14:paraId="45AC1C7B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783A3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01B8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F325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A854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18AB1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67B20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64E6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A894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923E8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61FB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1C7CA8" w:rsidRPr="00CD0CB6" w14:paraId="4719631D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D6276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749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C488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6913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E040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3E90C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63B7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48ED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8879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05F87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</w:p>
        </w:tc>
      </w:tr>
      <w:tr w:rsidR="001C7CA8" w:rsidRPr="00CD0CB6" w14:paraId="6E8F39BB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5000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FC3BC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1C7CA8" w:rsidRPr="00CD0CB6" w14:paraId="3C5E304B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AA5B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1C6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8AB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77C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08D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34B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DEF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C5A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97A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781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</w:tr>
      <w:tr w:rsidR="001C7CA8" w:rsidRPr="00CD0CB6" w14:paraId="729279D0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7A5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7EA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89B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CC8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6CE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BE4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7F2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374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AFA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919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</w:tr>
      <w:tr w:rsidR="001C7CA8" w:rsidRPr="00CD0CB6" w14:paraId="35A9C8DD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1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1B97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79F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301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151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E8B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F09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E1B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216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986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95E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</w:tr>
      <w:tr w:rsidR="001C7CA8" w:rsidRPr="00CD0CB6" w14:paraId="4B3E7ACF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6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891F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44F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E99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2E1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624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4A4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9C1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532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0AD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7D6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</w:tr>
      <w:tr w:rsidR="001C7CA8" w:rsidRPr="00CD0CB6" w14:paraId="690D4E1C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3F5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150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259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70D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D78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0D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9E6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4FB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4D8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7F1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C55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</w:tr>
      <w:tr w:rsidR="001C7CA8" w:rsidRPr="00CD0CB6" w14:paraId="761972EF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3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7365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C0C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AED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2CC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959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F1F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7EA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920D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E9B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92F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866</w:t>
            </w:r>
          </w:p>
        </w:tc>
      </w:tr>
      <w:tr w:rsidR="001C7CA8" w:rsidRPr="00CD0CB6" w14:paraId="464B1D1A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2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2D2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854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4A5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B90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4D8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138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338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2034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874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5A6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463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</w:tr>
      <w:tr w:rsidR="001C7CA8" w:rsidRPr="00CD0CB6" w14:paraId="2746B445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5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35D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60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CA0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721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9B2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BC85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319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C16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775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001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7B5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</w:tr>
      <w:tr w:rsidR="001C7CA8" w:rsidRPr="00CD0CB6" w14:paraId="6043FB18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7CDA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90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A37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F82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D30C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2AA8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4AD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215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281F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0539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655A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</w:tr>
      <w:tr w:rsidR="001C7CA8" w:rsidRPr="00CD0CB6" w14:paraId="671BA454" w14:textId="77777777" w:rsidTr="00BC43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5"/>
          <w:jc w:val="center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B9E9" w14:textId="77777777" w:rsidR="00320B39" w:rsidRPr="00CD0CB6" w:rsidRDefault="00320B39" w:rsidP="000A1302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30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F296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679E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ED7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E81B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4EC3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91D0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C5E2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5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4977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3651" w14:textId="77777777" w:rsidR="00320B39" w:rsidRPr="00CD0CB6" w:rsidRDefault="00320B39" w:rsidP="000A130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</w:tr>
    </w:tbl>
    <w:p w14:paraId="2A7C21BA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7726B608" w14:textId="77777777" w:rsidR="00901B25" w:rsidRPr="00CD0CB6" w:rsidRDefault="00901B25" w:rsidP="000A1302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</w:t>
      </w:r>
    </w:p>
    <w:p w14:paraId="23224C77" w14:textId="77777777" w:rsidR="00901B25" w:rsidRPr="00CD0CB6" w:rsidRDefault="00901B25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C38EF" w14:textId="77777777" w:rsidR="00BC43E5" w:rsidRPr="00CD0CB6" w:rsidRDefault="001575CB" w:rsidP="00BC43E5">
      <w:pPr>
        <w:pStyle w:val="ad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hAnsi="Times New Roman" w:cs="Times New Roman"/>
          <w:sz w:val="28"/>
          <w:szCs w:val="28"/>
        </w:rPr>
        <w:t>Структурный анализ чечевицы</w:t>
      </w:r>
    </w:p>
    <w:p w14:paraId="1C812283" w14:textId="77777777" w:rsidR="00BC43E5" w:rsidRPr="00CD0CB6" w:rsidRDefault="00BC43E5" w:rsidP="000A1302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15AE78" w14:textId="77777777" w:rsidR="00230516" w:rsidRPr="00CD0CB6" w:rsidRDefault="00901B25" w:rsidP="000A130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Структурный анализ чечевицы, в 2018 благоприятном по увлажнению году</w:t>
      </w:r>
    </w:p>
    <w:p w14:paraId="57D2F1E2" w14:textId="77777777" w:rsidR="00BC43E5" w:rsidRPr="00CD0CB6" w:rsidRDefault="00BC43E5" w:rsidP="00BC43E5">
      <w:pPr>
        <w:pStyle w:val="ad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96" w:type="pct"/>
        <w:jc w:val="center"/>
        <w:tblLook w:val="04A0" w:firstRow="1" w:lastRow="0" w:firstColumn="1" w:lastColumn="0" w:noHBand="0" w:noVBand="1"/>
      </w:tblPr>
      <w:tblGrid>
        <w:gridCol w:w="1153"/>
        <w:gridCol w:w="1445"/>
        <w:gridCol w:w="1056"/>
        <w:gridCol w:w="963"/>
        <w:gridCol w:w="1150"/>
        <w:gridCol w:w="1320"/>
        <w:gridCol w:w="1223"/>
        <w:gridCol w:w="1339"/>
      </w:tblGrid>
      <w:tr w:rsidR="001C7CA8" w:rsidRPr="00CD0CB6" w14:paraId="3168E79B" w14:textId="77777777" w:rsidTr="00BC43E5">
        <w:trPr>
          <w:trHeight w:val="707"/>
          <w:jc w:val="center"/>
        </w:trPr>
        <w:tc>
          <w:tcPr>
            <w:tcW w:w="5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63F18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 кг/га д.в.</w:t>
            </w:r>
          </w:p>
        </w:tc>
        <w:tc>
          <w:tcPr>
            <w:tcW w:w="74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FF6D4F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 снопа, г/25 раст</w:t>
            </w:r>
          </w:p>
        </w:tc>
        <w:tc>
          <w:tcPr>
            <w:tcW w:w="1046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1157A0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Количество, шт/раст</w:t>
            </w:r>
          </w:p>
        </w:tc>
        <w:tc>
          <w:tcPr>
            <w:tcW w:w="1280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5B6C7D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6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DEFAC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Побоч</w:t>
            </w:r>
            <w:r w:rsidR="00BC43E5"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ная продук</w:t>
            </w:r>
            <w:r w:rsidR="00BC43E5"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ция, г</w:t>
            </w:r>
          </w:p>
        </w:tc>
        <w:tc>
          <w:tcPr>
            <w:tcW w:w="6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0617E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  <w:r w:rsidR="00BC43E5" w:rsidRPr="00CD0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ношение з/с</w:t>
            </w:r>
          </w:p>
        </w:tc>
      </w:tr>
      <w:tr w:rsidR="001C7CA8" w:rsidRPr="00CD0CB6" w14:paraId="72E7B15C" w14:textId="77777777" w:rsidTr="00BC43E5">
        <w:trPr>
          <w:trHeight w:val="633"/>
          <w:jc w:val="center"/>
        </w:trPr>
        <w:tc>
          <w:tcPr>
            <w:tcW w:w="5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9EE1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7EC3F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30A0A4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ветвей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F791C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бобов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261697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зерна, г/раст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D7C97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1000 семян, г</w:t>
            </w:r>
          </w:p>
        </w:tc>
        <w:tc>
          <w:tcPr>
            <w:tcW w:w="6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18F9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F3D1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CA8" w:rsidRPr="00CD0CB6" w14:paraId="4041A169" w14:textId="77777777" w:rsidTr="00BC43E5">
        <w:trPr>
          <w:trHeight w:val="251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C08F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1C7CA8" w:rsidRPr="00CD0CB6" w14:paraId="28ECF7D2" w14:textId="77777777" w:rsidTr="00BC43E5">
        <w:trPr>
          <w:trHeight w:val="12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A084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7C11B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C05A5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57AD8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8E4A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938A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04CC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DE81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</w:tr>
      <w:tr w:rsidR="001C7CA8" w:rsidRPr="00CD0CB6" w14:paraId="677040B0" w14:textId="77777777" w:rsidTr="00BC43E5">
        <w:trPr>
          <w:trHeight w:val="160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C01BE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0B905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C59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EEA66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36D8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E9EC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E092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1838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</w:tr>
      <w:tr w:rsidR="001C7CA8" w:rsidRPr="00CD0CB6" w14:paraId="536A5DC6" w14:textId="77777777" w:rsidTr="00BC43E5">
        <w:trPr>
          <w:trHeight w:val="17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E8DEE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47D62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059B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AE5B0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7198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A03F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5F01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9A3B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1C7CA8" w:rsidRPr="00CD0CB6" w14:paraId="4D14F191" w14:textId="77777777" w:rsidTr="00BC43E5">
        <w:trPr>
          <w:trHeight w:val="19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C5AE9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58584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FD8D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6E4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A2A4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5E43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1628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CDC1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1C7CA8" w:rsidRPr="00CD0CB6" w14:paraId="0E278542" w14:textId="77777777" w:rsidTr="00BC43E5">
        <w:trPr>
          <w:trHeight w:val="77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427E2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FAEBA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E7A3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3A46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749D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8234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D5B4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313B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1C7CA8" w:rsidRPr="00CD0CB6" w14:paraId="6D9D8D69" w14:textId="77777777" w:rsidTr="00BC43E5">
        <w:trPr>
          <w:trHeight w:val="10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FF68B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11F1D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8A69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D47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0982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8DFD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0EBC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186C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</w:tr>
      <w:tr w:rsidR="001C7CA8" w:rsidRPr="00CD0CB6" w14:paraId="4F12CDDC" w14:textId="77777777" w:rsidTr="00BC43E5">
        <w:trPr>
          <w:trHeight w:val="12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6E9A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7EBD4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F3DA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E189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27DF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8865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778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024D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</w:tr>
      <w:tr w:rsidR="001C7CA8" w:rsidRPr="00CD0CB6" w14:paraId="4CDFDA78" w14:textId="77777777" w:rsidTr="00BC43E5">
        <w:trPr>
          <w:trHeight w:val="77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44C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0B025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4EBF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C427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E6E6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E2E7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9B59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94A2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</w:tr>
      <w:tr w:rsidR="001C7CA8" w:rsidRPr="00CD0CB6" w14:paraId="7D6F2D37" w14:textId="77777777" w:rsidTr="00BC43E5">
        <w:trPr>
          <w:trHeight w:val="17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D0EED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C2721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EB31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6D0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92A3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57D7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BE1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300B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1C7CA8" w:rsidRPr="00CD0CB6" w14:paraId="62A97460" w14:textId="77777777" w:rsidTr="00BC43E5">
        <w:trPr>
          <w:trHeight w:val="193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694C9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26BBF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05972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844AE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B097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6E9E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739C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137E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1C7CA8" w:rsidRPr="00CD0CB6" w14:paraId="1D519665" w14:textId="77777777" w:rsidTr="00BC43E5">
        <w:trPr>
          <w:trHeight w:val="226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2653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1C7CA8" w:rsidRPr="00CD0CB6" w14:paraId="573D3600" w14:textId="77777777" w:rsidTr="00BC43E5">
        <w:trPr>
          <w:trHeight w:val="243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368FF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DFE35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215F3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4F90C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3338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CDC8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5AF2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DC2F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1C7CA8" w:rsidRPr="00CD0CB6" w14:paraId="6530F1FB" w14:textId="77777777" w:rsidTr="00BC43E5">
        <w:trPr>
          <w:trHeight w:val="262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87A6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9C97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3A69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6BA59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C291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0F04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FCCD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1E1D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1C7CA8" w:rsidRPr="00CD0CB6" w14:paraId="1687EB0F" w14:textId="77777777" w:rsidTr="00BC43E5">
        <w:trPr>
          <w:trHeight w:val="123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008F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4E35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1705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0AD1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D87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5567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2B6E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F5AB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</w:tr>
      <w:tr w:rsidR="001C7CA8" w:rsidRPr="00CD0CB6" w14:paraId="4A00E491" w14:textId="77777777" w:rsidTr="00BC43E5">
        <w:trPr>
          <w:trHeight w:val="142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16A59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9D89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7B15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A1F5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0CE7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E0CE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24A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A3DC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1C7CA8" w:rsidRPr="00CD0CB6" w14:paraId="4EB3A606" w14:textId="77777777" w:rsidTr="00BC43E5">
        <w:trPr>
          <w:trHeight w:val="159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D7062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D340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27F0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04B9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1D3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EC2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CEDC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A17E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</w:tr>
      <w:tr w:rsidR="001C7CA8" w:rsidRPr="00CD0CB6" w14:paraId="7D201819" w14:textId="77777777" w:rsidTr="00BC43E5">
        <w:trPr>
          <w:trHeight w:val="209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51B5B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7507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6E05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92DC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E839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E0B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8E62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27B4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1C7CA8" w:rsidRPr="00CD0CB6" w14:paraId="76897596" w14:textId="77777777" w:rsidTr="00BC43E5">
        <w:trPr>
          <w:trHeight w:val="22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977F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BDC0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4D33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769D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4A29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F59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2BFC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391B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1C7CA8" w:rsidRPr="00CD0CB6" w14:paraId="21428E0E" w14:textId="77777777" w:rsidTr="00BC43E5">
        <w:trPr>
          <w:trHeight w:val="11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0FB79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0DB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757F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6457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3E2E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4E81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7FC2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1BA3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</w:tr>
      <w:tr w:rsidR="001C7CA8" w:rsidRPr="00CD0CB6" w14:paraId="7CCBE063" w14:textId="77777777" w:rsidTr="00BC43E5">
        <w:trPr>
          <w:trHeight w:val="10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0650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0DBB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9E65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5FF1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8797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7943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E6D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FDA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1C7CA8" w:rsidRPr="00CD0CB6" w14:paraId="1A88CAA2" w14:textId="77777777" w:rsidTr="00BC43E5">
        <w:trPr>
          <w:trHeight w:val="140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C308C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8F4AF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3CCDD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B1633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8BC2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614D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9F6D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03AB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C7CA8" w:rsidRPr="00CD0CB6" w14:paraId="7EED4002" w14:textId="77777777" w:rsidTr="00BC43E5">
        <w:trPr>
          <w:trHeight w:val="157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2680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1C7CA8" w:rsidRPr="00CD0CB6" w14:paraId="1C43D24F" w14:textId="77777777" w:rsidTr="00BC43E5">
        <w:trPr>
          <w:trHeight w:val="190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95C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2788F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BD98C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9B2E0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0FE8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09DC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1283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FBE4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1C7CA8" w:rsidRPr="00CD0CB6" w14:paraId="51BE328C" w14:textId="77777777" w:rsidTr="00BC43E5">
        <w:trPr>
          <w:trHeight w:val="207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7E7BB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B1D24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C52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F2D4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89FA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0F57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5275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2803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1C7CA8" w:rsidRPr="00CD0CB6" w14:paraId="0F5887F1" w14:textId="77777777" w:rsidTr="00BC43E5">
        <w:trPr>
          <w:trHeight w:val="22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F9E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0F2F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6356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C001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D6C3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D7AB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94DD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C140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1C7CA8" w:rsidRPr="00CD0CB6" w14:paraId="5E1C8FD6" w14:textId="77777777" w:rsidTr="00BC43E5">
        <w:trPr>
          <w:trHeight w:val="257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3DBA7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E6AD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667E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D6EB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D8C9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67C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4742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9025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</w:tr>
      <w:tr w:rsidR="001C7CA8" w:rsidRPr="00CD0CB6" w14:paraId="68511B7E" w14:textId="77777777" w:rsidTr="00BC43E5">
        <w:trPr>
          <w:trHeight w:val="134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6EDB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A71A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7DEC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A457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7E9E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43C1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353D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546F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</w:tr>
      <w:tr w:rsidR="001C7CA8" w:rsidRPr="00CD0CB6" w14:paraId="79CF14F7" w14:textId="77777777" w:rsidTr="00BC43E5">
        <w:trPr>
          <w:trHeight w:val="15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8AAD6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E831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8282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84FD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C64B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FB5D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0B7C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714A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1C7CA8" w:rsidRPr="00CD0CB6" w14:paraId="086560E0" w14:textId="77777777" w:rsidTr="00BC43E5">
        <w:trPr>
          <w:trHeight w:val="201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43594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82D5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E30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66D5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EB4D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BB7E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BDEA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8B71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1C7CA8" w:rsidRPr="00CD0CB6" w14:paraId="7E367B27" w14:textId="77777777" w:rsidTr="00BC43E5">
        <w:trPr>
          <w:trHeight w:val="20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23197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53AE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BF7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865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71F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C98E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35BC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54E3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1C7CA8" w:rsidRPr="00CD0CB6" w14:paraId="2F7DC417" w14:textId="77777777" w:rsidTr="00BC43E5">
        <w:trPr>
          <w:trHeight w:val="223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F8BF2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8714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34C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934D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C5DD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8DD1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7B1A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605E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</w:tr>
      <w:tr w:rsidR="001C7CA8" w:rsidRPr="00CD0CB6" w14:paraId="3490C201" w14:textId="77777777" w:rsidTr="00BC43E5">
        <w:trPr>
          <w:trHeight w:val="100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8774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4BF3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8E52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B847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4F89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2416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4DA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8BDA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</w:tbl>
    <w:p w14:paraId="306F7077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3E3A3F60" w14:textId="77777777" w:rsidR="00230516" w:rsidRPr="00CD0CB6" w:rsidRDefault="00901B25" w:rsidP="000A1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Структурный анализ чечевицы, в острозасушливый 2019 год</w:t>
      </w:r>
    </w:p>
    <w:p w14:paraId="5B9E1DEA" w14:textId="77777777" w:rsidR="00BC43E5" w:rsidRPr="00CD0CB6" w:rsidRDefault="00BC43E5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31" w:type="pct"/>
        <w:jc w:val="center"/>
        <w:tblLook w:val="04A0" w:firstRow="1" w:lastRow="0" w:firstColumn="1" w:lastColumn="0" w:noHBand="0" w:noVBand="1"/>
      </w:tblPr>
      <w:tblGrid>
        <w:gridCol w:w="1191"/>
        <w:gridCol w:w="1479"/>
        <w:gridCol w:w="1154"/>
        <w:gridCol w:w="964"/>
        <w:gridCol w:w="1021"/>
        <w:gridCol w:w="1318"/>
        <w:gridCol w:w="1221"/>
        <w:gridCol w:w="1173"/>
      </w:tblGrid>
      <w:tr w:rsidR="001C7CA8" w:rsidRPr="00CD0CB6" w14:paraId="0170A9C0" w14:textId="77777777" w:rsidTr="00BC43E5">
        <w:trPr>
          <w:trHeight w:val="406"/>
          <w:jc w:val="center"/>
        </w:trPr>
        <w:tc>
          <w:tcPr>
            <w:tcW w:w="6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E8441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 кг/га д.в.</w:t>
            </w:r>
          </w:p>
        </w:tc>
        <w:tc>
          <w:tcPr>
            <w:tcW w:w="7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54A12E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 снопа, г/25 раст</w:t>
            </w:r>
          </w:p>
        </w:tc>
        <w:tc>
          <w:tcPr>
            <w:tcW w:w="1112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B84D50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Количество, шт/раст</w:t>
            </w:r>
          </w:p>
        </w:tc>
        <w:tc>
          <w:tcPr>
            <w:tcW w:w="1228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7AA33E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6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56FAC" w14:textId="77777777" w:rsidR="00BC43E5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Побоч</w:t>
            </w:r>
          </w:p>
          <w:p w14:paraId="5C29CD69" w14:textId="77777777" w:rsidR="00BC43E5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ная продук</w:t>
            </w:r>
          </w:p>
          <w:p w14:paraId="4ABA0A43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ция,г</w:t>
            </w:r>
          </w:p>
        </w:tc>
        <w:tc>
          <w:tcPr>
            <w:tcW w:w="61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8935D" w14:textId="77777777" w:rsidR="00BC43E5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</w:p>
          <w:p w14:paraId="55AA4D9F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ношение з/с</w:t>
            </w:r>
          </w:p>
        </w:tc>
      </w:tr>
      <w:tr w:rsidR="001C7CA8" w:rsidRPr="00CD0CB6" w14:paraId="29E13036" w14:textId="77777777" w:rsidTr="00BC43E5">
        <w:trPr>
          <w:trHeight w:val="557"/>
          <w:jc w:val="center"/>
        </w:trPr>
        <w:tc>
          <w:tcPr>
            <w:tcW w:w="6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CEE2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BA6D3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FC0096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ветвей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AF6A23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бобов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878D12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зерна, г/раст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BA289" w14:textId="77777777" w:rsidR="00230516" w:rsidRPr="00CD0CB6" w:rsidRDefault="00230516" w:rsidP="00BC43E5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1000 семян, г</w:t>
            </w:r>
          </w:p>
        </w:tc>
        <w:tc>
          <w:tcPr>
            <w:tcW w:w="6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7480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3CBE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CA8" w:rsidRPr="00CD0CB6" w14:paraId="7BD3644F" w14:textId="77777777" w:rsidTr="00BC43E5">
        <w:trPr>
          <w:trHeight w:val="151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3474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1C7CA8" w:rsidRPr="00CD0CB6" w14:paraId="78610C09" w14:textId="77777777" w:rsidTr="00BC43E5">
        <w:trPr>
          <w:trHeight w:val="15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C16E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C7342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27568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2EC3D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C10A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7D91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136C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04DB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1C7CA8" w:rsidRPr="00CD0CB6" w14:paraId="254BA363" w14:textId="77777777" w:rsidTr="00BC43E5">
        <w:trPr>
          <w:trHeight w:val="159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B0D4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77CB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8988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F04C4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B4CD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E755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88A2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81A0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1C7CA8" w:rsidRPr="00CD0CB6" w14:paraId="3E8B346A" w14:textId="77777777" w:rsidTr="00BC43E5">
        <w:trPr>
          <w:trHeight w:val="147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7D7D1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F585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E207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1051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C5D1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A46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FD37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095A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1C7CA8" w:rsidRPr="00CD0CB6" w14:paraId="60E5705E" w14:textId="77777777" w:rsidTr="00BC43E5">
        <w:trPr>
          <w:trHeight w:val="15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6982D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8F61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611B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39F1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BBD0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0,108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F96C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9079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62DB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1C7CA8" w:rsidRPr="00CD0CB6" w14:paraId="3942A34B" w14:textId="77777777" w:rsidTr="00BC43E5">
        <w:trPr>
          <w:trHeight w:val="270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4B5A4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9393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47DE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F8E4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298B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919D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12EE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095E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1C7CA8" w:rsidRPr="00CD0CB6" w14:paraId="39EC75F5" w14:textId="77777777" w:rsidTr="00BC43E5">
        <w:trPr>
          <w:trHeight w:val="132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F43D2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9A56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A6F2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6064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AA71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9993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6B33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6D4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1C7CA8" w:rsidRPr="00CD0CB6" w14:paraId="01A76FE3" w14:textId="77777777" w:rsidTr="00BC43E5">
        <w:trPr>
          <w:trHeight w:val="279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6184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E920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49A1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7464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F21C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F93E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AD3A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5638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1C7CA8" w:rsidRPr="00CD0CB6" w14:paraId="311CFF9E" w14:textId="77777777" w:rsidTr="00BC43E5">
        <w:trPr>
          <w:trHeight w:val="126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BFC0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08AF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FCC5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F9E1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484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0,108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E96C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BE32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54CB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1C7CA8" w:rsidRPr="00CD0CB6" w14:paraId="4D54D49A" w14:textId="77777777" w:rsidTr="00BC43E5">
        <w:trPr>
          <w:trHeight w:val="27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722E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2848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2367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102E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9E35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33EA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7291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44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1C7CA8" w:rsidRPr="00CD0CB6" w14:paraId="708B115F" w14:textId="77777777" w:rsidTr="00BC43E5">
        <w:trPr>
          <w:trHeight w:val="26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CE5DF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B894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D7C6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928B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BFD6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0,116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4203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5D89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3128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1C7CA8" w:rsidRPr="00CD0CB6" w14:paraId="5D65E94D" w14:textId="77777777" w:rsidTr="00BC43E5">
        <w:trPr>
          <w:trHeight w:val="12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6502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DE2F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CD5B9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3F42D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2FDA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AC71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39C4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E7B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1C7CA8" w:rsidRPr="00CD0CB6" w14:paraId="7AB765C0" w14:textId="77777777" w:rsidTr="00BC43E5">
        <w:trPr>
          <w:trHeight w:val="271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088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1C7CA8" w:rsidRPr="00CD0CB6" w14:paraId="63E10AF0" w14:textId="77777777" w:rsidTr="00BC43E5">
        <w:trPr>
          <w:trHeight w:val="26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7609F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D2A6E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5AB2E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8E3BD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A342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F3A2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67B0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A905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1C7CA8" w:rsidRPr="00CD0CB6" w14:paraId="17D64AB3" w14:textId="77777777" w:rsidTr="00BC43E5">
        <w:trPr>
          <w:trHeight w:val="26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D7A2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F3B8E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A53F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4B60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6F47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D6A9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F429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AF1A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1C7CA8" w:rsidRPr="00CD0CB6" w14:paraId="342B83B7" w14:textId="77777777" w:rsidTr="00BC43E5">
        <w:trPr>
          <w:trHeight w:val="126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C6822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338F2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8C5B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57D1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D523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0,184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901C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5B61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83E5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1C7CA8" w:rsidRPr="00CD0CB6" w14:paraId="0F6097BC" w14:textId="77777777" w:rsidTr="00BC43E5">
        <w:trPr>
          <w:trHeight w:val="102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8D89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A4C9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9CD2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FE16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7FC6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A9AD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1FB8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B14F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1C7CA8" w:rsidRPr="00CD0CB6" w14:paraId="49C202B0" w14:textId="77777777" w:rsidTr="00BC43E5">
        <w:trPr>
          <w:trHeight w:val="249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9C3C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8001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8033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029C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068A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AA31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F381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8A86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1C7CA8" w:rsidRPr="00CD0CB6" w14:paraId="4C3B97AD" w14:textId="77777777" w:rsidTr="00BC43E5">
        <w:trPr>
          <w:trHeight w:val="239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DF06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C90C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B420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15D5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7898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057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EBFB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E303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1C7CA8" w:rsidRPr="00CD0CB6" w14:paraId="5F106686" w14:textId="77777777" w:rsidTr="00BC43E5">
        <w:trPr>
          <w:trHeight w:val="24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69374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3872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5D8D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C5D8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C474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0,192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73CB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1351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E697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1C7CA8" w:rsidRPr="00CD0CB6" w14:paraId="688B3C4E" w14:textId="77777777" w:rsidTr="00BC43E5">
        <w:trPr>
          <w:trHeight w:val="246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A054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99CD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3678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6B9E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7687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EFC3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D936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BD73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</w:tr>
      <w:tr w:rsidR="001C7CA8" w:rsidRPr="00CD0CB6" w14:paraId="3084011E" w14:textId="77777777" w:rsidTr="00BC43E5">
        <w:trPr>
          <w:trHeight w:val="9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55D71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EA17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8E9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C762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D5F3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B229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AD1A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8A7A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1C7CA8" w:rsidRPr="00CD0CB6" w14:paraId="6CF16111" w14:textId="77777777" w:rsidTr="00BC43E5">
        <w:trPr>
          <w:trHeight w:val="24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B9AC3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DD13E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DEA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9A74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3DC2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1EAA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4201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3C9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1C7CA8" w:rsidRPr="00CD0CB6" w14:paraId="0D5A5701" w14:textId="77777777" w:rsidTr="00BC43E5">
        <w:trPr>
          <w:trHeight w:val="23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5BED1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16124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C8B43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B5B0A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8379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0,158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8713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D40D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E93D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1C7CA8" w:rsidRPr="00CD0CB6" w14:paraId="71228C26" w14:textId="77777777" w:rsidTr="00BC43E5">
        <w:trPr>
          <w:trHeight w:val="92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8885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Viceroy</w:t>
            </w:r>
          </w:p>
        </w:tc>
      </w:tr>
      <w:tr w:rsidR="001C7CA8" w:rsidRPr="00CD0CB6" w14:paraId="3CC215FF" w14:textId="77777777" w:rsidTr="00BC43E5">
        <w:trPr>
          <w:trHeight w:val="25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79041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15F09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BBCF0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02619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7A51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0,152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45FA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5974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8647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1C7CA8" w:rsidRPr="00CD0CB6" w14:paraId="5EF1146B" w14:textId="77777777" w:rsidTr="00BC43E5">
        <w:trPr>
          <w:trHeight w:val="27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2B46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F81F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9197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31AC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6829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C5C8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59A8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6FD5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1C7CA8" w:rsidRPr="00CD0CB6" w14:paraId="174728BC" w14:textId="77777777" w:rsidTr="00BC43E5">
        <w:trPr>
          <w:trHeight w:val="145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940B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458E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3D7D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BE38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4105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3240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A259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1E8A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1C7CA8" w:rsidRPr="00CD0CB6" w14:paraId="4893B194" w14:textId="77777777" w:rsidTr="00BC43E5">
        <w:trPr>
          <w:trHeight w:val="15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27483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C929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186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B34F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AB61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7DD6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5A4D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19F9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1C7CA8" w:rsidRPr="00CD0CB6" w14:paraId="41B88393" w14:textId="77777777" w:rsidTr="00BC43E5">
        <w:trPr>
          <w:trHeight w:val="168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0592C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9E81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9A4E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816F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70FC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0,184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40DC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204C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276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1C7CA8" w:rsidRPr="00CD0CB6" w14:paraId="3C86AC9D" w14:textId="77777777" w:rsidTr="00BC43E5">
        <w:trPr>
          <w:trHeight w:val="20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C655C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954C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67F1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711B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F6A5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F08F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877A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3F04E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1C7CA8" w:rsidRPr="00CD0CB6" w14:paraId="7FF58987" w14:textId="77777777" w:rsidTr="00BC43E5">
        <w:trPr>
          <w:trHeight w:val="77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8D96E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A14F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451C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222A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80E9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4F91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FA3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1C45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1C7CA8" w:rsidRPr="00CD0CB6" w14:paraId="746EAAFC" w14:textId="77777777" w:rsidTr="00BC43E5">
        <w:trPr>
          <w:trHeight w:val="9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9F708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6B27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960C9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2EBE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060B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C4DD7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2EB6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D8E0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1C7CA8" w:rsidRPr="00CD0CB6" w14:paraId="4678960C" w14:textId="77777777" w:rsidTr="00BC43E5">
        <w:trPr>
          <w:trHeight w:val="111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7CD5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BD7C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317A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E905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4,40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56348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0,144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E81A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16605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3B30C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1C7CA8" w:rsidRPr="00CD0CB6" w14:paraId="2B76D7FA" w14:textId="77777777" w:rsidTr="00BC43E5">
        <w:trPr>
          <w:trHeight w:val="144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1172A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260B3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4A6F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54551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0FF2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0,160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8728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D665B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C70FA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1C7CA8" w:rsidRPr="00CD0CB6" w14:paraId="276A490D" w14:textId="77777777" w:rsidTr="00BC43E5">
        <w:trPr>
          <w:trHeight w:val="163"/>
          <w:jc w:val="center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84B4B" w14:textId="77777777" w:rsidR="00230516" w:rsidRPr="00CD0CB6" w:rsidRDefault="00230516" w:rsidP="000A1302">
            <w:pPr>
              <w:pStyle w:val="ad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D3BF0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128C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7064F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9C344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0,170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4D4E2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79906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65A7D" w14:textId="77777777" w:rsidR="00230516" w:rsidRPr="00CD0CB6" w:rsidRDefault="00230516" w:rsidP="000A1302">
            <w:pPr>
              <w:pStyle w:val="ad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</w:tbl>
    <w:p w14:paraId="338130D2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E3AAB7F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Структурный анализ чечевицы, 2020 год</w:t>
      </w:r>
    </w:p>
    <w:p w14:paraId="2BD224B8" w14:textId="77777777" w:rsidR="00BC43E5" w:rsidRPr="00CD0CB6" w:rsidRDefault="00BC43E5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23" w:type="pct"/>
        <w:tblInd w:w="150" w:type="dxa"/>
        <w:tblLayout w:type="fixed"/>
        <w:tblLook w:val="04A0" w:firstRow="1" w:lastRow="0" w:firstColumn="1" w:lastColumn="0" w:noHBand="0" w:noVBand="1"/>
      </w:tblPr>
      <w:tblGrid>
        <w:gridCol w:w="1208"/>
        <w:gridCol w:w="1028"/>
        <w:gridCol w:w="1055"/>
        <w:gridCol w:w="1053"/>
        <w:gridCol w:w="745"/>
        <w:gridCol w:w="1011"/>
        <w:gridCol w:w="1222"/>
        <w:gridCol w:w="1046"/>
        <w:gridCol w:w="1137"/>
      </w:tblGrid>
      <w:tr w:rsidR="001C7CA8" w:rsidRPr="00CD0CB6" w14:paraId="1D83A9D3" w14:textId="77777777" w:rsidTr="00BC43E5">
        <w:trPr>
          <w:trHeight w:val="653"/>
        </w:trPr>
        <w:tc>
          <w:tcPr>
            <w:tcW w:w="6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76ACE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 кг/га д.в.</w:t>
            </w:r>
          </w:p>
        </w:tc>
        <w:tc>
          <w:tcPr>
            <w:tcW w:w="5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293102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снопа, г/25 раст</w:t>
            </w:r>
          </w:p>
        </w:tc>
        <w:tc>
          <w:tcPr>
            <w:tcW w:w="1109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4A0133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шт/раст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B1CFBCF" w14:textId="77777777" w:rsidR="00230516" w:rsidRPr="00CD0CB6" w:rsidRDefault="00230516" w:rsidP="00BC43E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% озерненных</w:t>
            </w:r>
          </w:p>
        </w:tc>
        <w:tc>
          <w:tcPr>
            <w:tcW w:w="1175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F51ED3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5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C4A56" w14:textId="77777777" w:rsidR="00BC43E5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Побоч</w:t>
            </w:r>
          </w:p>
          <w:p w14:paraId="23AC9C3C" w14:textId="77777777" w:rsidR="00BC43E5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ная продук</w:t>
            </w:r>
          </w:p>
          <w:p w14:paraId="2FF27F37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ция,</w:t>
            </w:r>
            <w:r w:rsidR="00BC43E5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73D85" w14:textId="77777777" w:rsidR="00BC43E5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</w:t>
            </w:r>
          </w:p>
          <w:p w14:paraId="01CFD74F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ношение з/с</w:t>
            </w:r>
          </w:p>
        </w:tc>
      </w:tr>
      <w:tr w:rsidR="001C7CA8" w:rsidRPr="00CD0CB6" w14:paraId="44288EC2" w14:textId="77777777" w:rsidTr="00BC43E5">
        <w:trPr>
          <w:trHeight w:val="883"/>
        </w:trPr>
        <w:tc>
          <w:tcPr>
            <w:tcW w:w="6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6B90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C4326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F8259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ветвей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C868BE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бобов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14:paraId="0C674E1E" w14:textId="77777777" w:rsidR="00230516" w:rsidRPr="00CD0CB6" w:rsidRDefault="00230516" w:rsidP="000A130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8992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зерна, г/раст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A69A7B" w14:textId="77777777" w:rsidR="00230516" w:rsidRPr="00CD0CB6" w:rsidRDefault="00230516" w:rsidP="00BC4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1000 семян, г</w:t>
            </w:r>
          </w:p>
        </w:tc>
        <w:tc>
          <w:tcPr>
            <w:tcW w:w="5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11EA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1A87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7CA8" w:rsidRPr="00CD0CB6" w14:paraId="196AEAB4" w14:textId="77777777" w:rsidTr="00BC43E5">
        <w:trPr>
          <w:trHeight w:val="153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984D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1C7CA8" w:rsidRPr="00CD0CB6" w14:paraId="7871C036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BBC1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1B61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72E46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FF8C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E9176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3D48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765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5A04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C37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C7CA8" w:rsidRPr="00CD0CB6" w14:paraId="05D246CA" w14:textId="77777777" w:rsidTr="00BC43E5">
        <w:trPr>
          <w:trHeight w:val="203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7CDDB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D1164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1C70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DAB8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BB9BB7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9E69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06D1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6390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7101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1C7CA8" w:rsidRPr="00CD0CB6" w14:paraId="0BEAE3E9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25878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38F06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C50C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2B6B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8193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D312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244A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1BFE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C8C3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C7CA8" w:rsidRPr="00CD0CB6" w14:paraId="79726C7E" w14:textId="77777777" w:rsidTr="00BC43E5">
        <w:trPr>
          <w:trHeight w:val="19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60649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BF18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E1ED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2D50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4731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046F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F7D7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D5B9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F27B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C7CA8" w:rsidRPr="00CD0CB6" w14:paraId="7F1CD3D6" w14:textId="77777777" w:rsidTr="00BC43E5">
        <w:trPr>
          <w:trHeight w:val="202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90ACC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FF2A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DA40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A577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A4F8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A3CC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A310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79CC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56F5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C7CA8" w:rsidRPr="00CD0CB6" w14:paraId="38C3F50E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7AF48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C1E6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7D0B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F51F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7C41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9DCD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A69C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8647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3D29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1C7CA8" w:rsidRPr="00CD0CB6" w14:paraId="6A38E884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E503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A968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CBAB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3CEE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463C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3D10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70BA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6E74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4428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C7CA8" w:rsidRPr="00CD0CB6" w14:paraId="14A8E864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D07FE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84E4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0AE3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7A64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2E42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6CD3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C4B5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2381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DD59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1C7CA8" w:rsidRPr="00CD0CB6" w14:paraId="406167C6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7FD93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7C18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0D3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C223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A475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0A66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BD12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669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362C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C7CA8" w:rsidRPr="00CD0CB6" w14:paraId="6A1AA1C1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6FDF4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9707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CD57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5BAD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F074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6276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2454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88AB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F353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C7CA8" w:rsidRPr="00CD0CB6" w14:paraId="296C2C7C" w14:textId="77777777" w:rsidTr="00BC43E5">
        <w:trPr>
          <w:trHeight w:val="241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4A4C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7B0FA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82,3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13CBB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BDE3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09960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EBDB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1613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B29E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2B81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C7CA8" w:rsidRPr="00CD0CB6" w14:paraId="52396799" w14:textId="77777777" w:rsidTr="00BC43E5">
        <w:trPr>
          <w:trHeight w:val="19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34F6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1C7CA8" w:rsidRPr="00CD0CB6" w14:paraId="132C48A6" w14:textId="77777777" w:rsidTr="00BC43E5">
        <w:trPr>
          <w:trHeight w:val="81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423A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1221AF9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5B26A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7925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E6D99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7687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EECC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D6DF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FC1D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1C7CA8" w:rsidRPr="00CD0CB6" w14:paraId="63BD0FC1" w14:textId="77777777" w:rsidTr="00BC43E5">
        <w:trPr>
          <w:trHeight w:val="214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BBF3B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0313F36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CABE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A8FD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CDEF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22B2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E626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16D6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E981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1C7CA8" w:rsidRPr="00CD0CB6" w14:paraId="7329BDBE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24CCE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9780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F057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1FE1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DEAA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1211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FC11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F05E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2C05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1C7CA8" w:rsidRPr="00CD0CB6" w14:paraId="0050798E" w14:textId="77777777" w:rsidTr="00BC43E5">
        <w:trPr>
          <w:trHeight w:val="222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110B2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A3B1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114,0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953D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3512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E09E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EEBF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F1EA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8925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1DB2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1C7CA8" w:rsidRPr="00CD0CB6" w14:paraId="1BA8F27F" w14:textId="77777777" w:rsidTr="00BC43E5">
        <w:trPr>
          <w:trHeight w:val="211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3E208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327B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6F3C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2F12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B746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CCB6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4661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C7BB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3A1F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1C7CA8" w:rsidRPr="00CD0CB6" w14:paraId="30DFB224" w14:textId="77777777" w:rsidTr="00BC43E5">
        <w:trPr>
          <w:trHeight w:val="216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BB87F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1A91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1BA9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012C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CAFD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6FC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3EB8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E6EE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1993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C7CA8" w:rsidRPr="00CD0CB6" w14:paraId="4E6EF28F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1DCC8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FA5F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FEA1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49F6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499A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73D9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36E6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E378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45FE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1C7CA8" w:rsidRPr="00CD0CB6" w14:paraId="541B1267" w14:textId="77777777" w:rsidTr="00BC43E5">
        <w:trPr>
          <w:trHeight w:val="7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C3E28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92EB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129,0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2067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DB60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C0A7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78,9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B849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9DE7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80D7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860E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C7CA8" w:rsidRPr="00CD0CB6" w14:paraId="207EA948" w14:textId="77777777" w:rsidTr="00BC43E5">
        <w:trPr>
          <w:trHeight w:val="213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DDD00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40BD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6EB7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4A63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AB38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6FB0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8BDB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2F99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DBCB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C7CA8" w:rsidRPr="00CD0CB6" w14:paraId="0944143A" w14:textId="77777777" w:rsidTr="00BC43E5">
        <w:trPr>
          <w:trHeight w:val="21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E3FB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6F03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98A1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3DC6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BA7B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F310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920A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58BB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DD36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C7CA8" w:rsidRPr="00CD0CB6" w14:paraId="1FE22B55" w14:textId="77777777" w:rsidTr="00BC43E5">
        <w:trPr>
          <w:trHeight w:val="19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8A7A6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D4561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F7481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623E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EC249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3ABB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03C0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19D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1EE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C7CA8" w:rsidRPr="00CD0CB6" w14:paraId="546A03C7" w14:textId="77777777" w:rsidTr="00BC43E5">
        <w:trPr>
          <w:trHeight w:val="20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5242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Viceroy</w:t>
            </w:r>
          </w:p>
        </w:tc>
      </w:tr>
      <w:tr w:rsidR="001C7CA8" w:rsidRPr="00CD0CB6" w14:paraId="02D65911" w14:textId="77777777" w:rsidTr="00BC43E5">
        <w:trPr>
          <w:trHeight w:val="133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FC7EE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45B8C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CD559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8BF3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AD9B5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E4A1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CAE8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FE23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5E67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C7CA8" w:rsidRPr="00CD0CB6" w14:paraId="4E147BD8" w14:textId="77777777" w:rsidTr="00BC43E5">
        <w:trPr>
          <w:trHeight w:val="194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396BF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18B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03B0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4B8B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ED0B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9077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F5E8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A512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77B5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1C7CA8" w:rsidRPr="00CD0CB6" w14:paraId="0357575A" w14:textId="77777777" w:rsidTr="00BC43E5">
        <w:trPr>
          <w:trHeight w:val="84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FFE3D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92BC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20F7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76D3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4D66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212F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AC8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1608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0396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1C7CA8" w:rsidRPr="00CD0CB6" w14:paraId="05569E4A" w14:textId="77777777" w:rsidTr="00BC43E5">
        <w:trPr>
          <w:trHeight w:val="130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EC1E1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0B8B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A43F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EBA5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E8FD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1F45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78C6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1A98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25C2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1C7CA8" w:rsidRPr="00CD0CB6" w14:paraId="3204BA2C" w14:textId="77777777" w:rsidTr="00BC43E5">
        <w:trPr>
          <w:trHeight w:val="176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326FE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BBB4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BBCC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5E40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AA4A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C9ED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7ADE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8199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998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C7CA8" w:rsidRPr="00CD0CB6" w14:paraId="6156C353" w14:textId="77777777" w:rsidTr="00BC43E5">
        <w:trPr>
          <w:trHeight w:val="207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6FEE0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CCFD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F07C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9795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0CC9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6338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34DA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05C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5F577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C7CA8" w:rsidRPr="00CD0CB6" w14:paraId="43D55CB0" w14:textId="77777777" w:rsidTr="00BC43E5">
        <w:trPr>
          <w:trHeight w:val="112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032F9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062E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F401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9813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F58A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7C1B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EC61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361D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E238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1C7CA8" w:rsidRPr="00CD0CB6" w14:paraId="49732857" w14:textId="77777777" w:rsidTr="00BC43E5">
        <w:trPr>
          <w:trHeight w:val="172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1AEB1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7A593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7DA2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A187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A3DF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7FC4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7126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AD47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680AC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C7CA8" w:rsidRPr="00CD0CB6" w14:paraId="2D48898A" w14:textId="77777777" w:rsidTr="00BC43E5">
        <w:trPr>
          <w:trHeight w:val="204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F73FC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1775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C3AE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D1BF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5CCD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FF0E1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8B7F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2CFE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5DC1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1C7CA8" w:rsidRPr="00CD0CB6" w14:paraId="60D3B536" w14:textId="77777777" w:rsidTr="00BC43E5">
        <w:trPr>
          <w:trHeight w:val="10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1354C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6756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2031A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DAF66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EA350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C03E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FD9C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2FEC9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54E2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C7CA8" w:rsidRPr="00CD0CB6" w14:paraId="4CD60A06" w14:textId="77777777" w:rsidTr="00BC43E5">
        <w:trPr>
          <w:trHeight w:val="153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BB54E" w14:textId="77777777" w:rsidR="00230516" w:rsidRPr="00CD0CB6" w:rsidRDefault="00230516" w:rsidP="000A13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73F42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2C395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607A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0EB1D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86FA8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05BBF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C6E74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6173B" w14:textId="77777777" w:rsidR="00230516" w:rsidRPr="00CD0CB6" w:rsidRDefault="00230516" w:rsidP="000A130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14:paraId="4A4B6EFB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AED751D" w14:textId="77777777" w:rsidR="00230516" w:rsidRPr="00CD0CB6" w:rsidRDefault="00901B25" w:rsidP="000A1302">
      <w:pPr>
        <w:pStyle w:val="ad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7B1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–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Структурный анализ чечевицы</w:t>
      </w:r>
      <w:r w:rsidR="00230516" w:rsidRPr="00CD0CB6">
        <w:rPr>
          <w:rFonts w:ascii="Times New Roman" w:hAnsi="Times New Roman" w:cs="Times New Roman"/>
          <w:sz w:val="28"/>
          <w:szCs w:val="28"/>
          <w:lang w:val="kk-KZ"/>
        </w:rPr>
        <w:t>, среднее за 2018 и 2020 годы</w:t>
      </w:r>
    </w:p>
    <w:p w14:paraId="12B2C2E3" w14:textId="77777777" w:rsidR="00BC43E5" w:rsidRPr="00CD0CB6" w:rsidRDefault="00BC43E5" w:rsidP="00BC43E5">
      <w:pPr>
        <w:pStyle w:val="ad"/>
        <w:jc w:val="right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9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273"/>
        <w:gridCol w:w="1002"/>
        <w:gridCol w:w="1075"/>
        <w:gridCol w:w="976"/>
        <w:gridCol w:w="1186"/>
        <w:gridCol w:w="1158"/>
        <w:gridCol w:w="1270"/>
      </w:tblGrid>
      <w:tr w:rsidR="001C7CA8" w:rsidRPr="00CD0CB6" w14:paraId="7BB7F57B" w14:textId="77777777" w:rsidTr="00BC43E5">
        <w:trPr>
          <w:trHeight w:val="390"/>
          <w:jc w:val="center"/>
        </w:trPr>
        <w:tc>
          <w:tcPr>
            <w:tcW w:w="1596" w:type="dxa"/>
            <w:vMerge w:val="restart"/>
            <w:vAlign w:val="center"/>
          </w:tcPr>
          <w:p w14:paraId="6EEB40C6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Внесено, кг/га д.в.</w:t>
            </w:r>
          </w:p>
        </w:tc>
        <w:tc>
          <w:tcPr>
            <w:tcW w:w="1273" w:type="dxa"/>
            <w:vMerge w:val="restart"/>
            <w:shd w:val="clear" w:color="auto" w:fill="auto"/>
            <w:noWrap/>
            <w:vAlign w:val="center"/>
          </w:tcPr>
          <w:p w14:paraId="5220E29E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 снопа, г/25 раст</w:t>
            </w:r>
          </w:p>
        </w:tc>
        <w:tc>
          <w:tcPr>
            <w:tcW w:w="2077" w:type="dxa"/>
            <w:gridSpan w:val="2"/>
            <w:shd w:val="clear" w:color="auto" w:fill="auto"/>
            <w:noWrap/>
            <w:vAlign w:val="center"/>
          </w:tcPr>
          <w:p w14:paraId="52A29672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Количество, шт/раст</w:t>
            </w:r>
          </w:p>
        </w:tc>
        <w:tc>
          <w:tcPr>
            <w:tcW w:w="2162" w:type="dxa"/>
            <w:gridSpan w:val="2"/>
            <w:shd w:val="clear" w:color="auto" w:fill="auto"/>
            <w:noWrap/>
            <w:vAlign w:val="center"/>
          </w:tcPr>
          <w:p w14:paraId="42728575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1158" w:type="dxa"/>
            <w:vMerge w:val="restart"/>
            <w:shd w:val="clear" w:color="auto" w:fill="auto"/>
            <w:noWrap/>
            <w:vAlign w:val="center"/>
          </w:tcPr>
          <w:p w14:paraId="3E769E83" w14:textId="77777777" w:rsidR="00BC43E5" w:rsidRPr="00CD0CB6" w:rsidRDefault="00230516" w:rsidP="00BC4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Побоч</w:t>
            </w:r>
          </w:p>
          <w:p w14:paraId="67ABEC97" w14:textId="77777777" w:rsidR="00BC43E5" w:rsidRPr="00CD0CB6" w:rsidRDefault="00230516" w:rsidP="00BC4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ная продук</w:t>
            </w:r>
          </w:p>
          <w:p w14:paraId="49A0575D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ция, г</w:t>
            </w:r>
          </w:p>
        </w:tc>
        <w:tc>
          <w:tcPr>
            <w:tcW w:w="1270" w:type="dxa"/>
            <w:vMerge w:val="restart"/>
            <w:shd w:val="clear" w:color="auto" w:fill="auto"/>
            <w:noWrap/>
            <w:vAlign w:val="center"/>
          </w:tcPr>
          <w:p w14:paraId="274463F4" w14:textId="77777777" w:rsidR="00BC43E5" w:rsidRPr="00CD0CB6" w:rsidRDefault="00230516" w:rsidP="00BC4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</w:p>
          <w:p w14:paraId="05BB40F7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ношение з/с</w:t>
            </w:r>
          </w:p>
        </w:tc>
      </w:tr>
      <w:tr w:rsidR="001C7CA8" w:rsidRPr="00CD0CB6" w14:paraId="26573970" w14:textId="77777777" w:rsidTr="00BC43E5">
        <w:trPr>
          <w:trHeight w:val="390"/>
          <w:jc w:val="center"/>
        </w:trPr>
        <w:tc>
          <w:tcPr>
            <w:tcW w:w="1596" w:type="dxa"/>
            <w:vMerge/>
          </w:tcPr>
          <w:p w14:paraId="5B5160E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3" w:type="dxa"/>
            <w:vMerge/>
            <w:shd w:val="clear" w:color="auto" w:fill="auto"/>
            <w:noWrap/>
          </w:tcPr>
          <w:p w14:paraId="5BFF431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6ABD22D7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ветвей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74EE845E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бобов</w:t>
            </w:r>
          </w:p>
        </w:tc>
        <w:tc>
          <w:tcPr>
            <w:tcW w:w="976" w:type="dxa"/>
            <w:shd w:val="clear" w:color="auto" w:fill="auto"/>
            <w:noWrap/>
            <w:vAlign w:val="center"/>
          </w:tcPr>
          <w:p w14:paraId="7D590A6C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зерна, г/раст</w:t>
            </w:r>
          </w:p>
        </w:tc>
        <w:tc>
          <w:tcPr>
            <w:tcW w:w="1186" w:type="dxa"/>
            <w:shd w:val="clear" w:color="auto" w:fill="auto"/>
            <w:noWrap/>
            <w:vAlign w:val="center"/>
          </w:tcPr>
          <w:p w14:paraId="5BF1D03D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1000 семян, г</w:t>
            </w:r>
          </w:p>
        </w:tc>
        <w:tc>
          <w:tcPr>
            <w:tcW w:w="1158" w:type="dxa"/>
            <w:vMerge/>
            <w:shd w:val="clear" w:color="auto" w:fill="auto"/>
            <w:noWrap/>
          </w:tcPr>
          <w:p w14:paraId="66CE898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0" w:type="dxa"/>
            <w:vMerge/>
            <w:shd w:val="clear" w:color="auto" w:fill="auto"/>
            <w:noWrap/>
          </w:tcPr>
          <w:p w14:paraId="1C7DEF6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C7CA8" w:rsidRPr="00CD0CB6" w14:paraId="5C65C28F" w14:textId="77777777" w:rsidTr="00BC43E5">
        <w:trPr>
          <w:trHeight w:val="191"/>
          <w:jc w:val="center"/>
        </w:trPr>
        <w:tc>
          <w:tcPr>
            <w:tcW w:w="9536" w:type="dxa"/>
            <w:gridSpan w:val="8"/>
          </w:tcPr>
          <w:p w14:paraId="7B43356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Крапинка</w:t>
            </w:r>
          </w:p>
        </w:tc>
      </w:tr>
      <w:tr w:rsidR="001C7CA8" w:rsidRPr="00CD0CB6" w14:paraId="05050CDD" w14:textId="77777777" w:rsidTr="00BC43E5">
        <w:trPr>
          <w:trHeight w:val="212"/>
          <w:jc w:val="center"/>
        </w:trPr>
        <w:tc>
          <w:tcPr>
            <w:tcW w:w="1596" w:type="dxa"/>
          </w:tcPr>
          <w:p w14:paraId="46E5BCB1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684BCD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D4DB5E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5,3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094886D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3E69756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6EC9594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39,0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3D725AA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17,2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70D51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</w:tr>
      <w:tr w:rsidR="001C7CA8" w:rsidRPr="00CD0CB6" w14:paraId="42EC0FD5" w14:textId="77777777" w:rsidTr="00BC43E5">
        <w:trPr>
          <w:trHeight w:val="229"/>
          <w:jc w:val="center"/>
        </w:trPr>
        <w:tc>
          <w:tcPr>
            <w:tcW w:w="1596" w:type="dxa"/>
          </w:tcPr>
          <w:p w14:paraId="2DCB27E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65C72D9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46,1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252D2E8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15E08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25,1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F7C811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67223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36,4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3D5643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18,5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0C736B6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</w:tr>
      <w:tr w:rsidR="001C7CA8" w:rsidRPr="00CD0CB6" w14:paraId="02D98A14" w14:textId="77777777" w:rsidTr="00BC43E5">
        <w:trPr>
          <w:trHeight w:val="178"/>
          <w:jc w:val="center"/>
        </w:trPr>
        <w:tc>
          <w:tcPr>
            <w:tcW w:w="1596" w:type="dxa"/>
          </w:tcPr>
          <w:p w14:paraId="752827CE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08C0A5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77572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2FC4582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24,7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A76E88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5EC2348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37,2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5B667B4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26,2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059366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48A90C9D" w14:textId="77777777" w:rsidTr="00BC43E5">
        <w:trPr>
          <w:trHeight w:val="281"/>
          <w:jc w:val="center"/>
        </w:trPr>
        <w:tc>
          <w:tcPr>
            <w:tcW w:w="1596" w:type="dxa"/>
          </w:tcPr>
          <w:p w14:paraId="6E92C8D3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102F434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67,4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0342E7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6CE67B5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6117A89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63AB1F7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36,8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36E3E39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5F9DED6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3D256B61" w14:textId="77777777" w:rsidTr="00BC43E5">
        <w:trPr>
          <w:trHeight w:val="229"/>
          <w:jc w:val="center"/>
        </w:trPr>
        <w:tc>
          <w:tcPr>
            <w:tcW w:w="1596" w:type="dxa"/>
          </w:tcPr>
          <w:p w14:paraId="1855C378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D38A3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62,5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0EB9F2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6,6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1A447DD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09BAA0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7ED750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36,6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252A87B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30,5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BA53D1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</w:tr>
      <w:tr w:rsidR="001C7CA8" w:rsidRPr="00CD0CB6" w14:paraId="4690DEB8" w14:textId="77777777" w:rsidTr="00BC43E5">
        <w:trPr>
          <w:trHeight w:val="306"/>
          <w:jc w:val="center"/>
        </w:trPr>
        <w:tc>
          <w:tcPr>
            <w:tcW w:w="1596" w:type="dxa"/>
          </w:tcPr>
          <w:p w14:paraId="5F9541C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C094B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64,2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BA08B0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2901E54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48C4CF6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41562F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38,1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22740B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58F4E8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28E4CFBD" w14:textId="77777777" w:rsidTr="00BC43E5">
        <w:trPr>
          <w:trHeight w:val="267"/>
          <w:jc w:val="center"/>
        </w:trPr>
        <w:tc>
          <w:tcPr>
            <w:tcW w:w="1596" w:type="dxa"/>
          </w:tcPr>
          <w:p w14:paraId="3EBD06B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4B6A9E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61,9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1EA23CC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10230A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26,5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C113D6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C6D5DE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38,0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2AB742D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27,8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538B7A6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3CBF357A" w14:textId="77777777" w:rsidTr="00BC43E5">
        <w:trPr>
          <w:trHeight w:val="216"/>
          <w:jc w:val="center"/>
        </w:trPr>
        <w:tc>
          <w:tcPr>
            <w:tcW w:w="1596" w:type="dxa"/>
          </w:tcPr>
          <w:p w14:paraId="6D02503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0CCC1D8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59,6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D96A6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678AEF7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22,6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811FAB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44CBADF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54DEEAF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06E93C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</w:tr>
      <w:tr w:rsidR="001C7CA8" w:rsidRPr="00CD0CB6" w14:paraId="2BFFB783" w14:textId="77777777" w:rsidTr="00BC43E5">
        <w:trPr>
          <w:trHeight w:val="134"/>
          <w:jc w:val="center"/>
        </w:trPr>
        <w:tc>
          <w:tcPr>
            <w:tcW w:w="1596" w:type="dxa"/>
          </w:tcPr>
          <w:p w14:paraId="0E735F0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B11D4A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54,7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7618ED1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354BF86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22,0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3E853CB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87631C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38,0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095FC90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25,0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3AB0CEF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478FC3C2" w14:textId="77777777" w:rsidTr="00BC43E5">
        <w:trPr>
          <w:trHeight w:val="238"/>
          <w:jc w:val="center"/>
        </w:trPr>
        <w:tc>
          <w:tcPr>
            <w:tcW w:w="1596" w:type="dxa"/>
          </w:tcPr>
          <w:p w14:paraId="0C2FECC4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59ADC5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4102E35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26D891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24,3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D5639E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4FF829E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7E6CA50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25,1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905335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</w:tr>
      <w:tr w:rsidR="001C7CA8" w:rsidRPr="00CD0CB6" w14:paraId="03F0580E" w14:textId="77777777" w:rsidTr="00BC43E5">
        <w:trPr>
          <w:trHeight w:val="146"/>
          <w:jc w:val="center"/>
        </w:trPr>
        <w:tc>
          <w:tcPr>
            <w:tcW w:w="9536" w:type="dxa"/>
            <w:gridSpan w:val="8"/>
          </w:tcPr>
          <w:p w14:paraId="7155CEE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Веховская</w:t>
            </w:r>
          </w:p>
        </w:tc>
      </w:tr>
      <w:tr w:rsidR="001C7CA8" w:rsidRPr="00CD0CB6" w14:paraId="6657ADC6" w14:textId="77777777" w:rsidTr="00BC43E5">
        <w:trPr>
          <w:trHeight w:val="307"/>
          <w:jc w:val="center"/>
        </w:trPr>
        <w:tc>
          <w:tcPr>
            <w:tcW w:w="1596" w:type="dxa"/>
          </w:tcPr>
          <w:p w14:paraId="366ED19A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546BC37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63,2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45372AE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707615B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D2B1A7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79A3281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67,4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0346B52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36,5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4A9F8FA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1DA813F5" w14:textId="77777777" w:rsidTr="00BC43E5">
        <w:trPr>
          <w:trHeight w:val="269"/>
          <w:jc w:val="center"/>
        </w:trPr>
        <w:tc>
          <w:tcPr>
            <w:tcW w:w="1596" w:type="dxa"/>
          </w:tcPr>
          <w:p w14:paraId="4CB2722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4D2FBB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75,2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D10883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E4721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69EED51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A720E2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66,5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5495C17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43,6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102CB1A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48906D6C" w14:textId="77777777" w:rsidTr="00BC43E5">
        <w:trPr>
          <w:trHeight w:val="218"/>
          <w:jc w:val="center"/>
        </w:trPr>
        <w:tc>
          <w:tcPr>
            <w:tcW w:w="1596" w:type="dxa"/>
          </w:tcPr>
          <w:p w14:paraId="541271FF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62AC353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81,4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382DA0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4DF1E30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39E6F4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01F254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66,7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45E5B04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17A8FA2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5F882172" w14:textId="77777777" w:rsidTr="00BC43E5">
        <w:trPr>
          <w:trHeight w:val="307"/>
          <w:jc w:val="center"/>
        </w:trPr>
        <w:tc>
          <w:tcPr>
            <w:tcW w:w="1596" w:type="dxa"/>
          </w:tcPr>
          <w:p w14:paraId="67C2B33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3362C6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88,3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F778D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885FC6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22,4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2730EC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AF8AE0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67,7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5139995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53,0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9BD558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43DBE8B8" w14:textId="77777777" w:rsidTr="00BC43E5">
        <w:trPr>
          <w:trHeight w:val="236"/>
          <w:jc w:val="center"/>
        </w:trPr>
        <w:tc>
          <w:tcPr>
            <w:tcW w:w="1596" w:type="dxa"/>
          </w:tcPr>
          <w:p w14:paraId="0477EBB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079B2C3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92,7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6FB23A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4B946F7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884732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2C4394D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67,0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37B1A98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54,8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35C0E34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36034877" w14:textId="77777777" w:rsidTr="00BC43E5">
        <w:trPr>
          <w:trHeight w:val="273"/>
          <w:jc w:val="center"/>
        </w:trPr>
        <w:tc>
          <w:tcPr>
            <w:tcW w:w="1596" w:type="dxa"/>
          </w:tcPr>
          <w:p w14:paraId="667BB11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324575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87,6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2DB7C28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7DAE714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283CD8D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4158339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66,7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FBFB5C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52,8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8ADFE5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</w:t>
            </w:r>
          </w:p>
        </w:tc>
      </w:tr>
      <w:tr w:rsidR="001C7CA8" w:rsidRPr="00CD0CB6" w14:paraId="2B25ADE7" w14:textId="77777777" w:rsidTr="00BC43E5">
        <w:trPr>
          <w:trHeight w:val="220"/>
          <w:jc w:val="center"/>
        </w:trPr>
        <w:tc>
          <w:tcPr>
            <w:tcW w:w="1596" w:type="dxa"/>
          </w:tcPr>
          <w:p w14:paraId="36FFD68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0FD6801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2FDCEC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4DF24D8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26,3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63953EC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1,7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6F97745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66,8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205667E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56,8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DDDA59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4A2A6A60" w14:textId="77777777" w:rsidTr="00BC43E5">
        <w:trPr>
          <w:trHeight w:val="169"/>
          <w:jc w:val="center"/>
        </w:trPr>
        <w:tc>
          <w:tcPr>
            <w:tcW w:w="1596" w:type="dxa"/>
          </w:tcPr>
          <w:p w14:paraId="5F8D44E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4999C89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73,7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2BB0D47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39D3DF5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20,6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02C5EC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13CE56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66,2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838F2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BC6F17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45A6DD11" w14:textId="77777777" w:rsidTr="00BC43E5">
        <w:trPr>
          <w:trHeight w:val="258"/>
          <w:jc w:val="center"/>
        </w:trPr>
        <w:tc>
          <w:tcPr>
            <w:tcW w:w="1596" w:type="dxa"/>
          </w:tcPr>
          <w:p w14:paraId="583FC05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0C3814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77,4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7447F2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69CED1A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3E4D253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099A85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68,9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11DCDB8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48,9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0DE27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</w:tr>
      <w:tr w:rsidR="001C7CA8" w:rsidRPr="00CD0CB6" w14:paraId="18619A1A" w14:textId="77777777" w:rsidTr="00BC43E5">
        <w:trPr>
          <w:trHeight w:val="220"/>
          <w:jc w:val="center"/>
        </w:trPr>
        <w:tc>
          <w:tcPr>
            <w:tcW w:w="1596" w:type="dxa"/>
          </w:tcPr>
          <w:p w14:paraId="2D7BAE7E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7CE1DF0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82,2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03605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338895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22,1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9D8A92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27DCF98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67,1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35DA62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48,4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1ABB240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</w:tr>
      <w:tr w:rsidR="001C7CA8" w:rsidRPr="00CD0CB6" w14:paraId="0248F852" w14:textId="77777777" w:rsidTr="00BC43E5">
        <w:trPr>
          <w:trHeight w:val="309"/>
          <w:jc w:val="center"/>
        </w:trPr>
        <w:tc>
          <w:tcPr>
            <w:tcW w:w="9536" w:type="dxa"/>
            <w:gridSpan w:val="8"/>
          </w:tcPr>
          <w:p w14:paraId="736199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1C7CA8" w:rsidRPr="00CD0CB6" w14:paraId="33B5AD23" w14:textId="77777777" w:rsidTr="00BC43E5">
        <w:trPr>
          <w:trHeight w:val="116"/>
          <w:jc w:val="center"/>
        </w:trPr>
        <w:tc>
          <w:tcPr>
            <w:tcW w:w="1596" w:type="dxa"/>
          </w:tcPr>
          <w:p w14:paraId="446B1AF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5BF6198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57,2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B3EF9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0A080DA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1FFF3B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334A01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36,5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14EEADF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29,4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3955A4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1C7CA8" w:rsidRPr="00CD0CB6" w14:paraId="44500648" w14:textId="77777777" w:rsidTr="00BC43E5">
        <w:trPr>
          <w:trHeight w:val="206"/>
          <w:jc w:val="center"/>
        </w:trPr>
        <w:tc>
          <w:tcPr>
            <w:tcW w:w="1596" w:type="dxa"/>
          </w:tcPr>
          <w:p w14:paraId="5BBFF2E7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6DD663E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73,1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4C47D6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110B871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31,1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024AAA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56DFBA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35,0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75CD21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EF4E70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1C7CA8" w:rsidRPr="00CD0CB6" w14:paraId="44A68F1D" w14:textId="77777777" w:rsidTr="00BC43E5">
        <w:trPr>
          <w:trHeight w:val="309"/>
          <w:jc w:val="center"/>
        </w:trPr>
        <w:tc>
          <w:tcPr>
            <w:tcW w:w="1596" w:type="dxa"/>
          </w:tcPr>
          <w:p w14:paraId="4D0DD30B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666338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78,6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9D27B8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ADAF06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32,3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C46200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49484AC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35,4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75693C4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37,2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13B8D3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28E8E8A7" w14:textId="77777777" w:rsidTr="00BC43E5">
        <w:trPr>
          <w:trHeight w:val="258"/>
          <w:jc w:val="center"/>
        </w:trPr>
        <w:tc>
          <w:tcPr>
            <w:tcW w:w="1596" w:type="dxa"/>
          </w:tcPr>
          <w:p w14:paraId="44CD349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0F672B4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84,7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3F4BD0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F058FA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36439F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67111C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34,9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168E0E0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40,7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2BDDD8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</w:tr>
      <w:tr w:rsidR="001C7CA8" w:rsidRPr="00CD0CB6" w14:paraId="463F8B83" w14:textId="77777777" w:rsidTr="00BC43E5">
        <w:trPr>
          <w:trHeight w:val="205"/>
          <w:jc w:val="center"/>
        </w:trPr>
        <w:tc>
          <w:tcPr>
            <w:tcW w:w="1596" w:type="dxa"/>
          </w:tcPr>
          <w:p w14:paraId="0A320944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3C9A2AD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78,8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169D88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4A4F19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34,1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6D4DD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1,7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F53FCD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35,1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141768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36,9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611A3A6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</w:tr>
      <w:tr w:rsidR="001C7CA8" w:rsidRPr="00CD0CB6" w14:paraId="5D817611" w14:textId="77777777" w:rsidTr="00BC43E5">
        <w:trPr>
          <w:trHeight w:val="154"/>
          <w:jc w:val="center"/>
        </w:trPr>
        <w:tc>
          <w:tcPr>
            <w:tcW w:w="1596" w:type="dxa"/>
          </w:tcPr>
          <w:p w14:paraId="0ED7F15E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0D534F4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83,5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5015567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6,3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DA3273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35,9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72438D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23A5F52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34,9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30BB0A4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44,2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1286EEB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</w:tr>
      <w:tr w:rsidR="001C7CA8" w:rsidRPr="00CD0CB6" w14:paraId="1A44E721" w14:textId="77777777" w:rsidTr="00BC43E5">
        <w:trPr>
          <w:trHeight w:val="258"/>
          <w:jc w:val="center"/>
        </w:trPr>
        <w:tc>
          <w:tcPr>
            <w:tcW w:w="1596" w:type="dxa"/>
          </w:tcPr>
          <w:p w14:paraId="4A9B46D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41FA5A3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75,7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3C639FD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4F8976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35,8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FD469F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72F2CB2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35,9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6768728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36,1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CFDA8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</w:tr>
      <w:tr w:rsidR="001C7CA8" w:rsidRPr="00CD0CB6" w14:paraId="3B3324E6" w14:textId="77777777" w:rsidTr="00BC43E5">
        <w:trPr>
          <w:trHeight w:val="194"/>
          <w:jc w:val="center"/>
        </w:trPr>
        <w:tc>
          <w:tcPr>
            <w:tcW w:w="1596" w:type="dxa"/>
          </w:tcPr>
          <w:p w14:paraId="6063AE95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6B2D82E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78,1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4C041D5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4E6F78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32,1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3BB2330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E5D917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35,9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26A1E22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40,1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2B6E22A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1C7CA8" w:rsidRPr="00CD0CB6" w14:paraId="785FC8C1" w14:textId="77777777" w:rsidTr="00BC43E5">
        <w:trPr>
          <w:trHeight w:val="140"/>
          <w:jc w:val="center"/>
        </w:trPr>
        <w:tc>
          <w:tcPr>
            <w:tcW w:w="1596" w:type="dxa"/>
          </w:tcPr>
          <w:p w14:paraId="341B5E0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18F3F20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68,5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619930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4CF56AB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30,3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E0B46F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1AF62A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36,6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10696FF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34,9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37F9773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1C7CA8" w:rsidRPr="00CD0CB6" w14:paraId="75C7B502" w14:textId="77777777" w:rsidTr="00BC43E5">
        <w:trPr>
          <w:trHeight w:val="202"/>
          <w:jc w:val="center"/>
        </w:trPr>
        <w:tc>
          <w:tcPr>
            <w:tcW w:w="1596" w:type="dxa"/>
          </w:tcPr>
          <w:p w14:paraId="0DA58868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273" w:type="dxa"/>
            <w:shd w:val="clear" w:color="auto" w:fill="auto"/>
            <w:noWrap/>
            <w:hideMark/>
          </w:tcPr>
          <w:p w14:paraId="226EADA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75,3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14:paraId="0B0908D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74A598F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32,7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0FE9382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11C31D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35,5</w:t>
            </w:r>
          </w:p>
        </w:tc>
        <w:tc>
          <w:tcPr>
            <w:tcW w:w="1158" w:type="dxa"/>
            <w:shd w:val="clear" w:color="auto" w:fill="auto"/>
            <w:noWrap/>
            <w:hideMark/>
          </w:tcPr>
          <w:p w14:paraId="31B1FB9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37,3</w:t>
            </w:r>
          </w:p>
        </w:tc>
        <w:tc>
          <w:tcPr>
            <w:tcW w:w="1270" w:type="dxa"/>
            <w:shd w:val="clear" w:color="auto" w:fill="auto"/>
            <w:noWrap/>
            <w:hideMark/>
          </w:tcPr>
          <w:p w14:paraId="140DF04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</w:tbl>
    <w:p w14:paraId="097814CA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5EC23969" w14:textId="77777777" w:rsidR="00901B25" w:rsidRPr="00CD0CB6" w:rsidRDefault="00901B25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</w:t>
      </w:r>
    </w:p>
    <w:p w14:paraId="5C215B8B" w14:textId="77777777" w:rsidR="00901B25" w:rsidRPr="00CD0CB6" w:rsidRDefault="00901B25" w:rsidP="000A13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C1BAA4" w14:textId="77777777" w:rsidR="0039608B" w:rsidRPr="00CD0CB6" w:rsidRDefault="001575CB" w:rsidP="000A1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Влияние удобрений на химический состав семян и соломы чечевицы</w:t>
      </w:r>
    </w:p>
    <w:p w14:paraId="5121E292" w14:textId="77777777" w:rsidR="001575CB" w:rsidRPr="00CD0CB6" w:rsidRDefault="001575CB" w:rsidP="000A13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FDCF56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247B1" w:rsidRPr="00CD0CB6">
        <w:rPr>
          <w:rFonts w:ascii="Times New Roman" w:hAnsi="Times New Roman" w:cs="Times New Roman"/>
          <w:sz w:val="28"/>
          <w:szCs w:val="28"/>
        </w:rPr>
        <w:t>Л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.1 </w:t>
      </w:r>
      <w:r w:rsidR="00230516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Влияние удобрений на химический состав семян и качество чечевицы, %</w:t>
      </w:r>
    </w:p>
    <w:p w14:paraId="7307D6FA" w14:textId="77777777" w:rsidR="0039608B" w:rsidRPr="00CD0CB6" w:rsidRDefault="0039608B" w:rsidP="0039608B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659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670"/>
        <w:gridCol w:w="691"/>
        <w:gridCol w:w="717"/>
        <w:gridCol w:w="704"/>
        <w:gridCol w:w="77"/>
        <w:gridCol w:w="645"/>
        <w:gridCol w:w="691"/>
        <w:gridCol w:w="710"/>
        <w:gridCol w:w="704"/>
        <w:gridCol w:w="111"/>
        <w:gridCol w:w="653"/>
        <w:gridCol w:w="704"/>
        <w:gridCol w:w="704"/>
        <w:gridCol w:w="904"/>
      </w:tblGrid>
      <w:tr w:rsidR="001C7CA8" w:rsidRPr="00CD0CB6" w14:paraId="78C566FD" w14:textId="77777777" w:rsidTr="00BC43E5">
        <w:trPr>
          <w:trHeight w:val="268"/>
        </w:trPr>
        <w:tc>
          <w:tcPr>
            <w:tcW w:w="983" w:type="dxa"/>
            <w:vMerge w:val="restart"/>
            <w:vAlign w:val="center"/>
            <w:hideMark/>
          </w:tcPr>
          <w:p w14:paraId="0ECF32A1" w14:textId="77777777" w:rsidR="00320B39" w:rsidRPr="00CD0CB6" w:rsidRDefault="00320B39" w:rsidP="00BC43E5">
            <w:pPr>
              <w:spacing w:after="0" w:line="240" w:lineRule="auto"/>
              <w:ind w:left="-94" w:right="-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Внесено, кг д.в./га</w:t>
            </w:r>
          </w:p>
        </w:tc>
        <w:tc>
          <w:tcPr>
            <w:tcW w:w="2881" w:type="dxa"/>
            <w:gridSpan w:val="5"/>
            <w:shd w:val="clear" w:color="auto" w:fill="auto"/>
            <w:vAlign w:val="center"/>
            <w:hideMark/>
          </w:tcPr>
          <w:p w14:paraId="3DD5FD11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2855" w:type="dxa"/>
            <w:gridSpan w:val="5"/>
            <w:shd w:val="clear" w:color="auto" w:fill="auto"/>
            <w:vAlign w:val="center"/>
            <w:hideMark/>
          </w:tcPr>
          <w:p w14:paraId="555A3FF4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2940" w:type="dxa"/>
            <w:gridSpan w:val="4"/>
            <w:shd w:val="clear" w:color="auto" w:fill="auto"/>
            <w:vAlign w:val="center"/>
            <w:hideMark/>
          </w:tcPr>
          <w:p w14:paraId="02545820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1C7CA8" w:rsidRPr="00CD0CB6" w14:paraId="6D6EF409" w14:textId="77777777" w:rsidTr="00BC43E5">
        <w:trPr>
          <w:trHeight w:val="271"/>
        </w:trPr>
        <w:tc>
          <w:tcPr>
            <w:tcW w:w="983" w:type="dxa"/>
            <w:vMerge/>
            <w:vAlign w:val="center"/>
            <w:hideMark/>
          </w:tcPr>
          <w:p w14:paraId="480CEDED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3106ACD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17DDFBD0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14:paraId="3A121D06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787" w:type="dxa"/>
            <w:gridSpan w:val="2"/>
            <w:shd w:val="clear" w:color="auto" w:fill="auto"/>
            <w:vAlign w:val="center"/>
          </w:tcPr>
          <w:p w14:paraId="63F04D70" w14:textId="77777777" w:rsidR="00320B39" w:rsidRPr="00CD0CB6" w:rsidRDefault="00320B39" w:rsidP="00BC43E5">
            <w:pPr>
              <w:spacing w:after="0" w:line="240" w:lineRule="auto"/>
              <w:ind w:left="-91" w:right="-94" w:firstLine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650" w:type="dxa"/>
            <w:shd w:val="clear" w:color="auto" w:fill="auto"/>
            <w:vAlign w:val="center"/>
            <w:hideMark/>
          </w:tcPr>
          <w:p w14:paraId="14D7AEDC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315BFA5A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30A00CAA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807" w:type="dxa"/>
            <w:gridSpan w:val="2"/>
            <w:shd w:val="clear" w:color="auto" w:fill="auto"/>
            <w:vAlign w:val="center"/>
          </w:tcPr>
          <w:p w14:paraId="0712918E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658" w:type="dxa"/>
            <w:shd w:val="clear" w:color="auto" w:fill="auto"/>
            <w:vAlign w:val="center"/>
            <w:hideMark/>
          </w:tcPr>
          <w:p w14:paraId="6E66A61C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661" w:type="dxa"/>
            <w:shd w:val="clear" w:color="auto" w:fill="auto"/>
            <w:vAlign w:val="center"/>
            <w:hideMark/>
          </w:tcPr>
          <w:p w14:paraId="72FF82D8" w14:textId="77777777" w:rsidR="00320B39" w:rsidRPr="00CD0CB6" w:rsidRDefault="00320B39" w:rsidP="00BC43E5">
            <w:pPr>
              <w:spacing w:after="0" w:line="240" w:lineRule="auto"/>
              <w:ind w:right="-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F4B9047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912" w:type="dxa"/>
            <w:shd w:val="clear" w:color="auto" w:fill="auto"/>
            <w:vAlign w:val="center"/>
          </w:tcPr>
          <w:p w14:paraId="20EADEB8" w14:textId="77777777" w:rsidR="00320B39" w:rsidRPr="00CD0CB6" w:rsidRDefault="00320B39" w:rsidP="0039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</w:tr>
      <w:tr w:rsidR="001C7CA8" w:rsidRPr="00CD0CB6" w14:paraId="6FE73E11" w14:textId="77777777" w:rsidTr="00BC43E5">
        <w:trPr>
          <w:trHeight w:val="143"/>
        </w:trPr>
        <w:tc>
          <w:tcPr>
            <w:tcW w:w="9659" w:type="dxa"/>
            <w:gridSpan w:val="15"/>
            <w:shd w:val="clear" w:color="auto" w:fill="auto"/>
            <w:vAlign w:val="center"/>
            <w:hideMark/>
          </w:tcPr>
          <w:p w14:paraId="5494EA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1C7CA8" w:rsidRPr="00CD0CB6" w14:paraId="30C2911B" w14:textId="77777777" w:rsidTr="00BC43E5">
        <w:trPr>
          <w:trHeight w:val="220"/>
        </w:trPr>
        <w:tc>
          <w:tcPr>
            <w:tcW w:w="983" w:type="dxa"/>
            <w:shd w:val="clear" w:color="auto" w:fill="auto"/>
            <w:vAlign w:val="center"/>
            <w:hideMark/>
          </w:tcPr>
          <w:p w14:paraId="15450DF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676" w:type="dxa"/>
            <w:shd w:val="clear" w:color="auto" w:fill="auto"/>
            <w:hideMark/>
          </w:tcPr>
          <w:p w14:paraId="15354C8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  <w:tc>
          <w:tcPr>
            <w:tcW w:w="696" w:type="dxa"/>
            <w:shd w:val="clear" w:color="auto" w:fill="auto"/>
            <w:hideMark/>
          </w:tcPr>
          <w:p w14:paraId="38C6307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722" w:type="dxa"/>
            <w:shd w:val="clear" w:color="auto" w:fill="auto"/>
            <w:hideMark/>
          </w:tcPr>
          <w:p w14:paraId="263EE3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55ABB4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650" w:type="dxa"/>
            <w:shd w:val="clear" w:color="auto" w:fill="auto"/>
            <w:hideMark/>
          </w:tcPr>
          <w:p w14:paraId="3729C95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3,30</w:t>
            </w:r>
          </w:p>
        </w:tc>
        <w:tc>
          <w:tcPr>
            <w:tcW w:w="683" w:type="dxa"/>
            <w:shd w:val="clear" w:color="auto" w:fill="auto"/>
            <w:hideMark/>
          </w:tcPr>
          <w:p w14:paraId="591D5A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715" w:type="dxa"/>
            <w:shd w:val="clear" w:color="auto" w:fill="auto"/>
            <w:hideMark/>
          </w:tcPr>
          <w:p w14:paraId="5629C3E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1B4D355C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644" w:type="dxa"/>
            <w:shd w:val="clear" w:color="auto" w:fill="auto"/>
            <w:hideMark/>
          </w:tcPr>
          <w:p w14:paraId="7C04C5F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661" w:type="dxa"/>
            <w:shd w:val="clear" w:color="auto" w:fill="auto"/>
            <w:hideMark/>
          </w:tcPr>
          <w:p w14:paraId="5E2C644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709" w:type="dxa"/>
            <w:shd w:val="clear" w:color="auto" w:fill="auto"/>
            <w:hideMark/>
          </w:tcPr>
          <w:p w14:paraId="680F20C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  <w:tc>
          <w:tcPr>
            <w:tcW w:w="912" w:type="dxa"/>
            <w:shd w:val="clear" w:color="auto" w:fill="auto"/>
          </w:tcPr>
          <w:p w14:paraId="276A36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1C7CA8" w:rsidRPr="00CD0CB6" w14:paraId="6B1D71BB" w14:textId="77777777" w:rsidTr="00BC43E5">
        <w:trPr>
          <w:trHeight w:val="124"/>
        </w:trPr>
        <w:tc>
          <w:tcPr>
            <w:tcW w:w="983" w:type="dxa"/>
            <w:shd w:val="clear" w:color="auto" w:fill="auto"/>
            <w:vAlign w:val="center"/>
            <w:hideMark/>
          </w:tcPr>
          <w:p w14:paraId="3345853D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0D15332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696" w:type="dxa"/>
            <w:shd w:val="clear" w:color="auto" w:fill="auto"/>
            <w:hideMark/>
          </w:tcPr>
          <w:p w14:paraId="015734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722" w:type="dxa"/>
            <w:shd w:val="clear" w:color="auto" w:fill="auto"/>
            <w:hideMark/>
          </w:tcPr>
          <w:p w14:paraId="0990B4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0F6B3B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650" w:type="dxa"/>
            <w:shd w:val="clear" w:color="auto" w:fill="auto"/>
            <w:hideMark/>
          </w:tcPr>
          <w:p w14:paraId="1FC9E3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683" w:type="dxa"/>
            <w:shd w:val="clear" w:color="auto" w:fill="auto"/>
            <w:hideMark/>
          </w:tcPr>
          <w:p w14:paraId="1F3A1AF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715" w:type="dxa"/>
            <w:shd w:val="clear" w:color="auto" w:fill="auto"/>
            <w:hideMark/>
          </w:tcPr>
          <w:p w14:paraId="132904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278B7823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644" w:type="dxa"/>
            <w:shd w:val="clear" w:color="auto" w:fill="auto"/>
            <w:hideMark/>
          </w:tcPr>
          <w:p w14:paraId="2C8CA9C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661" w:type="dxa"/>
            <w:shd w:val="clear" w:color="auto" w:fill="auto"/>
            <w:hideMark/>
          </w:tcPr>
          <w:p w14:paraId="2B59E4F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  <w:shd w:val="clear" w:color="auto" w:fill="auto"/>
            <w:hideMark/>
          </w:tcPr>
          <w:p w14:paraId="32B1934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912" w:type="dxa"/>
            <w:shd w:val="clear" w:color="auto" w:fill="auto"/>
          </w:tcPr>
          <w:p w14:paraId="616B44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1C7CA8" w:rsidRPr="00CD0CB6" w14:paraId="5317C217" w14:textId="77777777" w:rsidTr="00BC43E5">
        <w:trPr>
          <w:trHeight w:val="169"/>
        </w:trPr>
        <w:tc>
          <w:tcPr>
            <w:tcW w:w="983" w:type="dxa"/>
            <w:shd w:val="clear" w:color="auto" w:fill="auto"/>
            <w:vAlign w:val="center"/>
            <w:hideMark/>
          </w:tcPr>
          <w:p w14:paraId="63A10978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33F528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696" w:type="dxa"/>
            <w:shd w:val="clear" w:color="auto" w:fill="auto"/>
            <w:hideMark/>
          </w:tcPr>
          <w:p w14:paraId="5F14CE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722" w:type="dxa"/>
            <w:shd w:val="clear" w:color="auto" w:fill="auto"/>
            <w:hideMark/>
          </w:tcPr>
          <w:p w14:paraId="3C375C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32F41D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650" w:type="dxa"/>
            <w:shd w:val="clear" w:color="auto" w:fill="auto"/>
            <w:hideMark/>
          </w:tcPr>
          <w:p w14:paraId="5A0C583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683" w:type="dxa"/>
            <w:shd w:val="clear" w:color="auto" w:fill="auto"/>
            <w:hideMark/>
          </w:tcPr>
          <w:p w14:paraId="26A108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715" w:type="dxa"/>
            <w:shd w:val="clear" w:color="auto" w:fill="auto"/>
            <w:hideMark/>
          </w:tcPr>
          <w:p w14:paraId="0AD1E98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31F7E35D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644" w:type="dxa"/>
            <w:shd w:val="clear" w:color="auto" w:fill="auto"/>
            <w:hideMark/>
          </w:tcPr>
          <w:p w14:paraId="0DDA370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661" w:type="dxa"/>
            <w:shd w:val="clear" w:color="auto" w:fill="auto"/>
            <w:hideMark/>
          </w:tcPr>
          <w:p w14:paraId="077E1C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709" w:type="dxa"/>
            <w:shd w:val="clear" w:color="auto" w:fill="auto"/>
            <w:hideMark/>
          </w:tcPr>
          <w:p w14:paraId="0C12787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912" w:type="dxa"/>
            <w:shd w:val="clear" w:color="auto" w:fill="auto"/>
          </w:tcPr>
          <w:p w14:paraId="3BA564C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1C7CA8" w:rsidRPr="00CD0CB6" w14:paraId="7A2EDA48" w14:textId="77777777" w:rsidTr="00BC43E5">
        <w:trPr>
          <w:trHeight w:val="216"/>
        </w:trPr>
        <w:tc>
          <w:tcPr>
            <w:tcW w:w="983" w:type="dxa"/>
            <w:shd w:val="clear" w:color="auto" w:fill="auto"/>
            <w:vAlign w:val="center"/>
            <w:hideMark/>
          </w:tcPr>
          <w:p w14:paraId="517DD51B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hideMark/>
          </w:tcPr>
          <w:p w14:paraId="636544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696" w:type="dxa"/>
            <w:shd w:val="clear" w:color="auto" w:fill="auto"/>
            <w:hideMark/>
          </w:tcPr>
          <w:p w14:paraId="3EF2646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722" w:type="dxa"/>
            <w:shd w:val="clear" w:color="auto" w:fill="auto"/>
            <w:hideMark/>
          </w:tcPr>
          <w:p w14:paraId="740182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908A5F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650" w:type="dxa"/>
            <w:shd w:val="clear" w:color="auto" w:fill="auto"/>
            <w:hideMark/>
          </w:tcPr>
          <w:p w14:paraId="5BD32BD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683" w:type="dxa"/>
            <w:shd w:val="clear" w:color="auto" w:fill="auto"/>
            <w:hideMark/>
          </w:tcPr>
          <w:p w14:paraId="4F4521A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715" w:type="dxa"/>
            <w:shd w:val="clear" w:color="auto" w:fill="auto"/>
            <w:hideMark/>
          </w:tcPr>
          <w:p w14:paraId="2A29FCD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27D645EF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44" w:type="dxa"/>
            <w:shd w:val="clear" w:color="auto" w:fill="auto"/>
            <w:hideMark/>
          </w:tcPr>
          <w:p w14:paraId="6245BC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661" w:type="dxa"/>
            <w:shd w:val="clear" w:color="auto" w:fill="auto"/>
            <w:hideMark/>
          </w:tcPr>
          <w:p w14:paraId="286298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09" w:type="dxa"/>
            <w:shd w:val="clear" w:color="auto" w:fill="auto"/>
            <w:hideMark/>
          </w:tcPr>
          <w:p w14:paraId="698AC7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912" w:type="dxa"/>
            <w:shd w:val="clear" w:color="auto" w:fill="auto"/>
          </w:tcPr>
          <w:p w14:paraId="0C24C88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1C7CA8" w:rsidRPr="00CD0CB6" w14:paraId="00A47B2D" w14:textId="77777777" w:rsidTr="00BC43E5">
        <w:trPr>
          <w:trHeight w:val="247"/>
        </w:trPr>
        <w:tc>
          <w:tcPr>
            <w:tcW w:w="983" w:type="dxa"/>
            <w:shd w:val="clear" w:color="auto" w:fill="auto"/>
            <w:vAlign w:val="center"/>
            <w:hideMark/>
          </w:tcPr>
          <w:p w14:paraId="7278EF2B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hideMark/>
          </w:tcPr>
          <w:p w14:paraId="247C3D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  <w:tc>
          <w:tcPr>
            <w:tcW w:w="696" w:type="dxa"/>
            <w:shd w:val="clear" w:color="auto" w:fill="auto"/>
            <w:hideMark/>
          </w:tcPr>
          <w:p w14:paraId="4D60B04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722" w:type="dxa"/>
            <w:shd w:val="clear" w:color="auto" w:fill="auto"/>
            <w:hideMark/>
          </w:tcPr>
          <w:p w14:paraId="11582F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F2202F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650" w:type="dxa"/>
            <w:shd w:val="clear" w:color="auto" w:fill="auto"/>
            <w:hideMark/>
          </w:tcPr>
          <w:p w14:paraId="56D84E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683" w:type="dxa"/>
            <w:shd w:val="clear" w:color="auto" w:fill="auto"/>
            <w:hideMark/>
          </w:tcPr>
          <w:p w14:paraId="433D6C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715" w:type="dxa"/>
            <w:shd w:val="clear" w:color="auto" w:fill="auto"/>
            <w:hideMark/>
          </w:tcPr>
          <w:p w14:paraId="267165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67518AF1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644" w:type="dxa"/>
            <w:shd w:val="clear" w:color="auto" w:fill="auto"/>
            <w:hideMark/>
          </w:tcPr>
          <w:p w14:paraId="3E4C2CA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661" w:type="dxa"/>
            <w:shd w:val="clear" w:color="auto" w:fill="auto"/>
            <w:hideMark/>
          </w:tcPr>
          <w:p w14:paraId="0B59A1C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709" w:type="dxa"/>
            <w:shd w:val="clear" w:color="auto" w:fill="auto"/>
            <w:hideMark/>
          </w:tcPr>
          <w:p w14:paraId="089F9E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912" w:type="dxa"/>
            <w:shd w:val="clear" w:color="auto" w:fill="auto"/>
          </w:tcPr>
          <w:p w14:paraId="6E885E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1C7CA8" w:rsidRPr="00CD0CB6" w14:paraId="42669B4D" w14:textId="77777777" w:rsidTr="00BC43E5">
        <w:trPr>
          <w:trHeight w:val="138"/>
        </w:trPr>
        <w:tc>
          <w:tcPr>
            <w:tcW w:w="983" w:type="dxa"/>
            <w:shd w:val="clear" w:color="auto" w:fill="auto"/>
            <w:vAlign w:val="center"/>
            <w:hideMark/>
          </w:tcPr>
          <w:p w14:paraId="4116118A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hideMark/>
          </w:tcPr>
          <w:p w14:paraId="06ABAAB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696" w:type="dxa"/>
            <w:shd w:val="clear" w:color="auto" w:fill="auto"/>
            <w:hideMark/>
          </w:tcPr>
          <w:p w14:paraId="02C0C3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722" w:type="dxa"/>
            <w:shd w:val="clear" w:color="auto" w:fill="auto"/>
            <w:hideMark/>
          </w:tcPr>
          <w:p w14:paraId="38119A9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1663A9F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650" w:type="dxa"/>
            <w:shd w:val="clear" w:color="auto" w:fill="auto"/>
            <w:hideMark/>
          </w:tcPr>
          <w:p w14:paraId="087C01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683" w:type="dxa"/>
            <w:shd w:val="clear" w:color="auto" w:fill="auto"/>
            <w:hideMark/>
          </w:tcPr>
          <w:p w14:paraId="1850BD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715" w:type="dxa"/>
            <w:shd w:val="clear" w:color="auto" w:fill="auto"/>
            <w:hideMark/>
          </w:tcPr>
          <w:p w14:paraId="6C7328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18E65840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644" w:type="dxa"/>
            <w:shd w:val="clear" w:color="auto" w:fill="auto"/>
            <w:hideMark/>
          </w:tcPr>
          <w:p w14:paraId="57D452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661" w:type="dxa"/>
            <w:shd w:val="clear" w:color="auto" w:fill="auto"/>
            <w:hideMark/>
          </w:tcPr>
          <w:p w14:paraId="076690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709" w:type="dxa"/>
            <w:shd w:val="clear" w:color="auto" w:fill="auto"/>
            <w:hideMark/>
          </w:tcPr>
          <w:p w14:paraId="04BC4C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  <w:tc>
          <w:tcPr>
            <w:tcW w:w="912" w:type="dxa"/>
            <w:shd w:val="clear" w:color="auto" w:fill="auto"/>
          </w:tcPr>
          <w:p w14:paraId="46C3036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</w:tr>
      <w:tr w:rsidR="001C7CA8" w:rsidRPr="00CD0CB6" w14:paraId="3672D2D5" w14:textId="77777777" w:rsidTr="00BC43E5">
        <w:trPr>
          <w:trHeight w:val="183"/>
        </w:trPr>
        <w:tc>
          <w:tcPr>
            <w:tcW w:w="983" w:type="dxa"/>
            <w:shd w:val="clear" w:color="auto" w:fill="auto"/>
            <w:vAlign w:val="center"/>
            <w:hideMark/>
          </w:tcPr>
          <w:p w14:paraId="7560AFBD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1942CC8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696" w:type="dxa"/>
            <w:shd w:val="clear" w:color="auto" w:fill="auto"/>
            <w:hideMark/>
          </w:tcPr>
          <w:p w14:paraId="32AD8C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722" w:type="dxa"/>
            <w:shd w:val="clear" w:color="auto" w:fill="auto"/>
            <w:hideMark/>
          </w:tcPr>
          <w:p w14:paraId="46FD41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CBBE6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650" w:type="dxa"/>
            <w:shd w:val="clear" w:color="auto" w:fill="auto"/>
            <w:hideMark/>
          </w:tcPr>
          <w:p w14:paraId="4F7DD8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683" w:type="dxa"/>
            <w:shd w:val="clear" w:color="auto" w:fill="auto"/>
            <w:hideMark/>
          </w:tcPr>
          <w:p w14:paraId="29EB8F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715" w:type="dxa"/>
            <w:shd w:val="clear" w:color="auto" w:fill="auto"/>
            <w:hideMark/>
          </w:tcPr>
          <w:p w14:paraId="4CF659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21CB7F77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44" w:type="dxa"/>
            <w:shd w:val="clear" w:color="auto" w:fill="auto"/>
            <w:hideMark/>
          </w:tcPr>
          <w:p w14:paraId="16E5B2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661" w:type="dxa"/>
            <w:shd w:val="clear" w:color="auto" w:fill="auto"/>
            <w:hideMark/>
          </w:tcPr>
          <w:p w14:paraId="04ED657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709" w:type="dxa"/>
            <w:shd w:val="clear" w:color="auto" w:fill="auto"/>
            <w:hideMark/>
          </w:tcPr>
          <w:p w14:paraId="225927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  <w:tc>
          <w:tcPr>
            <w:tcW w:w="912" w:type="dxa"/>
            <w:shd w:val="clear" w:color="auto" w:fill="auto"/>
          </w:tcPr>
          <w:p w14:paraId="51549F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1C7CA8" w:rsidRPr="00CD0CB6" w14:paraId="7EEBFA0C" w14:textId="77777777" w:rsidTr="00BC43E5">
        <w:trPr>
          <w:trHeight w:val="230"/>
        </w:trPr>
        <w:tc>
          <w:tcPr>
            <w:tcW w:w="983" w:type="dxa"/>
            <w:shd w:val="clear" w:color="auto" w:fill="auto"/>
            <w:vAlign w:val="center"/>
            <w:hideMark/>
          </w:tcPr>
          <w:p w14:paraId="6E0F0E9E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52B0AA0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696" w:type="dxa"/>
            <w:shd w:val="clear" w:color="auto" w:fill="auto"/>
            <w:hideMark/>
          </w:tcPr>
          <w:p w14:paraId="5E7888D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722" w:type="dxa"/>
            <w:shd w:val="clear" w:color="auto" w:fill="auto"/>
            <w:hideMark/>
          </w:tcPr>
          <w:p w14:paraId="512785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4455C3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650" w:type="dxa"/>
            <w:shd w:val="clear" w:color="auto" w:fill="auto"/>
            <w:hideMark/>
          </w:tcPr>
          <w:p w14:paraId="23F0B50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683" w:type="dxa"/>
            <w:shd w:val="clear" w:color="auto" w:fill="auto"/>
            <w:hideMark/>
          </w:tcPr>
          <w:p w14:paraId="645CB2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715" w:type="dxa"/>
            <w:shd w:val="clear" w:color="auto" w:fill="auto"/>
            <w:hideMark/>
          </w:tcPr>
          <w:p w14:paraId="532DD36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2014E892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644" w:type="dxa"/>
            <w:shd w:val="clear" w:color="auto" w:fill="auto"/>
            <w:hideMark/>
          </w:tcPr>
          <w:p w14:paraId="5D2AF91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661" w:type="dxa"/>
            <w:shd w:val="clear" w:color="auto" w:fill="auto"/>
            <w:hideMark/>
          </w:tcPr>
          <w:p w14:paraId="54A1B45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709" w:type="dxa"/>
            <w:shd w:val="clear" w:color="auto" w:fill="auto"/>
            <w:hideMark/>
          </w:tcPr>
          <w:p w14:paraId="5A90BC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912" w:type="dxa"/>
            <w:shd w:val="clear" w:color="auto" w:fill="auto"/>
          </w:tcPr>
          <w:p w14:paraId="7DAA07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1C7CA8" w:rsidRPr="00CD0CB6" w14:paraId="5A445F09" w14:textId="77777777" w:rsidTr="00BC43E5">
        <w:trPr>
          <w:trHeight w:val="134"/>
        </w:trPr>
        <w:tc>
          <w:tcPr>
            <w:tcW w:w="983" w:type="dxa"/>
            <w:shd w:val="clear" w:color="auto" w:fill="auto"/>
            <w:vAlign w:val="center"/>
            <w:hideMark/>
          </w:tcPr>
          <w:p w14:paraId="3DE49E9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06A3CC1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696" w:type="dxa"/>
            <w:shd w:val="clear" w:color="auto" w:fill="auto"/>
            <w:hideMark/>
          </w:tcPr>
          <w:p w14:paraId="54D83B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722" w:type="dxa"/>
            <w:shd w:val="clear" w:color="auto" w:fill="auto"/>
            <w:hideMark/>
          </w:tcPr>
          <w:p w14:paraId="067B3E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4112027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50" w:type="dxa"/>
            <w:shd w:val="clear" w:color="auto" w:fill="auto"/>
            <w:hideMark/>
          </w:tcPr>
          <w:p w14:paraId="6AF557A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683" w:type="dxa"/>
            <w:shd w:val="clear" w:color="auto" w:fill="auto"/>
            <w:hideMark/>
          </w:tcPr>
          <w:p w14:paraId="6131C73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715" w:type="dxa"/>
            <w:shd w:val="clear" w:color="auto" w:fill="auto"/>
            <w:hideMark/>
          </w:tcPr>
          <w:p w14:paraId="4DB45F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1BC169A7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644" w:type="dxa"/>
            <w:shd w:val="clear" w:color="auto" w:fill="auto"/>
            <w:hideMark/>
          </w:tcPr>
          <w:p w14:paraId="65FEFA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3,59</w:t>
            </w:r>
          </w:p>
        </w:tc>
        <w:tc>
          <w:tcPr>
            <w:tcW w:w="661" w:type="dxa"/>
            <w:shd w:val="clear" w:color="auto" w:fill="auto"/>
            <w:hideMark/>
          </w:tcPr>
          <w:p w14:paraId="01DF70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709" w:type="dxa"/>
            <w:shd w:val="clear" w:color="auto" w:fill="auto"/>
            <w:hideMark/>
          </w:tcPr>
          <w:p w14:paraId="73F675E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912" w:type="dxa"/>
            <w:shd w:val="clear" w:color="auto" w:fill="auto"/>
          </w:tcPr>
          <w:p w14:paraId="511629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1C7CA8" w:rsidRPr="00CD0CB6" w14:paraId="739AC3D9" w14:textId="77777777" w:rsidTr="00BC43E5">
        <w:trPr>
          <w:trHeight w:val="165"/>
        </w:trPr>
        <w:tc>
          <w:tcPr>
            <w:tcW w:w="983" w:type="dxa"/>
            <w:shd w:val="clear" w:color="auto" w:fill="auto"/>
            <w:vAlign w:val="center"/>
            <w:hideMark/>
          </w:tcPr>
          <w:p w14:paraId="0BFEB63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45A001B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  <w:tc>
          <w:tcPr>
            <w:tcW w:w="696" w:type="dxa"/>
            <w:shd w:val="clear" w:color="auto" w:fill="auto"/>
            <w:hideMark/>
          </w:tcPr>
          <w:p w14:paraId="266E9E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722" w:type="dxa"/>
            <w:shd w:val="clear" w:color="auto" w:fill="auto"/>
            <w:hideMark/>
          </w:tcPr>
          <w:p w14:paraId="7CCCFA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5EAD16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650" w:type="dxa"/>
            <w:shd w:val="clear" w:color="auto" w:fill="auto"/>
            <w:hideMark/>
          </w:tcPr>
          <w:p w14:paraId="31555F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683" w:type="dxa"/>
            <w:shd w:val="clear" w:color="auto" w:fill="auto"/>
            <w:hideMark/>
          </w:tcPr>
          <w:p w14:paraId="334A51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715" w:type="dxa"/>
            <w:shd w:val="clear" w:color="auto" w:fill="auto"/>
            <w:hideMark/>
          </w:tcPr>
          <w:p w14:paraId="45176E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2EFBD1D5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44" w:type="dxa"/>
            <w:shd w:val="clear" w:color="auto" w:fill="auto"/>
            <w:hideMark/>
          </w:tcPr>
          <w:p w14:paraId="0DADACD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661" w:type="dxa"/>
            <w:shd w:val="clear" w:color="auto" w:fill="auto"/>
            <w:hideMark/>
          </w:tcPr>
          <w:p w14:paraId="5ACBE9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709" w:type="dxa"/>
            <w:shd w:val="clear" w:color="auto" w:fill="auto"/>
            <w:hideMark/>
          </w:tcPr>
          <w:p w14:paraId="5BC30AB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912" w:type="dxa"/>
            <w:shd w:val="clear" w:color="auto" w:fill="auto"/>
          </w:tcPr>
          <w:p w14:paraId="647EE8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1C7CA8" w:rsidRPr="00CD0CB6" w14:paraId="736BCF43" w14:textId="77777777" w:rsidTr="00BC43E5">
        <w:trPr>
          <w:trHeight w:val="226"/>
        </w:trPr>
        <w:tc>
          <w:tcPr>
            <w:tcW w:w="983" w:type="dxa"/>
            <w:shd w:val="clear" w:color="auto" w:fill="auto"/>
            <w:vAlign w:val="center"/>
            <w:hideMark/>
          </w:tcPr>
          <w:p w14:paraId="13584196" w14:textId="77777777" w:rsidR="00320B39" w:rsidRPr="00CD0CB6" w:rsidRDefault="00320B39" w:rsidP="00BC43E5">
            <w:pPr>
              <w:spacing w:after="0" w:line="240" w:lineRule="auto"/>
              <w:ind w:right="-91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hideMark/>
          </w:tcPr>
          <w:p w14:paraId="3BD8E4B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14:paraId="0ACC314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568B4B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38EEB8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650" w:type="dxa"/>
            <w:shd w:val="clear" w:color="auto" w:fill="auto"/>
            <w:noWrap/>
            <w:hideMark/>
          </w:tcPr>
          <w:p w14:paraId="391D321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017E4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15" w:type="dxa"/>
            <w:shd w:val="clear" w:color="auto" w:fill="auto"/>
            <w:noWrap/>
            <w:hideMark/>
          </w:tcPr>
          <w:p w14:paraId="1FA28F9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21" w:type="dxa"/>
            <w:gridSpan w:val="2"/>
            <w:shd w:val="clear" w:color="auto" w:fill="auto"/>
          </w:tcPr>
          <w:p w14:paraId="3A6BB94C" w14:textId="77777777" w:rsidR="00320B39" w:rsidRPr="00CD0CB6" w:rsidRDefault="00320B39" w:rsidP="000A130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44" w:type="dxa"/>
            <w:shd w:val="clear" w:color="auto" w:fill="auto"/>
            <w:noWrap/>
            <w:hideMark/>
          </w:tcPr>
          <w:p w14:paraId="51B074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661" w:type="dxa"/>
            <w:shd w:val="clear" w:color="auto" w:fill="auto"/>
            <w:noWrap/>
            <w:hideMark/>
          </w:tcPr>
          <w:p w14:paraId="797F73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9778CA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912" w:type="dxa"/>
            <w:shd w:val="clear" w:color="auto" w:fill="auto"/>
          </w:tcPr>
          <w:p w14:paraId="6A5C566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1C7CA8" w:rsidRPr="00CD0CB6" w14:paraId="02AEFAB3" w14:textId="77777777" w:rsidTr="00BC43E5">
        <w:trPr>
          <w:trHeight w:val="134"/>
        </w:trPr>
        <w:tc>
          <w:tcPr>
            <w:tcW w:w="9659" w:type="dxa"/>
            <w:gridSpan w:val="15"/>
            <w:shd w:val="clear" w:color="auto" w:fill="auto"/>
            <w:hideMark/>
          </w:tcPr>
          <w:p w14:paraId="09FB24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C7CA8" w:rsidRPr="00CD0CB6" w14:paraId="71A179DE" w14:textId="77777777" w:rsidTr="00BC43E5">
        <w:trPr>
          <w:trHeight w:val="162"/>
        </w:trPr>
        <w:tc>
          <w:tcPr>
            <w:tcW w:w="983" w:type="dxa"/>
            <w:shd w:val="clear" w:color="auto" w:fill="auto"/>
            <w:hideMark/>
          </w:tcPr>
          <w:p w14:paraId="0DD4629F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6" w:type="dxa"/>
            <w:shd w:val="clear" w:color="auto" w:fill="auto"/>
            <w:hideMark/>
          </w:tcPr>
          <w:p w14:paraId="27D82D1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696" w:type="dxa"/>
            <w:shd w:val="clear" w:color="auto" w:fill="auto"/>
            <w:hideMark/>
          </w:tcPr>
          <w:p w14:paraId="2B46356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722" w:type="dxa"/>
            <w:shd w:val="clear" w:color="auto" w:fill="auto"/>
            <w:hideMark/>
          </w:tcPr>
          <w:p w14:paraId="3F7B81C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002F06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650" w:type="dxa"/>
            <w:shd w:val="clear" w:color="auto" w:fill="auto"/>
            <w:hideMark/>
          </w:tcPr>
          <w:p w14:paraId="2710170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3,31</w:t>
            </w:r>
          </w:p>
        </w:tc>
        <w:tc>
          <w:tcPr>
            <w:tcW w:w="683" w:type="dxa"/>
            <w:shd w:val="clear" w:color="auto" w:fill="auto"/>
            <w:hideMark/>
          </w:tcPr>
          <w:p w14:paraId="2F5117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715" w:type="dxa"/>
            <w:shd w:val="clear" w:color="auto" w:fill="auto"/>
          </w:tcPr>
          <w:p w14:paraId="5511BA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709" w:type="dxa"/>
            <w:shd w:val="clear" w:color="auto" w:fill="auto"/>
            <w:hideMark/>
          </w:tcPr>
          <w:p w14:paraId="2423CAD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0C29C2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709" w:type="dxa"/>
            <w:shd w:val="clear" w:color="auto" w:fill="auto"/>
            <w:hideMark/>
          </w:tcPr>
          <w:p w14:paraId="390DB5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709" w:type="dxa"/>
            <w:shd w:val="clear" w:color="auto" w:fill="auto"/>
            <w:hideMark/>
          </w:tcPr>
          <w:p w14:paraId="5DF67F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912" w:type="dxa"/>
            <w:shd w:val="clear" w:color="auto" w:fill="auto"/>
          </w:tcPr>
          <w:p w14:paraId="548AF3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</w:tr>
      <w:tr w:rsidR="001C7CA8" w:rsidRPr="00CD0CB6" w14:paraId="1B156886" w14:textId="77777777" w:rsidTr="00BC43E5">
        <w:trPr>
          <w:trHeight w:val="66"/>
        </w:trPr>
        <w:tc>
          <w:tcPr>
            <w:tcW w:w="983" w:type="dxa"/>
            <w:shd w:val="clear" w:color="auto" w:fill="auto"/>
            <w:hideMark/>
          </w:tcPr>
          <w:p w14:paraId="5ACD214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0A825C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696" w:type="dxa"/>
            <w:shd w:val="clear" w:color="auto" w:fill="auto"/>
            <w:hideMark/>
          </w:tcPr>
          <w:p w14:paraId="461E1EC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722" w:type="dxa"/>
            <w:shd w:val="clear" w:color="auto" w:fill="auto"/>
            <w:hideMark/>
          </w:tcPr>
          <w:p w14:paraId="0C8F54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19F9E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650" w:type="dxa"/>
            <w:shd w:val="clear" w:color="auto" w:fill="auto"/>
            <w:hideMark/>
          </w:tcPr>
          <w:p w14:paraId="139DB9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3,55</w:t>
            </w:r>
          </w:p>
        </w:tc>
        <w:tc>
          <w:tcPr>
            <w:tcW w:w="683" w:type="dxa"/>
            <w:shd w:val="clear" w:color="auto" w:fill="auto"/>
            <w:hideMark/>
          </w:tcPr>
          <w:p w14:paraId="24F0DE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715" w:type="dxa"/>
            <w:shd w:val="clear" w:color="auto" w:fill="auto"/>
          </w:tcPr>
          <w:p w14:paraId="47A243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709" w:type="dxa"/>
            <w:shd w:val="clear" w:color="auto" w:fill="auto"/>
            <w:hideMark/>
          </w:tcPr>
          <w:p w14:paraId="3705BF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72963E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709" w:type="dxa"/>
            <w:shd w:val="clear" w:color="auto" w:fill="auto"/>
            <w:hideMark/>
          </w:tcPr>
          <w:p w14:paraId="08DC8D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09" w:type="dxa"/>
            <w:shd w:val="clear" w:color="auto" w:fill="auto"/>
            <w:hideMark/>
          </w:tcPr>
          <w:p w14:paraId="101D29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912" w:type="dxa"/>
            <w:shd w:val="clear" w:color="auto" w:fill="auto"/>
          </w:tcPr>
          <w:p w14:paraId="49D8BE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1C7CA8" w:rsidRPr="00CD0CB6" w14:paraId="5CA2394F" w14:textId="77777777" w:rsidTr="00BC43E5">
        <w:trPr>
          <w:trHeight w:val="112"/>
        </w:trPr>
        <w:tc>
          <w:tcPr>
            <w:tcW w:w="983" w:type="dxa"/>
            <w:shd w:val="clear" w:color="auto" w:fill="auto"/>
            <w:hideMark/>
          </w:tcPr>
          <w:p w14:paraId="1F57AE34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01C2CC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696" w:type="dxa"/>
            <w:shd w:val="clear" w:color="auto" w:fill="auto"/>
            <w:hideMark/>
          </w:tcPr>
          <w:p w14:paraId="2926227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722" w:type="dxa"/>
            <w:shd w:val="clear" w:color="auto" w:fill="auto"/>
            <w:hideMark/>
          </w:tcPr>
          <w:p w14:paraId="3703ED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2CC289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650" w:type="dxa"/>
            <w:shd w:val="clear" w:color="auto" w:fill="auto"/>
            <w:hideMark/>
          </w:tcPr>
          <w:p w14:paraId="3E1B0F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683" w:type="dxa"/>
            <w:shd w:val="clear" w:color="auto" w:fill="auto"/>
            <w:hideMark/>
          </w:tcPr>
          <w:p w14:paraId="2F3A96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715" w:type="dxa"/>
            <w:shd w:val="clear" w:color="auto" w:fill="auto"/>
          </w:tcPr>
          <w:p w14:paraId="75AD65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709" w:type="dxa"/>
            <w:shd w:val="clear" w:color="auto" w:fill="auto"/>
            <w:hideMark/>
          </w:tcPr>
          <w:p w14:paraId="180C68C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2F1CFF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709" w:type="dxa"/>
            <w:shd w:val="clear" w:color="auto" w:fill="auto"/>
            <w:hideMark/>
          </w:tcPr>
          <w:p w14:paraId="06771E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709" w:type="dxa"/>
            <w:shd w:val="clear" w:color="auto" w:fill="auto"/>
            <w:hideMark/>
          </w:tcPr>
          <w:p w14:paraId="22C68AA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912" w:type="dxa"/>
            <w:shd w:val="clear" w:color="auto" w:fill="auto"/>
          </w:tcPr>
          <w:p w14:paraId="35C1889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1C7CA8" w:rsidRPr="00CD0CB6" w14:paraId="3E1DCE21" w14:textId="77777777" w:rsidTr="00BC43E5">
        <w:trPr>
          <w:trHeight w:val="158"/>
        </w:trPr>
        <w:tc>
          <w:tcPr>
            <w:tcW w:w="983" w:type="dxa"/>
            <w:shd w:val="clear" w:color="auto" w:fill="auto"/>
            <w:hideMark/>
          </w:tcPr>
          <w:p w14:paraId="567D82D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hideMark/>
          </w:tcPr>
          <w:p w14:paraId="28111E3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696" w:type="dxa"/>
            <w:shd w:val="clear" w:color="auto" w:fill="auto"/>
            <w:hideMark/>
          </w:tcPr>
          <w:p w14:paraId="33C1E3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722" w:type="dxa"/>
            <w:shd w:val="clear" w:color="auto" w:fill="auto"/>
            <w:hideMark/>
          </w:tcPr>
          <w:p w14:paraId="304086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3677ABA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650" w:type="dxa"/>
            <w:shd w:val="clear" w:color="auto" w:fill="auto"/>
            <w:hideMark/>
          </w:tcPr>
          <w:p w14:paraId="28007E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683" w:type="dxa"/>
            <w:shd w:val="clear" w:color="auto" w:fill="auto"/>
            <w:hideMark/>
          </w:tcPr>
          <w:p w14:paraId="35F58F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715" w:type="dxa"/>
            <w:shd w:val="clear" w:color="auto" w:fill="auto"/>
          </w:tcPr>
          <w:p w14:paraId="288034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709" w:type="dxa"/>
            <w:shd w:val="clear" w:color="auto" w:fill="auto"/>
            <w:hideMark/>
          </w:tcPr>
          <w:p w14:paraId="59710B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60C626F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709" w:type="dxa"/>
            <w:shd w:val="clear" w:color="auto" w:fill="auto"/>
            <w:hideMark/>
          </w:tcPr>
          <w:p w14:paraId="2CD0DFD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709" w:type="dxa"/>
            <w:shd w:val="clear" w:color="auto" w:fill="auto"/>
            <w:hideMark/>
          </w:tcPr>
          <w:p w14:paraId="642811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912" w:type="dxa"/>
            <w:shd w:val="clear" w:color="auto" w:fill="auto"/>
          </w:tcPr>
          <w:p w14:paraId="702E5FC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</w:tr>
      <w:tr w:rsidR="001C7CA8" w:rsidRPr="00CD0CB6" w14:paraId="5586D54D" w14:textId="77777777" w:rsidTr="00BC43E5">
        <w:trPr>
          <w:trHeight w:val="61"/>
        </w:trPr>
        <w:tc>
          <w:tcPr>
            <w:tcW w:w="983" w:type="dxa"/>
            <w:shd w:val="clear" w:color="auto" w:fill="auto"/>
            <w:hideMark/>
          </w:tcPr>
          <w:p w14:paraId="1879AAAC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hideMark/>
          </w:tcPr>
          <w:p w14:paraId="0E9544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696" w:type="dxa"/>
            <w:shd w:val="clear" w:color="auto" w:fill="auto"/>
            <w:hideMark/>
          </w:tcPr>
          <w:p w14:paraId="0F6EEF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722" w:type="dxa"/>
            <w:shd w:val="clear" w:color="auto" w:fill="auto"/>
            <w:hideMark/>
          </w:tcPr>
          <w:p w14:paraId="2DE3FCA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1E60FE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50" w:type="dxa"/>
            <w:shd w:val="clear" w:color="auto" w:fill="auto"/>
            <w:hideMark/>
          </w:tcPr>
          <w:p w14:paraId="0A094D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683" w:type="dxa"/>
            <w:shd w:val="clear" w:color="auto" w:fill="auto"/>
            <w:hideMark/>
          </w:tcPr>
          <w:p w14:paraId="21E4A8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715" w:type="dxa"/>
            <w:shd w:val="clear" w:color="auto" w:fill="auto"/>
          </w:tcPr>
          <w:p w14:paraId="5C1494B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709" w:type="dxa"/>
            <w:shd w:val="clear" w:color="auto" w:fill="auto"/>
            <w:hideMark/>
          </w:tcPr>
          <w:p w14:paraId="1C9A56E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6804794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  <w:shd w:val="clear" w:color="auto" w:fill="auto"/>
            <w:hideMark/>
          </w:tcPr>
          <w:p w14:paraId="0EADED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709" w:type="dxa"/>
            <w:shd w:val="clear" w:color="auto" w:fill="auto"/>
            <w:hideMark/>
          </w:tcPr>
          <w:p w14:paraId="417DAE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912" w:type="dxa"/>
            <w:shd w:val="clear" w:color="auto" w:fill="auto"/>
          </w:tcPr>
          <w:p w14:paraId="0D9984C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1C7CA8" w:rsidRPr="00CD0CB6" w14:paraId="5BA1934B" w14:textId="77777777" w:rsidTr="00BC43E5">
        <w:trPr>
          <w:trHeight w:val="180"/>
        </w:trPr>
        <w:tc>
          <w:tcPr>
            <w:tcW w:w="983" w:type="dxa"/>
            <w:shd w:val="clear" w:color="auto" w:fill="auto"/>
            <w:hideMark/>
          </w:tcPr>
          <w:p w14:paraId="30B1C81C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hideMark/>
          </w:tcPr>
          <w:p w14:paraId="2F56AB8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696" w:type="dxa"/>
            <w:shd w:val="clear" w:color="auto" w:fill="auto"/>
            <w:hideMark/>
          </w:tcPr>
          <w:p w14:paraId="2AFFD76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722" w:type="dxa"/>
            <w:shd w:val="clear" w:color="auto" w:fill="auto"/>
            <w:hideMark/>
          </w:tcPr>
          <w:p w14:paraId="33F65C9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0D4AB0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50" w:type="dxa"/>
            <w:shd w:val="clear" w:color="auto" w:fill="auto"/>
            <w:hideMark/>
          </w:tcPr>
          <w:p w14:paraId="056B697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683" w:type="dxa"/>
            <w:shd w:val="clear" w:color="auto" w:fill="auto"/>
            <w:hideMark/>
          </w:tcPr>
          <w:p w14:paraId="04B9475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715" w:type="dxa"/>
            <w:shd w:val="clear" w:color="auto" w:fill="auto"/>
          </w:tcPr>
          <w:p w14:paraId="52F33B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709" w:type="dxa"/>
            <w:shd w:val="clear" w:color="auto" w:fill="auto"/>
            <w:hideMark/>
          </w:tcPr>
          <w:p w14:paraId="582E8A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0C7E13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  <w:shd w:val="clear" w:color="auto" w:fill="auto"/>
            <w:hideMark/>
          </w:tcPr>
          <w:p w14:paraId="5BB1C0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  <w:shd w:val="clear" w:color="auto" w:fill="auto"/>
            <w:hideMark/>
          </w:tcPr>
          <w:p w14:paraId="4D2FAF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912" w:type="dxa"/>
            <w:shd w:val="clear" w:color="auto" w:fill="auto"/>
          </w:tcPr>
          <w:p w14:paraId="3967BB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1C7CA8" w:rsidRPr="00CD0CB6" w14:paraId="153FBF9D" w14:textId="77777777" w:rsidTr="00BC43E5">
        <w:trPr>
          <w:trHeight w:val="139"/>
        </w:trPr>
        <w:tc>
          <w:tcPr>
            <w:tcW w:w="983" w:type="dxa"/>
            <w:shd w:val="clear" w:color="auto" w:fill="auto"/>
            <w:hideMark/>
          </w:tcPr>
          <w:p w14:paraId="609C8B6C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709D8CA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696" w:type="dxa"/>
            <w:shd w:val="clear" w:color="auto" w:fill="auto"/>
            <w:hideMark/>
          </w:tcPr>
          <w:p w14:paraId="67296AA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722" w:type="dxa"/>
            <w:shd w:val="clear" w:color="auto" w:fill="auto"/>
            <w:hideMark/>
          </w:tcPr>
          <w:p w14:paraId="3AEEA6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706AB8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650" w:type="dxa"/>
            <w:shd w:val="clear" w:color="auto" w:fill="auto"/>
            <w:hideMark/>
          </w:tcPr>
          <w:p w14:paraId="4929C69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83" w:type="dxa"/>
            <w:shd w:val="clear" w:color="auto" w:fill="auto"/>
            <w:hideMark/>
          </w:tcPr>
          <w:p w14:paraId="62B524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715" w:type="dxa"/>
            <w:shd w:val="clear" w:color="auto" w:fill="auto"/>
          </w:tcPr>
          <w:p w14:paraId="5A3942C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709" w:type="dxa"/>
            <w:shd w:val="clear" w:color="auto" w:fill="auto"/>
            <w:hideMark/>
          </w:tcPr>
          <w:p w14:paraId="61C315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140C326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709" w:type="dxa"/>
            <w:shd w:val="clear" w:color="auto" w:fill="auto"/>
            <w:hideMark/>
          </w:tcPr>
          <w:p w14:paraId="32F64B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  <w:tc>
          <w:tcPr>
            <w:tcW w:w="709" w:type="dxa"/>
            <w:shd w:val="clear" w:color="auto" w:fill="auto"/>
            <w:hideMark/>
          </w:tcPr>
          <w:p w14:paraId="2DB181B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912" w:type="dxa"/>
            <w:shd w:val="clear" w:color="auto" w:fill="auto"/>
          </w:tcPr>
          <w:p w14:paraId="0DC9E41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</w:tr>
      <w:tr w:rsidR="001C7CA8" w:rsidRPr="00CD0CB6" w14:paraId="57AE4010" w14:textId="77777777" w:rsidTr="00BC43E5">
        <w:trPr>
          <w:trHeight w:val="186"/>
        </w:trPr>
        <w:tc>
          <w:tcPr>
            <w:tcW w:w="983" w:type="dxa"/>
            <w:shd w:val="clear" w:color="auto" w:fill="auto"/>
            <w:hideMark/>
          </w:tcPr>
          <w:p w14:paraId="49A6B689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1BB591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  <w:tc>
          <w:tcPr>
            <w:tcW w:w="696" w:type="dxa"/>
            <w:shd w:val="clear" w:color="auto" w:fill="auto"/>
            <w:hideMark/>
          </w:tcPr>
          <w:p w14:paraId="1F8B17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722" w:type="dxa"/>
            <w:shd w:val="clear" w:color="auto" w:fill="auto"/>
            <w:hideMark/>
          </w:tcPr>
          <w:p w14:paraId="36064A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2A7398E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650" w:type="dxa"/>
            <w:shd w:val="clear" w:color="auto" w:fill="auto"/>
            <w:hideMark/>
          </w:tcPr>
          <w:p w14:paraId="2FBD460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683" w:type="dxa"/>
            <w:shd w:val="clear" w:color="auto" w:fill="auto"/>
            <w:hideMark/>
          </w:tcPr>
          <w:p w14:paraId="0B348D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715" w:type="dxa"/>
            <w:shd w:val="clear" w:color="auto" w:fill="auto"/>
          </w:tcPr>
          <w:p w14:paraId="7A2A227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709" w:type="dxa"/>
            <w:shd w:val="clear" w:color="auto" w:fill="auto"/>
            <w:hideMark/>
          </w:tcPr>
          <w:p w14:paraId="3D792C4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6CA4CC8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709" w:type="dxa"/>
            <w:shd w:val="clear" w:color="auto" w:fill="auto"/>
            <w:hideMark/>
          </w:tcPr>
          <w:p w14:paraId="09463E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709" w:type="dxa"/>
            <w:shd w:val="clear" w:color="auto" w:fill="auto"/>
            <w:hideMark/>
          </w:tcPr>
          <w:p w14:paraId="66D822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12" w:type="dxa"/>
            <w:shd w:val="clear" w:color="auto" w:fill="auto"/>
          </w:tcPr>
          <w:p w14:paraId="0CA2AC0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  <w:tr w:rsidR="001C7CA8" w:rsidRPr="00CD0CB6" w14:paraId="666D62E9" w14:textId="77777777" w:rsidTr="00BC43E5">
        <w:trPr>
          <w:trHeight w:val="232"/>
        </w:trPr>
        <w:tc>
          <w:tcPr>
            <w:tcW w:w="983" w:type="dxa"/>
            <w:shd w:val="clear" w:color="auto" w:fill="auto"/>
            <w:hideMark/>
          </w:tcPr>
          <w:p w14:paraId="52DC9681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7386B3E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696" w:type="dxa"/>
            <w:shd w:val="clear" w:color="auto" w:fill="auto"/>
            <w:hideMark/>
          </w:tcPr>
          <w:p w14:paraId="11B03AA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722" w:type="dxa"/>
            <w:shd w:val="clear" w:color="auto" w:fill="auto"/>
            <w:hideMark/>
          </w:tcPr>
          <w:p w14:paraId="30C6BF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53BB0E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650" w:type="dxa"/>
            <w:shd w:val="clear" w:color="auto" w:fill="auto"/>
            <w:hideMark/>
          </w:tcPr>
          <w:p w14:paraId="4A2150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683" w:type="dxa"/>
            <w:shd w:val="clear" w:color="auto" w:fill="auto"/>
            <w:hideMark/>
          </w:tcPr>
          <w:p w14:paraId="7B27BF1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715" w:type="dxa"/>
            <w:shd w:val="clear" w:color="auto" w:fill="auto"/>
          </w:tcPr>
          <w:p w14:paraId="3ED9E36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09" w:type="dxa"/>
            <w:shd w:val="clear" w:color="auto" w:fill="auto"/>
            <w:hideMark/>
          </w:tcPr>
          <w:p w14:paraId="47F542A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270BCE6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709" w:type="dxa"/>
            <w:shd w:val="clear" w:color="auto" w:fill="auto"/>
            <w:hideMark/>
          </w:tcPr>
          <w:p w14:paraId="0AF9F9F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2,17</w:t>
            </w:r>
          </w:p>
        </w:tc>
        <w:tc>
          <w:tcPr>
            <w:tcW w:w="709" w:type="dxa"/>
            <w:shd w:val="clear" w:color="auto" w:fill="auto"/>
            <w:hideMark/>
          </w:tcPr>
          <w:p w14:paraId="32F679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12" w:type="dxa"/>
            <w:shd w:val="clear" w:color="auto" w:fill="auto"/>
          </w:tcPr>
          <w:p w14:paraId="348ED42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</w:tr>
      <w:tr w:rsidR="001C7CA8" w:rsidRPr="00CD0CB6" w14:paraId="0DDD34DE" w14:textId="77777777" w:rsidTr="00BC43E5">
        <w:trPr>
          <w:trHeight w:val="122"/>
        </w:trPr>
        <w:tc>
          <w:tcPr>
            <w:tcW w:w="983" w:type="dxa"/>
            <w:shd w:val="clear" w:color="auto" w:fill="auto"/>
            <w:hideMark/>
          </w:tcPr>
          <w:p w14:paraId="0D786BD3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5FCD35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3,55</w:t>
            </w:r>
          </w:p>
        </w:tc>
        <w:tc>
          <w:tcPr>
            <w:tcW w:w="696" w:type="dxa"/>
            <w:shd w:val="clear" w:color="auto" w:fill="auto"/>
            <w:hideMark/>
          </w:tcPr>
          <w:p w14:paraId="5E91E8C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22" w:type="dxa"/>
            <w:shd w:val="clear" w:color="auto" w:fill="auto"/>
            <w:hideMark/>
          </w:tcPr>
          <w:p w14:paraId="1E9BB8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56F315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650" w:type="dxa"/>
            <w:shd w:val="clear" w:color="auto" w:fill="auto"/>
            <w:hideMark/>
          </w:tcPr>
          <w:p w14:paraId="4691032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683" w:type="dxa"/>
            <w:shd w:val="clear" w:color="auto" w:fill="auto"/>
            <w:hideMark/>
          </w:tcPr>
          <w:p w14:paraId="44329D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715" w:type="dxa"/>
            <w:shd w:val="clear" w:color="auto" w:fill="auto"/>
          </w:tcPr>
          <w:p w14:paraId="64DE6DE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709" w:type="dxa"/>
            <w:shd w:val="clear" w:color="auto" w:fill="auto"/>
            <w:hideMark/>
          </w:tcPr>
          <w:p w14:paraId="442A986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312643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709" w:type="dxa"/>
            <w:shd w:val="clear" w:color="auto" w:fill="auto"/>
            <w:hideMark/>
          </w:tcPr>
          <w:p w14:paraId="2405A2C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709" w:type="dxa"/>
            <w:shd w:val="clear" w:color="auto" w:fill="auto"/>
            <w:hideMark/>
          </w:tcPr>
          <w:p w14:paraId="0742F9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912" w:type="dxa"/>
            <w:shd w:val="clear" w:color="auto" w:fill="auto"/>
          </w:tcPr>
          <w:p w14:paraId="2F73F0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</w:tr>
      <w:tr w:rsidR="001C7CA8" w:rsidRPr="00CD0CB6" w14:paraId="3870E5AF" w14:textId="77777777" w:rsidTr="00BC43E5">
        <w:trPr>
          <w:trHeight w:val="52"/>
        </w:trPr>
        <w:tc>
          <w:tcPr>
            <w:tcW w:w="983" w:type="dxa"/>
            <w:shd w:val="clear" w:color="auto" w:fill="auto"/>
            <w:hideMark/>
          </w:tcPr>
          <w:p w14:paraId="7A41D321" w14:textId="77777777" w:rsidR="00320B39" w:rsidRPr="00CD0CB6" w:rsidRDefault="00320B39" w:rsidP="00BC43E5">
            <w:pPr>
              <w:spacing w:after="0" w:line="240" w:lineRule="auto"/>
              <w:ind w:right="-91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hideMark/>
          </w:tcPr>
          <w:p w14:paraId="4A4D98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14:paraId="1DEC5F4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100FAF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787" w:type="dxa"/>
            <w:gridSpan w:val="2"/>
            <w:shd w:val="clear" w:color="auto" w:fill="auto"/>
          </w:tcPr>
          <w:p w14:paraId="44D1C4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650" w:type="dxa"/>
            <w:shd w:val="clear" w:color="auto" w:fill="auto"/>
            <w:noWrap/>
            <w:hideMark/>
          </w:tcPr>
          <w:p w14:paraId="3E65824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5743239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715" w:type="dxa"/>
            <w:shd w:val="clear" w:color="auto" w:fill="auto"/>
          </w:tcPr>
          <w:p w14:paraId="45B893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4EEFD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708" w:type="dxa"/>
            <w:gridSpan w:val="2"/>
            <w:shd w:val="clear" w:color="auto" w:fill="auto"/>
            <w:noWrap/>
            <w:hideMark/>
          </w:tcPr>
          <w:p w14:paraId="6F7151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94106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EAF7E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912" w:type="dxa"/>
            <w:shd w:val="clear" w:color="auto" w:fill="auto"/>
          </w:tcPr>
          <w:p w14:paraId="2DA545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</w:tr>
      <w:tr w:rsidR="001C7CA8" w:rsidRPr="00CD0CB6" w14:paraId="49488E84" w14:textId="77777777" w:rsidTr="00BC43E5">
        <w:trPr>
          <w:trHeight w:val="126"/>
        </w:trPr>
        <w:tc>
          <w:tcPr>
            <w:tcW w:w="9659" w:type="dxa"/>
            <w:gridSpan w:val="15"/>
            <w:shd w:val="clear" w:color="auto" w:fill="auto"/>
            <w:hideMark/>
          </w:tcPr>
          <w:p w14:paraId="5E2840B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1C7CA8" w:rsidRPr="00CD0CB6" w14:paraId="4288CFFC" w14:textId="77777777" w:rsidTr="00BC43E5">
        <w:trPr>
          <w:trHeight w:val="118"/>
        </w:trPr>
        <w:tc>
          <w:tcPr>
            <w:tcW w:w="983" w:type="dxa"/>
            <w:shd w:val="clear" w:color="auto" w:fill="auto"/>
            <w:hideMark/>
          </w:tcPr>
          <w:p w14:paraId="7F904174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6" w:type="dxa"/>
            <w:shd w:val="clear" w:color="auto" w:fill="auto"/>
            <w:hideMark/>
          </w:tcPr>
          <w:p w14:paraId="5C2C07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696" w:type="dxa"/>
            <w:shd w:val="clear" w:color="auto" w:fill="auto"/>
            <w:hideMark/>
          </w:tcPr>
          <w:p w14:paraId="203196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722" w:type="dxa"/>
            <w:shd w:val="clear" w:color="auto" w:fill="auto"/>
            <w:hideMark/>
          </w:tcPr>
          <w:p w14:paraId="295D349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709" w:type="dxa"/>
            <w:shd w:val="clear" w:color="auto" w:fill="auto"/>
          </w:tcPr>
          <w:p w14:paraId="77B778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54A6B7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3,08</w:t>
            </w:r>
          </w:p>
        </w:tc>
        <w:tc>
          <w:tcPr>
            <w:tcW w:w="696" w:type="dxa"/>
            <w:shd w:val="clear" w:color="auto" w:fill="auto"/>
            <w:hideMark/>
          </w:tcPr>
          <w:p w14:paraId="1ACA165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702" w:type="dxa"/>
            <w:shd w:val="clear" w:color="auto" w:fill="auto"/>
          </w:tcPr>
          <w:p w14:paraId="55C8CC0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709" w:type="dxa"/>
            <w:shd w:val="clear" w:color="auto" w:fill="auto"/>
            <w:hideMark/>
          </w:tcPr>
          <w:p w14:paraId="1348AF2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6674D10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709" w:type="dxa"/>
            <w:shd w:val="clear" w:color="auto" w:fill="auto"/>
            <w:hideMark/>
          </w:tcPr>
          <w:p w14:paraId="2A849DB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709" w:type="dxa"/>
            <w:shd w:val="clear" w:color="auto" w:fill="auto"/>
            <w:hideMark/>
          </w:tcPr>
          <w:p w14:paraId="3CA24B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912" w:type="dxa"/>
            <w:shd w:val="clear" w:color="auto" w:fill="auto"/>
          </w:tcPr>
          <w:p w14:paraId="3927AF9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1C7CA8" w:rsidRPr="00CD0CB6" w14:paraId="37EE1348" w14:textId="77777777" w:rsidTr="00BC43E5">
        <w:trPr>
          <w:trHeight w:val="164"/>
        </w:trPr>
        <w:tc>
          <w:tcPr>
            <w:tcW w:w="983" w:type="dxa"/>
            <w:shd w:val="clear" w:color="auto" w:fill="auto"/>
            <w:hideMark/>
          </w:tcPr>
          <w:p w14:paraId="159FC7FF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2DC8461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696" w:type="dxa"/>
            <w:shd w:val="clear" w:color="auto" w:fill="auto"/>
            <w:hideMark/>
          </w:tcPr>
          <w:p w14:paraId="7736ED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722" w:type="dxa"/>
            <w:shd w:val="clear" w:color="auto" w:fill="auto"/>
            <w:hideMark/>
          </w:tcPr>
          <w:p w14:paraId="114F8ED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09" w:type="dxa"/>
            <w:shd w:val="clear" w:color="auto" w:fill="auto"/>
          </w:tcPr>
          <w:p w14:paraId="34270B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58E54F2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696" w:type="dxa"/>
            <w:shd w:val="clear" w:color="auto" w:fill="auto"/>
            <w:hideMark/>
          </w:tcPr>
          <w:p w14:paraId="7019C0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702" w:type="dxa"/>
            <w:shd w:val="clear" w:color="auto" w:fill="auto"/>
          </w:tcPr>
          <w:p w14:paraId="26FF2B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709" w:type="dxa"/>
            <w:shd w:val="clear" w:color="auto" w:fill="auto"/>
            <w:hideMark/>
          </w:tcPr>
          <w:p w14:paraId="2626D1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3A3967C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709" w:type="dxa"/>
            <w:shd w:val="clear" w:color="auto" w:fill="auto"/>
            <w:hideMark/>
          </w:tcPr>
          <w:p w14:paraId="474ECBC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709" w:type="dxa"/>
            <w:shd w:val="clear" w:color="auto" w:fill="auto"/>
            <w:hideMark/>
          </w:tcPr>
          <w:p w14:paraId="34EB87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912" w:type="dxa"/>
            <w:shd w:val="clear" w:color="auto" w:fill="auto"/>
          </w:tcPr>
          <w:p w14:paraId="4AABB2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1C7CA8" w:rsidRPr="00CD0CB6" w14:paraId="02909CA3" w14:textId="77777777" w:rsidTr="00BC43E5">
        <w:trPr>
          <w:trHeight w:val="68"/>
        </w:trPr>
        <w:tc>
          <w:tcPr>
            <w:tcW w:w="983" w:type="dxa"/>
            <w:shd w:val="clear" w:color="auto" w:fill="auto"/>
            <w:hideMark/>
          </w:tcPr>
          <w:p w14:paraId="43668A3F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4FD26B9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696" w:type="dxa"/>
            <w:shd w:val="clear" w:color="auto" w:fill="auto"/>
            <w:hideMark/>
          </w:tcPr>
          <w:p w14:paraId="5676CF2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722" w:type="dxa"/>
            <w:shd w:val="clear" w:color="auto" w:fill="auto"/>
            <w:hideMark/>
          </w:tcPr>
          <w:p w14:paraId="26F708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09" w:type="dxa"/>
            <w:shd w:val="clear" w:color="auto" w:fill="auto"/>
          </w:tcPr>
          <w:p w14:paraId="6E0FF83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75B14A0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  <w:tc>
          <w:tcPr>
            <w:tcW w:w="696" w:type="dxa"/>
            <w:shd w:val="clear" w:color="auto" w:fill="auto"/>
            <w:hideMark/>
          </w:tcPr>
          <w:p w14:paraId="2D71499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702" w:type="dxa"/>
            <w:shd w:val="clear" w:color="auto" w:fill="auto"/>
          </w:tcPr>
          <w:p w14:paraId="6E2184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709" w:type="dxa"/>
            <w:shd w:val="clear" w:color="auto" w:fill="auto"/>
            <w:hideMark/>
          </w:tcPr>
          <w:p w14:paraId="16D83CB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009D08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709" w:type="dxa"/>
            <w:shd w:val="clear" w:color="auto" w:fill="auto"/>
            <w:hideMark/>
          </w:tcPr>
          <w:p w14:paraId="235AF05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709" w:type="dxa"/>
            <w:shd w:val="clear" w:color="auto" w:fill="auto"/>
            <w:hideMark/>
          </w:tcPr>
          <w:p w14:paraId="72C1E52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912" w:type="dxa"/>
            <w:shd w:val="clear" w:color="auto" w:fill="auto"/>
          </w:tcPr>
          <w:p w14:paraId="1382234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1C7CA8" w:rsidRPr="00CD0CB6" w14:paraId="16DEFBA7" w14:textId="77777777" w:rsidTr="00BC43E5">
        <w:trPr>
          <w:trHeight w:val="242"/>
        </w:trPr>
        <w:tc>
          <w:tcPr>
            <w:tcW w:w="983" w:type="dxa"/>
            <w:shd w:val="clear" w:color="auto" w:fill="auto"/>
            <w:hideMark/>
          </w:tcPr>
          <w:p w14:paraId="00D5C90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hideMark/>
          </w:tcPr>
          <w:p w14:paraId="248D9A5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696" w:type="dxa"/>
            <w:shd w:val="clear" w:color="auto" w:fill="auto"/>
            <w:hideMark/>
          </w:tcPr>
          <w:p w14:paraId="6765C3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722" w:type="dxa"/>
            <w:shd w:val="clear" w:color="auto" w:fill="auto"/>
            <w:hideMark/>
          </w:tcPr>
          <w:p w14:paraId="45FE67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709" w:type="dxa"/>
            <w:shd w:val="clear" w:color="auto" w:fill="auto"/>
          </w:tcPr>
          <w:p w14:paraId="4BE538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33C2C9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696" w:type="dxa"/>
            <w:shd w:val="clear" w:color="auto" w:fill="auto"/>
            <w:hideMark/>
          </w:tcPr>
          <w:p w14:paraId="52BB15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02" w:type="dxa"/>
            <w:shd w:val="clear" w:color="auto" w:fill="auto"/>
          </w:tcPr>
          <w:p w14:paraId="6E37325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709" w:type="dxa"/>
            <w:shd w:val="clear" w:color="auto" w:fill="auto"/>
            <w:hideMark/>
          </w:tcPr>
          <w:p w14:paraId="569420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0B9EA6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709" w:type="dxa"/>
            <w:shd w:val="clear" w:color="auto" w:fill="auto"/>
            <w:hideMark/>
          </w:tcPr>
          <w:p w14:paraId="60573E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709" w:type="dxa"/>
            <w:shd w:val="clear" w:color="auto" w:fill="auto"/>
            <w:hideMark/>
          </w:tcPr>
          <w:p w14:paraId="0E0BC5F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912" w:type="dxa"/>
            <w:shd w:val="clear" w:color="auto" w:fill="auto"/>
          </w:tcPr>
          <w:p w14:paraId="74B6762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1C7CA8" w:rsidRPr="00CD0CB6" w14:paraId="328187D0" w14:textId="77777777" w:rsidTr="00BC43E5">
        <w:trPr>
          <w:trHeight w:val="52"/>
        </w:trPr>
        <w:tc>
          <w:tcPr>
            <w:tcW w:w="983" w:type="dxa"/>
            <w:shd w:val="clear" w:color="auto" w:fill="auto"/>
            <w:hideMark/>
          </w:tcPr>
          <w:p w14:paraId="0368EE8B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hideMark/>
          </w:tcPr>
          <w:p w14:paraId="6B93F8C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696" w:type="dxa"/>
            <w:shd w:val="clear" w:color="auto" w:fill="auto"/>
            <w:hideMark/>
          </w:tcPr>
          <w:p w14:paraId="26BCB4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722" w:type="dxa"/>
            <w:shd w:val="clear" w:color="auto" w:fill="auto"/>
            <w:hideMark/>
          </w:tcPr>
          <w:p w14:paraId="305440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709" w:type="dxa"/>
            <w:shd w:val="clear" w:color="auto" w:fill="auto"/>
          </w:tcPr>
          <w:p w14:paraId="2B27FB5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37E233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696" w:type="dxa"/>
            <w:shd w:val="clear" w:color="auto" w:fill="auto"/>
            <w:hideMark/>
          </w:tcPr>
          <w:p w14:paraId="7BDB382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02" w:type="dxa"/>
            <w:shd w:val="clear" w:color="auto" w:fill="auto"/>
          </w:tcPr>
          <w:p w14:paraId="2407324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709" w:type="dxa"/>
            <w:shd w:val="clear" w:color="auto" w:fill="auto"/>
            <w:hideMark/>
          </w:tcPr>
          <w:p w14:paraId="432081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510645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709" w:type="dxa"/>
            <w:shd w:val="clear" w:color="auto" w:fill="auto"/>
            <w:hideMark/>
          </w:tcPr>
          <w:p w14:paraId="78B829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709" w:type="dxa"/>
            <w:shd w:val="clear" w:color="auto" w:fill="auto"/>
            <w:hideMark/>
          </w:tcPr>
          <w:p w14:paraId="4C14098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912" w:type="dxa"/>
            <w:shd w:val="clear" w:color="auto" w:fill="auto"/>
          </w:tcPr>
          <w:p w14:paraId="37BEEC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1C7CA8" w:rsidRPr="00CD0CB6" w14:paraId="31B8301C" w14:textId="77777777" w:rsidTr="00BC43E5">
        <w:trPr>
          <w:trHeight w:val="178"/>
        </w:trPr>
        <w:tc>
          <w:tcPr>
            <w:tcW w:w="983" w:type="dxa"/>
            <w:shd w:val="clear" w:color="auto" w:fill="auto"/>
            <w:hideMark/>
          </w:tcPr>
          <w:p w14:paraId="2E440B75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hideMark/>
          </w:tcPr>
          <w:p w14:paraId="037859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696" w:type="dxa"/>
            <w:shd w:val="clear" w:color="auto" w:fill="auto"/>
            <w:hideMark/>
          </w:tcPr>
          <w:p w14:paraId="3B132BF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22" w:type="dxa"/>
            <w:shd w:val="clear" w:color="auto" w:fill="auto"/>
            <w:hideMark/>
          </w:tcPr>
          <w:p w14:paraId="698A583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709" w:type="dxa"/>
            <w:shd w:val="clear" w:color="auto" w:fill="auto"/>
          </w:tcPr>
          <w:p w14:paraId="7B679D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510F88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96" w:type="dxa"/>
            <w:shd w:val="clear" w:color="auto" w:fill="auto"/>
            <w:hideMark/>
          </w:tcPr>
          <w:p w14:paraId="5BF5C8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702" w:type="dxa"/>
            <w:shd w:val="clear" w:color="auto" w:fill="auto"/>
          </w:tcPr>
          <w:p w14:paraId="7F0AB9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709" w:type="dxa"/>
            <w:shd w:val="clear" w:color="auto" w:fill="auto"/>
            <w:hideMark/>
          </w:tcPr>
          <w:p w14:paraId="598BBE8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6119C7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709" w:type="dxa"/>
            <w:shd w:val="clear" w:color="auto" w:fill="auto"/>
            <w:hideMark/>
          </w:tcPr>
          <w:p w14:paraId="350DB7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709" w:type="dxa"/>
            <w:shd w:val="clear" w:color="auto" w:fill="auto"/>
            <w:hideMark/>
          </w:tcPr>
          <w:p w14:paraId="6A475A3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912" w:type="dxa"/>
            <w:shd w:val="clear" w:color="auto" w:fill="auto"/>
          </w:tcPr>
          <w:p w14:paraId="4E5BC59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</w:tr>
      <w:tr w:rsidR="001C7CA8" w:rsidRPr="00CD0CB6" w14:paraId="1027CBF3" w14:textId="77777777" w:rsidTr="00BC43E5">
        <w:trPr>
          <w:trHeight w:val="223"/>
        </w:trPr>
        <w:tc>
          <w:tcPr>
            <w:tcW w:w="983" w:type="dxa"/>
            <w:shd w:val="clear" w:color="auto" w:fill="auto"/>
            <w:hideMark/>
          </w:tcPr>
          <w:p w14:paraId="021A7E7D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4D732C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696" w:type="dxa"/>
            <w:shd w:val="clear" w:color="auto" w:fill="auto"/>
            <w:hideMark/>
          </w:tcPr>
          <w:p w14:paraId="567EC8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722" w:type="dxa"/>
            <w:shd w:val="clear" w:color="auto" w:fill="auto"/>
            <w:hideMark/>
          </w:tcPr>
          <w:p w14:paraId="58E36D5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09" w:type="dxa"/>
            <w:shd w:val="clear" w:color="auto" w:fill="auto"/>
          </w:tcPr>
          <w:p w14:paraId="27E6FD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639C94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696" w:type="dxa"/>
            <w:shd w:val="clear" w:color="auto" w:fill="auto"/>
            <w:hideMark/>
          </w:tcPr>
          <w:p w14:paraId="08EB87E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702" w:type="dxa"/>
            <w:shd w:val="clear" w:color="auto" w:fill="auto"/>
          </w:tcPr>
          <w:p w14:paraId="4EC8D76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09" w:type="dxa"/>
            <w:shd w:val="clear" w:color="auto" w:fill="auto"/>
            <w:hideMark/>
          </w:tcPr>
          <w:p w14:paraId="09FC25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2947754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709" w:type="dxa"/>
            <w:shd w:val="clear" w:color="auto" w:fill="auto"/>
            <w:hideMark/>
          </w:tcPr>
          <w:p w14:paraId="3569D9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709" w:type="dxa"/>
            <w:shd w:val="clear" w:color="auto" w:fill="auto"/>
            <w:hideMark/>
          </w:tcPr>
          <w:p w14:paraId="38D0183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912" w:type="dxa"/>
            <w:shd w:val="clear" w:color="auto" w:fill="auto"/>
          </w:tcPr>
          <w:p w14:paraId="223CC3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</w:tr>
      <w:tr w:rsidR="001C7CA8" w:rsidRPr="00CD0CB6" w14:paraId="6391149F" w14:textId="77777777" w:rsidTr="00BC43E5">
        <w:trPr>
          <w:trHeight w:val="52"/>
        </w:trPr>
        <w:tc>
          <w:tcPr>
            <w:tcW w:w="983" w:type="dxa"/>
            <w:shd w:val="clear" w:color="auto" w:fill="auto"/>
            <w:hideMark/>
          </w:tcPr>
          <w:p w14:paraId="61C7F22E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hideMark/>
          </w:tcPr>
          <w:p w14:paraId="4EA2C4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696" w:type="dxa"/>
            <w:shd w:val="clear" w:color="auto" w:fill="auto"/>
            <w:hideMark/>
          </w:tcPr>
          <w:p w14:paraId="5564AA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722" w:type="dxa"/>
            <w:shd w:val="clear" w:color="auto" w:fill="auto"/>
            <w:hideMark/>
          </w:tcPr>
          <w:p w14:paraId="11DFED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709" w:type="dxa"/>
            <w:shd w:val="clear" w:color="auto" w:fill="auto"/>
          </w:tcPr>
          <w:p w14:paraId="56A1CA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17EDCE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696" w:type="dxa"/>
            <w:shd w:val="clear" w:color="auto" w:fill="auto"/>
            <w:hideMark/>
          </w:tcPr>
          <w:p w14:paraId="192813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702" w:type="dxa"/>
            <w:shd w:val="clear" w:color="auto" w:fill="auto"/>
          </w:tcPr>
          <w:p w14:paraId="317808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  <w:tc>
          <w:tcPr>
            <w:tcW w:w="709" w:type="dxa"/>
            <w:shd w:val="clear" w:color="auto" w:fill="auto"/>
            <w:hideMark/>
          </w:tcPr>
          <w:p w14:paraId="64E12BF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2D6126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709" w:type="dxa"/>
            <w:shd w:val="clear" w:color="auto" w:fill="auto"/>
            <w:hideMark/>
          </w:tcPr>
          <w:p w14:paraId="031D78C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709" w:type="dxa"/>
            <w:shd w:val="clear" w:color="auto" w:fill="auto"/>
            <w:hideMark/>
          </w:tcPr>
          <w:p w14:paraId="1CAE56F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912" w:type="dxa"/>
            <w:shd w:val="clear" w:color="auto" w:fill="auto"/>
          </w:tcPr>
          <w:p w14:paraId="674BD7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1C7CA8" w:rsidRPr="00CD0CB6" w14:paraId="73E18D75" w14:textId="77777777" w:rsidTr="00BC43E5">
        <w:trPr>
          <w:trHeight w:val="173"/>
        </w:trPr>
        <w:tc>
          <w:tcPr>
            <w:tcW w:w="983" w:type="dxa"/>
            <w:shd w:val="clear" w:color="auto" w:fill="auto"/>
            <w:hideMark/>
          </w:tcPr>
          <w:p w14:paraId="4FD106CE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hideMark/>
          </w:tcPr>
          <w:p w14:paraId="20FEEE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96" w:type="dxa"/>
            <w:shd w:val="clear" w:color="auto" w:fill="auto"/>
            <w:hideMark/>
          </w:tcPr>
          <w:p w14:paraId="6EFDFFD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722" w:type="dxa"/>
            <w:shd w:val="clear" w:color="auto" w:fill="auto"/>
            <w:hideMark/>
          </w:tcPr>
          <w:p w14:paraId="214CEC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709" w:type="dxa"/>
            <w:shd w:val="clear" w:color="auto" w:fill="auto"/>
          </w:tcPr>
          <w:p w14:paraId="1F2C98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0CF38EF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696" w:type="dxa"/>
            <w:shd w:val="clear" w:color="auto" w:fill="auto"/>
            <w:hideMark/>
          </w:tcPr>
          <w:p w14:paraId="76C095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702" w:type="dxa"/>
            <w:shd w:val="clear" w:color="auto" w:fill="auto"/>
          </w:tcPr>
          <w:p w14:paraId="5542FE7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09" w:type="dxa"/>
            <w:shd w:val="clear" w:color="auto" w:fill="auto"/>
            <w:hideMark/>
          </w:tcPr>
          <w:p w14:paraId="0629866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02170A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709" w:type="dxa"/>
            <w:shd w:val="clear" w:color="auto" w:fill="auto"/>
            <w:hideMark/>
          </w:tcPr>
          <w:p w14:paraId="48F3B5E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709" w:type="dxa"/>
            <w:shd w:val="clear" w:color="auto" w:fill="auto"/>
            <w:hideMark/>
          </w:tcPr>
          <w:p w14:paraId="4895DE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912" w:type="dxa"/>
            <w:shd w:val="clear" w:color="auto" w:fill="auto"/>
          </w:tcPr>
          <w:p w14:paraId="387ECF4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1C7CA8" w:rsidRPr="00CD0CB6" w14:paraId="3F1FC033" w14:textId="77777777" w:rsidTr="00BC43E5">
        <w:trPr>
          <w:trHeight w:val="206"/>
        </w:trPr>
        <w:tc>
          <w:tcPr>
            <w:tcW w:w="983" w:type="dxa"/>
            <w:shd w:val="clear" w:color="auto" w:fill="auto"/>
            <w:hideMark/>
          </w:tcPr>
          <w:p w14:paraId="2EFCBF1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hideMark/>
          </w:tcPr>
          <w:p w14:paraId="313B72F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696" w:type="dxa"/>
            <w:shd w:val="clear" w:color="auto" w:fill="auto"/>
            <w:hideMark/>
          </w:tcPr>
          <w:p w14:paraId="50B5CA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722" w:type="dxa"/>
            <w:shd w:val="clear" w:color="auto" w:fill="auto"/>
            <w:hideMark/>
          </w:tcPr>
          <w:p w14:paraId="6932750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709" w:type="dxa"/>
            <w:shd w:val="clear" w:color="auto" w:fill="auto"/>
          </w:tcPr>
          <w:p w14:paraId="4FC0D4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728" w:type="dxa"/>
            <w:gridSpan w:val="2"/>
            <w:shd w:val="clear" w:color="auto" w:fill="auto"/>
            <w:hideMark/>
          </w:tcPr>
          <w:p w14:paraId="33A70F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696" w:type="dxa"/>
            <w:shd w:val="clear" w:color="auto" w:fill="auto"/>
            <w:hideMark/>
          </w:tcPr>
          <w:p w14:paraId="2B17BD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702" w:type="dxa"/>
            <w:shd w:val="clear" w:color="auto" w:fill="auto"/>
          </w:tcPr>
          <w:p w14:paraId="48CE47F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709" w:type="dxa"/>
            <w:shd w:val="clear" w:color="auto" w:fill="auto"/>
            <w:hideMark/>
          </w:tcPr>
          <w:p w14:paraId="2CAAE4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708" w:type="dxa"/>
            <w:gridSpan w:val="2"/>
            <w:shd w:val="clear" w:color="auto" w:fill="auto"/>
            <w:hideMark/>
          </w:tcPr>
          <w:p w14:paraId="33066D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709" w:type="dxa"/>
            <w:shd w:val="clear" w:color="auto" w:fill="auto"/>
            <w:hideMark/>
          </w:tcPr>
          <w:p w14:paraId="18A061D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09" w:type="dxa"/>
            <w:shd w:val="clear" w:color="auto" w:fill="auto"/>
            <w:hideMark/>
          </w:tcPr>
          <w:p w14:paraId="5BD7136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  <w:tc>
          <w:tcPr>
            <w:tcW w:w="912" w:type="dxa"/>
            <w:shd w:val="clear" w:color="auto" w:fill="auto"/>
          </w:tcPr>
          <w:p w14:paraId="651058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</w:tr>
      <w:tr w:rsidR="001C7CA8" w:rsidRPr="00CD0CB6" w14:paraId="3E6194B6" w14:textId="77777777" w:rsidTr="00BC43E5">
        <w:trPr>
          <w:trHeight w:val="124"/>
        </w:trPr>
        <w:tc>
          <w:tcPr>
            <w:tcW w:w="983" w:type="dxa"/>
            <w:shd w:val="clear" w:color="auto" w:fill="auto"/>
            <w:hideMark/>
          </w:tcPr>
          <w:p w14:paraId="401D49FB" w14:textId="77777777" w:rsidR="00320B39" w:rsidRPr="00CD0CB6" w:rsidRDefault="00320B39" w:rsidP="00BC43E5">
            <w:pPr>
              <w:spacing w:after="0" w:line="240" w:lineRule="auto"/>
              <w:ind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hideMark/>
          </w:tcPr>
          <w:p w14:paraId="3EABF9C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14:paraId="669A07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3E2772D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709" w:type="dxa"/>
            <w:shd w:val="clear" w:color="auto" w:fill="auto"/>
          </w:tcPr>
          <w:p w14:paraId="0A6E71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28" w:type="dxa"/>
            <w:gridSpan w:val="2"/>
            <w:shd w:val="clear" w:color="auto" w:fill="auto"/>
            <w:noWrap/>
            <w:hideMark/>
          </w:tcPr>
          <w:p w14:paraId="4A0A3C8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14:paraId="05C0D7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702" w:type="dxa"/>
            <w:shd w:val="clear" w:color="auto" w:fill="auto"/>
          </w:tcPr>
          <w:p w14:paraId="521300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DFB70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08" w:type="dxa"/>
            <w:gridSpan w:val="2"/>
            <w:shd w:val="clear" w:color="auto" w:fill="auto"/>
            <w:noWrap/>
            <w:hideMark/>
          </w:tcPr>
          <w:p w14:paraId="720C664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0BBFD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6F2ED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12" w:type="dxa"/>
            <w:shd w:val="clear" w:color="auto" w:fill="auto"/>
          </w:tcPr>
          <w:p w14:paraId="507F4AB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</w:tr>
    </w:tbl>
    <w:p w14:paraId="4092E23C" w14:textId="77777777" w:rsidR="00230516" w:rsidRPr="00CD0CB6" w:rsidRDefault="00230516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r w:rsidR="00901B25"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247B1" w:rsidRPr="00CD0CB6">
        <w:rPr>
          <w:rFonts w:ascii="Times New Roman" w:hAnsi="Times New Roman" w:cs="Times New Roman"/>
          <w:sz w:val="28"/>
          <w:szCs w:val="28"/>
        </w:rPr>
        <w:t>Л</w:t>
      </w:r>
      <w:r w:rsidRPr="00CD0CB6">
        <w:rPr>
          <w:rFonts w:ascii="Times New Roman" w:hAnsi="Times New Roman" w:cs="Times New Roman"/>
          <w:sz w:val="28"/>
          <w:szCs w:val="28"/>
        </w:rPr>
        <w:t xml:space="preserve">.2 </w:t>
      </w: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Влияние удобрений на химический состав соломы чечевицы, %</w:t>
      </w:r>
    </w:p>
    <w:p w14:paraId="5DFDE2A6" w14:textId="77777777" w:rsidR="0039608B" w:rsidRPr="00CD0CB6" w:rsidRDefault="0039608B" w:rsidP="000A13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675"/>
        <w:gridCol w:w="682"/>
        <w:gridCol w:w="734"/>
        <w:gridCol w:w="736"/>
        <w:gridCol w:w="717"/>
        <w:gridCol w:w="695"/>
        <w:gridCol w:w="696"/>
        <w:gridCol w:w="736"/>
        <w:gridCol w:w="680"/>
        <w:gridCol w:w="708"/>
        <w:gridCol w:w="707"/>
        <w:gridCol w:w="708"/>
      </w:tblGrid>
      <w:tr w:rsidR="001C7CA8" w:rsidRPr="00CD0CB6" w14:paraId="5D176161" w14:textId="77777777" w:rsidTr="00BC43E5">
        <w:trPr>
          <w:trHeight w:val="158"/>
          <w:jc w:val="center"/>
        </w:trPr>
        <w:tc>
          <w:tcPr>
            <w:tcW w:w="1133" w:type="dxa"/>
            <w:vMerge w:val="restart"/>
            <w:vAlign w:val="center"/>
            <w:hideMark/>
          </w:tcPr>
          <w:p w14:paraId="6FECE5C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Внесено, кг д.в./га</w:t>
            </w:r>
          </w:p>
        </w:tc>
        <w:tc>
          <w:tcPr>
            <w:tcW w:w="2831" w:type="dxa"/>
            <w:gridSpan w:val="4"/>
            <w:shd w:val="clear" w:color="auto" w:fill="auto"/>
            <w:vAlign w:val="center"/>
            <w:hideMark/>
          </w:tcPr>
          <w:p w14:paraId="6E36E2B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14:paraId="4AA4A34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  <w:hideMark/>
          </w:tcPr>
          <w:p w14:paraId="2919C7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1C7CA8" w:rsidRPr="00CD0CB6" w14:paraId="7B090FFC" w14:textId="77777777" w:rsidTr="00BC43E5">
        <w:trPr>
          <w:trHeight w:val="148"/>
          <w:jc w:val="center"/>
        </w:trPr>
        <w:tc>
          <w:tcPr>
            <w:tcW w:w="1133" w:type="dxa"/>
            <w:vMerge/>
            <w:vAlign w:val="center"/>
            <w:hideMark/>
          </w:tcPr>
          <w:p w14:paraId="64FFAC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F845BB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3BFD6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019A5D4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9F8038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про-теин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AACB4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E890F0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14:paraId="5B127E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F9075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про-теин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40BA87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E4B3F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7CD93D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AD650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про-теин</w:t>
            </w:r>
          </w:p>
        </w:tc>
      </w:tr>
      <w:tr w:rsidR="001C7CA8" w:rsidRPr="00CD0CB6" w14:paraId="7E385276" w14:textId="77777777" w:rsidTr="00BC43E5">
        <w:trPr>
          <w:trHeight w:val="151"/>
          <w:jc w:val="center"/>
        </w:trPr>
        <w:tc>
          <w:tcPr>
            <w:tcW w:w="9606" w:type="dxa"/>
            <w:gridSpan w:val="13"/>
            <w:shd w:val="clear" w:color="auto" w:fill="auto"/>
            <w:vAlign w:val="center"/>
            <w:hideMark/>
          </w:tcPr>
          <w:p w14:paraId="25B725F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1C7CA8" w:rsidRPr="00CD0CB6" w14:paraId="6A86AACE" w14:textId="77777777" w:rsidTr="00BC43E5">
        <w:trPr>
          <w:trHeight w:val="315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51C081FC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14789F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084DEB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461C4D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5CA21B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67C0B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FC953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9898C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CD404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CB4CE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5FA26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E5565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2DAE5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1C7CA8" w:rsidRPr="00CD0CB6" w14:paraId="503ADD5F" w14:textId="77777777" w:rsidTr="00BC43E5">
        <w:trPr>
          <w:trHeight w:val="259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4B538131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D9025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DF294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E2C0A9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AA042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1152FE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34DB4A7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BC4B5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64D3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4AFFB3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92D27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A1A4E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3F30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1C7CA8" w:rsidRPr="00CD0CB6" w14:paraId="417D3F15" w14:textId="77777777" w:rsidTr="00BC43E5">
        <w:trPr>
          <w:trHeight w:val="250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D4B69C3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1255F6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1C95B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4C4D4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15B7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227F78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24FA4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474ED0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4B5321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064F06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BE0E6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3B5C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691C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1C7CA8" w:rsidRPr="00CD0CB6" w14:paraId="21F7C3A4" w14:textId="77777777" w:rsidTr="00BC43E5">
        <w:trPr>
          <w:trHeight w:val="253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CE9F19A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5E68D2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8C1830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2CBB0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B4E6B3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A7389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D63452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4613BB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13CC50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2360816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50312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7B0A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5550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1C7CA8" w:rsidRPr="00CD0CB6" w14:paraId="146CCEE2" w14:textId="77777777" w:rsidTr="00BC43E5">
        <w:trPr>
          <w:trHeight w:val="244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39194099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8CFF5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CFC2B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11C2F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1514F4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75C6B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F9FA89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B1316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64773A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4E2D82D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3009D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A1C1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9912A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1C7CA8" w:rsidRPr="00CD0CB6" w14:paraId="2033A29D" w14:textId="77777777" w:rsidTr="00BC43E5">
        <w:trPr>
          <w:trHeight w:val="233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2D497B82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7714080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6852A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DCF378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191128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58178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2E65EF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AD6DD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FAD1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3448FE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F5A6B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CB6B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F87F2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</w:tr>
      <w:tr w:rsidR="001C7CA8" w:rsidRPr="00CD0CB6" w14:paraId="1A13C3B0" w14:textId="77777777" w:rsidTr="00BC43E5">
        <w:trPr>
          <w:trHeight w:val="238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7F21C86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E3D496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3036A11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ACF5FB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09831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99D6D7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77DA0F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993D2D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6,03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70BFF5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324F446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60127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42DCB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19E9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1C7CA8" w:rsidRPr="00CD0CB6" w14:paraId="250C5187" w14:textId="77777777" w:rsidTr="00BC43E5">
        <w:trPr>
          <w:trHeight w:val="241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0346E3F9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1A4814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F01498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F6DC5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13473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44B53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8D3AD8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BB64C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BB4AAD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D0A58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101D0F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B96F6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F4026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1C7CA8" w:rsidRPr="00CD0CB6" w14:paraId="1890F7BB" w14:textId="77777777" w:rsidTr="00BC43E5">
        <w:trPr>
          <w:trHeight w:val="232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64A07F68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7C44B10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248BA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B37FE5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E24831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9C66B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C0DDBF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ABD029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018ABC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D83AE9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CEA06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EBF0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7AEAD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1C7CA8" w:rsidRPr="00CD0CB6" w14:paraId="07ACF9DB" w14:textId="77777777" w:rsidTr="00BC43E5">
        <w:trPr>
          <w:trHeight w:val="235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0C7C737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D65538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34117B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033877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83AA7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D3D70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90F0B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138D16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5,99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BC5C36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CE5B9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419D1E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9720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B674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1C7CA8" w:rsidRPr="00CD0CB6" w14:paraId="69E60656" w14:textId="77777777" w:rsidTr="00BC43E5">
        <w:trPr>
          <w:trHeight w:val="226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11F9FE4F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14:paraId="3E9DD59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481716B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735" w:type="dxa"/>
            <w:shd w:val="clear" w:color="auto" w:fill="auto"/>
            <w:noWrap/>
            <w:vAlign w:val="center"/>
          </w:tcPr>
          <w:p w14:paraId="38CF015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873031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49F10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02AF8C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697" w:type="dxa"/>
            <w:shd w:val="clear" w:color="auto" w:fill="auto"/>
            <w:noWrap/>
            <w:vAlign w:val="center"/>
          </w:tcPr>
          <w:p w14:paraId="239AD7B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652105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5491B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A7D4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199837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5481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1C7CA8" w:rsidRPr="00CD0CB6" w14:paraId="3A6BB4AD" w14:textId="77777777" w:rsidTr="00BC43E5">
        <w:trPr>
          <w:trHeight w:val="144"/>
          <w:jc w:val="center"/>
        </w:trPr>
        <w:tc>
          <w:tcPr>
            <w:tcW w:w="9606" w:type="dxa"/>
            <w:gridSpan w:val="13"/>
            <w:shd w:val="clear" w:color="auto" w:fill="auto"/>
            <w:vAlign w:val="center"/>
            <w:hideMark/>
          </w:tcPr>
          <w:p w14:paraId="388DFE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C7CA8" w:rsidRPr="00CD0CB6" w14:paraId="502D5E0D" w14:textId="77777777" w:rsidTr="00BC43E5">
        <w:trPr>
          <w:trHeight w:val="220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50FF2CEF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86BAFB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64169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683F7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AC357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C8B912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14BB81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0E141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C9EEA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7A70CC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A19B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D3ED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51DA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1C7CA8" w:rsidRPr="00CD0CB6" w14:paraId="492BB447" w14:textId="77777777" w:rsidTr="00BC43E5">
        <w:trPr>
          <w:trHeight w:val="181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77DEC0A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4D53B3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34E538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EE716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25C7F3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188976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02516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9CAA23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DBE277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2FD08B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4585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24C0E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08BC4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1C7CA8" w:rsidRPr="00CD0CB6" w14:paraId="6B59582C" w14:textId="77777777" w:rsidTr="00BC43E5">
        <w:trPr>
          <w:trHeight w:val="214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2CAFE288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729253F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2AC45C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5FCF6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480AA5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7133C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8096D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CA7F0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1BC3B4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D3C094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3D09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9D18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BF70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1C7CA8" w:rsidRPr="00CD0CB6" w14:paraId="018E5BE1" w14:textId="77777777" w:rsidTr="00BC43E5">
        <w:trPr>
          <w:trHeight w:val="217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5D988F49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40BDD4B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D971BB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91033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DA78DA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FF265E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13D5DF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A4B766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C0ADA0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75B6C1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4E08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B513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C138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</w:tr>
      <w:tr w:rsidR="001C7CA8" w:rsidRPr="00CD0CB6" w14:paraId="639BF8C5" w14:textId="77777777" w:rsidTr="00BC43E5">
        <w:trPr>
          <w:trHeight w:val="222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4D67853A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76EEE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2,34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5C5F67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68C70B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4CC2B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79ED83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3D8B5C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BC2754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5,31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E1AD4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06676C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C2F3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FA32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72C2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</w:tr>
      <w:tr w:rsidR="001C7CA8" w:rsidRPr="00CD0CB6" w14:paraId="6894C521" w14:textId="77777777" w:rsidTr="00BC43E5">
        <w:trPr>
          <w:trHeight w:val="211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1A382B8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28DAAEE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8758B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0065FF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3F9153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5AFA75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EB46E7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AFF3A6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5,41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C7053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7C3ED21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10EE9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15BE9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3E92D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</w:tr>
      <w:tr w:rsidR="001C7CA8" w:rsidRPr="00CD0CB6" w14:paraId="4A0AC2A3" w14:textId="77777777" w:rsidTr="00BC43E5">
        <w:trPr>
          <w:trHeight w:val="216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2E5B8092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0760250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E7841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6691C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975AEC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2BF3F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DF962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34C4AF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0E59D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33D296E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0F41D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0A216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AF7AE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</w:tr>
      <w:tr w:rsidR="001C7CA8" w:rsidRPr="00CD0CB6" w14:paraId="75A308C1" w14:textId="77777777" w:rsidTr="00BC43E5">
        <w:trPr>
          <w:trHeight w:val="205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19D9D57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4DDE49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F96F92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DE0280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B6C61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7E50D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9446CA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10810A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D73273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5B529D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12553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5D4AA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067AD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C7CA8" w:rsidRPr="00CD0CB6" w14:paraId="660EE046" w14:textId="77777777" w:rsidTr="00BC43E5">
        <w:trPr>
          <w:trHeight w:val="196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0A93C9FB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2B84B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322D86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AD5D71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8A9731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7B1C66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A1601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946D37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D2B7A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806C35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68171D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FA3C7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EFAEB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</w:tr>
      <w:tr w:rsidR="001C7CA8" w:rsidRPr="00CD0CB6" w14:paraId="6B523306" w14:textId="77777777" w:rsidTr="00BC43E5">
        <w:trPr>
          <w:trHeight w:val="199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63BEBAF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27167D6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4D5A7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38F11E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2ADEA1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4FB1A4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02CC5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0A39A4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F633AE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2CD7EC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9EFE6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93EFD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66081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1C7CA8" w:rsidRPr="00CD0CB6" w14:paraId="0CEE0814" w14:textId="77777777" w:rsidTr="00BC43E5">
        <w:trPr>
          <w:trHeight w:val="204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4B7C5C0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14:paraId="7CE238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0D98B20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735" w:type="dxa"/>
            <w:shd w:val="clear" w:color="auto" w:fill="auto"/>
            <w:noWrap/>
            <w:vAlign w:val="center"/>
          </w:tcPr>
          <w:p w14:paraId="35F3A9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BAEC0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FE399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53F416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6081D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05430B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8DD055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22AA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7043B8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6BDC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</w:tr>
      <w:tr w:rsidR="001C7CA8" w:rsidRPr="00CD0CB6" w14:paraId="20C1896E" w14:textId="77777777" w:rsidTr="00BC43E5">
        <w:trPr>
          <w:trHeight w:val="150"/>
          <w:jc w:val="center"/>
        </w:trPr>
        <w:tc>
          <w:tcPr>
            <w:tcW w:w="9606" w:type="dxa"/>
            <w:gridSpan w:val="13"/>
            <w:shd w:val="clear" w:color="auto" w:fill="auto"/>
            <w:vAlign w:val="center"/>
            <w:hideMark/>
          </w:tcPr>
          <w:p w14:paraId="22B8A5E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1C7CA8" w:rsidRPr="00CD0CB6" w14:paraId="2EF5AF7B" w14:textId="77777777" w:rsidTr="00BC43E5">
        <w:trPr>
          <w:trHeight w:val="198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3BC1F3C3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AB15F8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1AA6FC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28FAFF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D5E5B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7F526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02D425D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1FBD96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736549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0A57664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5FC0B6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4D9B0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4108A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1C7CA8" w:rsidRPr="00CD0CB6" w14:paraId="266B7947" w14:textId="77777777" w:rsidTr="00BC43E5">
        <w:trPr>
          <w:trHeight w:val="187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2259E018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CF6CD7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33512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61051B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B1C825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FC15D2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381EC2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F0B6C7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44C2B2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39214E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CA160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BB8BA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E9EE6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1C7CA8" w:rsidRPr="00CD0CB6" w14:paraId="0DBEFC4F" w14:textId="77777777" w:rsidTr="00BC43E5">
        <w:trPr>
          <w:trHeight w:val="334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04185171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3F91B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6ACEA8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2AD3EF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B5462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F56254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06E1BF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1D7DA5F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854BB3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59FEA1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E3CFB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A480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D4A4B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1C7CA8" w:rsidRPr="00CD0CB6" w14:paraId="7213BE4F" w14:textId="77777777" w:rsidTr="00BC43E5">
        <w:trPr>
          <w:trHeight w:val="268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2E22CA7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9D7E73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1ACE468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6758F0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6FDBAE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EF8911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40E27F9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C4576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FE8CA9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40B0B07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56F76A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27332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E1C3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1C7CA8" w:rsidRPr="00CD0CB6" w14:paraId="5CEE6DCF" w14:textId="77777777" w:rsidTr="00BC43E5">
        <w:trPr>
          <w:trHeight w:val="271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7A78CB11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07133A7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07B5F7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AD9BD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E4C189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8570EC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0EDEA0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DB43E9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6D2B3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C2DAA6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EF604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E420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4757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1C7CA8" w:rsidRPr="00CD0CB6" w14:paraId="146AB7CA" w14:textId="77777777" w:rsidTr="00BC43E5">
        <w:trPr>
          <w:trHeight w:val="262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41F789CC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06E2AA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2D6736D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BAEA3D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5D0B7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3155F1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75EDC5D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3DCB330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77070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FA70E1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D4D54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07234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E0C82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1C7CA8" w:rsidRPr="00CD0CB6" w14:paraId="796E2017" w14:textId="77777777" w:rsidTr="00BC43E5">
        <w:trPr>
          <w:trHeight w:val="266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5D198863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7922D2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7DDB46A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032367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15FEC9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80323C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0B8096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F27534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2B1B15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75ED307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768571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E1D7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1395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1C7CA8" w:rsidRPr="00CD0CB6" w14:paraId="3D77BBAC" w14:textId="77777777" w:rsidTr="00BC43E5">
        <w:trPr>
          <w:trHeight w:val="256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10D20500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41681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4E6693A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03C6F7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98D591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E9E880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22D6B2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217A1184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2FEB8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0FA59D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F54EFB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7DD15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D4F2E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1C7CA8" w:rsidRPr="00CD0CB6" w14:paraId="1A67E878" w14:textId="77777777" w:rsidTr="00BC43E5">
        <w:trPr>
          <w:trHeight w:val="260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356785F5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5F8AE4F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6E7FA7B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251B6E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3E18D6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EFACD6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76A70DE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1CE6D1C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73C72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4F64D73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05F85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15DB7B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91D36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1C7CA8" w:rsidRPr="00CD0CB6" w14:paraId="629BED6A" w14:textId="77777777" w:rsidTr="00BC43E5">
        <w:trPr>
          <w:trHeight w:val="122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1F4DF31A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0C73E61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14:paraId="554DE7C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8C2843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956ABD6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D0B0EA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14:paraId="4C3D00D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B5532F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E90C37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42A75345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3249F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4C8902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30EA5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1C7CA8" w:rsidRPr="00CD0CB6" w14:paraId="5CDC8463" w14:textId="77777777" w:rsidTr="00BC43E5">
        <w:trPr>
          <w:trHeight w:val="112"/>
          <w:jc w:val="center"/>
        </w:trPr>
        <w:tc>
          <w:tcPr>
            <w:tcW w:w="1133" w:type="dxa"/>
            <w:shd w:val="clear" w:color="auto" w:fill="auto"/>
            <w:vAlign w:val="center"/>
            <w:hideMark/>
          </w:tcPr>
          <w:p w14:paraId="12EFF079" w14:textId="77777777" w:rsidR="00320B39" w:rsidRPr="00CD0CB6" w:rsidRDefault="00320B39" w:rsidP="000A1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14:paraId="19E91A3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1E9E812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735" w:type="dxa"/>
            <w:shd w:val="clear" w:color="auto" w:fill="auto"/>
            <w:noWrap/>
            <w:vAlign w:val="center"/>
          </w:tcPr>
          <w:p w14:paraId="41CE57BD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08D6F0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2A7089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12BE5DA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7C1DAAD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311337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BAF588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6A1FFF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F5A5F51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076C8E" w14:textId="77777777" w:rsidR="00320B39" w:rsidRPr="00CD0CB6" w:rsidRDefault="00320B39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</w:tbl>
    <w:p w14:paraId="12CFAD06" w14:textId="77777777" w:rsidR="00230516" w:rsidRPr="00CD0CB6" w:rsidRDefault="00230516" w:rsidP="000A1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442D779A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247B1" w:rsidRPr="00CD0CB6">
        <w:rPr>
          <w:rFonts w:ascii="Times New Roman" w:hAnsi="Times New Roman" w:cs="Times New Roman"/>
          <w:sz w:val="28"/>
          <w:szCs w:val="28"/>
        </w:rPr>
        <w:t>Л</w:t>
      </w:r>
      <w:r w:rsidR="00230516" w:rsidRPr="00CD0CB6">
        <w:rPr>
          <w:rFonts w:ascii="Times New Roman" w:hAnsi="Times New Roman" w:cs="Times New Roman"/>
          <w:sz w:val="28"/>
          <w:szCs w:val="28"/>
        </w:rPr>
        <w:t>.3 – Влияние удобрений на химический состав семян и качество чечевицы, среднее за 2 года (2018 и 20</w:t>
      </w:r>
      <w:r w:rsidR="0039608B" w:rsidRPr="00CD0CB6">
        <w:rPr>
          <w:rFonts w:ascii="Times New Roman" w:hAnsi="Times New Roman" w:cs="Times New Roman"/>
          <w:sz w:val="28"/>
          <w:szCs w:val="28"/>
        </w:rPr>
        <w:t>20</w:t>
      </w:r>
      <w:r w:rsidR="00BC43E5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30516" w:rsidRPr="00CD0CB6">
        <w:rPr>
          <w:rFonts w:ascii="Times New Roman" w:hAnsi="Times New Roman" w:cs="Times New Roman"/>
          <w:sz w:val="28"/>
          <w:szCs w:val="28"/>
        </w:rPr>
        <w:t>гг.), %</w:t>
      </w:r>
    </w:p>
    <w:p w14:paraId="1F52202B" w14:textId="77777777" w:rsidR="0039608B" w:rsidRPr="00CD0CB6" w:rsidRDefault="0039608B" w:rsidP="00BC43E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4880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640"/>
        <w:gridCol w:w="687"/>
        <w:gridCol w:w="649"/>
        <w:gridCol w:w="811"/>
        <w:gridCol w:w="641"/>
        <w:gridCol w:w="687"/>
        <w:gridCol w:w="649"/>
        <w:gridCol w:w="811"/>
        <w:gridCol w:w="641"/>
        <w:gridCol w:w="687"/>
        <w:gridCol w:w="649"/>
        <w:gridCol w:w="801"/>
      </w:tblGrid>
      <w:tr w:rsidR="001C7CA8" w:rsidRPr="00CD0CB6" w14:paraId="0E17021E" w14:textId="77777777" w:rsidTr="00BC43E5">
        <w:trPr>
          <w:trHeight w:val="300"/>
        </w:trPr>
        <w:tc>
          <w:tcPr>
            <w:tcW w:w="662" w:type="pct"/>
            <w:vMerge w:val="restart"/>
            <w:shd w:val="clear" w:color="auto" w:fill="auto"/>
            <w:noWrap/>
            <w:hideMark/>
          </w:tcPr>
          <w:p w14:paraId="2CA8E79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Внесено, </w:t>
            </w:r>
          </w:p>
          <w:p w14:paraId="66C8664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 д.в./га</w:t>
            </w:r>
          </w:p>
        </w:tc>
        <w:tc>
          <w:tcPr>
            <w:tcW w:w="1464" w:type="pct"/>
            <w:gridSpan w:val="4"/>
            <w:shd w:val="clear" w:color="auto" w:fill="auto"/>
            <w:noWrap/>
            <w:vAlign w:val="center"/>
            <w:hideMark/>
          </w:tcPr>
          <w:p w14:paraId="3108083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464" w:type="pct"/>
            <w:gridSpan w:val="4"/>
            <w:shd w:val="clear" w:color="auto" w:fill="auto"/>
            <w:noWrap/>
            <w:vAlign w:val="center"/>
            <w:hideMark/>
          </w:tcPr>
          <w:p w14:paraId="1C2FBA5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1411" w:type="pct"/>
            <w:gridSpan w:val="4"/>
            <w:shd w:val="clear" w:color="auto" w:fill="auto"/>
            <w:noWrap/>
            <w:vAlign w:val="center"/>
            <w:hideMark/>
          </w:tcPr>
          <w:p w14:paraId="6E0D44D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1C7CA8" w:rsidRPr="00CD0CB6" w14:paraId="2A2AE8C6" w14:textId="77777777" w:rsidTr="00BC43E5">
        <w:trPr>
          <w:trHeight w:val="300"/>
        </w:trPr>
        <w:tc>
          <w:tcPr>
            <w:tcW w:w="662" w:type="pct"/>
            <w:vMerge/>
            <w:shd w:val="clear" w:color="auto" w:fill="auto"/>
            <w:noWrap/>
            <w:hideMark/>
          </w:tcPr>
          <w:p w14:paraId="23B8DEE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64B87D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14:paraId="1AA68FE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02EC74F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44507AA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5E7E3E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14:paraId="2C3918D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257A136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747D59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79DB283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14:paraId="67A30F6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14:paraId="75922C6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3BDF9F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</w:tr>
      <w:tr w:rsidR="001C7CA8" w:rsidRPr="00CD0CB6" w14:paraId="445D183D" w14:textId="77777777" w:rsidTr="00BC43E5">
        <w:trPr>
          <w:trHeight w:val="139"/>
        </w:trPr>
        <w:tc>
          <w:tcPr>
            <w:tcW w:w="662" w:type="pct"/>
            <w:shd w:val="clear" w:color="auto" w:fill="auto"/>
            <w:hideMark/>
          </w:tcPr>
          <w:p w14:paraId="4B30B35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65C1DE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6F38A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380790D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54D964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15,45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5C8ADE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568339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1,14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35367B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2,51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31BE86B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17,85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7541D20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9240B7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6D8F73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7C903C0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15,95</w:t>
            </w:r>
          </w:p>
        </w:tc>
      </w:tr>
      <w:tr w:rsidR="001C7CA8" w:rsidRPr="00CD0CB6" w14:paraId="407E684A" w14:textId="77777777" w:rsidTr="00BC43E5">
        <w:trPr>
          <w:trHeight w:val="197"/>
        </w:trPr>
        <w:tc>
          <w:tcPr>
            <w:tcW w:w="662" w:type="pct"/>
            <w:shd w:val="clear" w:color="auto" w:fill="auto"/>
            <w:hideMark/>
          </w:tcPr>
          <w:p w14:paraId="4277C1B0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074E5B8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2,82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6418F9D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D34A93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2,61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584D224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15,75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228386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C08E65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1,17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C797B6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5B8042E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6292CCE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4CC0DA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33518B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2,38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7702C64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17,40</w:t>
            </w:r>
          </w:p>
        </w:tc>
      </w:tr>
      <w:tr w:rsidR="001C7CA8" w:rsidRPr="00CD0CB6" w14:paraId="69E201EA" w14:textId="77777777" w:rsidTr="00BC43E5">
        <w:trPr>
          <w:trHeight w:val="273"/>
        </w:trPr>
        <w:tc>
          <w:tcPr>
            <w:tcW w:w="662" w:type="pct"/>
            <w:shd w:val="clear" w:color="auto" w:fill="auto"/>
            <w:hideMark/>
          </w:tcPr>
          <w:p w14:paraId="4C73C383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1020504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42B3BB6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4287C6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2,64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2039B1D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16,45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606976C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48FF788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BC0B08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7A404BA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0FA3637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0A2BBAC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AA82E8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2,38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310D64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17,80</w:t>
            </w:r>
          </w:p>
        </w:tc>
      </w:tr>
      <w:tr w:rsidR="001C7CA8" w:rsidRPr="00CD0CB6" w14:paraId="3CC0E41D" w14:textId="77777777" w:rsidTr="00BC43E5">
        <w:trPr>
          <w:trHeight w:val="221"/>
        </w:trPr>
        <w:tc>
          <w:tcPr>
            <w:tcW w:w="662" w:type="pct"/>
            <w:shd w:val="clear" w:color="auto" w:fill="auto"/>
            <w:hideMark/>
          </w:tcPr>
          <w:p w14:paraId="1E70533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56360DD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2BE0AA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1,37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FAAC9A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2,61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560725F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6B478E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33C53C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1,24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C671F8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2,59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0B328D1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18,70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D5C550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4A377A1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D5377D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2,45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1628F80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17,90</w:t>
            </w:r>
          </w:p>
        </w:tc>
      </w:tr>
      <w:tr w:rsidR="001C7CA8" w:rsidRPr="00CD0CB6" w14:paraId="0F8869D0" w14:textId="77777777" w:rsidTr="00BC43E5">
        <w:trPr>
          <w:trHeight w:val="77"/>
        </w:trPr>
        <w:tc>
          <w:tcPr>
            <w:tcW w:w="662" w:type="pct"/>
            <w:shd w:val="clear" w:color="auto" w:fill="auto"/>
            <w:hideMark/>
          </w:tcPr>
          <w:p w14:paraId="4EFBFAC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33CFD6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4768513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7FFCC0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2,63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7B43BCE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16,50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70B1D96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1ED4FC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1,24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3819802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2,58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555EDF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0C973DD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212BB5B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4E74D8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2,34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58960D4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17,95</w:t>
            </w:r>
          </w:p>
        </w:tc>
      </w:tr>
      <w:tr w:rsidR="001C7CA8" w:rsidRPr="00CD0CB6" w14:paraId="1242220E" w14:textId="77777777" w:rsidTr="00BC43E5">
        <w:trPr>
          <w:trHeight w:val="77"/>
        </w:trPr>
        <w:tc>
          <w:tcPr>
            <w:tcW w:w="662" w:type="pct"/>
            <w:shd w:val="clear" w:color="auto" w:fill="auto"/>
            <w:hideMark/>
          </w:tcPr>
          <w:p w14:paraId="7F4FFE31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3AD78F6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AA4D740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1,27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0E2AFF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2,72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3386023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16,40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3710674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0B57D4F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39188A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2,51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133693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6C58764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18BED2C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BA899F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2,37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3E27A71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18,55</w:t>
            </w:r>
          </w:p>
        </w:tc>
      </w:tr>
      <w:tr w:rsidR="001C7CA8" w:rsidRPr="00CD0CB6" w14:paraId="4E211B38" w14:textId="77777777" w:rsidTr="00BC43E5">
        <w:trPr>
          <w:trHeight w:val="94"/>
        </w:trPr>
        <w:tc>
          <w:tcPr>
            <w:tcW w:w="662" w:type="pct"/>
            <w:shd w:val="clear" w:color="auto" w:fill="auto"/>
            <w:hideMark/>
          </w:tcPr>
          <w:p w14:paraId="0E2140D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CC2269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2F4F538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145739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2,54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307004C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17,85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5474247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06A8428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00CDF3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2,72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08DC9807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19,55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11C103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4BDE2B6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3AF34F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2,32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238F5E4B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19,00</w:t>
            </w:r>
          </w:p>
        </w:tc>
      </w:tr>
      <w:tr w:rsidR="001C7CA8" w:rsidRPr="00CD0CB6" w14:paraId="45BDDE0B" w14:textId="77777777" w:rsidTr="00BC43E5">
        <w:trPr>
          <w:trHeight w:val="183"/>
        </w:trPr>
        <w:tc>
          <w:tcPr>
            <w:tcW w:w="662" w:type="pct"/>
            <w:shd w:val="clear" w:color="auto" w:fill="auto"/>
            <w:hideMark/>
          </w:tcPr>
          <w:p w14:paraId="671E011E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051DCA9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62F1016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52CEC4D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616388A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18,80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427E9994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3,59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0DD6A8F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F1D02A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2,57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6FB318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20,05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3DA8143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3,47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41D15D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ADCB7D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2085BD5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19,40</w:t>
            </w:r>
          </w:p>
        </w:tc>
      </w:tr>
      <w:tr w:rsidR="001C7CA8" w:rsidRPr="00CD0CB6" w14:paraId="5C30FC78" w14:textId="77777777" w:rsidTr="00BC43E5">
        <w:trPr>
          <w:trHeight w:val="131"/>
        </w:trPr>
        <w:tc>
          <w:tcPr>
            <w:tcW w:w="662" w:type="pct"/>
            <w:shd w:val="clear" w:color="auto" w:fill="auto"/>
            <w:hideMark/>
          </w:tcPr>
          <w:p w14:paraId="1FFC1641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4EE6F51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3,02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6A3136A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1,17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D09FE9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2,49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03794FA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16,85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5FF1C7A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598559E3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1,06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BD63BD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2,54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4C2BA45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18,80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0D7092A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3,16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2B6E33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D387B7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2,38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6AE4878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17,70</w:t>
            </w:r>
          </w:p>
        </w:tc>
      </w:tr>
      <w:tr w:rsidR="00811AA5" w:rsidRPr="00CD0CB6" w14:paraId="4E3009FD" w14:textId="77777777" w:rsidTr="00BC43E5">
        <w:trPr>
          <w:trHeight w:val="315"/>
        </w:trPr>
        <w:tc>
          <w:tcPr>
            <w:tcW w:w="662" w:type="pct"/>
            <w:shd w:val="clear" w:color="auto" w:fill="auto"/>
            <w:hideMark/>
          </w:tcPr>
          <w:p w14:paraId="5E52761D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среднее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1C8A0D4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2,98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772D29D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AAB52BC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2,59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3991B52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16,71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25DFCEF2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1612E6B8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1,20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E29DB49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2,56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56CE736F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18,69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14:paraId="492F432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3,21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14:paraId="353073EE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1,27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EDC4ADA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2,36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04305B6D" w14:textId="77777777" w:rsidR="00230516" w:rsidRPr="00CD0CB6" w:rsidRDefault="00230516" w:rsidP="000A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17,96</w:t>
            </w:r>
          </w:p>
        </w:tc>
      </w:tr>
    </w:tbl>
    <w:p w14:paraId="23FBFAE4" w14:textId="77777777" w:rsidR="00230516" w:rsidRPr="00CD0CB6" w:rsidRDefault="00230516" w:rsidP="000A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D4B75A" w14:textId="77777777" w:rsidR="00230516" w:rsidRPr="00CD0CB6" w:rsidRDefault="00901B25" w:rsidP="000A1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2247B1" w:rsidRPr="00CD0CB6">
        <w:rPr>
          <w:rFonts w:ascii="Times New Roman" w:hAnsi="Times New Roman" w:cs="Times New Roman"/>
          <w:sz w:val="28"/>
          <w:szCs w:val="28"/>
        </w:rPr>
        <w:t>Л</w:t>
      </w:r>
      <w:r w:rsidR="00230516" w:rsidRPr="00CD0CB6">
        <w:rPr>
          <w:rFonts w:ascii="Times New Roman" w:hAnsi="Times New Roman" w:cs="Times New Roman"/>
          <w:sz w:val="28"/>
          <w:szCs w:val="28"/>
        </w:rPr>
        <w:t xml:space="preserve">.4 – Влияние удобрений на химический состав соломы чечевицы, среднее за 2 года (2018 и </w:t>
      </w:r>
      <w:r w:rsidR="0039608B" w:rsidRPr="00CD0CB6">
        <w:rPr>
          <w:rFonts w:ascii="Times New Roman" w:hAnsi="Times New Roman" w:cs="Times New Roman"/>
          <w:sz w:val="28"/>
          <w:szCs w:val="28"/>
        </w:rPr>
        <w:t>20</w:t>
      </w:r>
      <w:r w:rsidR="00230516" w:rsidRPr="00CD0CB6">
        <w:rPr>
          <w:rFonts w:ascii="Times New Roman" w:hAnsi="Times New Roman" w:cs="Times New Roman"/>
          <w:sz w:val="28"/>
          <w:szCs w:val="28"/>
        </w:rPr>
        <w:t>20 гг.), %</w:t>
      </w:r>
    </w:p>
    <w:p w14:paraId="3F8AA5DA" w14:textId="77777777" w:rsidR="0039608B" w:rsidRPr="00CD0CB6" w:rsidRDefault="0039608B" w:rsidP="000A13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873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631"/>
        <w:gridCol w:w="599"/>
        <w:gridCol w:w="642"/>
        <w:gridCol w:w="684"/>
        <w:gridCol w:w="636"/>
        <w:gridCol w:w="682"/>
        <w:gridCol w:w="642"/>
        <w:gridCol w:w="1051"/>
        <w:gridCol w:w="636"/>
        <w:gridCol w:w="682"/>
        <w:gridCol w:w="642"/>
        <w:gridCol w:w="945"/>
      </w:tblGrid>
      <w:tr w:rsidR="001C7CA8" w:rsidRPr="00CD0CB6" w14:paraId="668C3493" w14:textId="77777777" w:rsidTr="00BC43E5">
        <w:trPr>
          <w:trHeight w:val="315"/>
        </w:trPr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14:paraId="450971D7" w14:textId="77777777" w:rsidR="00230516" w:rsidRPr="00CD0CB6" w:rsidRDefault="00230516" w:rsidP="00BC43E5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Внесено,</w:t>
            </w:r>
          </w:p>
          <w:p w14:paraId="16611030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 д.в./га</w:t>
            </w:r>
          </w:p>
        </w:tc>
        <w:tc>
          <w:tcPr>
            <w:tcW w:w="1331" w:type="pct"/>
            <w:gridSpan w:val="4"/>
            <w:shd w:val="clear" w:color="auto" w:fill="auto"/>
            <w:vAlign w:val="center"/>
            <w:hideMark/>
          </w:tcPr>
          <w:p w14:paraId="24B6B511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Крапинка</w:t>
            </w:r>
          </w:p>
        </w:tc>
        <w:tc>
          <w:tcPr>
            <w:tcW w:w="1566" w:type="pct"/>
            <w:gridSpan w:val="4"/>
            <w:shd w:val="clear" w:color="auto" w:fill="auto"/>
            <w:vAlign w:val="center"/>
            <w:hideMark/>
          </w:tcPr>
          <w:p w14:paraId="104D066D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Веховская</w:t>
            </w:r>
          </w:p>
        </w:tc>
        <w:tc>
          <w:tcPr>
            <w:tcW w:w="1513" w:type="pct"/>
            <w:gridSpan w:val="4"/>
            <w:shd w:val="clear" w:color="auto" w:fill="auto"/>
            <w:vAlign w:val="center"/>
            <w:hideMark/>
          </w:tcPr>
          <w:p w14:paraId="75FC2E61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Viceroy</w:t>
            </w:r>
          </w:p>
        </w:tc>
      </w:tr>
      <w:tr w:rsidR="001C7CA8" w:rsidRPr="00CD0CB6" w14:paraId="4F5C3D7A" w14:textId="77777777" w:rsidTr="00BC43E5">
        <w:trPr>
          <w:cantSplit/>
          <w:trHeight w:val="212"/>
        </w:trPr>
        <w:tc>
          <w:tcPr>
            <w:tcW w:w="590" w:type="pct"/>
            <w:vMerge/>
            <w:shd w:val="clear" w:color="auto" w:fill="auto"/>
            <w:vAlign w:val="center"/>
            <w:hideMark/>
          </w:tcPr>
          <w:p w14:paraId="2BC9D6A0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93B8F30" w14:textId="77777777" w:rsidR="00230516" w:rsidRPr="00CD0CB6" w:rsidRDefault="00230516" w:rsidP="00BC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CF1272F" w14:textId="77777777" w:rsidR="00230516" w:rsidRPr="00CD0CB6" w:rsidRDefault="00230516" w:rsidP="00BC43E5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A7934ED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26F055DF" w14:textId="77777777" w:rsidR="00230516" w:rsidRPr="00CD0CB6" w:rsidRDefault="00BC43E5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30516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16"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теин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1B0375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4060893A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27D5B4C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2E245BA9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протеин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3DD2F32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176871F9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CE92B03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K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O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823C57E" w14:textId="77777777" w:rsidR="00230516" w:rsidRPr="00CD0CB6" w:rsidRDefault="00230516" w:rsidP="00BC43E5">
            <w:pPr>
              <w:spacing w:after="0" w:line="240" w:lineRule="auto"/>
              <w:ind w:left="-9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протеин</w:t>
            </w:r>
          </w:p>
        </w:tc>
      </w:tr>
      <w:tr w:rsidR="001C7CA8" w:rsidRPr="00CD0CB6" w14:paraId="1612A132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20AF4ED5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00700F3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660519B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CB8155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6D176EB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7,15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36FF40A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1,29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960A00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AE850C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4,77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D700ED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8,05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1EF6A74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77B04D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576581E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4,44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681F5BD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8,40</w:t>
            </w:r>
          </w:p>
        </w:tc>
      </w:tr>
      <w:tr w:rsidR="001C7CA8" w:rsidRPr="00CD0CB6" w14:paraId="58618827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63BEB216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60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25C2D54E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3E7DC69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A392E2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4,41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7EAB918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7,85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16FC189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6048BD4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193791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5,06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198FE5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7,80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1562E03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1,42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D3FB0D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F6EDC7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4,59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3B0C0D2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8,85</w:t>
            </w:r>
          </w:p>
        </w:tc>
      </w:tr>
      <w:tr w:rsidR="001C7CA8" w:rsidRPr="00CD0CB6" w14:paraId="585A07B4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30B12B18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/>
              </w:rPr>
              <w:t>90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17CEF2E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1,37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7949C18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D91BBD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4,98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7AE1287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2ADA178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1,38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BC555C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C79AFC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5,20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3594D5E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8,60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23F9F474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4723CFC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3E78DC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4,63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25375F9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9,35</w:t>
            </w:r>
          </w:p>
        </w:tc>
      </w:tr>
      <w:tr w:rsidR="001C7CA8" w:rsidRPr="00CD0CB6" w14:paraId="7925F946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10E66FEA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7360309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1,43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4C34B66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0,90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D461AA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4,93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257A64D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8,90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637A9D6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1F6A0A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D7E5E7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5,00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3FAEAC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8,80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1C0E7FB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1,58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346164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2D24FC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4,46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394A798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9,85</w:t>
            </w:r>
          </w:p>
        </w:tc>
      </w:tr>
      <w:tr w:rsidR="001C7CA8" w:rsidRPr="00CD0CB6" w14:paraId="1B15EA4F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40D8F794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5E9EBA1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0A54D4B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0,81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371A00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4,57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6915698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9,05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757DA45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1,51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015E6E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0,71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3483BB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5,30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527581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9,40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616BFD5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1,63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6E2E44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0,85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95C19F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4,67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6D5CC59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10,15</w:t>
            </w:r>
          </w:p>
        </w:tc>
      </w:tr>
      <w:tr w:rsidR="001C7CA8" w:rsidRPr="00CD0CB6" w14:paraId="2D789534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32CA9D42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21FFCE8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1,44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6DA3244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6B38EB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4,78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5176AA9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9,00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507A5D5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1,53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15B6BD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B45929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5,33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7148EA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9,60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5AB0A68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45F201D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03D877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4,58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0382014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9,35</w:t>
            </w:r>
          </w:p>
        </w:tc>
      </w:tr>
      <w:tr w:rsidR="001C7CA8" w:rsidRPr="00CD0CB6" w14:paraId="502E2157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0600C881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6718C3D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1,53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3C1D29A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5D3C7C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4,66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68A31A04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9,55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542A02A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1,37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6AB50D3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EC918E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4,93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3CD1D8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8,55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2EF3769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1,49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4D18C2C3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9F4991E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4,47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47A2EB6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9,30</w:t>
            </w:r>
          </w:p>
        </w:tc>
      </w:tr>
      <w:tr w:rsidR="001C7CA8" w:rsidRPr="00CD0CB6" w14:paraId="49713B99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14C1ECA9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6EA0D20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1,56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2AA55C9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4DCBEE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4,78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43938AE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9,75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0E45104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1,57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A8EEC8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815DF3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4,90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A216D2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9,75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1F65CDD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1,46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1F963B9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179208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4,76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7EE244A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9,10</w:t>
            </w:r>
          </w:p>
        </w:tc>
      </w:tr>
      <w:tr w:rsidR="001C7CA8" w:rsidRPr="00CD0CB6" w14:paraId="55D2E2DC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18083094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0D3C68F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6194C03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0,97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29E3BE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4,70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2B6C921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8,70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7F2D444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1,36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06A18CC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EA1485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5,42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C60F9F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8,50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7F63245D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1,55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1977129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8115984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4,47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1CA3DFF1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9,65</w:t>
            </w:r>
          </w:p>
        </w:tc>
      </w:tr>
      <w:tr w:rsidR="001C7CA8" w:rsidRPr="00CD0CB6" w14:paraId="009BA802" w14:textId="77777777" w:rsidTr="00BC43E5">
        <w:trPr>
          <w:trHeight w:val="315"/>
        </w:trPr>
        <w:tc>
          <w:tcPr>
            <w:tcW w:w="590" w:type="pct"/>
            <w:shd w:val="clear" w:color="auto" w:fill="auto"/>
            <w:hideMark/>
          </w:tcPr>
          <w:p w14:paraId="1656089C" w14:textId="77777777" w:rsidR="00230516" w:rsidRPr="00CD0CB6" w:rsidRDefault="00230516" w:rsidP="000A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14:paraId="7D9517B8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1,39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14:paraId="5BBBDFE2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188CC9F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4,67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14:paraId="081EE2B5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8,73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23EBDF4C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2AE21A2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F126F89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5,10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14DB00A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8,78</w:t>
            </w:r>
          </w:p>
        </w:tc>
        <w:tc>
          <w:tcPr>
            <w:tcW w:w="331" w:type="pct"/>
            <w:shd w:val="clear" w:color="auto" w:fill="auto"/>
            <w:noWrap/>
            <w:hideMark/>
          </w:tcPr>
          <w:p w14:paraId="5C673E3B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1,49</w:t>
            </w:r>
          </w:p>
        </w:tc>
        <w:tc>
          <w:tcPr>
            <w:tcW w:w="355" w:type="pct"/>
            <w:shd w:val="clear" w:color="auto" w:fill="auto"/>
            <w:noWrap/>
            <w:hideMark/>
          </w:tcPr>
          <w:p w14:paraId="7FCB4C06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5308647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4,56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219C34A0" w14:textId="77777777" w:rsidR="00230516" w:rsidRPr="00CD0CB6" w:rsidRDefault="00230516" w:rsidP="00BC43E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D0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9,33</w:t>
            </w:r>
          </w:p>
        </w:tc>
      </w:tr>
    </w:tbl>
    <w:p w14:paraId="6E890BF2" w14:textId="77777777" w:rsidR="00230516" w:rsidRPr="00CD0CB6" w:rsidRDefault="00230516" w:rsidP="000A13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CD0CB6">
        <w:rPr>
          <w:rFonts w:ascii="Times New Roman" w:hAnsi="Times New Roman" w:cs="Times New Roman"/>
          <w:sz w:val="24"/>
          <w:szCs w:val="24"/>
        </w:rPr>
        <w:br w:type="page"/>
      </w:r>
    </w:p>
    <w:p w14:paraId="1A9C3E1A" w14:textId="77777777" w:rsidR="00502030" w:rsidRPr="00CD0CB6" w:rsidRDefault="00502030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ПРИЛОЖЕНИЕ </w:t>
      </w:r>
      <w:r w:rsidR="002247B1" w:rsidRPr="00CD0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</w:t>
      </w:r>
    </w:p>
    <w:p w14:paraId="77071BC5" w14:textId="77777777" w:rsidR="00502030" w:rsidRPr="00CD0CB6" w:rsidRDefault="00502030" w:rsidP="000A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6C15AD6" w14:textId="77777777" w:rsidR="00320B39" w:rsidRPr="00CD0CB6" w:rsidRDefault="00320B39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Расчет экономической эффективности применения удобрений</w:t>
      </w:r>
    </w:p>
    <w:p w14:paraId="22C6B0C4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3B780DB2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Расчет экономической эффективности применения удобрений в о</w:t>
      </w:r>
      <w:r w:rsidR="0039608B" w:rsidRPr="00CD0CB6">
        <w:rPr>
          <w:rFonts w:ascii="Times New Roman" w:hAnsi="Times New Roman" w:cs="Times New Roman"/>
          <w:sz w:val="28"/>
          <w:szCs w:val="28"/>
        </w:rPr>
        <w:t>пытах проводился по методике Н.</w:t>
      </w:r>
      <w:r w:rsidRPr="00CD0CB6">
        <w:rPr>
          <w:rFonts w:ascii="Times New Roman" w:hAnsi="Times New Roman" w:cs="Times New Roman"/>
          <w:sz w:val="28"/>
          <w:szCs w:val="28"/>
        </w:rPr>
        <w:t>Ф. Меньщикова:</w:t>
      </w:r>
    </w:p>
    <w:p w14:paraId="07B22BE0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1. Общая сумма затрат рассчитывалась по формуле</w:t>
      </w:r>
      <w:r w:rsidR="0039608B" w:rsidRPr="00CD0CB6">
        <w:rPr>
          <w:rFonts w:ascii="Times New Roman" w:hAnsi="Times New Roman" w:cs="Times New Roman"/>
          <w:sz w:val="28"/>
          <w:szCs w:val="28"/>
        </w:rPr>
        <w:t xml:space="preserve"> (1)</w:t>
      </w:r>
      <w:r w:rsidRPr="00CD0CB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949EB6B" w14:textId="77777777" w:rsidR="00320B39" w:rsidRPr="00CD0CB6" w:rsidRDefault="00320B39" w:rsidP="0039608B">
      <w:pPr>
        <w:pStyle w:val="af9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3D946CF" w14:textId="77777777" w:rsidR="00320B39" w:rsidRPr="00CD0CB6" w:rsidRDefault="00320B39" w:rsidP="0039608B">
      <w:pPr>
        <w:spacing w:after="0" w:line="240" w:lineRule="auto"/>
        <w:jc w:val="right"/>
        <w:outlineLvl w:val="0"/>
        <w:rPr>
          <w:rFonts w:ascii="Times New Roman" w:hAnsi="Times New Roman" w:cs="Times New Roman"/>
          <w:bCs/>
          <w:i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З = [</w:t>
      </w:r>
      <w:r w:rsidRPr="00CD0CB6"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Ц х Дтук </w:t>
      </w:r>
      <w:r w:rsidRPr="00CD0CB6">
        <w:rPr>
          <w:rFonts w:ascii="Times New Roman" w:hAnsi="Times New Roman" w:cs="Times New Roman"/>
          <w:bCs/>
          <w:i/>
          <w:sz w:val="28"/>
          <w:szCs w:val="28"/>
        </w:rPr>
        <w:t>+ 0,2 х (Ц х Дтук)] /П</w:t>
      </w:r>
      <w:r w:rsidR="0039608B" w:rsidRPr="00CD0CB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</w:t>
      </w:r>
      <w:r w:rsidR="0039608B" w:rsidRPr="00CD0CB6">
        <w:rPr>
          <w:rFonts w:ascii="Times New Roman" w:hAnsi="Times New Roman" w:cs="Times New Roman"/>
          <w:bCs/>
          <w:sz w:val="28"/>
          <w:szCs w:val="28"/>
        </w:rPr>
        <w:t>(1)</w:t>
      </w:r>
    </w:p>
    <w:p w14:paraId="417E2BFF" w14:textId="77777777" w:rsidR="0039608B" w:rsidRPr="00CD0CB6" w:rsidRDefault="0039608B" w:rsidP="000A130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06AA357" w14:textId="77777777" w:rsidR="00320B39" w:rsidRPr="00CD0CB6" w:rsidRDefault="00320B39" w:rsidP="000A130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D0CB6">
        <w:rPr>
          <w:rFonts w:ascii="Times New Roman" w:hAnsi="Times New Roman" w:cs="Times New Roman"/>
          <w:i/>
          <w:sz w:val="28"/>
          <w:szCs w:val="28"/>
        </w:rPr>
        <w:t>З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общие затраты, тг;</w:t>
      </w:r>
    </w:p>
    <w:p w14:paraId="360901F2" w14:textId="77777777" w:rsidR="00320B39" w:rsidRPr="00CD0CB6" w:rsidRDefault="00320B39" w:rsidP="0039608B">
      <w:pPr>
        <w:spacing w:after="0" w:line="240" w:lineRule="auto"/>
        <w:ind w:firstLine="37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Ц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цена удобрений, тг/ц;</w:t>
      </w:r>
    </w:p>
    <w:p w14:paraId="129C6361" w14:textId="77777777" w:rsidR="00320B39" w:rsidRPr="00CD0CB6" w:rsidRDefault="0039608B" w:rsidP="0039608B">
      <w:pPr>
        <w:spacing w:after="0" w:line="240" w:lineRule="auto"/>
        <w:ind w:firstLine="37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Д</w:t>
      </w:r>
      <w:r w:rsidR="00320B39" w:rsidRPr="00CD0CB6">
        <w:rPr>
          <w:rFonts w:ascii="Times New Roman" w:hAnsi="Times New Roman" w:cs="Times New Roman"/>
          <w:bCs/>
          <w:i/>
          <w:sz w:val="28"/>
          <w:szCs w:val="28"/>
        </w:rPr>
        <w:t>тук</w:t>
      </w:r>
      <w:r w:rsidR="00320B39" w:rsidRPr="00CD0CB6">
        <w:rPr>
          <w:rFonts w:ascii="Times New Roman" w:hAnsi="Times New Roman" w:cs="Times New Roman"/>
          <w:sz w:val="28"/>
          <w:szCs w:val="28"/>
        </w:rPr>
        <w:t xml:space="preserve"> – доза удобрений в ц/га физического веса;</w:t>
      </w:r>
    </w:p>
    <w:p w14:paraId="149D3823" w14:textId="77777777" w:rsidR="00320B39" w:rsidRPr="00CD0CB6" w:rsidRDefault="00320B39" w:rsidP="0039608B">
      <w:pPr>
        <w:spacing w:after="0" w:line="240" w:lineRule="auto"/>
        <w:ind w:firstLine="378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0,2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20% затрат, от стоимости удобрении идущих на транспортировку, хранение, внесение и подработку удобрений;</w:t>
      </w:r>
    </w:p>
    <w:p w14:paraId="6E7F5D85" w14:textId="77777777" w:rsidR="00320B39" w:rsidRPr="00CD0CB6" w:rsidRDefault="00320B39" w:rsidP="0039608B">
      <w:pPr>
        <w:spacing w:after="0" w:line="240" w:lineRule="auto"/>
        <w:ind w:firstLine="378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продолжительность действия удобрений (для азотных - 2 года, для фосфорных - 4 года). </w:t>
      </w:r>
    </w:p>
    <w:p w14:paraId="2733AA1C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2. Для перевода удобрений из действующего вещества в физический вес использовалась следующая формула</w:t>
      </w:r>
      <w:r w:rsidR="0039608B" w:rsidRPr="00CD0CB6">
        <w:rPr>
          <w:rFonts w:ascii="Times New Roman" w:hAnsi="Times New Roman" w:cs="Times New Roman"/>
          <w:sz w:val="28"/>
          <w:szCs w:val="28"/>
        </w:rPr>
        <w:t xml:space="preserve"> (2)</w:t>
      </w:r>
      <w:r w:rsidRPr="00CD0CB6">
        <w:rPr>
          <w:rFonts w:ascii="Times New Roman" w:hAnsi="Times New Roman" w:cs="Times New Roman"/>
          <w:sz w:val="28"/>
          <w:szCs w:val="28"/>
        </w:rPr>
        <w:t>:</w:t>
      </w:r>
    </w:p>
    <w:p w14:paraId="0411B224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35EBCADF" w14:textId="77777777" w:rsidR="00320B39" w:rsidRPr="00CD0CB6" w:rsidRDefault="00320B39" w:rsidP="0039608B">
      <w:pPr>
        <w:pStyle w:val="ad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Дц тук = Д по д.в./% д.в.</w:t>
      </w:r>
      <w:r w:rsidR="0039608B" w:rsidRPr="00CD0CB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(2)</w:t>
      </w:r>
    </w:p>
    <w:p w14:paraId="31D2A4E7" w14:textId="77777777" w:rsidR="0039608B" w:rsidRPr="00CD0CB6" w:rsidRDefault="0039608B" w:rsidP="000A1302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790D0E3A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D0CB6">
        <w:rPr>
          <w:rFonts w:ascii="Times New Roman" w:hAnsi="Times New Roman" w:cs="Times New Roman"/>
          <w:bCs/>
          <w:i/>
          <w:sz w:val="28"/>
          <w:szCs w:val="28"/>
        </w:rPr>
        <w:t>Дц тук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доза удобрений в туках (физический вес, ц/га);</w:t>
      </w:r>
    </w:p>
    <w:p w14:paraId="04E7BEE2" w14:textId="77777777" w:rsidR="00320B39" w:rsidRPr="00CD0CB6" w:rsidRDefault="00320B39" w:rsidP="0039608B">
      <w:pPr>
        <w:pStyle w:val="ad"/>
        <w:ind w:firstLine="426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% д.в.</w:t>
      </w:r>
      <w:r w:rsidRPr="00CD0CB6">
        <w:rPr>
          <w:rFonts w:ascii="Times New Roman" w:hAnsi="Times New Roman" w:cs="Times New Roman"/>
          <w:sz w:val="28"/>
          <w:szCs w:val="28"/>
        </w:rPr>
        <w:t xml:space="preserve"> </w:t>
      </w:r>
      <w:r w:rsidR="0039608B" w:rsidRPr="00CD0CB6">
        <w:rPr>
          <w:rFonts w:ascii="Times New Roman" w:hAnsi="Times New Roman" w:cs="Times New Roman"/>
          <w:sz w:val="28"/>
          <w:szCs w:val="28"/>
        </w:rPr>
        <w:t>–</w:t>
      </w:r>
      <w:r w:rsidRPr="00CD0CB6">
        <w:rPr>
          <w:rFonts w:ascii="Times New Roman" w:hAnsi="Times New Roman" w:cs="Times New Roman"/>
          <w:sz w:val="28"/>
          <w:szCs w:val="28"/>
        </w:rPr>
        <w:t xml:space="preserve"> % действующего вещества в удобрении.</w:t>
      </w:r>
    </w:p>
    <w:p w14:paraId="4992A8A9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3. Стоимость дополнительно полученной продукции от удобрений рассчитывалась по формуле</w:t>
      </w:r>
      <w:r w:rsidR="0039608B" w:rsidRPr="00CD0CB6">
        <w:rPr>
          <w:rFonts w:ascii="Times New Roman" w:hAnsi="Times New Roman" w:cs="Times New Roman"/>
          <w:sz w:val="28"/>
          <w:szCs w:val="28"/>
        </w:rPr>
        <w:t xml:space="preserve"> (3)</w:t>
      </w:r>
      <w:r w:rsidRPr="00CD0CB6">
        <w:rPr>
          <w:rFonts w:ascii="Times New Roman" w:hAnsi="Times New Roman" w:cs="Times New Roman"/>
          <w:sz w:val="28"/>
          <w:szCs w:val="28"/>
        </w:rPr>
        <w:t>:</w:t>
      </w:r>
    </w:p>
    <w:p w14:paraId="1A5D3CF4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5F82327" w14:textId="77777777" w:rsidR="00320B39" w:rsidRPr="00CD0CB6" w:rsidRDefault="00320B39" w:rsidP="0039608B">
      <w:pPr>
        <w:pStyle w:val="ad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С= Ц х П</w:t>
      </w:r>
      <w:r w:rsidR="0039608B" w:rsidRPr="00CD0CB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</w:t>
      </w:r>
      <w:r w:rsidR="0039608B" w:rsidRPr="00CD0CB6">
        <w:rPr>
          <w:rFonts w:ascii="Times New Roman" w:hAnsi="Times New Roman" w:cs="Times New Roman"/>
          <w:bCs/>
          <w:sz w:val="28"/>
          <w:szCs w:val="28"/>
        </w:rPr>
        <w:t>(3)</w:t>
      </w:r>
    </w:p>
    <w:p w14:paraId="1B693FB9" w14:textId="77777777" w:rsidR="0039608B" w:rsidRPr="00CD0CB6" w:rsidRDefault="0039608B" w:rsidP="000A1302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FBE6AA9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D0CB6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стоимость дополнительно полученной продукции, тг;</w:t>
      </w:r>
    </w:p>
    <w:p w14:paraId="370E8FB1" w14:textId="77777777" w:rsidR="00320B39" w:rsidRPr="00CD0CB6" w:rsidRDefault="00320B39" w:rsidP="0039608B">
      <w:pPr>
        <w:pStyle w:val="ad"/>
        <w:ind w:firstLine="462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Ц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цена 1 ц продукции, тг;</w:t>
      </w:r>
    </w:p>
    <w:p w14:paraId="44AB38EA" w14:textId="77777777" w:rsidR="00320B39" w:rsidRPr="00CD0CB6" w:rsidRDefault="00320B39" w:rsidP="0039608B">
      <w:pPr>
        <w:pStyle w:val="ad"/>
        <w:ind w:firstLine="462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CD0CB6">
        <w:rPr>
          <w:rFonts w:ascii="Times New Roman" w:hAnsi="Times New Roman" w:cs="Times New Roman"/>
          <w:sz w:val="28"/>
          <w:szCs w:val="28"/>
        </w:rPr>
        <w:t xml:space="preserve"> – прибавка урожая, ц/га.</w:t>
      </w:r>
    </w:p>
    <w:p w14:paraId="77B34B03" w14:textId="77777777" w:rsidR="00320B39" w:rsidRPr="00CD0CB6" w:rsidRDefault="00320B39" w:rsidP="0039608B">
      <w:pPr>
        <w:pStyle w:val="ad"/>
        <w:ind w:firstLine="709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4. Условно чистый доход рассчитывался по формуле</w:t>
      </w:r>
      <w:r w:rsidR="0039608B" w:rsidRPr="00CD0CB6">
        <w:rPr>
          <w:rFonts w:ascii="Times New Roman" w:hAnsi="Times New Roman" w:cs="Times New Roman"/>
          <w:sz w:val="28"/>
          <w:szCs w:val="28"/>
        </w:rPr>
        <w:t xml:space="preserve"> (4)</w:t>
      </w:r>
      <w:r w:rsidRPr="00CD0CB6">
        <w:rPr>
          <w:rFonts w:ascii="Times New Roman" w:hAnsi="Times New Roman" w:cs="Times New Roman"/>
          <w:sz w:val="28"/>
          <w:szCs w:val="28"/>
        </w:rPr>
        <w:t>:</w:t>
      </w:r>
    </w:p>
    <w:p w14:paraId="3451A269" w14:textId="77777777" w:rsidR="00320B39" w:rsidRPr="00CD0CB6" w:rsidRDefault="00320B39" w:rsidP="000A1302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AD05469" w14:textId="77777777" w:rsidR="00320B39" w:rsidRPr="00CD0CB6" w:rsidRDefault="00320B39" w:rsidP="0039608B">
      <w:pPr>
        <w:pStyle w:val="ad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УЧД = С – З</w:t>
      </w:r>
      <w:r w:rsidR="0039608B" w:rsidRPr="00CD0CB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</w:t>
      </w:r>
      <w:r w:rsidR="0039608B" w:rsidRPr="00CD0CB6">
        <w:rPr>
          <w:rFonts w:ascii="Times New Roman" w:hAnsi="Times New Roman" w:cs="Times New Roman"/>
          <w:bCs/>
          <w:sz w:val="28"/>
          <w:szCs w:val="28"/>
        </w:rPr>
        <w:t>(4)</w:t>
      </w:r>
    </w:p>
    <w:p w14:paraId="654317CF" w14:textId="77777777" w:rsidR="00320B39" w:rsidRPr="00CD0CB6" w:rsidRDefault="00320B39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59F54DF8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 xml:space="preserve">5. Окупаемость затрат: </w:t>
      </w:r>
    </w:p>
    <w:p w14:paraId="32BD00E8" w14:textId="77777777" w:rsidR="00320B39" w:rsidRPr="00CD0CB6" w:rsidRDefault="00320B39" w:rsidP="000A130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17D887A5" w14:textId="77777777" w:rsidR="00320B39" w:rsidRPr="00CD0CB6" w:rsidRDefault="00320B39" w:rsidP="000A1302">
      <w:pPr>
        <w:pStyle w:val="ad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О = С/З</w:t>
      </w:r>
    </w:p>
    <w:p w14:paraId="68D883BB" w14:textId="77777777" w:rsidR="00320B39" w:rsidRPr="00CD0CB6" w:rsidRDefault="00320B39" w:rsidP="000A130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55427F04" w14:textId="77777777" w:rsidR="00320B39" w:rsidRPr="00CD0CB6" w:rsidRDefault="00320B39" w:rsidP="0039608B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B6">
        <w:rPr>
          <w:rFonts w:ascii="Times New Roman" w:hAnsi="Times New Roman" w:cs="Times New Roman"/>
          <w:sz w:val="28"/>
          <w:szCs w:val="28"/>
        </w:rPr>
        <w:t>6. Рентабельность рассчитывался по формуле</w:t>
      </w:r>
      <w:r w:rsidR="0039608B" w:rsidRPr="00CD0CB6">
        <w:rPr>
          <w:rFonts w:ascii="Times New Roman" w:hAnsi="Times New Roman" w:cs="Times New Roman"/>
          <w:sz w:val="28"/>
          <w:szCs w:val="28"/>
        </w:rPr>
        <w:t xml:space="preserve"> (5)</w:t>
      </w:r>
      <w:r w:rsidRPr="00CD0CB6">
        <w:rPr>
          <w:rFonts w:ascii="Times New Roman" w:hAnsi="Times New Roman" w:cs="Times New Roman"/>
          <w:sz w:val="28"/>
          <w:szCs w:val="28"/>
        </w:rPr>
        <w:t>:</w:t>
      </w:r>
    </w:p>
    <w:p w14:paraId="730F8D5F" w14:textId="77777777" w:rsidR="00320B39" w:rsidRPr="00CD0CB6" w:rsidRDefault="00320B39" w:rsidP="000A1302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6AF7C4F" w14:textId="77777777" w:rsidR="00320B39" w:rsidRPr="00CD0CB6" w:rsidRDefault="00320B39" w:rsidP="0039608B">
      <w:pPr>
        <w:pStyle w:val="ad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0CB6">
        <w:rPr>
          <w:rFonts w:ascii="Times New Roman" w:hAnsi="Times New Roman" w:cs="Times New Roman"/>
          <w:bCs/>
          <w:i/>
          <w:sz w:val="28"/>
          <w:szCs w:val="28"/>
        </w:rPr>
        <w:t>Р = УЧД/З х 100</w:t>
      </w:r>
      <w:r w:rsidR="0039608B" w:rsidRPr="00CD0CB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</w:t>
      </w:r>
      <w:r w:rsidR="0039608B" w:rsidRPr="00CD0CB6">
        <w:rPr>
          <w:rFonts w:ascii="Times New Roman" w:hAnsi="Times New Roman" w:cs="Times New Roman"/>
          <w:bCs/>
          <w:sz w:val="28"/>
          <w:szCs w:val="28"/>
        </w:rPr>
        <w:t>(5)</w:t>
      </w:r>
    </w:p>
    <w:p w14:paraId="0540B3DA" w14:textId="07820A08" w:rsidR="00A4241C" w:rsidRPr="00CD0CB6" w:rsidRDefault="00A4241C" w:rsidP="000A1302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sectPr w:rsidR="00A4241C" w:rsidRPr="00CD0CB6" w:rsidSect="00075F80">
      <w:footerReference w:type="default" r:id="rId5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A2823" w14:textId="77777777" w:rsidR="001C7CA8" w:rsidRDefault="001C7CA8" w:rsidP="00131B53">
      <w:pPr>
        <w:spacing w:after="0" w:line="240" w:lineRule="auto"/>
      </w:pPr>
      <w:r>
        <w:separator/>
      </w:r>
    </w:p>
  </w:endnote>
  <w:endnote w:type="continuationSeparator" w:id="0">
    <w:p w14:paraId="45548E35" w14:textId="77777777" w:rsidR="001C7CA8" w:rsidRDefault="001C7CA8" w:rsidP="0013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NewRoman">
    <w:altName w:val="Cambria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Times New 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charset w:val="00"/>
    <w:family w:val="roman"/>
    <w:pitch w:val="variable"/>
  </w:font>
  <w:font w:name="BSGulliver">
    <w:charset w:val="00"/>
    <w:family w:val="auto"/>
    <w:pitch w:val="default"/>
  </w:font>
  <w:font w:name="OctavaC"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Capt">
    <w:altName w:val="Cambria"/>
    <w:charset w:val="00"/>
    <w:family w:val="roman"/>
    <w:pitch w:val="default"/>
  </w:font>
  <w:font w:name="Arial,Italic">
    <w:charset w:val="00"/>
    <w:family w:val="auto"/>
    <w:pitch w:val="default"/>
  </w:font>
  <w:font w:name="TimesNewRomanPS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8596323"/>
      <w:docPartObj>
        <w:docPartGallery w:val="Page Numbers (Bottom of Page)"/>
        <w:docPartUnique/>
      </w:docPartObj>
    </w:sdtPr>
    <w:sdtEndPr/>
    <w:sdtContent>
      <w:p w14:paraId="489BEDC7" w14:textId="49B9A54B" w:rsidR="007E4159" w:rsidRPr="00363412" w:rsidRDefault="007E415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634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63412">
          <w:rPr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3634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B61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3634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20FDCAAE" w14:textId="77777777" w:rsidR="007E4159" w:rsidRDefault="00553B61">
        <w:pPr>
          <w:pStyle w:val="a6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60552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570A7B" w14:textId="3988F8BB" w:rsidR="007E4159" w:rsidRPr="00EF545E" w:rsidRDefault="007E415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F54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54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F54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B6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EF54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439D445" w14:textId="77777777" w:rsidR="007E4159" w:rsidRDefault="007E415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47500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BBC48F" w14:textId="30B0FADC" w:rsidR="007E4159" w:rsidRPr="00125D85" w:rsidRDefault="007E415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25D8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25D8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25D8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B61">
          <w:rPr>
            <w:rFonts w:ascii="Times New Roman" w:hAnsi="Times New Roman" w:cs="Times New Roman"/>
            <w:noProof/>
            <w:sz w:val="24"/>
            <w:szCs w:val="24"/>
          </w:rPr>
          <w:t>117</w:t>
        </w:r>
        <w:r w:rsidRPr="00125D8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B7073FF" w14:textId="77777777" w:rsidR="007E4159" w:rsidRDefault="007E415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6B496" w14:textId="77777777" w:rsidR="001C7CA8" w:rsidRDefault="001C7CA8" w:rsidP="00131B53">
      <w:pPr>
        <w:spacing w:after="0" w:line="240" w:lineRule="auto"/>
      </w:pPr>
      <w:r>
        <w:separator/>
      </w:r>
    </w:p>
  </w:footnote>
  <w:footnote w:type="continuationSeparator" w:id="0">
    <w:p w14:paraId="16ED4870" w14:textId="77777777" w:rsidR="001C7CA8" w:rsidRDefault="001C7CA8" w:rsidP="00131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18pt;visibility:visible;mso-wrap-style:square" o:bullet="t">
        <v:imagedata r:id="rId1" o:title=""/>
      </v:shape>
    </w:pict>
  </w:numPicBullet>
  <w:abstractNum w:abstractNumId="0" w15:restartNumberingAfterBreak="0">
    <w:nsid w:val="02B91D0F"/>
    <w:multiLevelType w:val="hybridMultilevel"/>
    <w:tmpl w:val="98E2B04C"/>
    <w:lvl w:ilvl="0" w:tplc="79623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2611C2"/>
    <w:multiLevelType w:val="hybridMultilevel"/>
    <w:tmpl w:val="1C506B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72BE"/>
    <w:multiLevelType w:val="hybridMultilevel"/>
    <w:tmpl w:val="A27E56C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C460C"/>
    <w:multiLevelType w:val="hybridMultilevel"/>
    <w:tmpl w:val="10088A50"/>
    <w:lvl w:ilvl="0" w:tplc="6C12707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3D6D09"/>
    <w:multiLevelType w:val="hybridMultilevel"/>
    <w:tmpl w:val="47CCEC00"/>
    <w:lvl w:ilvl="0" w:tplc="225A1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0767CE"/>
    <w:multiLevelType w:val="hybridMultilevel"/>
    <w:tmpl w:val="D060B130"/>
    <w:lvl w:ilvl="0" w:tplc="C1624364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66FF0"/>
    <w:multiLevelType w:val="hybridMultilevel"/>
    <w:tmpl w:val="3B3A76A6"/>
    <w:lvl w:ilvl="0" w:tplc="178E1D24">
      <w:start w:val="1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2599F"/>
    <w:multiLevelType w:val="hybridMultilevel"/>
    <w:tmpl w:val="F236AB7E"/>
    <w:lvl w:ilvl="0" w:tplc="1B5C236A">
      <w:start w:val="16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75DAC"/>
    <w:multiLevelType w:val="hybridMultilevel"/>
    <w:tmpl w:val="111A6608"/>
    <w:lvl w:ilvl="0" w:tplc="8242B76A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F4B56"/>
    <w:multiLevelType w:val="hybridMultilevel"/>
    <w:tmpl w:val="D700D22E"/>
    <w:lvl w:ilvl="0" w:tplc="36BE7960">
      <w:start w:val="16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31453"/>
    <w:multiLevelType w:val="hybridMultilevel"/>
    <w:tmpl w:val="B6EAD6D6"/>
    <w:lvl w:ilvl="0" w:tplc="4DFAE806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20B0"/>
    <w:multiLevelType w:val="hybridMultilevel"/>
    <w:tmpl w:val="4308D53A"/>
    <w:lvl w:ilvl="0" w:tplc="FA206B50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27E74"/>
    <w:multiLevelType w:val="multilevel"/>
    <w:tmpl w:val="FD681F2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A213586"/>
    <w:multiLevelType w:val="hybridMultilevel"/>
    <w:tmpl w:val="22B24E0A"/>
    <w:lvl w:ilvl="0" w:tplc="572489A6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E36F2"/>
    <w:multiLevelType w:val="hybridMultilevel"/>
    <w:tmpl w:val="44F026E2"/>
    <w:lvl w:ilvl="0" w:tplc="18E097F0">
      <w:start w:val="5"/>
      <w:numFmt w:val="bullet"/>
      <w:lvlText w:val=""/>
      <w:lvlJc w:val="left"/>
      <w:pPr>
        <w:ind w:left="1069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3D33B1E"/>
    <w:multiLevelType w:val="hybridMultilevel"/>
    <w:tmpl w:val="062AB1A6"/>
    <w:lvl w:ilvl="0" w:tplc="33408ED4">
      <w:start w:val="1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573C2"/>
    <w:multiLevelType w:val="hybridMultilevel"/>
    <w:tmpl w:val="03AE6A04"/>
    <w:lvl w:ilvl="0" w:tplc="03BE067C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5218E"/>
    <w:multiLevelType w:val="hybridMultilevel"/>
    <w:tmpl w:val="E65AC426"/>
    <w:lvl w:ilvl="0" w:tplc="9FFAE864">
      <w:start w:val="1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F6D02"/>
    <w:multiLevelType w:val="multilevel"/>
    <w:tmpl w:val="50C0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6A0084"/>
    <w:multiLevelType w:val="hybridMultilevel"/>
    <w:tmpl w:val="FAF2A170"/>
    <w:lvl w:ilvl="0" w:tplc="41CEF106">
      <w:start w:val="1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B5695"/>
    <w:multiLevelType w:val="hybridMultilevel"/>
    <w:tmpl w:val="CCC061C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233AD"/>
    <w:multiLevelType w:val="hybridMultilevel"/>
    <w:tmpl w:val="506483E2"/>
    <w:lvl w:ilvl="0" w:tplc="1EE6B59A">
      <w:start w:val="16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F3242"/>
    <w:multiLevelType w:val="hybridMultilevel"/>
    <w:tmpl w:val="823844AC"/>
    <w:lvl w:ilvl="0" w:tplc="FB5E05C4">
      <w:numFmt w:val="bullet"/>
      <w:lvlText w:val=""/>
      <w:lvlJc w:val="left"/>
      <w:pPr>
        <w:ind w:left="1080" w:hanging="360"/>
      </w:pPr>
      <w:rPr>
        <w:rFonts w:ascii="Symbol" w:eastAsia="SimSun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15"/>
  </w:num>
  <w:num w:numId="5">
    <w:abstractNumId w:val="17"/>
  </w:num>
  <w:num w:numId="6">
    <w:abstractNumId w:val="19"/>
  </w:num>
  <w:num w:numId="7">
    <w:abstractNumId w:val="6"/>
  </w:num>
  <w:num w:numId="8">
    <w:abstractNumId w:val="12"/>
  </w:num>
  <w:num w:numId="9">
    <w:abstractNumId w:val="20"/>
  </w:num>
  <w:num w:numId="10">
    <w:abstractNumId w:val="1"/>
  </w:num>
  <w:num w:numId="11">
    <w:abstractNumId w:val="5"/>
  </w:num>
  <w:num w:numId="12">
    <w:abstractNumId w:val="13"/>
  </w:num>
  <w:num w:numId="13">
    <w:abstractNumId w:val="8"/>
  </w:num>
  <w:num w:numId="14">
    <w:abstractNumId w:val="2"/>
  </w:num>
  <w:num w:numId="15">
    <w:abstractNumId w:val="3"/>
  </w:num>
  <w:num w:numId="16">
    <w:abstractNumId w:val="22"/>
  </w:num>
  <w:num w:numId="17">
    <w:abstractNumId w:val="11"/>
  </w:num>
  <w:num w:numId="18">
    <w:abstractNumId w:val="0"/>
  </w:num>
  <w:num w:numId="19">
    <w:abstractNumId w:val="4"/>
  </w:num>
  <w:num w:numId="20">
    <w:abstractNumId w:val="14"/>
  </w:num>
  <w:num w:numId="21">
    <w:abstractNumId w:val="18"/>
  </w:num>
  <w:num w:numId="22">
    <w:abstractNumId w:val="1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FD"/>
    <w:rsid w:val="000001DC"/>
    <w:rsid w:val="0000053D"/>
    <w:rsid w:val="00002733"/>
    <w:rsid w:val="000028CA"/>
    <w:rsid w:val="0001015E"/>
    <w:rsid w:val="00010FD1"/>
    <w:rsid w:val="00011CEC"/>
    <w:rsid w:val="0001704C"/>
    <w:rsid w:val="00017A68"/>
    <w:rsid w:val="00021329"/>
    <w:rsid w:val="00021A00"/>
    <w:rsid w:val="000228AD"/>
    <w:rsid w:val="00023256"/>
    <w:rsid w:val="000238F9"/>
    <w:rsid w:val="00023EB3"/>
    <w:rsid w:val="0002441E"/>
    <w:rsid w:val="000251A9"/>
    <w:rsid w:val="0002583B"/>
    <w:rsid w:val="0002688C"/>
    <w:rsid w:val="00027C76"/>
    <w:rsid w:val="00027E1A"/>
    <w:rsid w:val="0003250A"/>
    <w:rsid w:val="0003453D"/>
    <w:rsid w:val="000349BA"/>
    <w:rsid w:val="00035FD4"/>
    <w:rsid w:val="000375D9"/>
    <w:rsid w:val="00041AD6"/>
    <w:rsid w:val="00041D09"/>
    <w:rsid w:val="00042F6B"/>
    <w:rsid w:val="000441C0"/>
    <w:rsid w:val="00044FBA"/>
    <w:rsid w:val="000459AE"/>
    <w:rsid w:val="00045BEB"/>
    <w:rsid w:val="00045CE8"/>
    <w:rsid w:val="0005225D"/>
    <w:rsid w:val="00054782"/>
    <w:rsid w:val="000550EA"/>
    <w:rsid w:val="00056345"/>
    <w:rsid w:val="00057668"/>
    <w:rsid w:val="00057FF6"/>
    <w:rsid w:val="000610DA"/>
    <w:rsid w:val="00064088"/>
    <w:rsid w:val="00064A8A"/>
    <w:rsid w:val="00066C36"/>
    <w:rsid w:val="00067166"/>
    <w:rsid w:val="0006781E"/>
    <w:rsid w:val="000679F6"/>
    <w:rsid w:val="00067C22"/>
    <w:rsid w:val="00070BCC"/>
    <w:rsid w:val="00072833"/>
    <w:rsid w:val="00072954"/>
    <w:rsid w:val="00072F31"/>
    <w:rsid w:val="00072F79"/>
    <w:rsid w:val="000740DF"/>
    <w:rsid w:val="0007595E"/>
    <w:rsid w:val="00075F80"/>
    <w:rsid w:val="00077670"/>
    <w:rsid w:val="00077AE0"/>
    <w:rsid w:val="00077EFB"/>
    <w:rsid w:val="00080440"/>
    <w:rsid w:val="00080D61"/>
    <w:rsid w:val="0008139F"/>
    <w:rsid w:val="0008276F"/>
    <w:rsid w:val="00082A80"/>
    <w:rsid w:val="0008379C"/>
    <w:rsid w:val="00083D95"/>
    <w:rsid w:val="00084F45"/>
    <w:rsid w:val="00085DCD"/>
    <w:rsid w:val="00086E91"/>
    <w:rsid w:val="000918B4"/>
    <w:rsid w:val="0009193E"/>
    <w:rsid w:val="00093DAF"/>
    <w:rsid w:val="00095502"/>
    <w:rsid w:val="000A0D45"/>
    <w:rsid w:val="000A0DA6"/>
    <w:rsid w:val="000A1302"/>
    <w:rsid w:val="000A1DED"/>
    <w:rsid w:val="000A3132"/>
    <w:rsid w:val="000A3C46"/>
    <w:rsid w:val="000A5F51"/>
    <w:rsid w:val="000A5FB7"/>
    <w:rsid w:val="000A6348"/>
    <w:rsid w:val="000B003A"/>
    <w:rsid w:val="000B0E56"/>
    <w:rsid w:val="000B1A4B"/>
    <w:rsid w:val="000B1BDC"/>
    <w:rsid w:val="000B1E14"/>
    <w:rsid w:val="000B27E0"/>
    <w:rsid w:val="000B35FE"/>
    <w:rsid w:val="000B41A6"/>
    <w:rsid w:val="000B7F71"/>
    <w:rsid w:val="000C08B2"/>
    <w:rsid w:val="000D03AB"/>
    <w:rsid w:val="000D0AD4"/>
    <w:rsid w:val="000D28AD"/>
    <w:rsid w:val="000D3B33"/>
    <w:rsid w:val="000D49B5"/>
    <w:rsid w:val="000D66BE"/>
    <w:rsid w:val="000D688E"/>
    <w:rsid w:val="000D7BA0"/>
    <w:rsid w:val="000E0D9C"/>
    <w:rsid w:val="000E1E96"/>
    <w:rsid w:val="000E2E27"/>
    <w:rsid w:val="000E4599"/>
    <w:rsid w:val="000E49B7"/>
    <w:rsid w:val="000E4D3F"/>
    <w:rsid w:val="000E5E05"/>
    <w:rsid w:val="000E6495"/>
    <w:rsid w:val="000E7499"/>
    <w:rsid w:val="000E7929"/>
    <w:rsid w:val="000F0F1F"/>
    <w:rsid w:val="000F3B1E"/>
    <w:rsid w:val="000F44FD"/>
    <w:rsid w:val="000F4BB5"/>
    <w:rsid w:val="00105554"/>
    <w:rsid w:val="0010579A"/>
    <w:rsid w:val="00105B12"/>
    <w:rsid w:val="00105E66"/>
    <w:rsid w:val="001064ED"/>
    <w:rsid w:val="00110161"/>
    <w:rsid w:val="001124BC"/>
    <w:rsid w:val="001127AA"/>
    <w:rsid w:val="00113EE4"/>
    <w:rsid w:val="001156E8"/>
    <w:rsid w:val="0011576E"/>
    <w:rsid w:val="00115D66"/>
    <w:rsid w:val="00115DB6"/>
    <w:rsid w:val="00115EE3"/>
    <w:rsid w:val="00120FD3"/>
    <w:rsid w:val="00120FEA"/>
    <w:rsid w:val="001231DC"/>
    <w:rsid w:val="00124269"/>
    <w:rsid w:val="0012588E"/>
    <w:rsid w:val="00125D85"/>
    <w:rsid w:val="00126C41"/>
    <w:rsid w:val="00127F82"/>
    <w:rsid w:val="00130A7C"/>
    <w:rsid w:val="00130D3F"/>
    <w:rsid w:val="00131143"/>
    <w:rsid w:val="00131B53"/>
    <w:rsid w:val="00132576"/>
    <w:rsid w:val="00134010"/>
    <w:rsid w:val="001357F1"/>
    <w:rsid w:val="001369C5"/>
    <w:rsid w:val="00137663"/>
    <w:rsid w:val="00141A84"/>
    <w:rsid w:val="00144B5A"/>
    <w:rsid w:val="00144E7E"/>
    <w:rsid w:val="001450B3"/>
    <w:rsid w:val="00147758"/>
    <w:rsid w:val="00150973"/>
    <w:rsid w:val="00150A34"/>
    <w:rsid w:val="00151E6D"/>
    <w:rsid w:val="00152757"/>
    <w:rsid w:val="001534D9"/>
    <w:rsid w:val="001546F4"/>
    <w:rsid w:val="00156C65"/>
    <w:rsid w:val="001575CB"/>
    <w:rsid w:val="00160429"/>
    <w:rsid w:val="00160873"/>
    <w:rsid w:val="00161326"/>
    <w:rsid w:val="00166E62"/>
    <w:rsid w:val="0016765E"/>
    <w:rsid w:val="00170206"/>
    <w:rsid w:val="00170D42"/>
    <w:rsid w:val="00171075"/>
    <w:rsid w:val="00171E85"/>
    <w:rsid w:val="00173C60"/>
    <w:rsid w:val="00174D6A"/>
    <w:rsid w:val="00174FBF"/>
    <w:rsid w:val="00175337"/>
    <w:rsid w:val="00176278"/>
    <w:rsid w:val="00176BDF"/>
    <w:rsid w:val="00180E4F"/>
    <w:rsid w:val="0018146A"/>
    <w:rsid w:val="001816A1"/>
    <w:rsid w:val="00181C7D"/>
    <w:rsid w:val="001823D8"/>
    <w:rsid w:val="00186E53"/>
    <w:rsid w:val="001900DB"/>
    <w:rsid w:val="001903B4"/>
    <w:rsid w:val="00191099"/>
    <w:rsid w:val="001917A8"/>
    <w:rsid w:val="001921FD"/>
    <w:rsid w:val="0019224F"/>
    <w:rsid w:val="00193026"/>
    <w:rsid w:val="00193190"/>
    <w:rsid w:val="0019363D"/>
    <w:rsid w:val="00194969"/>
    <w:rsid w:val="00195AFF"/>
    <w:rsid w:val="001A0DA3"/>
    <w:rsid w:val="001A10A5"/>
    <w:rsid w:val="001A2758"/>
    <w:rsid w:val="001A335E"/>
    <w:rsid w:val="001A3D7F"/>
    <w:rsid w:val="001A4522"/>
    <w:rsid w:val="001A6F08"/>
    <w:rsid w:val="001A74F3"/>
    <w:rsid w:val="001B282F"/>
    <w:rsid w:val="001B44A3"/>
    <w:rsid w:val="001B6D84"/>
    <w:rsid w:val="001B74BA"/>
    <w:rsid w:val="001C29E9"/>
    <w:rsid w:val="001C2E8A"/>
    <w:rsid w:val="001C30B3"/>
    <w:rsid w:val="001C4E48"/>
    <w:rsid w:val="001C5C39"/>
    <w:rsid w:val="001C7CA8"/>
    <w:rsid w:val="001D2DE4"/>
    <w:rsid w:val="001D3B62"/>
    <w:rsid w:val="001D508F"/>
    <w:rsid w:val="001D5A99"/>
    <w:rsid w:val="001D5BB5"/>
    <w:rsid w:val="001D62C1"/>
    <w:rsid w:val="001D7F19"/>
    <w:rsid w:val="001E2241"/>
    <w:rsid w:val="001E5C97"/>
    <w:rsid w:val="001E5D2D"/>
    <w:rsid w:val="001E63E6"/>
    <w:rsid w:val="001F01D6"/>
    <w:rsid w:val="001F113B"/>
    <w:rsid w:val="001F411B"/>
    <w:rsid w:val="001F5A70"/>
    <w:rsid w:val="00200328"/>
    <w:rsid w:val="002008B0"/>
    <w:rsid w:val="0020140D"/>
    <w:rsid w:val="00201C5A"/>
    <w:rsid w:val="00203EC8"/>
    <w:rsid w:val="00204121"/>
    <w:rsid w:val="00207B7D"/>
    <w:rsid w:val="002101C1"/>
    <w:rsid w:val="00212B19"/>
    <w:rsid w:val="00213CEE"/>
    <w:rsid w:val="00215F5F"/>
    <w:rsid w:val="002171C5"/>
    <w:rsid w:val="002247B1"/>
    <w:rsid w:val="00225190"/>
    <w:rsid w:val="002251DF"/>
    <w:rsid w:val="00226286"/>
    <w:rsid w:val="00230516"/>
    <w:rsid w:val="002305D0"/>
    <w:rsid w:val="0023065B"/>
    <w:rsid w:val="00232711"/>
    <w:rsid w:val="002354CF"/>
    <w:rsid w:val="00235A64"/>
    <w:rsid w:val="00237C56"/>
    <w:rsid w:val="00237D85"/>
    <w:rsid w:val="002458AC"/>
    <w:rsid w:val="002476A3"/>
    <w:rsid w:val="00247F61"/>
    <w:rsid w:val="0025038D"/>
    <w:rsid w:val="002507B3"/>
    <w:rsid w:val="0025201E"/>
    <w:rsid w:val="00257152"/>
    <w:rsid w:val="00260AD5"/>
    <w:rsid w:val="00260B28"/>
    <w:rsid w:val="002616DD"/>
    <w:rsid w:val="002617F3"/>
    <w:rsid w:val="002626D5"/>
    <w:rsid w:val="002639DC"/>
    <w:rsid w:val="00264B42"/>
    <w:rsid w:val="00265856"/>
    <w:rsid w:val="0026731C"/>
    <w:rsid w:val="002679F2"/>
    <w:rsid w:val="002702A8"/>
    <w:rsid w:val="002707ED"/>
    <w:rsid w:val="00270B94"/>
    <w:rsid w:val="0027109B"/>
    <w:rsid w:val="00272EE3"/>
    <w:rsid w:val="00273903"/>
    <w:rsid w:val="002745EB"/>
    <w:rsid w:val="00274A3E"/>
    <w:rsid w:val="00275163"/>
    <w:rsid w:val="002772DD"/>
    <w:rsid w:val="002803C8"/>
    <w:rsid w:val="00280EC1"/>
    <w:rsid w:val="002810EF"/>
    <w:rsid w:val="002816B4"/>
    <w:rsid w:val="002824AE"/>
    <w:rsid w:val="00282C37"/>
    <w:rsid w:val="00284BA2"/>
    <w:rsid w:val="0028588F"/>
    <w:rsid w:val="00291E2B"/>
    <w:rsid w:val="00292C61"/>
    <w:rsid w:val="00293245"/>
    <w:rsid w:val="00297082"/>
    <w:rsid w:val="00297441"/>
    <w:rsid w:val="002A1FAC"/>
    <w:rsid w:val="002A2018"/>
    <w:rsid w:val="002A247B"/>
    <w:rsid w:val="002A2558"/>
    <w:rsid w:val="002A42C7"/>
    <w:rsid w:val="002A436A"/>
    <w:rsid w:val="002A483C"/>
    <w:rsid w:val="002A669E"/>
    <w:rsid w:val="002A6B9C"/>
    <w:rsid w:val="002A6E17"/>
    <w:rsid w:val="002B3B6B"/>
    <w:rsid w:val="002B66DA"/>
    <w:rsid w:val="002C1093"/>
    <w:rsid w:val="002C3050"/>
    <w:rsid w:val="002C49AC"/>
    <w:rsid w:val="002C556F"/>
    <w:rsid w:val="002C5EF7"/>
    <w:rsid w:val="002D681F"/>
    <w:rsid w:val="002D6FCB"/>
    <w:rsid w:val="002D78E9"/>
    <w:rsid w:val="002D7D9D"/>
    <w:rsid w:val="002E07C6"/>
    <w:rsid w:val="002E164B"/>
    <w:rsid w:val="002E166D"/>
    <w:rsid w:val="002E3FB9"/>
    <w:rsid w:val="002F0940"/>
    <w:rsid w:val="002F2FC6"/>
    <w:rsid w:val="002F3ABF"/>
    <w:rsid w:val="002F3F3B"/>
    <w:rsid w:val="002F7D40"/>
    <w:rsid w:val="00301046"/>
    <w:rsid w:val="00301981"/>
    <w:rsid w:val="00301D18"/>
    <w:rsid w:val="00302D18"/>
    <w:rsid w:val="0030373A"/>
    <w:rsid w:val="00304B48"/>
    <w:rsid w:val="0031113C"/>
    <w:rsid w:val="00311506"/>
    <w:rsid w:val="00314668"/>
    <w:rsid w:val="003150FF"/>
    <w:rsid w:val="00315F1C"/>
    <w:rsid w:val="003208B4"/>
    <w:rsid w:val="00320B39"/>
    <w:rsid w:val="00322236"/>
    <w:rsid w:val="00322AAF"/>
    <w:rsid w:val="00331A32"/>
    <w:rsid w:val="00331FB3"/>
    <w:rsid w:val="003330A4"/>
    <w:rsid w:val="00333A1D"/>
    <w:rsid w:val="00334417"/>
    <w:rsid w:val="00335360"/>
    <w:rsid w:val="00337AA9"/>
    <w:rsid w:val="00340873"/>
    <w:rsid w:val="00341F1B"/>
    <w:rsid w:val="0034295D"/>
    <w:rsid w:val="003434EE"/>
    <w:rsid w:val="0034394C"/>
    <w:rsid w:val="00345832"/>
    <w:rsid w:val="0034621F"/>
    <w:rsid w:val="00351424"/>
    <w:rsid w:val="003515C4"/>
    <w:rsid w:val="00352F17"/>
    <w:rsid w:val="00354842"/>
    <w:rsid w:val="0035537F"/>
    <w:rsid w:val="00355AF4"/>
    <w:rsid w:val="00363412"/>
    <w:rsid w:val="00363CAA"/>
    <w:rsid w:val="00364572"/>
    <w:rsid w:val="00364AD2"/>
    <w:rsid w:val="00364E36"/>
    <w:rsid w:val="003656EE"/>
    <w:rsid w:val="003707C0"/>
    <w:rsid w:val="00373707"/>
    <w:rsid w:val="00373F50"/>
    <w:rsid w:val="00374F2B"/>
    <w:rsid w:val="003779A8"/>
    <w:rsid w:val="00380B8F"/>
    <w:rsid w:val="00380FFB"/>
    <w:rsid w:val="00381B4A"/>
    <w:rsid w:val="00381F29"/>
    <w:rsid w:val="00383711"/>
    <w:rsid w:val="00390012"/>
    <w:rsid w:val="00391704"/>
    <w:rsid w:val="003942CF"/>
    <w:rsid w:val="0039608B"/>
    <w:rsid w:val="003960F7"/>
    <w:rsid w:val="003963E1"/>
    <w:rsid w:val="00396679"/>
    <w:rsid w:val="003968A0"/>
    <w:rsid w:val="00397321"/>
    <w:rsid w:val="00397771"/>
    <w:rsid w:val="003979BE"/>
    <w:rsid w:val="003A0DBA"/>
    <w:rsid w:val="003A1F93"/>
    <w:rsid w:val="003A62DB"/>
    <w:rsid w:val="003A63B0"/>
    <w:rsid w:val="003B1648"/>
    <w:rsid w:val="003B333B"/>
    <w:rsid w:val="003B583E"/>
    <w:rsid w:val="003B6BE6"/>
    <w:rsid w:val="003B7410"/>
    <w:rsid w:val="003B7ADE"/>
    <w:rsid w:val="003C09DD"/>
    <w:rsid w:val="003C1BA1"/>
    <w:rsid w:val="003C3DD7"/>
    <w:rsid w:val="003C4E44"/>
    <w:rsid w:val="003C4EE4"/>
    <w:rsid w:val="003C5B59"/>
    <w:rsid w:val="003C6949"/>
    <w:rsid w:val="003D1BF2"/>
    <w:rsid w:val="003D5495"/>
    <w:rsid w:val="003D5842"/>
    <w:rsid w:val="003D6CD7"/>
    <w:rsid w:val="003E12FC"/>
    <w:rsid w:val="003E230C"/>
    <w:rsid w:val="003E277E"/>
    <w:rsid w:val="003E50BB"/>
    <w:rsid w:val="003F1537"/>
    <w:rsid w:val="003F2482"/>
    <w:rsid w:val="003F2B16"/>
    <w:rsid w:val="003F5D16"/>
    <w:rsid w:val="003F7B44"/>
    <w:rsid w:val="0040026E"/>
    <w:rsid w:val="0040095F"/>
    <w:rsid w:val="00402609"/>
    <w:rsid w:val="004029F1"/>
    <w:rsid w:val="00404360"/>
    <w:rsid w:val="00405D7B"/>
    <w:rsid w:val="00406444"/>
    <w:rsid w:val="00406770"/>
    <w:rsid w:val="004074E3"/>
    <w:rsid w:val="00411D8C"/>
    <w:rsid w:val="00414FFA"/>
    <w:rsid w:val="004168FB"/>
    <w:rsid w:val="004176E5"/>
    <w:rsid w:val="0041790D"/>
    <w:rsid w:val="0042105F"/>
    <w:rsid w:val="004217BE"/>
    <w:rsid w:val="0042180A"/>
    <w:rsid w:val="00421F8B"/>
    <w:rsid w:val="00424094"/>
    <w:rsid w:val="00424190"/>
    <w:rsid w:val="00425F16"/>
    <w:rsid w:val="004273A4"/>
    <w:rsid w:val="00430E60"/>
    <w:rsid w:val="00431526"/>
    <w:rsid w:val="00431966"/>
    <w:rsid w:val="00432A45"/>
    <w:rsid w:val="00433326"/>
    <w:rsid w:val="004358F4"/>
    <w:rsid w:val="00436FC5"/>
    <w:rsid w:val="0043721A"/>
    <w:rsid w:val="00437E54"/>
    <w:rsid w:val="00441A48"/>
    <w:rsid w:val="00443C3B"/>
    <w:rsid w:val="00444D2E"/>
    <w:rsid w:val="00444D4A"/>
    <w:rsid w:val="004537B5"/>
    <w:rsid w:val="00454DA3"/>
    <w:rsid w:val="00455B83"/>
    <w:rsid w:val="004564A1"/>
    <w:rsid w:val="004565AC"/>
    <w:rsid w:val="004576F2"/>
    <w:rsid w:val="004606C0"/>
    <w:rsid w:val="004606F3"/>
    <w:rsid w:val="0046348D"/>
    <w:rsid w:val="004635E8"/>
    <w:rsid w:val="00465F69"/>
    <w:rsid w:val="004662B1"/>
    <w:rsid w:val="00471DF1"/>
    <w:rsid w:val="00471F66"/>
    <w:rsid w:val="00472937"/>
    <w:rsid w:val="004738AC"/>
    <w:rsid w:val="00474352"/>
    <w:rsid w:val="00477C55"/>
    <w:rsid w:val="00477C7C"/>
    <w:rsid w:val="00481408"/>
    <w:rsid w:val="0048147F"/>
    <w:rsid w:val="004816E9"/>
    <w:rsid w:val="00481774"/>
    <w:rsid w:val="00482537"/>
    <w:rsid w:val="00483533"/>
    <w:rsid w:val="00485171"/>
    <w:rsid w:val="0048610A"/>
    <w:rsid w:val="00486723"/>
    <w:rsid w:val="0048763A"/>
    <w:rsid w:val="00487E68"/>
    <w:rsid w:val="00492F91"/>
    <w:rsid w:val="0049311B"/>
    <w:rsid w:val="00494402"/>
    <w:rsid w:val="00494545"/>
    <w:rsid w:val="00496111"/>
    <w:rsid w:val="00496582"/>
    <w:rsid w:val="0049793E"/>
    <w:rsid w:val="004A18EA"/>
    <w:rsid w:val="004A1EDB"/>
    <w:rsid w:val="004A2D87"/>
    <w:rsid w:val="004A2E6F"/>
    <w:rsid w:val="004A3146"/>
    <w:rsid w:val="004A4F01"/>
    <w:rsid w:val="004A7B3D"/>
    <w:rsid w:val="004B0374"/>
    <w:rsid w:val="004B1018"/>
    <w:rsid w:val="004B4BDC"/>
    <w:rsid w:val="004B4CEF"/>
    <w:rsid w:val="004B77ED"/>
    <w:rsid w:val="004C05ED"/>
    <w:rsid w:val="004C0725"/>
    <w:rsid w:val="004C19FD"/>
    <w:rsid w:val="004C474F"/>
    <w:rsid w:val="004C4C6A"/>
    <w:rsid w:val="004C50DD"/>
    <w:rsid w:val="004C5273"/>
    <w:rsid w:val="004C60CF"/>
    <w:rsid w:val="004D01F1"/>
    <w:rsid w:val="004D1096"/>
    <w:rsid w:val="004D6D07"/>
    <w:rsid w:val="004E3A8F"/>
    <w:rsid w:val="004E5784"/>
    <w:rsid w:val="004F4893"/>
    <w:rsid w:val="004F4EC5"/>
    <w:rsid w:val="004F5C63"/>
    <w:rsid w:val="004F6549"/>
    <w:rsid w:val="004F72FA"/>
    <w:rsid w:val="004F7C77"/>
    <w:rsid w:val="0050110E"/>
    <w:rsid w:val="00502030"/>
    <w:rsid w:val="00503146"/>
    <w:rsid w:val="005037AC"/>
    <w:rsid w:val="00506211"/>
    <w:rsid w:val="005062AF"/>
    <w:rsid w:val="005071E3"/>
    <w:rsid w:val="005103B2"/>
    <w:rsid w:val="00511510"/>
    <w:rsid w:val="00511E8A"/>
    <w:rsid w:val="0051524F"/>
    <w:rsid w:val="00516409"/>
    <w:rsid w:val="0052012E"/>
    <w:rsid w:val="005217C1"/>
    <w:rsid w:val="00523CFC"/>
    <w:rsid w:val="00525E45"/>
    <w:rsid w:val="00527A30"/>
    <w:rsid w:val="00530BFE"/>
    <w:rsid w:val="00531E67"/>
    <w:rsid w:val="00531EE5"/>
    <w:rsid w:val="0053317B"/>
    <w:rsid w:val="0053609F"/>
    <w:rsid w:val="00537838"/>
    <w:rsid w:val="00537BDF"/>
    <w:rsid w:val="005409F7"/>
    <w:rsid w:val="005429D6"/>
    <w:rsid w:val="00543717"/>
    <w:rsid w:val="00544B5C"/>
    <w:rsid w:val="0054601D"/>
    <w:rsid w:val="005522C3"/>
    <w:rsid w:val="00552509"/>
    <w:rsid w:val="00553B61"/>
    <w:rsid w:val="0055456D"/>
    <w:rsid w:val="00554F57"/>
    <w:rsid w:val="00556A94"/>
    <w:rsid w:val="0055728F"/>
    <w:rsid w:val="00560C20"/>
    <w:rsid w:val="00560C6B"/>
    <w:rsid w:val="0056736E"/>
    <w:rsid w:val="00567884"/>
    <w:rsid w:val="005722A4"/>
    <w:rsid w:val="00572E6C"/>
    <w:rsid w:val="00573194"/>
    <w:rsid w:val="005754AE"/>
    <w:rsid w:val="00577C1D"/>
    <w:rsid w:val="00580B41"/>
    <w:rsid w:val="00585E5F"/>
    <w:rsid w:val="0059000B"/>
    <w:rsid w:val="005905D0"/>
    <w:rsid w:val="005906FD"/>
    <w:rsid w:val="00591D1A"/>
    <w:rsid w:val="00591EC5"/>
    <w:rsid w:val="00592204"/>
    <w:rsid w:val="005926B0"/>
    <w:rsid w:val="00595982"/>
    <w:rsid w:val="00597026"/>
    <w:rsid w:val="0059783E"/>
    <w:rsid w:val="005A247A"/>
    <w:rsid w:val="005A25EA"/>
    <w:rsid w:val="005A2626"/>
    <w:rsid w:val="005A27C3"/>
    <w:rsid w:val="005A450D"/>
    <w:rsid w:val="005A4AC0"/>
    <w:rsid w:val="005A4BC7"/>
    <w:rsid w:val="005A4FE8"/>
    <w:rsid w:val="005A5AC7"/>
    <w:rsid w:val="005A65FA"/>
    <w:rsid w:val="005B0EE8"/>
    <w:rsid w:val="005B12BF"/>
    <w:rsid w:val="005B155C"/>
    <w:rsid w:val="005B6BEF"/>
    <w:rsid w:val="005C0D81"/>
    <w:rsid w:val="005C0E2E"/>
    <w:rsid w:val="005C731B"/>
    <w:rsid w:val="005C7419"/>
    <w:rsid w:val="005C7941"/>
    <w:rsid w:val="005C7D04"/>
    <w:rsid w:val="005D078E"/>
    <w:rsid w:val="005D2703"/>
    <w:rsid w:val="005D2BE2"/>
    <w:rsid w:val="005D345A"/>
    <w:rsid w:val="005D73D8"/>
    <w:rsid w:val="005D74C2"/>
    <w:rsid w:val="005D7936"/>
    <w:rsid w:val="005E0097"/>
    <w:rsid w:val="005E55CC"/>
    <w:rsid w:val="005E6D79"/>
    <w:rsid w:val="005F2861"/>
    <w:rsid w:val="0060040F"/>
    <w:rsid w:val="006008EC"/>
    <w:rsid w:val="006039AA"/>
    <w:rsid w:val="00603C08"/>
    <w:rsid w:val="0060463A"/>
    <w:rsid w:val="00604F03"/>
    <w:rsid w:val="00605F62"/>
    <w:rsid w:val="00607969"/>
    <w:rsid w:val="00607CDD"/>
    <w:rsid w:val="0061080E"/>
    <w:rsid w:val="00611186"/>
    <w:rsid w:val="00612371"/>
    <w:rsid w:val="00613362"/>
    <w:rsid w:val="00613FB1"/>
    <w:rsid w:val="00614CC9"/>
    <w:rsid w:val="00614E87"/>
    <w:rsid w:val="00614F53"/>
    <w:rsid w:val="006209C4"/>
    <w:rsid w:val="00620A04"/>
    <w:rsid w:val="00620CA2"/>
    <w:rsid w:val="00621D76"/>
    <w:rsid w:val="0062644C"/>
    <w:rsid w:val="00630E19"/>
    <w:rsid w:val="0063177E"/>
    <w:rsid w:val="00631D39"/>
    <w:rsid w:val="00632453"/>
    <w:rsid w:val="006324F1"/>
    <w:rsid w:val="00634662"/>
    <w:rsid w:val="00634994"/>
    <w:rsid w:val="00634C06"/>
    <w:rsid w:val="00635EC4"/>
    <w:rsid w:val="006365B2"/>
    <w:rsid w:val="00636C17"/>
    <w:rsid w:val="00636EDE"/>
    <w:rsid w:val="00641FC8"/>
    <w:rsid w:val="00643E84"/>
    <w:rsid w:val="00643F5F"/>
    <w:rsid w:val="00644DBC"/>
    <w:rsid w:val="00650D14"/>
    <w:rsid w:val="006511BD"/>
    <w:rsid w:val="00652F2F"/>
    <w:rsid w:val="006616F3"/>
    <w:rsid w:val="0066177F"/>
    <w:rsid w:val="0066279D"/>
    <w:rsid w:val="00663C1E"/>
    <w:rsid w:val="00663F3D"/>
    <w:rsid w:val="006654F2"/>
    <w:rsid w:val="006665D4"/>
    <w:rsid w:val="00667EA2"/>
    <w:rsid w:val="00671A98"/>
    <w:rsid w:val="00671AC5"/>
    <w:rsid w:val="00671B82"/>
    <w:rsid w:val="00674026"/>
    <w:rsid w:val="00675A02"/>
    <w:rsid w:val="0067709B"/>
    <w:rsid w:val="00677292"/>
    <w:rsid w:val="006778DD"/>
    <w:rsid w:val="00677D0F"/>
    <w:rsid w:val="0068028A"/>
    <w:rsid w:val="00680300"/>
    <w:rsid w:val="00680F17"/>
    <w:rsid w:val="006811BA"/>
    <w:rsid w:val="0068152F"/>
    <w:rsid w:val="00681B54"/>
    <w:rsid w:val="006855DF"/>
    <w:rsid w:val="00690132"/>
    <w:rsid w:val="006913AA"/>
    <w:rsid w:val="0069244B"/>
    <w:rsid w:val="00694FC3"/>
    <w:rsid w:val="00695695"/>
    <w:rsid w:val="00696EC3"/>
    <w:rsid w:val="00697D25"/>
    <w:rsid w:val="006A172D"/>
    <w:rsid w:val="006A4DBD"/>
    <w:rsid w:val="006A54CA"/>
    <w:rsid w:val="006A572B"/>
    <w:rsid w:val="006B11C5"/>
    <w:rsid w:val="006B1BE9"/>
    <w:rsid w:val="006B2340"/>
    <w:rsid w:val="006B333B"/>
    <w:rsid w:val="006B400D"/>
    <w:rsid w:val="006B61D3"/>
    <w:rsid w:val="006C03D0"/>
    <w:rsid w:val="006C0BFF"/>
    <w:rsid w:val="006C2995"/>
    <w:rsid w:val="006C5120"/>
    <w:rsid w:val="006C7A3A"/>
    <w:rsid w:val="006C7B2D"/>
    <w:rsid w:val="006D14A8"/>
    <w:rsid w:val="006D3149"/>
    <w:rsid w:val="006D3DE5"/>
    <w:rsid w:val="006D491B"/>
    <w:rsid w:val="006D7CAF"/>
    <w:rsid w:val="006E12A2"/>
    <w:rsid w:val="006E1E18"/>
    <w:rsid w:val="006E56BE"/>
    <w:rsid w:val="006E5BAE"/>
    <w:rsid w:val="006E64E8"/>
    <w:rsid w:val="006E6F77"/>
    <w:rsid w:val="006F15AC"/>
    <w:rsid w:val="006F1B8B"/>
    <w:rsid w:val="006F1DEC"/>
    <w:rsid w:val="006F460D"/>
    <w:rsid w:val="006F6AE3"/>
    <w:rsid w:val="00701EDD"/>
    <w:rsid w:val="00703208"/>
    <w:rsid w:val="007048B7"/>
    <w:rsid w:val="0070543F"/>
    <w:rsid w:val="0070551E"/>
    <w:rsid w:val="00705A88"/>
    <w:rsid w:val="00705ACF"/>
    <w:rsid w:val="00705B86"/>
    <w:rsid w:val="00710EBB"/>
    <w:rsid w:val="00712F99"/>
    <w:rsid w:val="0071300C"/>
    <w:rsid w:val="007168B1"/>
    <w:rsid w:val="007207DC"/>
    <w:rsid w:val="00720A96"/>
    <w:rsid w:val="0072367D"/>
    <w:rsid w:val="00723B4D"/>
    <w:rsid w:val="00724261"/>
    <w:rsid w:val="0072614A"/>
    <w:rsid w:val="00727CD9"/>
    <w:rsid w:val="007302E8"/>
    <w:rsid w:val="007346C4"/>
    <w:rsid w:val="00735611"/>
    <w:rsid w:val="00735FEE"/>
    <w:rsid w:val="00736D21"/>
    <w:rsid w:val="00744A4E"/>
    <w:rsid w:val="00745323"/>
    <w:rsid w:val="0074649C"/>
    <w:rsid w:val="00746699"/>
    <w:rsid w:val="007520A6"/>
    <w:rsid w:val="00752599"/>
    <w:rsid w:val="00752C56"/>
    <w:rsid w:val="00753C2B"/>
    <w:rsid w:val="00754034"/>
    <w:rsid w:val="0075505D"/>
    <w:rsid w:val="00757DB1"/>
    <w:rsid w:val="00766E10"/>
    <w:rsid w:val="00766E3F"/>
    <w:rsid w:val="00767EA0"/>
    <w:rsid w:val="00773AED"/>
    <w:rsid w:val="00774836"/>
    <w:rsid w:val="00780491"/>
    <w:rsid w:val="00781736"/>
    <w:rsid w:val="00782C8E"/>
    <w:rsid w:val="0078331C"/>
    <w:rsid w:val="00785BA6"/>
    <w:rsid w:val="00785D97"/>
    <w:rsid w:val="007876EB"/>
    <w:rsid w:val="00787C95"/>
    <w:rsid w:val="00790891"/>
    <w:rsid w:val="00790AB8"/>
    <w:rsid w:val="007917DE"/>
    <w:rsid w:val="007918AA"/>
    <w:rsid w:val="0079217B"/>
    <w:rsid w:val="0079517F"/>
    <w:rsid w:val="007967F3"/>
    <w:rsid w:val="007974FF"/>
    <w:rsid w:val="00797B73"/>
    <w:rsid w:val="007A0721"/>
    <w:rsid w:val="007A2E85"/>
    <w:rsid w:val="007A3492"/>
    <w:rsid w:val="007A3AF7"/>
    <w:rsid w:val="007A5751"/>
    <w:rsid w:val="007A786C"/>
    <w:rsid w:val="007B0C9F"/>
    <w:rsid w:val="007B17B6"/>
    <w:rsid w:val="007B2B5E"/>
    <w:rsid w:val="007B48C3"/>
    <w:rsid w:val="007B4912"/>
    <w:rsid w:val="007B5160"/>
    <w:rsid w:val="007B5913"/>
    <w:rsid w:val="007C0764"/>
    <w:rsid w:val="007C10B0"/>
    <w:rsid w:val="007C16F1"/>
    <w:rsid w:val="007C2502"/>
    <w:rsid w:val="007C34F7"/>
    <w:rsid w:val="007C7A91"/>
    <w:rsid w:val="007C7B66"/>
    <w:rsid w:val="007D0D17"/>
    <w:rsid w:val="007D24CE"/>
    <w:rsid w:val="007D253F"/>
    <w:rsid w:val="007D28A0"/>
    <w:rsid w:val="007D2D5E"/>
    <w:rsid w:val="007D2E5F"/>
    <w:rsid w:val="007D37A9"/>
    <w:rsid w:val="007D4249"/>
    <w:rsid w:val="007D5BEB"/>
    <w:rsid w:val="007D5C36"/>
    <w:rsid w:val="007D6760"/>
    <w:rsid w:val="007D6857"/>
    <w:rsid w:val="007D6A1A"/>
    <w:rsid w:val="007D7330"/>
    <w:rsid w:val="007D7443"/>
    <w:rsid w:val="007D7526"/>
    <w:rsid w:val="007D7FDE"/>
    <w:rsid w:val="007E0209"/>
    <w:rsid w:val="007E4159"/>
    <w:rsid w:val="007E5FCA"/>
    <w:rsid w:val="007E642B"/>
    <w:rsid w:val="007F1693"/>
    <w:rsid w:val="007F1E3C"/>
    <w:rsid w:val="007F2C60"/>
    <w:rsid w:val="007F3204"/>
    <w:rsid w:val="007F3B6F"/>
    <w:rsid w:val="007F4529"/>
    <w:rsid w:val="007F4701"/>
    <w:rsid w:val="007F511F"/>
    <w:rsid w:val="007F5505"/>
    <w:rsid w:val="007F60FF"/>
    <w:rsid w:val="007F6BDF"/>
    <w:rsid w:val="007F6F8E"/>
    <w:rsid w:val="007F7D66"/>
    <w:rsid w:val="00801169"/>
    <w:rsid w:val="00801ADD"/>
    <w:rsid w:val="008025FB"/>
    <w:rsid w:val="00802BBD"/>
    <w:rsid w:val="00802DE7"/>
    <w:rsid w:val="008062A3"/>
    <w:rsid w:val="0080700B"/>
    <w:rsid w:val="00810C6D"/>
    <w:rsid w:val="00810F69"/>
    <w:rsid w:val="00811AA5"/>
    <w:rsid w:val="0081272E"/>
    <w:rsid w:val="00812ACD"/>
    <w:rsid w:val="00812F08"/>
    <w:rsid w:val="00814719"/>
    <w:rsid w:val="00815BF5"/>
    <w:rsid w:val="00815E03"/>
    <w:rsid w:val="008206D3"/>
    <w:rsid w:val="008223A8"/>
    <w:rsid w:val="008237D9"/>
    <w:rsid w:val="00824925"/>
    <w:rsid w:val="0083114D"/>
    <w:rsid w:val="00831ED9"/>
    <w:rsid w:val="008332DB"/>
    <w:rsid w:val="00833884"/>
    <w:rsid w:val="00834209"/>
    <w:rsid w:val="0083771C"/>
    <w:rsid w:val="00840097"/>
    <w:rsid w:val="008405ED"/>
    <w:rsid w:val="0084139B"/>
    <w:rsid w:val="00841EE1"/>
    <w:rsid w:val="0084518D"/>
    <w:rsid w:val="0085102B"/>
    <w:rsid w:val="008516BF"/>
    <w:rsid w:val="00851C9E"/>
    <w:rsid w:val="00852602"/>
    <w:rsid w:val="00852F86"/>
    <w:rsid w:val="008531BC"/>
    <w:rsid w:val="00854F1B"/>
    <w:rsid w:val="00855C5F"/>
    <w:rsid w:val="00857A96"/>
    <w:rsid w:val="008615D1"/>
    <w:rsid w:val="00861909"/>
    <w:rsid w:val="00865401"/>
    <w:rsid w:val="00872D10"/>
    <w:rsid w:val="008739A4"/>
    <w:rsid w:val="008752F6"/>
    <w:rsid w:val="00876C5A"/>
    <w:rsid w:val="0087727D"/>
    <w:rsid w:val="00880B91"/>
    <w:rsid w:val="00880D02"/>
    <w:rsid w:val="00886706"/>
    <w:rsid w:val="0089011A"/>
    <w:rsid w:val="00890532"/>
    <w:rsid w:val="00891566"/>
    <w:rsid w:val="00891571"/>
    <w:rsid w:val="008919D4"/>
    <w:rsid w:val="00895131"/>
    <w:rsid w:val="008951D6"/>
    <w:rsid w:val="00896BCB"/>
    <w:rsid w:val="00897C71"/>
    <w:rsid w:val="008A16A2"/>
    <w:rsid w:val="008A1CB2"/>
    <w:rsid w:val="008A4670"/>
    <w:rsid w:val="008A7160"/>
    <w:rsid w:val="008A79CF"/>
    <w:rsid w:val="008A7D75"/>
    <w:rsid w:val="008B10CB"/>
    <w:rsid w:val="008B226E"/>
    <w:rsid w:val="008B56A3"/>
    <w:rsid w:val="008B7312"/>
    <w:rsid w:val="008B747B"/>
    <w:rsid w:val="008C45FD"/>
    <w:rsid w:val="008C478D"/>
    <w:rsid w:val="008C6556"/>
    <w:rsid w:val="008C65D5"/>
    <w:rsid w:val="008D10D6"/>
    <w:rsid w:val="008D1241"/>
    <w:rsid w:val="008D1E9C"/>
    <w:rsid w:val="008D29F8"/>
    <w:rsid w:val="008D2B89"/>
    <w:rsid w:val="008D4C3A"/>
    <w:rsid w:val="008D4F75"/>
    <w:rsid w:val="008D52C6"/>
    <w:rsid w:val="008E0582"/>
    <w:rsid w:val="008E6155"/>
    <w:rsid w:val="008E6688"/>
    <w:rsid w:val="008E69C1"/>
    <w:rsid w:val="008E6B39"/>
    <w:rsid w:val="008F00E5"/>
    <w:rsid w:val="008F3BE7"/>
    <w:rsid w:val="008F4A1A"/>
    <w:rsid w:val="008F527E"/>
    <w:rsid w:val="008F6097"/>
    <w:rsid w:val="008F6E5D"/>
    <w:rsid w:val="0090092F"/>
    <w:rsid w:val="00901A8A"/>
    <w:rsid w:val="00901B25"/>
    <w:rsid w:val="00902982"/>
    <w:rsid w:val="00902BF4"/>
    <w:rsid w:val="009035D1"/>
    <w:rsid w:val="009055B4"/>
    <w:rsid w:val="00907C34"/>
    <w:rsid w:val="00910EAB"/>
    <w:rsid w:val="00911118"/>
    <w:rsid w:val="00911860"/>
    <w:rsid w:val="009138E1"/>
    <w:rsid w:val="00914248"/>
    <w:rsid w:val="00915967"/>
    <w:rsid w:val="00916519"/>
    <w:rsid w:val="0092240F"/>
    <w:rsid w:val="00923A7F"/>
    <w:rsid w:val="00924F50"/>
    <w:rsid w:val="0092543A"/>
    <w:rsid w:val="0092566B"/>
    <w:rsid w:val="00925B9A"/>
    <w:rsid w:val="0092603A"/>
    <w:rsid w:val="00926D66"/>
    <w:rsid w:val="00927687"/>
    <w:rsid w:val="00930CA2"/>
    <w:rsid w:val="009337FA"/>
    <w:rsid w:val="00935183"/>
    <w:rsid w:val="009352EA"/>
    <w:rsid w:val="00936EAB"/>
    <w:rsid w:val="009410BD"/>
    <w:rsid w:val="00941EC7"/>
    <w:rsid w:val="0094345D"/>
    <w:rsid w:val="00943477"/>
    <w:rsid w:val="009447E1"/>
    <w:rsid w:val="009503B2"/>
    <w:rsid w:val="0095089D"/>
    <w:rsid w:val="00952BB4"/>
    <w:rsid w:val="00952BF7"/>
    <w:rsid w:val="009543FB"/>
    <w:rsid w:val="00955A77"/>
    <w:rsid w:val="0095757E"/>
    <w:rsid w:val="00957A3F"/>
    <w:rsid w:val="00957CA7"/>
    <w:rsid w:val="00957CE2"/>
    <w:rsid w:val="0096143A"/>
    <w:rsid w:val="00967494"/>
    <w:rsid w:val="00970807"/>
    <w:rsid w:val="00971620"/>
    <w:rsid w:val="009746DB"/>
    <w:rsid w:val="009747D4"/>
    <w:rsid w:val="00975608"/>
    <w:rsid w:val="009769AD"/>
    <w:rsid w:val="00976F31"/>
    <w:rsid w:val="00980A2D"/>
    <w:rsid w:val="00981178"/>
    <w:rsid w:val="00982C39"/>
    <w:rsid w:val="009848F1"/>
    <w:rsid w:val="009901CA"/>
    <w:rsid w:val="00993425"/>
    <w:rsid w:val="00995A24"/>
    <w:rsid w:val="00995E78"/>
    <w:rsid w:val="009A36D3"/>
    <w:rsid w:val="009A6F45"/>
    <w:rsid w:val="009B1C2C"/>
    <w:rsid w:val="009B2DBF"/>
    <w:rsid w:val="009B3734"/>
    <w:rsid w:val="009B3C29"/>
    <w:rsid w:val="009B4325"/>
    <w:rsid w:val="009B4AC7"/>
    <w:rsid w:val="009B5107"/>
    <w:rsid w:val="009B6506"/>
    <w:rsid w:val="009C375D"/>
    <w:rsid w:val="009C3D82"/>
    <w:rsid w:val="009C6DE6"/>
    <w:rsid w:val="009C7CF4"/>
    <w:rsid w:val="009D009D"/>
    <w:rsid w:val="009D0960"/>
    <w:rsid w:val="009D1936"/>
    <w:rsid w:val="009D68D4"/>
    <w:rsid w:val="009E2774"/>
    <w:rsid w:val="009E3319"/>
    <w:rsid w:val="009E4A92"/>
    <w:rsid w:val="009E5130"/>
    <w:rsid w:val="009F17BF"/>
    <w:rsid w:val="009F26BB"/>
    <w:rsid w:val="009F2E4B"/>
    <w:rsid w:val="009F42DB"/>
    <w:rsid w:val="009F4F49"/>
    <w:rsid w:val="009F56A0"/>
    <w:rsid w:val="009F594C"/>
    <w:rsid w:val="009F6A86"/>
    <w:rsid w:val="00A03C3F"/>
    <w:rsid w:val="00A03C67"/>
    <w:rsid w:val="00A07623"/>
    <w:rsid w:val="00A1016B"/>
    <w:rsid w:val="00A118B7"/>
    <w:rsid w:val="00A12433"/>
    <w:rsid w:val="00A13A8C"/>
    <w:rsid w:val="00A140A9"/>
    <w:rsid w:val="00A160BC"/>
    <w:rsid w:val="00A201D7"/>
    <w:rsid w:val="00A25266"/>
    <w:rsid w:val="00A25919"/>
    <w:rsid w:val="00A25B1C"/>
    <w:rsid w:val="00A25B98"/>
    <w:rsid w:val="00A25CF7"/>
    <w:rsid w:val="00A26A2D"/>
    <w:rsid w:val="00A27608"/>
    <w:rsid w:val="00A3392C"/>
    <w:rsid w:val="00A33972"/>
    <w:rsid w:val="00A348BE"/>
    <w:rsid w:val="00A34EF0"/>
    <w:rsid w:val="00A371C2"/>
    <w:rsid w:val="00A4057D"/>
    <w:rsid w:val="00A41197"/>
    <w:rsid w:val="00A41406"/>
    <w:rsid w:val="00A4241C"/>
    <w:rsid w:val="00A443B6"/>
    <w:rsid w:val="00A4696E"/>
    <w:rsid w:val="00A50025"/>
    <w:rsid w:val="00A5091B"/>
    <w:rsid w:val="00A51548"/>
    <w:rsid w:val="00A51CC2"/>
    <w:rsid w:val="00A51E81"/>
    <w:rsid w:val="00A52811"/>
    <w:rsid w:val="00A53877"/>
    <w:rsid w:val="00A54263"/>
    <w:rsid w:val="00A56A9B"/>
    <w:rsid w:val="00A570DB"/>
    <w:rsid w:val="00A5784C"/>
    <w:rsid w:val="00A60086"/>
    <w:rsid w:val="00A61CAB"/>
    <w:rsid w:val="00A65BF9"/>
    <w:rsid w:val="00A66AE5"/>
    <w:rsid w:val="00A702DF"/>
    <w:rsid w:val="00A70BEA"/>
    <w:rsid w:val="00A735DB"/>
    <w:rsid w:val="00A746E2"/>
    <w:rsid w:val="00A74C0B"/>
    <w:rsid w:val="00A75093"/>
    <w:rsid w:val="00A75814"/>
    <w:rsid w:val="00A77D98"/>
    <w:rsid w:val="00A77E33"/>
    <w:rsid w:val="00A81487"/>
    <w:rsid w:val="00A86F95"/>
    <w:rsid w:val="00A90757"/>
    <w:rsid w:val="00A91A33"/>
    <w:rsid w:val="00A950E4"/>
    <w:rsid w:val="00A9668C"/>
    <w:rsid w:val="00AA19B7"/>
    <w:rsid w:val="00AA5F92"/>
    <w:rsid w:val="00AA7EB6"/>
    <w:rsid w:val="00AB2BC6"/>
    <w:rsid w:val="00AB4413"/>
    <w:rsid w:val="00AB5B31"/>
    <w:rsid w:val="00AB6627"/>
    <w:rsid w:val="00AB681A"/>
    <w:rsid w:val="00AB7FF6"/>
    <w:rsid w:val="00AC1B17"/>
    <w:rsid w:val="00AC2523"/>
    <w:rsid w:val="00AC3DBD"/>
    <w:rsid w:val="00AC43CF"/>
    <w:rsid w:val="00AC5977"/>
    <w:rsid w:val="00AC5E0B"/>
    <w:rsid w:val="00AC7BF9"/>
    <w:rsid w:val="00AD07F0"/>
    <w:rsid w:val="00AD1FFB"/>
    <w:rsid w:val="00AD539E"/>
    <w:rsid w:val="00AD57CA"/>
    <w:rsid w:val="00AD66B3"/>
    <w:rsid w:val="00AE08FC"/>
    <w:rsid w:val="00AE28C0"/>
    <w:rsid w:val="00AE47C8"/>
    <w:rsid w:val="00AE6669"/>
    <w:rsid w:val="00AF08A5"/>
    <w:rsid w:val="00AF0DB0"/>
    <w:rsid w:val="00AF12DA"/>
    <w:rsid w:val="00AF1C1D"/>
    <w:rsid w:val="00AF316B"/>
    <w:rsid w:val="00AF3371"/>
    <w:rsid w:val="00AF3541"/>
    <w:rsid w:val="00AF3AF5"/>
    <w:rsid w:val="00AF5DC3"/>
    <w:rsid w:val="00AF629C"/>
    <w:rsid w:val="00AF62BB"/>
    <w:rsid w:val="00AF7A26"/>
    <w:rsid w:val="00B00871"/>
    <w:rsid w:val="00B00BF6"/>
    <w:rsid w:val="00B03568"/>
    <w:rsid w:val="00B05E21"/>
    <w:rsid w:val="00B06E0B"/>
    <w:rsid w:val="00B11182"/>
    <w:rsid w:val="00B11C79"/>
    <w:rsid w:val="00B121C2"/>
    <w:rsid w:val="00B200C9"/>
    <w:rsid w:val="00B216B3"/>
    <w:rsid w:val="00B223B4"/>
    <w:rsid w:val="00B227E6"/>
    <w:rsid w:val="00B23018"/>
    <w:rsid w:val="00B235A2"/>
    <w:rsid w:val="00B24235"/>
    <w:rsid w:val="00B255FF"/>
    <w:rsid w:val="00B25AF7"/>
    <w:rsid w:val="00B276AF"/>
    <w:rsid w:val="00B36930"/>
    <w:rsid w:val="00B4128D"/>
    <w:rsid w:val="00B4356E"/>
    <w:rsid w:val="00B44C77"/>
    <w:rsid w:val="00B45478"/>
    <w:rsid w:val="00B4558B"/>
    <w:rsid w:val="00B45AD2"/>
    <w:rsid w:val="00B45C3F"/>
    <w:rsid w:val="00B45CF4"/>
    <w:rsid w:val="00B45EF6"/>
    <w:rsid w:val="00B4627E"/>
    <w:rsid w:val="00B464D0"/>
    <w:rsid w:val="00B50295"/>
    <w:rsid w:val="00B503F6"/>
    <w:rsid w:val="00B50600"/>
    <w:rsid w:val="00B51735"/>
    <w:rsid w:val="00B51E98"/>
    <w:rsid w:val="00B52B91"/>
    <w:rsid w:val="00B536DE"/>
    <w:rsid w:val="00B5755A"/>
    <w:rsid w:val="00B57946"/>
    <w:rsid w:val="00B60A8E"/>
    <w:rsid w:val="00B6210A"/>
    <w:rsid w:val="00B6218E"/>
    <w:rsid w:val="00B62F12"/>
    <w:rsid w:val="00B62FD7"/>
    <w:rsid w:val="00B631D5"/>
    <w:rsid w:val="00B646B0"/>
    <w:rsid w:val="00B6645F"/>
    <w:rsid w:val="00B7047A"/>
    <w:rsid w:val="00B72EC0"/>
    <w:rsid w:val="00B72F43"/>
    <w:rsid w:val="00B7355A"/>
    <w:rsid w:val="00B76CAD"/>
    <w:rsid w:val="00B76F4F"/>
    <w:rsid w:val="00B77FBC"/>
    <w:rsid w:val="00B8412B"/>
    <w:rsid w:val="00B854B6"/>
    <w:rsid w:val="00B86FA4"/>
    <w:rsid w:val="00B8704E"/>
    <w:rsid w:val="00B90E95"/>
    <w:rsid w:val="00B91F12"/>
    <w:rsid w:val="00B927BB"/>
    <w:rsid w:val="00B9387B"/>
    <w:rsid w:val="00B93905"/>
    <w:rsid w:val="00BA245D"/>
    <w:rsid w:val="00BA346E"/>
    <w:rsid w:val="00BA4680"/>
    <w:rsid w:val="00BA5C09"/>
    <w:rsid w:val="00BA6360"/>
    <w:rsid w:val="00BB6285"/>
    <w:rsid w:val="00BB6ACF"/>
    <w:rsid w:val="00BC1449"/>
    <w:rsid w:val="00BC366C"/>
    <w:rsid w:val="00BC43E5"/>
    <w:rsid w:val="00BC444E"/>
    <w:rsid w:val="00BC723A"/>
    <w:rsid w:val="00BC76CA"/>
    <w:rsid w:val="00BD0E0F"/>
    <w:rsid w:val="00BD3C8E"/>
    <w:rsid w:val="00BD409C"/>
    <w:rsid w:val="00BD58F8"/>
    <w:rsid w:val="00BD5EB4"/>
    <w:rsid w:val="00BD6740"/>
    <w:rsid w:val="00BD6866"/>
    <w:rsid w:val="00BD6C21"/>
    <w:rsid w:val="00BD7684"/>
    <w:rsid w:val="00BE2E4C"/>
    <w:rsid w:val="00BE529A"/>
    <w:rsid w:val="00BE6BFB"/>
    <w:rsid w:val="00BE79C1"/>
    <w:rsid w:val="00BE7C72"/>
    <w:rsid w:val="00BE7E1C"/>
    <w:rsid w:val="00BF4F2F"/>
    <w:rsid w:val="00BF6232"/>
    <w:rsid w:val="00BF7387"/>
    <w:rsid w:val="00BF74EF"/>
    <w:rsid w:val="00C01EE9"/>
    <w:rsid w:val="00C02722"/>
    <w:rsid w:val="00C03080"/>
    <w:rsid w:val="00C03572"/>
    <w:rsid w:val="00C05282"/>
    <w:rsid w:val="00C05DE4"/>
    <w:rsid w:val="00C060AC"/>
    <w:rsid w:val="00C06631"/>
    <w:rsid w:val="00C12F80"/>
    <w:rsid w:val="00C170FA"/>
    <w:rsid w:val="00C175BC"/>
    <w:rsid w:val="00C1768E"/>
    <w:rsid w:val="00C22AD3"/>
    <w:rsid w:val="00C25517"/>
    <w:rsid w:val="00C26EAB"/>
    <w:rsid w:val="00C277B3"/>
    <w:rsid w:val="00C32A79"/>
    <w:rsid w:val="00C33382"/>
    <w:rsid w:val="00C35304"/>
    <w:rsid w:val="00C35E36"/>
    <w:rsid w:val="00C35F2F"/>
    <w:rsid w:val="00C366F0"/>
    <w:rsid w:val="00C36A66"/>
    <w:rsid w:val="00C4086B"/>
    <w:rsid w:val="00C41223"/>
    <w:rsid w:val="00C42D66"/>
    <w:rsid w:val="00C44AB3"/>
    <w:rsid w:val="00C463F4"/>
    <w:rsid w:val="00C525BD"/>
    <w:rsid w:val="00C52B0B"/>
    <w:rsid w:val="00C53C45"/>
    <w:rsid w:val="00C53CB3"/>
    <w:rsid w:val="00C549E6"/>
    <w:rsid w:val="00C54E7E"/>
    <w:rsid w:val="00C57F30"/>
    <w:rsid w:val="00C6076F"/>
    <w:rsid w:val="00C629DD"/>
    <w:rsid w:val="00C64581"/>
    <w:rsid w:val="00C64A87"/>
    <w:rsid w:val="00C65CB6"/>
    <w:rsid w:val="00C67635"/>
    <w:rsid w:val="00C708D4"/>
    <w:rsid w:val="00C71E72"/>
    <w:rsid w:val="00C73E11"/>
    <w:rsid w:val="00C750A8"/>
    <w:rsid w:val="00C751A2"/>
    <w:rsid w:val="00C76D92"/>
    <w:rsid w:val="00C77A34"/>
    <w:rsid w:val="00C77EF2"/>
    <w:rsid w:val="00C80E88"/>
    <w:rsid w:val="00C839FB"/>
    <w:rsid w:val="00C85DD7"/>
    <w:rsid w:val="00C86DAE"/>
    <w:rsid w:val="00C87859"/>
    <w:rsid w:val="00C87EF3"/>
    <w:rsid w:val="00C911BB"/>
    <w:rsid w:val="00C91849"/>
    <w:rsid w:val="00C93EB2"/>
    <w:rsid w:val="00C942C3"/>
    <w:rsid w:val="00C94460"/>
    <w:rsid w:val="00C94748"/>
    <w:rsid w:val="00C95CF9"/>
    <w:rsid w:val="00C9644F"/>
    <w:rsid w:val="00C9744A"/>
    <w:rsid w:val="00C975F0"/>
    <w:rsid w:val="00C97849"/>
    <w:rsid w:val="00CA02AD"/>
    <w:rsid w:val="00CA353E"/>
    <w:rsid w:val="00CA6565"/>
    <w:rsid w:val="00CA6ADD"/>
    <w:rsid w:val="00CA7871"/>
    <w:rsid w:val="00CB36AB"/>
    <w:rsid w:val="00CB64A2"/>
    <w:rsid w:val="00CB7557"/>
    <w:rsid w:val="00CC03BF"/>
    <w:rsid w:val="00CC105E"/>
    <w:rsid w:val="00CC19EB"/>
    <w:rsid w:val="00CC40BF"/>
    <w:rsid w:val="00CC5278"/>
    <w:rsid w:val="00CC6990"/>
    <w:rsid w:val="00CC6EC6"/>
    <w:rsid w:val="00CC7396"/>
    <w:rsid w:val="00CD0CB6"/>
    <w:rsid w:val="00CD162C"/>
    <w:rsid w:val="00CD4CCE"/>
    <w:rsid w:val="00CE0487"/>
    <w:rsid w:val="00CE186A"/>
    <w:rsid w:val="00CE3209"/>
    <w:rsid w:val="00CE346A"/>
    <w:rsid w:val="00CE66D2"/>
    <w:rsid w:val="00CE7BCF"/>
    <w:rsid w:val="00CF1478"/>
    <w:rsid w:val="00CF1670"/>
    <w:rsid w:val="00CF168C"/>
    <w:rsid w:val="00CF2460"/>
    <w:rsid w:val="00CF3CAC"/>
    <w:rsid w:val="00CF6D43"/>
    <w:rsid w:val="00CF796A"/>
    <w:rsid w:val="00D0020E"/>
    <w:rsid w:val="00D00E28"/>
    <w:rsid w:val="00D01927"/>
    <w:rsid w:val="00D02C35"/>
    <w:rsid w:val="00D032AF"/>
    <w:rsid w:val="00D03452"/>
    <w:rsid w:val="00D05098"/>
    <w:rsid w:val="00D06771"/>
    <w:rsid w:val="00D07FC9"/>
    <w:rsid w:val="00D103C2"/>
    <w:rsid w:val="00D105E0"/>
    <w:rsid w:val="00D10B5E"/>
    <w:rsid w:val="00D11A83"/>
    <w:rsid w:val="00D15BE2"/>
    <w:rsid w:val="00D1664D"/>
    <w:rsid w:val="00D179C2"/>
    <w:rsid w:val="00D2071B"/>
    <w:rsid w:val="00D2104D"/>
    <w:rsid w:val="00D22191"/>
    <w:rsid w:val="00D22E91"/>
    <w:rsid w:val="00D2307B"/>
    <w:rsid w:val="00D234DF"/>
    <w:rsid w:val="00D23DEC"/>
    <w:rsid w:val="00D24246"/>
    <w:rsid w:val="00D24BCF"/>
    <w:rsid w:val="00D2576A"/>
    <w:rsid w:val="00D26831"/>
    <w:rsid w:val="00D27467"/>
    <w:rsid w:val="00D2774F"/>
    <w:rsid w:val="00D30356"/>
    <w:rsid w:val="00D32C9B"/>
    <w:rsid w:val="00D32D99"/>
    <w:rsid w:val="00D35E21"/>
    <w:rsid w:val="00D365C4"/>
    <w:rsid w:val="00D36BEE"/>
    <w:rsid w:val="00D3737A"/>
    <w:rsid w:val="00D40AAA"/>
    <w:rsid w:val="00D44BE2"/>
    <w:rsid w:val="00D46E7C"/>
    <w:rsid w:val="00D46EBA"/>
    <w:rsid w:val="00D504F6"/>
    <w:rsid w:val="00D53433"/>
    <w:rsid w:val="00D54596"/>
    <w:rsid w:val="00D550FB"/>
    <w:rsid w:val="00D5544B"/>
    <w:rsid w:val="00D56B83"/>
    <w:rsid w:val="00D61216"/>
    <w:rsid w:val="00D66986"/>
    <w:rsid w:val="00D70018"/>
    <w:rsid w:val="00D710E5"/>
    <w:rsid w:val="00D73790"/>
    <w:rsid w:val="00D73D3F"/>
    <w:rsid w:val="00D73DEC"/>
    <w:rsid w:val="00D75FFD"/>
    <w:rsid w:val="00D76F6C"/>
    <w:rsid w:val="00D77E01"/>
    <w:rsid w:val="00D811EA"/>
    <w:rsid w:val="00D81B0A"/>
    <w:rsid w:val="00D82654"/>
    <w:rsid w:val="00D8267C"/>
    <w:rsid w:val="00D82F33"/>
    <w:rsid w:val="00D8428B"/>
    <w:rsid w:val="00D84B5E"/>
    <w:rsid w:val="00D91C0E"/>
    <w:rsid w:val="00D91EA1"/>
    <w:rsid w:val="00D92FE3"/>
    <w:rsid w:val="00D94AC3"/>
    <w:rsid w:val="00D96C25"/>
    <w:rsid w:val="00DA041B"/>
    <w:rsid w:val="00DA3DFA"/>
    <w:rsid w:val="00DA4042"/>
    <w:rsid w:val="00DA5EAF"/>
    <w:rsid w:val="00DA7B47"/>
    <w:rsid w:val="00DB0F86"/>
    <w:rsid w:val="00DC243B"/>
    <w:rsid w:val="00DC3471"/>
    <w:rsid w:val="00DC3C29"/>
    <w:rsid w:val="00DC3FE2"/>
    <w:rsid w:val="00DC50BF"/>
    <w:rsid w:val="00DC6932"/>
    <w:rsid w:val="00DC6FC3"/>
    <w:rsid w:val="00DC7872"/>
    <w:rsid w:val="00DC7F7B"/>
    <w:rsid w:val="00DD0B96"/>
    <w:rsid w:val="00DD1D51"/>
    <w:rsid w:val="00DD2202"/>
    <w:rsid w:val="00DD31CE"/>
    <w:rsid w:val="00DD40C4"/>
    <w:rsid w:val="00DD5817"/>
    <w:rsid w:val="00DD6CB9"/>
    <w:rsid w:val="00DE2F61"/>
    <w:rsid w:val="00DE4A48"/>
    <w:rsid w:val="00DF2EC8"/>
    <w:rsid w:val="00DF2FA4"/>
    <w:rsid w:val="00DF35E2"/>
    <w:rsid w:val="00DF4C3F"/>
    <w:rsid w:val="00DF4F7B"/>
    <w:rsid w:val="00DF514A"/>
    <w:rsid w:val="00E0019E"/>
    <w:rsid w:val="00E04750"/>
    <w:rsid w:val="00E04F27"/>
    <w:rsid w:val="00E0542D"/>
    <w:rsid w:val="00E104F0"/>
    <w:rsid w:val="00E119C9"/>
    <w:rsid w:val="00E122E1"/>
    <w:rsid w:val="00E12D22"/>
    <w:rsid w:val="00E14339"/>
    <w:rsid w:val="00E1493D"/>
    <w:rsid w:val="00E1643E"/>
    <w:rsid w:val="00E16B68"/>
    <w:rsid w:val="00E17488"/>
    <w:rsid w:val="00E20181"/>
    <w:rsid w:val="00E20887"/>
    <w:rsid w:val="00E215C2"/>
    <w:rsid w:val="00E255AE"/>
    <w:rsid w:val="00E2713F"/>
    <w:rsid w:val="00E3247C"/>
    <w:rsid w:val="00E34A94"/>
    <w:rsid w:val="00E36063"/>
    <w:rsid w:val="00E367A0"/>
    <w:rsid w:val="00E3786B"/>
    <w:rsid w:val="00E40C6A"/>
    <w:rsid w:val="00E41822"/>
    <w:rsid w:val="00E423BA"/>
    <w:rsid w:val="00E428B0"/>
    <w:rsid w:val="00E433AA"/>
    <w:rsid w:val="00E44464"/>
    <w:rsid w:val="00E446A3"/>
    <w:rsid w:val="00E45705"/>
    <w:rsid w:val="00E46561"/>
    <w:rsid w:val="00E504D8"/>
    <w:rsid w:val="00E50958"/>
    <w:rsid w:val="00E50D93"/>
    <w:rsid w:val="00E54286"/>
    <w:rsid w:val="00E54307"/>
    <w:rsid w:val="00E5448C"/>
    <w:rsid w:val="00E54BCC"/>
    <w:rsid w:val="00E54F39"/>
    <w:rsid w:val="00E57B9F"/>
    <w:rsid w:val="00E57EA8"/>
    <w:rsid w:val="00E6164C"/>
    <w:rsid w:val="00E617A4"/>
    <w:rsid w:val="00E6249C"/>
    <w:rsid w:val="00E671CF"/>
    <w:rsid w:val="00E719A3"/>
    <w:rsid w:val="00E724AA"/>
    <w:rsid w:val="00E74201"/>
    <w:rsid w:val="00E77F98"/>
    <w:rsid w:val="00E80AB0"/>
    <w:rsid w:val="00E82DD7"/>
    <w:rsid w:val="00E84372"/>
    <w:rsid w:val="00E84771"/>
    <w:rsid w:val="00E90971"/>
    <w:rsid w:val="00E912FD"/>
    <w:rsid w:val="00E92A93"/>
    <w:rsid w:val="00E939E7"/>
    <w:rsid w:val="00E93D47"/>
    <w:rsid w:val="00E94BBC"/>
    <w:rsid w:val="00E95CA6"/>
    <w:rsid w:val="00EA111A"/>
    <w:rsid w:val="00EA47D2"/>
    <w:rsid w:val="00EA6E01"/>
    <w:rsid w:val="00EB37FF"/>
    <w:rsid w:val="00EB4F58"/>
    <w:rsid w:val="00EB752D"/>
    <w:rsid w:val="00EB7B3D"/>
    <w:rsid w:val="00EB7B46"/>
    <w:rsid w:val="00EB7E7E"/>
    <w:rsid w:val="00EC08F2"/>
    <w:rsid w:val="00EC1EF4"/>
    <w:rsid w:val="00EC2932"/>
    <w:rsid w:val="00EC3C48"/>
    <w:rsid w:val="00EC7C98"/>
    <w:rsid w:val="00EC7E76"/>
    <w:rsid w:val="00ED06FE"/>
    <w:rsid w:val="00ED199A"/>
    <w:rsid w:val="00ED3B3A"/>
    <w:rsid w:val="00ED45D7"/>
    <w:rsid w:val="00ED4816"/>
    <w:rsid w:val="00ED6447"/>
    <w:rsid w:val="00EE0023"/>
    <w:rsid w:val="00EE0F6C"/>
    <w:rsid w:val="00EE1499"/>
    <w:rsid w:val="00EE2397"/>
    <w:rsid w:val="00EE2D99"/>
    <w:rsid w:val="00EE5096"/>
    <w:rsid w:val="00EE5304"/>
    <w:rsid w:val="00EE63E8"/>
    <w:rsid w:val="00EE74BA"/>
    <w:rsid w:val="00EF09AA"/>
    <w:rsid w:val="00EF15C5"/>
    <w:rsid w:val="00EF21B4"/>
    <w:rsid w:val="00EF316A"/>
    <w:rsid w:val="00EF3768"/>
    <w:rsid w:val="00EF3868"/>
    <w:rsid w:val="00EF3D39"/>
    <w:rsid w:val="00EF545E"/>
    <w:rsid w:val="00EF6A9F"/>
    <w:rsid w:val="00EF6B9F"/>
    <w:rsid w:val="00EF6E91"/>
    <w:rsid w:val="00F021E4"/>
    <w:rsid w:val="00F0485C"/>
    <w:rsid w:val="00F053DC"/>
    <w:rsid w:val="00F0607F"/>
    <w:rsid w:val="00F106A3"/>
    <w:rsid w:val="00F11E5F"/>
    <w:rsid w:val="00F12B81"/>
    <w:rsid w:val="00F13CD6"/>
    <w:rsid w:val="00F141C4"/>
    <w:rsid w:val="00F1520F"/>
    <w:rsid w:val="00F15257"/>
    <w:rsid w:val="00F17910"/>
    <w:rsid w:val="00F20434"/>
    <w:rsid w:val="00F21AA6"/>
    <w:rsid w:val="00F21C24"/>
    <w:rsid w:val="00F22F12"/>
    <w:rsid w:val="00F23C1B"/>
    <w:rsid w:val="00F24596"/>
    <w:rsid w:val="00F25059"/>
    <w:rsid w:val="00F25420"/>
    <w:rsid w:val="00F25F99"/>
    <w:rsid w:val="00F301C4"/>
    <w:rsid w:val="00F302CA"/>
    <w:rsid w:val="00F30CEB"/>
    <w:rsid w:val="00F31547"/>
    <w:rsid w:val="00F324AB"/>
    <w:rsid w:val="00F33B28"/>
    <w:rsid w:val="00F43262"/>
    <w:rsid w:val="00F45DD9"/>
    <w:rsid w:val="00F46964"/>
    <w:rsid w:val="00F470B5"/>
    <w:rsid w:val="00F51AF5"/>
    <w:rsid w:val="00F5290D"/>
    <w:rsid w:val="00F52C8C"/>
    <w:rsid w:val="00F53405"/>
    <w:rsid w:val="00F5367C"/>
    <w:rsid w:val="00F56784"/>
    <w:rsid w:val="00F605A7"/>
    <w:rsid w:val="00F61C2D"/>
    <w:rsid w:val="00F620F6"/>
    <w:rsid w:val="00F625C4"/>
    <w:rsid w:val="00F6382F"/>
    <w:rsid w:val="00F649CE"/>
    <w:rsid w:val="00F6670F"/>
    <w:rsid w:val="00F71638"/>
    <w:rsid w:val="00F71E87"/>
    <w:rsid w:val="00F740A4"/>
    <w:rsid w:val="00F7556D"/>
    <w:rsid w:val="00F756E6"/>
    <w:rsid w:val="00F75995"/>
    <w:rsid w:val="00F76630"/>
    <w:rsid w:val="00F76964"/>
    <w:rsid w:val="00F7726C"/>
    <w:rsid w:val="00F804F0"/>
    <w:rsid w:val="00F80CB2"/>
    <w:rsid w:val="00F81A87"/>
    <w:rsid w:val="00F81B7E"/>
    <w:rsid w:val="00F83E58"/>
    <w:rsid w:val="00F84E0F"/>
    <w:rsid w:val="00F84F68"/>
    <w:rsid w:val="00F855EE"/>
    <w:rsid w:val="00F92536"/>
    <w:rsid w:val="00F933BD"/>
    <w:rsid w:val="00F94FF1"/>
    <w:rsid w:val="00F95105"/>
    <w:rsid w:val="00F96437"/>
    <w:rsid w:val="00FA0603"/>
    <w:rsid w:val="00FA1CCE"/>
    <w:rsid w:val="00FA24CA"/>
    <w:rsid w:val="00FA2719"/>
    <w:rsid w:val="00FA431E"/>
    <w:rsid w:val="00FA71B4"/>
    <w:rsid w:val="00FA7FA0"/>
    <w:rsid w:val="00FB06A4"/>
    <w:rsid w:val="00FB0913"/>
    <w:rsid w:val="00FB17CE"/>
    <w:rsid w:val="00FB1A8E"/>
    <w:rsid w:val="00FB39FA"/>
    <w:rsid w:val="00FB5149"/>
    <w:rsid w:val="00FB69A5"/>
    <w:rsid w:val="00FB6D69"/>
    <w:rsid w:val="00FB7143"/>
    <w:rsid w:val="00FB7257"/>
    <w:rsid w:val="00FC01D5"/>
    <w:rsid w:val="00FC18E9"/>
    <w:rsid w:val="00FC317B"/>
    <w:rsid w:val="00FC3B28"/>
    <w:rsid w:val="00FC439B"/>
    <w:rsid w:val="00FC504A"/>
    <w:rsid w:val="00FC6FD5"/>
    <w:rsid w:val="00FC7B63"/>
    <w:rsid w:val="00FD1AB4"/>
    <w:rsid w:val="00FD288B"/>
    <w:rsid w:val="00FD3D0B"/>
    <w:rsid w:val="00FD43DA"/>
    <w:rsid w:val="00FD5208"/>
    <w:rsid w:val="00FD55BE"/>
    <w:rsid w:val="00FD6633"/>
    <w:rsid w:val="00FD7408"/>
    <w:rsid w:val="00FE1706"/>
    <w:rsid w:val="00FE1B58"/>
    <w:rsid w:val="00FE3A4D"/>
    <w:rsid w:val="00FE3C5E"/>
    <w:rsid w:val="00FE3DE2"/>
    <w:rsid w:val="00FE47B5"/>
    <w:rsid w:val="00FE4B30"/>
    <w:rsid w:val="00FE5AAD"/>
    <w:rsid w:val="00FF2762"/>
    <w:rsid w:val="00FF2DE3"/>
    <w:rsid w:val="00FF3328"/>
    <w:rsid w:val="00FF5136"/>
    <w:rsid w:val="00FF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,"/>
  <w14:docId w14:val="17314AA0"/>
  <w15:docId w15:val="{9DA3EA54-E64E-4837-97BB-658400E0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F86"/>
    <w:rPr>
      <w:rFonts w:eastAsia="SimSun"/>
    </w:rPr>
  </w:style>
  <w:style w:type="paragraph" w:styleId="1">
    <w:name w:val="heading 1"/>
    <w:basedOn w:val="a"/>
    <w:next w:val="a"/>
    <w:link w:val="10"/>
    <w:uiPriority w:val="9"/>
    <w:qFormat/>
    <w:rsid w:val="00852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52F86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F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2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52F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qFormat/>
    <w:rsid w:val="00852F86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52F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character" w:customStyle="1" w:styleId="fontstyle01">
    <w:name w:val="fontstyle01"/>
    <w:basedOn w:val="a0"/>
    <w:qFormat/>
    <w:rsid w:val="00852F86"/>
    <w:rPr>
      <w:rFonts w:ascii="TimesNewRoman" w:hAnsi="TimesNewRoman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qFormat/>
    <w:rsid w:val="00852F86"/>
    <w:rPr>
      <w:rFonts w:ascii="TimesNewRoman" w:hAnsi="TimesNewRoman"/>
      <w:b/>
      <w:bCs/>
      <w:i w:val="0"/>
      <w:iCs w:val="0"/>
      <w:color w:val="000000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852F86"/>
  </w:style>
  <w:style w:type="character" w:customStyle="1" w:styleId="a5">
    <w:name w:val="Нижний колонтитул Знак"/>
    <w:basedOn w:val="a0"/>
    <w:link w:val="a6"/>
    <w:uiPriority w:val="99"/>
    <w:qFormat/>
    <w:rsid w:val="00852F86"/>
  </w:style>
  <w:style w:type="character" w:styleId="a7">
    <w:name w:val="Emphasis"/>
    <w:basedOn w:val="a0"/>
    <w:qFormat/>
    <w:rsid w:val="00852F86"/>
    <w:rPr>
      <w:i/>
      <w:iCs/>
    </w:rPr>
  </w:style>
  <w:style w:type="character" w:styleId="a8">
    <w:name w:val="Hyperlink"/>
    <w:basedOn w:val="a0"/>
    <w:uiPriority w:val="99"/>
    <w:unhideWhenUsed/>
    <w:rsid w:val="00852F8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852F86"/>
    <w:rPr>
      <w:color w:val="954F72" w:themeColor="followedHyperlink"/>
      <w:u w:val="single"/>
    </w:rPr>
  </w:style>
  <w:style w:type="character" w:customStyle="1" w:styleId="w">
    <w:name w:val="w"/>
    <w:basedOn w:val="a0"/>
    <w:qFormat/>
    <w:rsid w:val="00852F86"/>
  </w:style>
  <w:style w:type="character" w:customStyle="1" w:styleId="authors">
    <w:name w:val="authors"/>
    <w:basedOn w:val="a0"/>
    <w:qFormat/>
    <w:rsid w:val="00852F86"/>
  </w:style>
  <w:style w:type="character" w:customStyle="1" w:styleId="11">
    <w:name w:val="Дата1"/>
    <w:basedOn w:val="a0"/>
    <w:qFormat/>
    <w:rsid w:val="00852F86"/>
  </w:style>
  <w:style w:type="character" w:customStyle="1" w:styleId="arttitle">
    <w:name w:val="art_title"/>
    <w:basedOn w:val="a0"/>
    <w:qFormat/>
    <w:rsid w:val="00852F86"/>
  </w:style>
  <w:style w:type="character" w:customStyle="1" w:styleId="serialtitle">
    <w:name w:val="serial_title"/>
    <w:basedOn w:val="a0"/>
    <w:qFormat/>
    <w:rsid w:val="00852F86"/>
  </w:style>
  <w:style w:type="character" w:customStyle="1" w:styleId="volumeissue">
    <w:name w:val="volume_issue"/>
    <w:basedOn w:val="a0"/>
    <w:qFormat/>
    <w:rsid w:val="00852F86"/>
  </w:style>
  <w:style w:type="character" w:customStyle="1" w:styleId="pagerange">
    <w:name w:val="page_range"/>
    <w:basedOn w:val="a0"/>
    <w:qFormat/>
    <w:rsid w:val="00852F86"/>
  </w:style>
  <w:style w:type="character" w:customStyle="1" w:styleId="doilink">
    <w:name w:val="doi_link"/>
    <w:basedOn w:val="a0"/>
    <w:qFormat/>
    <w:rsid w:val="00852F86"/>
  </w:style>
  <w:style w:type="character" w:customStyle="1" w:styleId="HTML">
    <w:name w:val="Стандартный HTML Знак"/>
    <w:basedOn w:val="a0"/>
    <w:link w:val="HTML0"/>
    <w:qFormat/>
    <w:rsid w:val="00852F86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a">
    <w:name w:val="Book Title"/>
    <w:basedOn w:val="a0"/>
    <w:qFormat/>
    <w:rsid w:val="00852F86"/>
    <w:rPr>
      <w:b/>
      <w:bCs/>
      <w:i/>
      <w:iCs/>
      <w:spacing w:val="5"/>
    </w:rPr>
  </w:style>
  <w:style w:type="character" w:customStyle="1" w:styleId="12">
    <w:name w:val="Обычный (веб) Знак1"/>
    <w:link w:val="ab"/>
    <w:qFormat/>
    <w:locked/>
    <w:rsid w:val="00852F8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qFormat/>
    <w:rsid w:val="00852F86"/>
    <w:rPr>
      <w:rFonts w:cs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qFormat/>
    <w:rsid w:val="00852F86"/>
    <w:rPr>
      <w:color w:val="605E5C"/>
      <w:shd w:val="clear" w:color="auto" w:fill="E1DFDD"/>
    </w:rPr>
  </w:style>
  <w:style w:type="character" w:customStyle="1" w:styleId="headera3">
    <w:name w:val="header_a3"/>
    <w:basedOn w:val="a0"/>
    <w:qFormat/>
    <w:rsid w:val="00852F86"/>
  </w:style>
  <w:style w:type="character" w:customStyle="1" w:styleId="ac">
    <w:name w:val="Без интервала Знак"/>
    <w:link w:val="ad"/>
    <w:uiPriority w:val="1"/>
    <w:qFormat/>
    <w:locked/>
    <w:rsid w:val="00852F86"/>
  </w:style>
  <w:style w:type="character" w:customStyle="1" w:styleId="NoSpacingChar">
    <w:name w:val="No Spacing Char"/>
    <w:link w:val="14"/>
    <w:qFormat/>
    <w:locked/>
    <w:rsid w:val="00852F86"/>
    <w:rPr>
      <w:rFonts w:ascii="Calibri" w:eastAsia="Times New Roman" w:hAnsi="Calibri" w:cs="Times New Roman"/>
      <w:lang w:val="ru-RU"/>
    </w:rPr>
  </w:style>
  <w:style w:type="character" w:customStyle="1" w:styleId="ae">
    <w:name w:val="Текст выноски Знак"/>
    <w:basedOn w:val="a0"/>
    <w:link w:val="af"/>
    <w:uiPriority w:val="99"/>
    <w:semiHidden/>
    <w:qFormat/>
    <w:rsid w:val="00852F86"/>
    <w:rPr>
      <w:rFonts w:ascii="Tahoma" w:hAnsi="Tahoma" w:cs="Tahoma"/>
      <w:sz w:val="16"/>
      <w:szCs w:val="16"/>
    </w:rPr>
  </w:style>
  <w:style w:type="character" w:customStyle="1" w:styleId="af0">
    <w:name w:val="Основной текст с отступом Знак"/>
    <w:basedOn w:val="a0"/>
    <w:link w:val="af1"/>
    <w:qFormat/>
    <w:rsid w:val="00852F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qFormat/>
    <w:rsid w:val="00852F86"/>
    <w:rPr>
      <w:color w:val="605E5C"/>
      <w:shd w:val="clear" w:color="auto" w:fill="E1DFDD"/>
    </w:rPr>
  </w:style>
  <w:style w:type="paragraph" w:styleId="af2">
    <w:name w:val="Title"/>
    <w:basedOn w:val="a"/>
    <w:next w:val="af3"/>
    <w:link w:val="af4"/>
    <w:qFormat/>
    <w:rsid w:val="00852F8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af4">
    <w:name w:val="Заголовок Знак"/>
    <w:basedOn w:val="a0"/>
    <w:link w:val="af2"/>
    <w:rsid w:val="00852F86"/>
    <w:rPr>
      <w:rFonts w:ascii="Liberation Sans" w:eastAsia="Microsoft YaHei" w:hAnsi="Liberation Sans" w:cs="Lucida Sans"/>
      <w:sz w:val="28"/>
      <w:szCs w:val="28"/>
      <w:lang w:val="ru-RU"/>
    </w:rPr>
  </w:style>
  <w:style w:type="paragraph" w:styleId="af3">
    <w:name w:val="Body Text"/>
    <w:basedOn w:val="a"/>
    <w:link w:val="af5"/>
    <w:rsid w:val="00852F86"/>
    <w:pPr>
      <w:spacing w:after="140" w:line="276" w:lineRule="auto"/>
    </w:pPr>
  </w:style>
  <w:style w:type="character" w:customStyle="1" w:styleId="af5">
    <w:name w:val="Основной текст Знак"/>
    <w:basedOn w:val="a0"/>
    <w:link w:val="af3"/>
    <w:rsid w:val="00852F86"/>
    <w:rPr>
      <w:rFonts w:eastAsia="SimSun"/>
      <w:lang w:val="ru-RU"/>
    </w:rPr>
  </w:style>
  <w:style w:type="paragraph" w:styleId="af6">
    <w:name w:val="List"/>
    <w:basedOn w:val="af3"/>
    <w:rsid w:val="00852F86"/>
    <w:rPr>
      <w:rFonts w:cs="Lucida Sans"/>
    </w:rPr>
  </w:style>
  <w:style w:type="paragraph" w:customStyle="1" w:styleId="15">
    <w:name w:val="Название объекта1"/>
    <w:basedOn w:val="a"/>
    <w:next w:val="a"/>
    <w:qFormat/>
    <w:rsid w:val="00852F86"/>
    <w:pPr>
      <w:suppressAutoHyphens/>
      <w:spacing w:after="0" w:line="240" w:lineRule="auto"/>
      <w:textAlignment w:val="baseline"/>
    </w:pPr>
    <w:rPr>
      <w:rFonts w:ascii="Calibri Light" w:eastAsia="Times New Roman" w:hAnsi="Calibri Light" w:cs="Mangal"/>
      <w:spacing w:val="-10"/>
      <w:kern w:val="2"/>
      <w:sz w:val="56"/>
      <w:szCs w:val="50"/>
      <w:lang w:val="en-US" w:eastAsia="zh-CN" w:bidi="hi-IN"/>
    </w:rPr>
  </w:style>
  <w:style w:type="paragraph" w:styleId="16">
    <w:name w:val="index 1"/>
    <w:basedOn w:val="a"/>
    <w:next w:val="a"/>
    <w:autoRedefine/>
    <w:uiPriority w:val="99"/>
    <w:semiHidden/>
    <w:unhideWhenUsed/>
    <w:rsid w:val="00852F86"/>
    <w:pPr>
      <w:spacing w:after="0" w:line="240" w:lineRule="auto"/>
      <w:ind w:left="220" w:hanging="220"/>
    </w:pPr>
  </w:style>
  <w:style w:type="paragraph" w:styleId="af7">
    <w:name w:val="index heading"/>
    <w:basedOn w:val="a"/>
    <w:qFormat/>
    <w:rsid w:val="00852F86"/>
    <w:pPr>
      <w:suppressLineNumbers/>
    </w:pPr>
    <w:rPr>
      <w:rFonts w:cs="Lucida Sans"/>
    </w:rPr>
  </w:style>
  <w:style w:type="paragraph" w:customStyle="1" w:styleId="af8">
    <w:name w:val="Колонтитул"/>
    <w:basedOn w:val="a"/>
    <w:qFormat/>
    <w:rsid w:val="00852F86"/>
  </w:style>
  <w:style w:type="paragraph" w:styleId="a4">
    <w:name w:val="header"/>
    <w:basedOn w:val="a"/>
    <w:link w:val="a3"/>
    <w:uiPriority w:val="99"/>
    <w:unhideWhenUsed/>
    <w:rsid w:val="00852F86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17">
    <w:name w:val="Верхний колонтитул Знак1"/>
    <w:basedOn w:val="a0"/>
    <w:uiPriority w:val="99"/>
    <w:semiHidden/>
    <w:rsid w:val="00852F86"/>
    <w:rPr>
      <w:rFonts w:eastAsia="SimSun"/>
      <w:lang w:val="ru-RU"/>
    </w:rPr>
  </w:style>
  <w:style w:type="paragraph" w:styleId="a6">
    <w:name w:val="footer"/>
    <w:basedOn w:val="a"/>
    <w:link w:val="a5"/>
    <w:uiPriority w:val="99"/>
    <w:unhideWhenUsed/>
    <w:rsid w:val="00852F86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18">
    <w:name w:val="Нижний колонтитул Знак1"/>
    <w:basedOn w:val="a0"/>
    <w:uiPriority w:val="99"/>
    <w:semiHidden/>
    <w:rsid w:val="00852F86"/>
    <w:rPr>
      <w:rFonts w:eastAsia="SimSun"/>
      <w:lang w:val="ru-RU"/>
    </w:rPr>
  </w:style>
  <w:style w:type="paragraph" w:styleId="ad">
    <w:name w:val="No Spacing"/>
    <w:link w:val="ac"/>
    <w:uiPriority w:val="1"/>
    <w:qFormat/>
    <w:rsid w:val="00852F86"/>
    <w:pPr>
      <w:suppressAutoHyphens/>
      <w:spacing w:after="0" w:line="240" w:lineRule="auto"/>
    </w:pPr>
  </w:style>
  <w:style w:type="paragraph" w:styleId="ab">
    <w:name w:val="Normal (Web)"/>
    <w:basedOn w:val="a"/>
    <w:link w:val="12"/>
    <w:unhideWhenUsed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852F86"/>
    <w:pPr>
      <w:ind w:left="720"/>
      <w:contextualSpacing/>
    </w:pPr>
  </w:style>
  <w:style w:type="paragraph" w:customStyle="1" w:styleId="Standard">
    <w:name w:val="Standard"/>
    <w:qFormat/>
    <w:rsid w:val="00852F86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19">
    <w:name w:val="Обычный (веб)1"/>
    <w:aliases w:val="Обычный (Web),Обычный (Web)1"/>
    <w:basedOn w:val="a"/>
    <w:qFormat/>
    <w:rsid w:val="00852F8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"/>
    <w:qFormat/>
    <w:rsid w:val="00852F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852F86"/>
    <w:rPr>
      <w:rFonts w:ascii="Consolas" w:eastAsia="SimSun" w:hAnsi="Consolas"/>
      <w:sz w:val="20"/>
      <w:szCs w:val="20"/>
      <w:lang w:val="ru-RU"/>
    </w:rPr>
  </w:style>
  <w:style w:type="paragraph" w:customStyle="1" w:styleId="Default">
    <w:name w:val="Default"/>
    <w:qFormat/>
    <w:rsid w:val="00852F86"/>
    <w:pPr>
      <w:suppressAutoHyphens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1a">
    <w:name w:val="Название1"/>
    <w:basedOn w:val="a"/>
    <w:next w:val="a"/>
    <w:qFormat/>
    <w:rsid w:val="00852F86"/>
    <w:pPr>
      <w:suppressAutoHyphens/>
      <w:spacing w:after="0" w:line="240" w:lineRule="auto"/>
      <w:textAlignment w:val="baseline"/>
    </w:pPr>
    <w:rPr>
      <w:rFonts w:ascii="Calibri Light" w:eastAsia="Times New Roman" w:hAnsi="Calibri Light" w:cs="Mangal"/>
      <w:spacing w:val="-10"/>
      <w:kern w:val="2"/>
      <w:sz w:val="56"/>
      <w:szCs w:val="50"/>
      <w:lang w:val="en-US" w:eastAsia="zh-CN" w:bidi="hi-IN"/>
    </w:rPr>
  </w:style>
  <w:style w:type="paragraph" w:customStyle="1" w:styleId="14">
    <w:name w:val="Без интервала1"/>
    <w:link w:val="NoSpacingChar"/>
    <w:qFormat/>
    <w:rsid w:val="00852F86"/>
    <w:pPr>
      <w:suppressAutoHyphens/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Balloon Text"/>
    <w:basedOn w:val="a"/>
    <w:link w:val="ae"/>
    <w:uiPriority w:val="99"/>
    <w:semiHidden/>
    <w:unhideWhenUsed/>
    <w:qFormat/>
    <w:rsid w:val="00852F8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b">
    <w:name w:val="Текст выноски Знак1"/>
    <w:basedOn w:val="a0"/>
    <w:uiPriority w:val="99"/>
    <w:semiHidden/>
    <w:rsid w:val="00852F86"/>
    <w:rPr>
      <w:rFonts w:ascii="Segoe UI" w:eastAsia="SimSun" w:hAnsi="Segoe UI" w:cs="Segoe UI"/>
      <w:sz w:val="18"/>
      <w:szCs w:val="18"/>
      <w:lang w:val="ru-RU"/>
    </w:rPr>
  </w:style>
  <w:style w:type="paragraph" w:styleId="af1">
    <w:name w:val="Body Text Indent"/>
    <w:basedOn w:val="a"/>
    <w:link w:val="af0"/>
    <w:rsid w:val="00852F8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Основной текст с отступом Знак1"/>
    <w:basedOn w:val="a0"/>
    <w:uiPriority w:val="99"/>
    <w:semiHidden/>
    <w:rsid w:val="00852F86"/>
    <w:rPr>
      <w:rFonts w:eastAsia="SimSun"/>
      <w:lang w:val="ru-RU"/>
    </w:rPr>
  </w:style>
  <w:style w:type="paragraph" w:customStyle="1" w:styleId="msonormal0">
    <w:name w:val="msonormal"/>
    <w:basedOn w:val="a"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font6">
    <w:name w:val="font6"/>
    <w:basedOn w:val="a"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font7">
    <w:name w:val="font7"/>
    <w:basedOn w:val="a"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font8">
    <w:name w:val="font8"/>
    <w:basedOn w:val="a"/>
    <w:qFormat/>
    <w:rsid w:val="00852F86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3">
    <w:name w:val="xl63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4">
    <w:name w:val="xl64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5">
    <w:name w:val="xl65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66">
    <w:name w:val="xl66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9">
    <w:name w:val="xl69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0">
    <w:name w:val="xl70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4">
    <w:name w:val="xl74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75">
    <w:name w:val="xl75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6">
    <w:name w:val="xl76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7">
    <w:name w:val="xl77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78">
    <w:name w:val="xl78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79">
    <w:name w:val="xl79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80">
    <w:name w:val="xl80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81">
    <w:name w:val="xl81"/>
    <w:basedOn w:val="a"/>
    <w:qFormat/>
    <w:rsid w:val="00852F8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table" w:styleId="afa">
    <w:name w:val="Table Grid"/>
    <w:basedOn w:val="a1"/>
    <w:uiPriority w:val="39"/>
    <w:rsid w:val="00852F86"/>
    <w:pPr>
      <w:suppressAutoHyphens/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qFormat/>
    <w:rsid w:val="00852F86"/>
  </w:style>
  <w:style w:type="paragraph" w:customStyle="1" w:styleId="22">
    <w:name w:val="Название2"/>
    <w:basedOn w:val="a"/>
    <w:next w:val="a"/>
    <w:rsid w:val="00F21AA6"/>
    <w:pPr>
      <w:suppressAutoHyphens/>
      <w:autoSpaceDN w:val="0"/>
      <w:spacing w:after="0" w:line="240" w:lineRule="auto"/>
      <w:textAlignment w:val="baseline"/>
    </w:pPr>
    <w:rPr>
      <w:rFonts w:ascii="Calibri Light" w:eastAsia="Times New Roman" w:hAnsi="Calibri Light" w:cs="Mangal"/>
      <w:spacing w:val="-10"/>
      <w:kern w:val="3"/>
      <w:sz w:val="56"/>
      <w:szCs w:val="50"/>
      <w:lang w:val="en-US" w:eastAsia="zh-CN" w:bidi="hi-IN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226286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7918AA"/>
    <w:rPr>
      <w:color w:val="605E5C"/>
      <w:shd w:val="clear" w:color="auto" w:fill="E1DFDD"/>
    </w:rPr>
  </w:style>
  <w:style w:type="paragraph" w:customStyle="1" w:styleId="document-statusi">
    <w:name w:val="document-status_i"/>
    <w:basedOn w:val="a"/>
    <w:rsid w:val="0044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F83E58"/>
    <w:rPr>
      <w:color w:val="605E5C"/>
      <w:shd w:val="clear" w:color="auto" w:fill="E1DFDD"/>
    </w:rPr>
  </w:style>
  <w:style w:type="character" w:customStyle="1" w:styleId="s0">
    <w:name w:val="s0"/>
    <w:rsid w:val="00EE5096"/>
    <w:rPr>
      <w:rFonts w:ascii="Times New Roman" w:hAnsi="Times New Roman"/>
      <w:color w:val="000000"/>
      <w:sz w:val="28"/>
      <w:u w:val="none"/>
      <w:effect w:val="none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021329"/>
    <w:rPr>
      <w:color w:val="605E5C"/>
      <w:shd w:val="clear" w:color="auto" w:fill="E1DFDD"/>
    </w:rPr>
  </w:style>
  <w:style w:type="character" w:customStyle="1" w:styleId="afb">
    <w:name w:val="Обычный (веб) Знак"/>
    <w:aliases w:val="Обычный (Web) Знак1,Обычный (Web)1 Знак"/>
    <w:link w:val="afc"/>
    <w:locked/>
    <w:rsid w:val="008D1241"/>
    <w:rPr>
      <w:sz w:val="28"/>
      <w:lang w:bidi="ar-SA"/>
    </w:rPr>
  </w:style>
  <w:style w:type="paragraph" w:customStyle="1" w:styleId="afc">
    <w:basedOn w:val="a"/>
    <w:next w:val="ab"/>
    <w:link w:val="afb"/>
    <w:rsid w:val="008D1241"/>
    <w:pPr>
      <w:spacing w:after="0" w:line="240" w:lineRule="auto"/>
    </w:pPr>
    <w:rPr>
      <w:rFonts w:eastAsiaTheme="minorHAnsi"/>
      <w:sz w:val="28"/>
    </w:rPr>
  </w:style>
  <w:style w:type="character" w:customStyle="1" w:styleId="c-bibliographic-informationvalue">
    <w:name w:val="c-bibliographic-information__value"/>
    <w:basedOn w:val="a0"/>
    <w:rsid w:val="00D70018"/>
  </w:style>
  <w:style w:type="character" w:customStyle="1" w:styleId="40">
    <w:name w:val="Заголовок 4 Знак"/>
    <w:basedOn w:val="a0"/>
    <w:link w:val="4"/>
    <w:uiPriority w:val="9"/>
    <w:semiHidden/>
    <w:rsid w:val="00AF62B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300208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63971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3187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8522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928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4558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2364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0243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hyperlink" Target="https://stat.gov.kz/official/industry/14/statistic/7" TargetMode="External"/><Relationship Id="rId21" Type="http://schemas.openxmlformats.org/officeDocument/2006/relationships/chart" Target="charts/chart5.xml"/><Relationship Id="rId34" Type="http://schemas.openxmlformats.org/officeDocument/2006/relationships/hyperlink" Target="https://primeminister.kz/ru%20/nationalprojects/nacionalnyy-proekt-po-razvitiyu-agropromyshlennogo." TargetMode="External"/><Relationship Id="rId42" Type="http://schemas.openxmlformats.org/officeDocument/2006/relationships/hyperlink" Target="https://www.elibrary.ru/author_items.asp?authorid=349808" TargetMode="External"/><Relationship Id="rId47" Type="http://schemas.openxmlformats.org/officeDocument/2006/relationships/hyperlink" Target="https://1agro.kz/wp-content/uploads/lentil." TargetMode="External"/><Relationship Id="rId50" Type="http://schemas.openxmlformats.org/officeDocument/2006/relationships/hyperlink" Target="https://istina.msu.ru/workers/4417865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chart" Target="charts/chart13.xml"/><Relationship Id="rId11" Type="http://schemas.openxmlformats.org/officeDocument/2006/relationships/hyperlink" Target="https://teacode.com/online/udc/63/635.65.html" TargetMode="External"/><Relationship Id="rId24" Type="http://schemas.openxmlformats.org/officeDocument/2006/relationships/chart" Target="charts/chart8.xml"/><Relationship Id="rId32" Type="http://schemas.openxmlformats.org/officeDocument/2006/relationships/hyperlink" Target="http://kaf.kz/download/%20dev_apk_2020.pdf/" TargetMode="External"/><Relationship Id="rId37" Type="http://schemas.openxmlformats.org/officeDocument/2006/relationships/hyperlink" Target="https://informburo.kz/novosti/kazahstan-uvelichit-proizvodstvo" TargetMode="External"/><Relationship Id="rId40" Type="http://schemas.openxmlformats.org/officeDocument/2006/relationships/hyperlink" Target="https://stat.gov.kz/official/industry/14/statistic/5" TargetMode="External"/><Relationship Id="rId45" Type="http://schemas.openxmlformats.org/officeDocument/2006/relationships/hyperlink" Target="https://www.elibrary.ru/contents.asp?id=33939662" TargetMode="External"/><Relationship Id="rId53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teacode.com/online/udc/63/631.81.html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hyperlink" Target="https://www.elibrary.ru/author_items.asp?authorid=909475" TargetMode="External"/><Relationship Id="rId52" Type="http://schemas.openxmlformats.org/officeDocument/2006/relationships/hyperlink" Target="https://agro-bursa.ru/gazeta/sorta-gibrid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ode.com/online/udc/63/631.423.html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hyperlink" Target="http://faostat.fao.org" TargetMode="External"/><Relationship Id="rId43" Type="http://schemas.openxmlformats.org/officeDocument/2006/relationships/hyperlink" Target="https://www.elibrary.ru/author_items.asp?authorid=464814" TargetMode="External"/><Relationship Id="rId48" Type="http://schemas.openxmlformats.org/officeDocument/2006/relationships/hyperlink" Target="https://myzooplanet.ru/agrohimiya-agropochvovedenie-knigi/udobrenie-zernobobovyih-kultur-13715.html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teacode.com/online/udc/63/631.421.html" TargetMode="External"/><Relationship Id="rId51" Type="http://schemas.openxmlformats.org/officeDocument/2006/relationships/hyperlink" Target="https://baraev.kz/o_centre/proekty/159-sort-chechevicykrapink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chart" Target="charts/chart9.xml"/><Relationship Id="rId33" Type="http://schemas.openxmlformats.org/officeDocument/2006/relationships/hyperlink" Target="https://adilet.zan.kz/rus%20/docs/P2100000960" TargetMode="External"/><Relationship Id="rId38" Type="http://schemas.openxmlformats.org/officeDocument/2006/relationships/hyperlink" Target="https://www.apk-inform.&#1089;om/ru/exclusive/topic/1503986" TargetMode="External"/><Relationship Id="rId46" Type="http://schemas.openxmlformats.org/officeDocument/2006/relationships/hyperlink" Target="http://www.theplantlist.org/1.1/browse" TargetMode="External"/><Relationship Id="rId20" Type="http://schemas.openxmlformats.org/officeDocument/2006/relationships/chart" Target="charts/chart4.xml"/><Relationship Id="rId41" Type="http://schemas.openxmlformats.org/officeDocument/2006/relationships/hyperlink" Target="http://www.mercasaediciones.es/alimentacion.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hyperlink" Target="https://agrovesti.net/lib/industries/beans/posevnye" TargetMode="External"/><Relationship Id="rId49" Type="http://schemas.openxmlformats.org/officeDocument/2006/relationships/hyperlink" Target="https://istina.msu.ru/workers/8561704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921746059615623E-2"/>
          <c:y val="2.1444444444444401E-2"/>
          <c:w val="0.84439077673181073"/>
          <c:h val="0.71699999999999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среднемноголетние значения осадков, мм</c:v>
                </c:pt>
              </c:strCache>
            </c:strRef>
          </c:tx>
          <c:spPr>
            <a:pattFill prst="smCheck">
              <a:fgClr>
                <a:srgbClr val="000000"/>
              </a:fgClr>
              <a:bgClr>
                <a:srgbClr val="FFFFFF"/>
              </a:bgClr>
            </a:patt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20</c:v>
                </c:pt>
                <c:pt idx="1">
                  <c:v>31</c:v>
                </c:pt>
                <c:pt idx="2">
                  <c:v>41</c:v>
                </c:pt>
                <c:pt idx="3">
                  <c:v>52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4F-42FD-9363-C59525C0F53C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сумма осадков в 2018 год, мм</c:v>
                </c:pt>
              </c:strCache>
            </c:strRef>
          </c:tx>
          <c:spPr>
            <a:pattFill prst="ltDnDiag">
              <a:fgClr>
                <a:srgbClr val="000000"/>
              </a:fgClr>
              <a:bgClr>
                <a:srgbClr val="FFFFFF"/>
              </a:bgClr>
            </a:patt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25.7</c:v>
                </c:pt>
                <c:pt idx="1">
                  <c:v>24</c:v>
                </c:pt>
                <c:pt idx="2">
                  <c:v>56.9</c:v>
                </c:pt>
                <c:pt idx="3">
                  <c:v>26.1</c:v>
                </c:pt>
                <c:pt idx="4">
                  <c:v>41.4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4F-42FD-9363-C59525C0F53C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сумма осадков в 2019 год, мм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7</c:v>
                </c:pt>
                <c:pt idx="1">
                  <c:v>3.6</c:v>
                </c:pt>
                <c:pt idx="2">
                  <c:v>38.299999999999997</c:v>
                </c:pt>
                <c:pt idx="3">
                  <c:v>11.4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4F-42FD-9363-C59525C0F53C}"/>
            </c:ext>
          </c:extLst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сумма осадков в 2020 год, мм</c:v>
                </c:pt>
              </c:strCache>
            </c:strRef>
          </c:tx>
          <c:spPr>
            <a:pattFill prst="openDmnd">
              <a:fgClr>
                <a:srgbClr val="000000"/>
              </a:fgClr>
              <a:bgClr>
                <a:srgbClr val="FFFFFF"/>
              </a:bgClr>
            </a:patt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32</c:v>
                </c:pt>
                <c:pt idx="1">
                  <c:v>3.2</c:v>
                </c:pt>
                <c:pt idx="2">
                  <c:v>67.8</c:v>
                </c:pt>
                <c:pt idx="3">
                  <c:v>46.2</c:v>
                </c:pt>
                <c:pt idx="4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4F-42FD-9363-C59525C0F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497984"/>
        <c:axId val="89499904"/>
      </c:barChart>
      <c:lineChart>
        <c:grouping val="standard"/>
        <c:varyColors val="0"/>
        <c:ser>
          <c:idx val="4"/>
          <c:order val="4"/>
          <c:tx>
            <c:strRef>
              <c:f>label 4</c:f>
              <c:strCache>
                <c:ptCount val="1"/>
                <c:pt idx="0">
                  <c:v>среднемноголетние значения температуры,°С</c:v>
                </c:pt>
              </c:strCache>
            </c:strRef>
          </c:tx>
          <c:spPr>
            <a:ln w="15840" cap="rnd">
              <a:solidFill>
                <a:srgbClr val="000000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1.5</c:v>
                </c:pt>
                <c:pt idx="1">
                  <c:v>12.5</c:v>
                </c:pt>
                <c:pt idx="2">
                  <c:v>18.100000000000001</c:v>
                </c:pt>
                <c:pt idx="3">
                  <c:v>20.399999999999999</c:v>
                </c:pt>
                <c:pt idx="4">
                  <c:v>17.899999999999999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54F-42FD-9363-C59525C0F53C}"/>
            </c:ext>
          </c:extLst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температура воздуха в 2018 год,°С</c:v>
                </c:pt>
              </c:strCache>
            </c:strRef>
          </c:tx>
          <c:spPr>
            <a:ln w="25560" cap="rnd">
              <a:solidFill>
                <a:srgbClr val="000000"/>
              </a:solidFill>
              <a:prstDash val="sysDot"/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17.5</c:v>
                </c:pt>
                <c:pt idx="3">
                  <c:v>21.4</c:v>
                </c:pt>
                <c:pt idx="4">
                  <c:v>18.3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54F-42FD-9363-C59525C0F53C}"/>
            </c:ext>
          </c:extLst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температура воздуха в 2019 год, °С</c:v>
                </c:pt>
              </c:strCache>
            </c:strRef>
          </c:tx>
          <c:spPr>
            <a:ln w="22320" cap="rnd">
              <a:solidFill>
                <a:srgbClr val="000000"/>
              </a:solidFill>
              <a:prstDash val="dashDot"/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5"/>
                <c:pt idx="0">
                  <c:v>5</c:v>
                </c:pt>
                <c:pt idx="1">
                  <c:v>12.7</c:v>
                </c:pt>
                <c:pt idx="2">
                  <c:v>15.9</c:v>
                </c:pt>
                <c:pt idx="3">
                  <c:v>22</c:v>
                </c:pt>
                <c:pt idx="4">
                  <c:v>22.1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54F-42FD-9363-C59525C0F53C}"/>
            </c:ext>
          </c:extLst>
        </c:ser>
        <c:ser>
          <c:idx val="7"/>
          <c:order val="7"/>
          <c:tx>
            <c:strRef>
              <c:f>label 7</c:f>
              <c:strCache>
                <c:ptCount val="1"/>
                <c:pt idx="0">
                  <c:v>температура воздуха в 2020 год, °С</c:v>
                </c:pt>
              </c:strCache>
            </c:strRef>
          </c:tx>
          <c:spPr>
            <a:ln w="25560" cap="rnd">
              <a:solidFill>
                <a:srgbClr val="000000"/>
              </a:solidFill>
              <a:prstDash val="lgDash"/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7</c:f>
              <c:numCache>
                <c:formatCode>General</c:formatCode>
                <c:ptCount val="5"/>
                <c:pt idx="0">
                  <c:v>11</c:v>
                </c:pt>
                <c:pt idx="1">
                  <c:v>19</c:v>
                </c:pt>
                <c:pt idx="2">
                  <c:v>19</c:v>
                </c:pt>
                <c:pt idx="3">
                  <c:v>22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54F-42FD-9363-C59525C0F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marker val="1"/>
        <c:smooth val="0"/>
        <c:axId val="89518464"/>
        <c:axId val="89520000"/>
      </c:lineChart>
      <c:catAx>
        <c:axId val="89497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89499904"/>
        <c:crosses val="autoZero"/>
        <c:auto val="1"/>
        <c:lblAlgn val="ctr"/>
        <c:lblOffset val="100"/>
        <c:noMultiLvlLbl val="0"/>
      </c:catAx>
      <c:valAx>
        <c:axId val="89499904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/>
                </a:pPr>
                <a:r>
                  <a:rPr lang="ru-RU"/>
                  <a:t>сумма осадков, мм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crossAx val="89497984"/>
        <c:crosses val="autoZero"/>
        <c:crossBetween val="between"/>
      </c:valAx>
      <c:catAx>
        <c:axId val="89518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520000"/>
        <c:crosses val="autoZero"/>
        <c:auto val="1"/>
        <c:lblAlgn val="ctr"/>
        <c:lblOffset val="100"/>
        <c:noMultiLvlLbl val="0"/>
      </c:catAx>
      <c:valAx>
        <c:axId val="89520000"/>
        <c:scaling>
          <c:orientation val="minMax"/>
        </c:scaling>
        <c:delete val="0"/>
        <c:axPos val="r"/>
        <c:title>
          <c:tx>
            <c:rich>
              <a:bodyPr rot="-5400000"/>
              <a:lstStyle/>
              <a:p>
                <a:pPr>
                  <a:defRPr/>
                </a:pPr>
                <a:r>
                  <a:rPr lang="ru-RU"/>
                  <a:t>температура воздуха, °С 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6480">
            <a:noFill/>
          </a:ln>
        </c:spPr>
        <c:crossAx val="89518464"/>
        <c:crosses val="max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"/>
          <c:y val="0.78766666666666696"/>
          <c:w val="0.99987499218701203"/>
          <c:h val="0.19913323702633601"/>
        </c:manualLayout>
      </c:layout>
      <c:overlay val="0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noFill/>
      <a:round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ru-RU" sz="800" b="0" i="0" u="none" strike="noStrike" baseline="0">
                <a:effectLst/>
              </a:rPr>
              <a:t>Р</a:t>
            </a:r>
            <a:r>
              <a:rPr lang="ru-RU" sz="800" b="0" i="0" u="none" strike="noStrike" baseline="-25000">
                <a:effectLst/>
              </a:rPr>
              <a:t>2</a:t>
            </a:r>
            <a:r>
              <a:rPr lang="ru-RU" sz="800" b="0" i="0" u="none" strike="noStrike" baseline="0">
                <a:effectLst/>
              </a:rPr>
              <a:t>О</a:t>
            </a:r>
            <a:r>
              <a:rPr lang="ru-RU" sz="800" b="0" i="0" u="none" strike="noStrike" baseline="-25000">
                <a:effectLst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, мг/кг</a:t>
            </a:r>
          </a:p>
        </c:rich>
      </c:tx>
      <c:layout>
        <c:manualLayout>
          <c:xMode val="edge"/>
          <c:yMode val="edge"/>
          <c:x val="0.41445973582034984"/>
          <c:y val="0.9305007426748686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443749999999999"/>
          <c:y val="2.73333333333333E-2"/>
          <c:w val="0.78468749999999998"/>
          <c:h val="0.84189048907746633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EBF4-4E34-92DE-440415A39DB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EBF4-4E34-92DE-440415A39DB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EBF4-4E34-92DE-440415A39DB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EBF4-4E34-92DE-440415A39DB4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EBF4-4E34-92DE-440415A39DB4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EBF4-4E34-92DE-440415A39DB4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F4-4E34-92DE-440415A39DB4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F4-4E34-92DE-440415A39DB4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F4-4E34-92DE-440415A39DB4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F4-4E34-92DE-440415A39DB4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F4-4E34-92DE-440415A39DB4}"/>
                </c:ext>
              </c:extLst>
            </c:dLbl>
            <c:dLbl>
              <c:idx val="5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F4-4E34-92DE-440415A39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8014437578373007E-2"/>
                  <c:y val="0.56121112816757079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10.7</c:v>
                </c:pt>
                <c:pt idx="1">
                  <c:v>12.4</c:v>
                </c:pt>
                <c:pt idx="2">
                  <c:v>22.7</c:v>
                </c:pt>
                <c:pt idx="3">
                  <c:v>27.5</c:v>
                </c:pt>
                <c:pt idx="4">
                  <c:v>31.4</c:v>
                </c:pt>
                <c:pt idx="5">
                  <c:v>38.4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16.7</c:v>
                </c:pt>
                <c:pt idx="1">
                  <c:v>20</c:v>
                </c:pt>
                <c:pt idx="2">
                  <c:v>23.7</c:v>
                </c:pt>
                <c:pt idx="3">
                  <c:v>23.8</c:v>
                </c:pt>
                <c:pt idx="4">
                  <c:v>24.8</c:v>
                </c:pt>
                <c:pt idx="5">
                  <c:v>27.8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EBF4-4E34-92DE-440415A39D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66112"/>
        <c:axId val="83467648"/>
      </c:scatterChart>
      <c:valAx>
        <c:axId val="83466112"/>
        <c:scaling>
          <c:orientation val="minMax"/>
          <c:max val="40"/>
          <c:min val="10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467648"/>
        <c:crosses val="autoZero"/>
        <c:crossBetween val="midCat"/>
        <c:majorUnit val="2"/>
      </c:valAx>
      <c:valAx>
        <c:axId val="83467648"/>
        <c:scaling>
          <c:orientation val="minMax"/>
          <c:max val="28"/>
          <c:min val="16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т/га</a:t>
                </a:r>
              </a:p>
            </c:rich>
          </c:tx>
          <c:layout>
            <c:manualLayout>
              <c:xMode val="edge"/>
              <c:yMode val="edge"/>
              <c:x val="7.4374999999999997E-3"/>
              <c:y val="0.247444444444444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466112"/>
        <c:crosses val="autoZero"/>
        <c:crossBetween val="midCat"/>
        <c:majorUnit val="1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ru-RU" sz="800" b="0" i="0" u="none" strike="noStrike" baseline="0">
                <a:effectLst/>
              </a:rPr>
              <a:t>Р</a:t>
            </a:r>
            <a:r>
              <a:rPr lang="ru-RU" sz="800" b="0" i="0" u="none" strike="noStrike" baseline="-25000">
                <a:effectLst/>
              </a:rPr>
              <a:t>2</a:t>
            </a:r>
            <a:r>
              <a:rPr lang="ru-RU" sz="800" b="0" i="0" u="none" strike="noStrike" baseline="0">
                <a:effectLst/>
              </a:rPr>
              <a:t>О</a:t>
            </a:r>
            <a:r>
              <a:rPr lang="ru-RU" sz="800" b="0" i="0" u="none" strike="noStrike" baseline="-25000">
                <a:effectLst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, мг/кг</a:t>
            </a:r>
          </a:p>
        </c:rich>
      </c:tx>
      <c:layout>
        <c:manualLayout>
          <c:xMode val="edge"/>
          <c:yMode val="edge"/>
          <c:x val="0.48179972295129775"/>
          <c:y val="0.92772511988633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1"/>
          <c:y val="3.1666666666666697E-2"/>
          <c:w val="0.76737500000000003"/>
          <c:h val="0.84107779290746543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55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9.8526155217963221E-2"/>
                  <c:y val="0.50484578863167739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15.3</c:v>
                </c:pt>
                <c:pt idx="1">
                  <c:v>21.5</c:v>
                </c:pt>
                <c:pt idx="2">
                  <c:v>25.2</c:v>
                </c:pt>
                <c:pt idx="3">
                  <c:v>28.1</c:v>
                </c:pt>
                <c:pt idx="4">
                  <c:v>31.1</c:v>
                </c:pt>
                <c:pt idx="5">
                  <c:v>33.5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19.899999999999999</c:v>
                </c:pt>
                <c:pt idx="1">
                  <c:v>23.1</c:v>
                </c:pt>
                <c:pt idx="2">
                  <c:v>25.3</c:v>
                </c:pt>
                <c:pt idx="3">
                  <c:v>28.4</c:v>
                </c:pt>
                <c:pt idx="4">
                  <c:v>27.5</c:v>
                </c:pt>
                <c:pt idx="5">
                  <c:v>26.6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B8E-40EA-A9CC-A816BDBFB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506688"/>
        <c:axId val="83508224"/>
      </c:scatterChart>
      <c:valAx>
        <c:axId val="83506688"/>
        <c:scaling>
          <c:orientation val="minMax"/>
          <c:max val="36"/>
          <c:min val="14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508224"/>
        <c:crossesAt val="18"/>
        <c:crossBetween val="midCat"/>
        <c:majorUnit val="2"/>
      </c:valAx>
      <c:valAx>
        <c:axId val="83508224"/>
        <c:scaling>
          <c:orientation val="minMax"/>
          <c:max val="29"/>
          <c:min val="18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4.8124999999999999E-3"/>
              <c:y val="0.26211111111111102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506688"/>
        <c:crossesAt val="14"/>
        <c:crossBetween val="midCat"/>
        <c:majorUnit val="1"/>
        <c:minorUnit val="0.5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ru-RU" sz="800" b="0" i="0" u="none" strike="noStrike" baseline="0">
                <a:effectLst/>
              </a:rPr>
              <a:t>Р</a:t>
            </a:r>
            <a:r>
              <a:rPr lang="ru-RU" sz="800" b="0" i="0" u="none" strike="noStrike" baseline="-25000">
                <a:effectLst/>
              </a:rPr>
              <a:t>2</a:t>
            </a:r>
            <a:r>
              <a:rPr lang="ru-RU" sz="800" b="0" i="0" u="none" strike="noStrike" baseline="0">
                <a:effectLst/>
              </a:rPr>
              <a:t>О</a:t>
            </a:r>
            <a:r>
              <a:rPr lang="ru-RU" sz="800" b="0" i="0" u="none" strike="noStrike" baseline="-25000">
                <a:effectLst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, мг/кг</a:t>
            </a:r>
          </a:p>
        </c:rich>
      </c:tx>
      <c:layout>
        <c:manualLayout>
          <c:xMode val="edge"/>
          <c:yMode val="edge"/>
          <c:x val="0.44654621939380873"/>
          <c:y val="0.94100196491831956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73125"/>
          <c:y val="2.73333333333333E-2"/>
          <c:w val="0.77818750000000003"/>
          <c:h val="0.85906745263399453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E87-4BF1-A33E-C518F0A8526A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E87-4BF1-A33E-C518F0A8526A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E87-4BF1-A33E-C518F0A8526A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E87-4BF1-A33E-C518F0A8526A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6E87-4BF1-A33E-C518F0A8526A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6E87-4BF1-A33E-C518F0A8526A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87-4BF1-A33E-C518F0A8526A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87-4BF1-A33E-C518F0A8526A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87-4BF1-A33E-C518F0A8526A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87-4BF1-A33E-C518F0A8526A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87-4BF1-A33E-C518F0A8526A}"/>
                </c:ext>
              </c:extLst>
            </c:dLbl>
            <c:dLbl>
              <c:idx val="5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87-4BF1-A33E-C518F0A852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5.3656923021608599E-2"/>
                  <c:y val="0.65105488863072447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10.3</c:v>
                </c:pt>
                <c:pt idx="1">
                  <c:v>17.5</c:v>
                </c:pt>
                <c:pt idx="2">
                  <c:v>20.5</c:v>
                </c:pt>
                <c:pt idx="3">
                  <c:v>21.5</c:v>
                </c:pt>
                <c:pt idx="4">
                  <c:v>35.4</c:v>
                </c:pt>
                <c:pt idx="5">
                  <c:v>38.200000000000003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15.6</c:v>
                </c:pt>
                <c:pt idx="1">
                  <c:v>20.5</c:v>
                </c:pt>
                <c:pt idx="2">
                  <c:v>22.3</c:v>
                </c:pt>
                <c:pt idx="3">
                  <c:v>25.4</c:v>
                </c:pt>
                <c:pt idx="4">
                  <c:v>25.1</c:v>
                </c:pt>
                <c:pt idx="5">
                  <c:v>26.8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6E87-4BF1-A33E-C518F0A85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755008"/>
        <c:axId val="83756544"/>
      </c:scatterChart>
      <c:valAx>
        <c:axId val="83755008"/>
        <c:scaling>
          <c:orientation val="minMax"/>
          <c:max val="40"/>
          <c:min val="10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756544"/>
        <c:crosses val="autoZero"/>
        <c:crossBetween val="midCat"/>
        <c:majorUnit val="2"/>
      </c:valAx>
      <c:valAx>
        <c:axId val="83756544"/>
        <c:scaling>
          <c:orientation val="minMax"/>
          <c:max val="28"/>
          <c:min val="15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7.0625000000000002E-3"/>
              <c:y val="0.247444444444444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755008"/>
        <c:crosses val="autoZero"/>
        <c:crossBetween val="midCat"/>
        <c:majorUnit val="1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ru-RU" sz="800" b="0" i="0" u="none" strike="noStrike" baseline="0">
                <a:effectLst/>
              </a:rPr>
              <a:t>Р</a:t>
            </a:r>
            <a:r>
              <a:rPr lang="ru-RU" sz="800" b="0" i="0" u="none" strike="noStrike" baseline="-25000">
                <a:effectLst/>
              </a:rPr>
              <a:t>2</a:t>
            </a:r>
            <a:r>
              <a:rPr lang="ru-RU" sz="800" b="0" i="0" u="none" strike="noStrike" baseline="0">
                <a:effectLst/>
              </a:rPr>
              <a:t>О</a:t>
            </a:r>
            <a:r>
              <a:rPr lang="ru-RU" sz="800" b="0" i="0" u="none" strike="noStrike" baseline="-25000">
                <a:effectLst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, мг/кг</a:t>
            </a:r>
          </a:p>
        </c:rich>
      </c:tx>
      <c:layout>
        <c:manualLayout>
          <c:xMode val="edge"/>
          <c:yMode val="edge"/>
          <c:x val="0.45409596077718006"/>
          <c:y val="0.92977203052870405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906250000000001"/>
          <c:y val="3.9777777777777801E-2"/>
          <c:w val="0.73518749999999999"/>
          <c:h val="0.8398318502870068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575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7.6336547040530861E-2"/>
                  <c:y val="0.57821160879480227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15.3</c:v>
                </c:pt>
                <c:pt idx="1">
                  <c:v>21.5</c:v>
                </c:pt>
                <c:pt idx="2">
                  <c:v>25.9</c:v>
                </c:pt>
                <c:pt idx="3">
                  <c:v>28.6</c:v>
                </c:pt>
                <c:pt idx="4">
                  <c:v>31.5</c:v>
                </c:pt>
                <c:pt idx="5">
                  <c:v>34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17.2</c:v>
                </c:pt>
                <c:pt idx="1">
                  <c:v>24.3</c:v>
                </c:pt>
                <c:pt idx="2">
                  <c:v>25.8</c:v>
                </c:pt>
                <c:pt idx="3">
                  <c:v>28.4</c:v>
                </c:pt>
                <c:pt idx="4">
                  <c:v>26.5</c:v>
                </c:pt>
                <c:pt idx="5">
                  <c:v>26.2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C32-40F5-A5E0-BCB82E7F3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786752"/>
        <c:axId val="83796736"/>
      </c:scatterChart>
      <c:valAx>
        <c:axId val="83786752"/>
        <c:scaling>
          <c:orientation val="minMax"/>
          <c:max val="36"/>
          <c:min val="14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796736"/>
        <c:crossesAt val="16"/>
        <c:crossBetween val="midCat"/>
        <c:majorUnit val="2"/>
      </c:valAx>
      <c:valAx>
        <c:axId val="83796736"/>
        <c:scaling>
          <c:orientation val="minMax"/>
          <c:max val="29"/>
          <c:min val="16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10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10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4.9625000000000002E-2"/>
              <c:y val="0.243666666666667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83786752"/>
        <c:crossesAt val="14"/>
        <c:crossBetween val="midCat"/>
        <c:majorUnit val="1"/>
        <c:minorUnit val="0.1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1000" b="0" strike="noStrike" spc="-1">
                <a:solidFill>
                  <a:srgbClr val="595959"/>
                </a:solidFill>
                <a:latin typeface="Times New Roman"/>
              </a:defRPr>
            </a:pPr>
            <a:r>
              <a:rPr lang="en-US" sz="1000" b="0" strike="noStrike" spc="-1">
                <a:solidFill>
                  <a:srgbClr val="FF0000"/>
                </a:solidFill>
                <a:latin typeface="Times New Roman"/>
              </a:rPr>
              <a:t>R = 0,9</a:t>
            </a:r>
            <a:r>
              <a:rPr lang="ru-RU" sz="1000" b="0" strike="noStrike" spc="-1">
                <a:solidFill>
                  <a:srgbClr val="FF0000"/>
                </a:solidFill>
                <a:latin typeface="Times New Roman"/>
              </a:rPr>
              <a:t>1</a:t>
            </a:r>
            <a:endParaRPr lang="en-US" sz="1000" b="0" strike="noStrike" spc="-1">
              <a:solidFill>
                <a:srgbClr val="FF0000"/>
              </a:solidFill>
              <a:latin typeface="Times New Roman"/>
            </a:endParaRPr>
          </a:p>
        </c:rich>
      </c:tx>
      <c:layout>
        <c:manualLayout>
          <c:xMode val="edge"/>
          <c:yMode val="edge"/>
          <c:x val="0.45859965692534116"/>
          <c:y val="0.90727823845028222"/>
        </c:manualLayout>
      </c:layout>
      <c:overlay val="0"/>
      <c:spPr>
        <a:noFill/>
        <a:ln w="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825000000000001"/>
          <c:y val="5.8000000000000003E-2"/>
          <c:w val="0.78400000000000003"/>
          <c:h val="0.71499999999999997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1</c:f>
              <c:strCache>
                <c:ptCount val="1"/>
                <c:pt idx="0">
                  <c:v>Ряд2</c:v>
                </c:pt>
              </c:strCache>
            </c:strRef>
          </c:tx>
          <c:spPr>
            <a:ln w="19080">
              <a:noFill/>
            </a:ln>
          </c:spPr>
          <c:marker>
            <c:symbol val="circle"/>
            <c:size val="5"/>
            <c:spPr>
              <a:solidFill>
                <a:srgbClr val="4472C4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19080" cap="rnd">
                <a:solidFill>
                  <a:srgbClr val="4472C4"/>
                </a:solidFill>
                <a:prstDash val="sysDot"/>
                <a:round/>
              </a:ln>
            </c:spPr>
            <c:trendlineType val="log"/>
            <c:dispRSqr val="1"/>
            <c:dispEq val="1"/>
            <c:trendlineLbl>
              <c:layout>
                <c:manualLayout>
                  <c:x val="-2.2706601577586718E-2"/>
                  <c:y val="0.4814114902303878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1</c:f>
              <c:numCache>
                <c:formatCode>General</c:formatCode>
                <c:ptCount val="90"/>
                <c:pt idx="0">
                  <c:v>11</c:v>
                </c:pt>
                <c:pt idx="1">
                  <c:v>12.1</c:v>
                </c:pt>
                <c:pt idx="2">
                  <c:v>12.4</c:v>
                </c:pt>
                <c:pt idx="3">
                  <c:v>14.8</c:v>
                </c:pt>
                <c:pt idx="4">
                  <c:v>13.9</c:v>
                </c:pt>
                <c:pt idx="5">
                  <c:v>14.3</c:v>
                </c:pt>
                <c:pt idx="6">
                  <c:v>11.3</c:v>
                </c:pt>
                <c:pt idx="7">
                  <c:v>12.5</c:v>
                </c:pt>
                <c:pt idx="8">
                  <c:v>11.7</c:v>
                </c:pt>
                <c:pt idx="9">
                  <c:v>9.8000000000000007</c:v>
                </c:pt>
                <c:pt idx="10">
                  <c:v>1.8</c:v>
                </c:pt>
                <c:pt idx="11">
                  <c:v>2.3199999999999998</c:v>
                </c:pt>
                <c:pt idx="12">
                  <c:v>2.04</c:v>
                </c:pt>
                <c:pt idx="13">
                  <c:v>2.8</c:v>
                </c:pt>
                <c:pt idx="14">
                  <c:v>2.2400000000000002</c:v>
                </c:pt>
                <c:pt idx="15">
                  <c:v>2.08</c:v>
                </c:pt>
                <c:pt idx="16">
                  <c:v>2.2000000000000002</c:v>
                </c:pt>
                <c:pt idx="17">
                  <c:v>2.6</c:v>
                </c:pt>
                <c:pt idx="18">
                  <c:v>2.8</c:v>
                </c:pt>
                <c:pt idx="19">
                  <c:v>2.8</c:v>
                </c:pt>
                <c:pt idx="20">
                  <c:v>24</c:v>
                </c:pt>
                <c:pt idx="21">
                  <c:v>38.1</c:v>
                </c:pt>
                <c:pt idx="22">
                  <c:v>37</c:v>
                </c:pt>
                <c:pt idx="23">
                  <c:v>43</c:v>
                </c:pt>
                <c:pt idx="24">
                  <c:v>34.5</c:v>
                </c:pt>
                <c:pt idx="25">
                  <c:v>35.299999999999997</c:v>
                </c:pt>
                <c:pt idx="26">
                  <c:v>43.8</c:v>
                </c:pt>
                <c:pt idx="27">
                  <c:v>40.4</c:v>
                </c:pt>
                <c:pt idx="28">
                  <c:v>33.4</c:v>
                </c:pt>
                <c:pt idx="29">
                  <c:v>34.1</c:v>
                </c:pt>
                <c:pt idx="30">
                  <c:v>9.6999999999999993</c:v>
                </c:pt>
                <c:pt idx="31">
                  <c:v>13.1</c:v>
                </c:pt>
                <c:pt idx="32">
                  <c:v>15.5</c:v>
                </c:pt>
                <c:pt idx="33">
                  <c:v>11.3</c:v>
                </c:pt>
                <c:pt idx="34">
                  <c:v>15.1</c:v>
                </c:pt>
                <c:pt idx="35">
                  <c:v>15.4</c:v>
                </c:pt>
                <c:pt idx="36">
                  <c:v>13.1</c:v>
                </c:pt>
                <c:pt idx="37">
                  <c:v>15.3</c:v>
                </c:pt>
                <c:pt idx="38">
                  <c:v>13.7</c:v>
                </c:pt>
                <c:pt idx="39">
                  <c:v>11.3</c:v>
                </c:pt>
                <c:pt idx="40">
                  <c:v>2.08</c:v>
                </c:pt>
                <c:pt idx="41">
                  <c:v>2.48</c:v>
                </c:pt>
                <c:pt idx="42">
                  <c:v>2.4</c:v>
                </c:pt>
                <c:pt idx="43">
                  <c:v>2.6</c:v>
                </c:pt>
                <c:pt idx="44">
                  <c:v>2.52</c:v>
                </c:pt>
                <c:pt idx="45">
                  <c:v>3.24</c:v>
                </c:pt>
                <c:pt idx="46">
                  <c:v>2.48</c:v>
                </c:pt>
                <c:pt idx="47">
                  <c:v>2.08</c:v>
                </c:pt>
                <c:pt idx="48">
                  <c:v>2.6</c:v>
                </c:pt>
                <c:pt idx="49">
                  <c:v>2.72</c:v>
                </c:pt>
                <c:pt idx="50">
                  <c:v>26</c:v>
                </c:pt>
                <c:pt idx="51">
                  <c:v>28.7</c:v>
                </c:pt>
                <c:pt idx="52">
                  <c:v>30.1</c:v>
                </c:pt>
                <c:pt idx="53">
                  <c:v>33.4</c:v>
                </c:pt>
                <c:pt idx="54">
                  <c:v>30.5</c:v>
                </c:pt>
                <c:pt idx="55">
                  <c:v>34.700000000000003</c:v>
                </c:pt>
                <c:pt idx="56">
                  <c:v>36.6</c:v>
                </c:pt>
                <c:pt idx="57">
                  <c:v>37.299999999999997</c:v>
                </c:pt>
                <c:pt idx="58">
                  <c:v>27.4</c:v>
                </c:pt>
                <c:pt idx="59">
                  <c:v>30.5</c:v>
                </c:pt>
                <c:pt idx="60">
                  <c:v>15.7</c:v>
                </c:pt>
                <c:pt idx="61">
                  <c:v>18.2</c:v>
                </c:pt>
                <c:pt idx="62">
                  <c:v>17.8</c:v>
                </c:pt>
                <c:pt idx="63">
                  <c:v>23.2</c:v>
                </c:pt>
                <c:pt idx="64">
                  <c:v>20.100000000000001</c:v>
                </c:pt>
                <c:pt idx="65">
                  <c:v>25.3</c:v>
                </c:pt>
                <c:pt idx="66">
                  <c:v>21.2</c:v>
                </c:pt>
                <c:pt idx="67">
                  <c:v>26.6</c:v>
                </c:pt>
                <c:pt idx="68">
                  <c:v>22.2</c:v>
                </c:pt>
                <c:pt idx="69">
                  <c:v>20.7</c:v>
                </c:pt>
                <c:pt idx="70">
                  <c:v>4.12</c:v>
                </c:pt>
                <c:pt idx="71">
                  <c:v>4.6399999999999997</c:v>
                </c:pt>
                <c:pt idx="72">
                  <c:v>4.4800000000000004</c:v>
                </c:pt>
                <c:pt idx="73">
                  <c:v>4.4000000000000004</c:v>
                </c:pt>
                <c:pt idx="74">
                  <c:v>5.16</c:v>
                </c:pt>
                <c:pt idx="75">
                  <c:v>4.3600000000000003</c:v>
                </c:pt>
                <c:pt idx="76">
                  <c:v>4.96</c:v>
                </c:pt>
                <c:pt idx="77">
                  <c:v>4.5599999999999996</c:v>
                </c:pt>
                <c:pt idx="78">
                  <c:v>4.4000000000000004</c:v>
                </c:pt>
                <c:pt idx="79">
                  <c:v>4.28</c:v>
                </c:pt>
                <c:pt idx="80">
                  <c:v>35.799999999999997</c:v>
                </c:pt>
                <c:pt idx="81">
                  <c:v>44</c:v>
                </c:pt>
                <c:pt idx="82">
                  <c:v>46.8</c:v>
                </c:pt>
                <c:pt idx="83">
                  <c:v>50.5</c:v>
                </c:pt>
                <c:pt idx="84">
                  <c:v>48</c:v>
                </c:pt>
                <c:pt idx="85">
                  <c:v>35.299999999999997</c:v>
                </c:pt>
                <c:pt idx="86">
                  <c:v>50.6</c:v>
                </c:pt>
                <c:pt idx="87">
                  <c:v>45</c:v>
                </c:pt>
                <c:pt idx="88">
                  <c:v>42</c:v>
                </c:pt>
                <c:pt idx="89">
                  <c:v>39.9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90"/>
                <c:pt idx="0">
                  <c:v>11.5</c:v>
                </c:pt>
                <c:pt idx="1">
                  <c:v>15.1</c:v>
                </c:pt>
                <c:pt idx="2">
                  <c:v>15.2</c:v>
                </c:pt>
                <c:pt idx="3">
                  <c:v>17.100000000000001</c:v>
                </c:pt>
                <c:pt idx="4">
                  <c:v>16</c:v>
                </c:pt>
                <c:pt idx="5">
                  <c:v>17</c:v>
                </c:pt>
                <c:pt idx="6">
                  <c:v>16.600000000000001</c:v>
                </c:pt>
                <c:pt idx="7">
                  <c:v>16.3</c:v>
                </c:pt>
                <c:pt idx="8">
                  <c:v>18.2</c:v>
                </c:pt>
                <c:pt idx="9">
                  <c:v>13.3</c:v>
                </c:pt>
                <c:pt idx="10">
                  <c:v>1.8</c:v>
                </c:pt>
                <c:pt idx="11">
                  <c:v>2.1</c:v>
                </c:pt>
                <c:pt idx="12">
                  <c:v>2.4</c:v>
                </c:pt>
                <c:pt idx="13">
                  <c:v>2.6</c:v>
                </c:pt>
                <c:pt idx="14">
                  <c:v>2.5</c:v>
                </c:pt>
                <c:pt idx="15">
                  <c:v>2.5</c:v>
                </c:pt>
                <c:pt idx="16">
                  <c:v>2.8</c:v>
                </c:pt>
                <c:pt idx="17">
                  <c:v>2.5</c:v>
                </c:pt>
                <c:pt idx="18">
                  <c:v>2.9</c:v>
                </c:pt>
                <c:pt idx="19">
                  <c:v>2.1</c:v>
                </c:pt>
                <c:pt idx="20">
                  <c:v>15</c:v>
                </c:pt>
                <c:pt idx="21">
                  <c:v>18.2</c:v>
                </c:pt>
                <c:pt idx="22">
                  <c:v>21</c:v>
                </c:pt>
                <c:pt idx="23">
                  <c:v>23.4</c:v>
                </c:pt>
                <c:pt idx="24">
                  <c:v>21.1</c:v>
                </c:pt>
                <c:pt idx="25">
                  <c:v>18.600000000000001</c:v>
                </c:pt>
                <c:pt idx="26">
                  <c:v>23.7</c:v>
                </c:pt>
                <c:pt idx="27">
                  <c:v>22.8</c:v>
                </c:pt>
                <c:pt idx="28">
                  <c:v>21.5</c:v>
                </c:pt>
                <c:pt idx="29">
                  <c:v>18.5</c:v>
                </c:pt>
                <c:pt idx="30">
                  <c:v>16.7</c:v>
                </c:pt>
                <c:pt idx="31">
                  <c:v>20</c:v>
                </c:pt>
                <c:pt idx="32">
                  <c:v>23.7</c:v>
                </c:pt>
                <c:pt idx="33">
                  <c:v>23.8</c:v>
                </c:pt>
                <c:pt idx="34">
                  <c:v>24.8</c:v>
                </c:pt>
                <c:pt idx="35">
                  <c:v>27.8</c:v>
                </c:pt>
                <c:pt idx="36">
                  <c:v>24.7</c:v>
                </c:pt>
                <c:pt idx="37">
                  <c:v>25</c:v>
                </c:pt>
                <c:pt idx="38">
                  <c:v>26.4</c:v>
                </c:pt>
                <c:pt idx="39">
                  <c:v>18</c:v>
                </c:pt>
                <c:pt idx="40">
                  <c:v>3.8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4.5</c:v>
                </c:pt>
                <c:pt idx="44">
                  <c:v>4.3</c:v>
                </c:pt>
                <c:pt idx="45">
                  <c:v>4</c:v>
                </c:pt>
                <c:pt idx="46">
                  <c:v>4.2</c:v>
                </c:pt>
                <c:pt idx="47">
                  <c:v>3.9</c:v>
                </c:pt>
                <c:pt idx="48">
                  <c:v>4</c:v>
                </c:pt>
                <c:pt idx="49">
                  <c:v>4.7</c:v>
                </c:pt>
                <c:pt idx="50">
                  <c:v>19.899999999999999</c:v>
                </c:pt>
                <c:pt idx="51">
                  <c:v>23.1</c:v>
                </c:pt>
                <c:pt idx="52">
                  <c:v>25.3</c:v>
                </c:pt>
                <c:pt idx="53">
                  <c:v>28.4</c:v>
                </c:pt>
                <c:pt idx="54">
                  <c:v>27.5</c:v>
                </c:pt>
                <c:pt idx="55">
                  <c:v>26.6</c:v>
                </c:pt>
                <c:pt idx="56">
                  <c:v>26.6</c:v>
                </c:pt>
                <c:pt idx="57">
                  <c:v>29.1</c:v>
                </c:pt>
                <c:pt idx="58">
                  <c:v>27.4</c:v>
                </c:pt>
                <c:pt idx="59">
                  <c:v>22.9</c:v>
                </c:pt>
                <c:pt idx="60">
                  <c:v>15.6</c:v>
                </c:pt>
                <c:pt idx="61">
                  <c:v>20.5</c:v>
                </c:pt>
                <c:pt idx="62">
                  <c:v>22.3</c:v>
                </c:pt>
                <c:pt idx="63">
                  <c:v>25.4</c:v>
                </c:pt>
                <c:pt idx="64">
                  <c:v>25.1</c:v>
                </c:pt>
                <c:pt idx="65">
                  <c:v>26.8</c:v>
                </c:pt>
                <c:pt idx="66">
                  <c:v>26.9</c:v>
                </c:pt>
                <c:pt idx="67">
                  <c:v>26.8</c:v>
                </c:pt>
                <c:pt idx="68">
                  <c:v>27.6</c:v>
                </c:pt>
                <c:pt idx="69">
                  <c:v>17.399999999999999</c:v>
                </c:pt>
                <c:pt idx="70">
                  <c:v>2.7</c:v>
                </c:pt>
                <c:pt idx="71">
                  <c:v>2.9</c:v>
                </c:pt>
                <c:pt idx="72">
                  <c:v>3.4</c:v>
                </c:pt>
                <c:pt idx="73">
                  <c:v>3.7</c:v>
                </c:pt>
                <c:pt idx="74">
                  <c:v>4.0999999999999996</c:v>
                </c:pt>
                <c:pt idx="75">
                  <c:v>3.5</c:v>
                </c:pt>
                <c:pt idx="76">
                  <c:v>4.0999999999999996</c:v>
                </c:pt>
                <c:pt idx="77">
                  <c:v>4.2</c:v>
                </c:pt>
                <c:pt idx="78">
                  <c:v>4.2</c:v>
                </c:pt>
                <c:pt idx="79">
                  <c:v>3.5</c:v>
                </c:pt>
                <c:pt idx="80">
                  <c:v>17.2</c:v>
                </c:pt>
                <c:pt idx="81">
                  <c:v>24.3</c:v>
                </c:pt>
                <c:pt idx="82">
                  <c:v>25.8</c:v>
                </c:pt>
                <c:pt idx="83">
                  <c:v>28.4</c:v>
                </c:pt>
                <c:pt idx="84">
                  <c:v>26.5</c:v>
                </c:pt>
                <c:pt idx="85">
                  <c:v>26.2</c:v>
                </c:pt>
                <c:pt idx="86">
                  <c:v>27.8</c:v>
                </c:pt>
                <c:pt idx="87">
                  <c:v>23.8</c:v>
                </c:pt>
                <c:pt idx="88">
                  <c:v>22.7</c:v>
                </c:pt>
                <c:pt idx="89">
                  <c:v>19.399999999999999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68C-4C74-8342-79439CA72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811328"/>
        <c:axId val="83813504"/>
      </c:scatterChart>
      <c:valAx>
        <c:axId val="83811328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ru-RU" sz="1000" b="0" strike="noStrike" spc="-1">
                    <a:solidFill>
                      <a:srgbClr val="595959"/>
                    </a:solidFill>
                    <a:latin typeface="Times New Roman"/>
                  </a:defRPr>
                </a:pPr>
                <a:r>
                  <a:rPr lang="ru-RU" sz="1000" b="0" strike="noStrike" spc="-1">
                    <a:solidFill>
                      <a:srgbClr val="595959"/>
                    </a:solidFill>
                    <a:latin typeface="Times New Roman"/>
                  </a:rPr>
                  <a:t>Количество бобов, шт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Times New Roman"/>
              </a:defRPr>
            </a:pPr>
            <a:endParaRPr lang="en-US"/>
          </a:p>
        </c:txPr>
        <c:crossAx val="83813504"/>
        <c:crosses val="autoZero"/>
        <c:crossBetween val="midCat"/>
        <c:majorUnit val="10"/>
      </c:valAx>
      <c:valAx>
        <c:axId val="83813504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1000" b="0" strike="noStrike" spc="-1">
                    <a:solidFill>
                      <a:srgbClr val="595959"/>
                    </a:solidFill>
                    <a:latin typeface="Times New Roman"/>
                  </a:defRPr>
                </a:pPr>
                <a:r>
                  <a:rPr lang="ru-RU" sz="1000" b="0" strike="noStrike" spc="-1">
                    <a:solidFill>
                      <a:srgbClr val="595959"/>
                    </a:solidFill>
                    <a:latin typeface="Times New Roman"/>
                  </a:rPr>
                  <a:t>Урожайность, ц/га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Times New Roman"/>
              </a:defRPr>
            </a:pPr>
            <a:endParaRPr lang="en-US"/>
          </a:p>
        </c:txPr>
        <c:crossAx val="83811328"/>
        <c:crosses val="autoZero"/>
        <c:crossBetween val="midCat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  <a:round/>
    </a:ln>
  </c:spPr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1000" b="0" strike="noStrike" spc="-1">
                <a:solidFill>
                  <a:srgbClr val="595959"/>
                </a:solidFill>
                <a:latin typeface="Times New Roman"/>
              </a:defRPr>
            </a:pPr>
            <a:r>
              <a:rPr lang="en-US" sz="1000" b="0" strike="noStrike" spc="-1">
                <a:solidFill>
                  <a:srgbClr val="FF0000"/>
                </a:solidFill>
                <a:latin typeface="Times New Roman"/>
              </a:rPr>
              <a:t>R = 0,</a:t>
            </a:r>
            <a:r>
              <a:rPr lang="ru-RU" sz="1000" b="0" strike="noStrike" spc="-1">
                <a:solidFill>
                  <a:srgbClr val="FF0000"/>
                </a:solidFill>
                <a:latin typeface="Times New Roman"/>
              </a:rPr>
              <a:t>92</a:t>
            </a:r>
            <a:endParaRPr lang="en-US" sz="1000" b="0" strike="noStrike" spc="-1">
              <a:solidFill>
                <a:srgbClr val="FF0000"/>
              </a:solidFill>
              <a:latin typeface="Times New Roman"/>
            </a:endParaRPr>
          </a:p>
        </c:rich>
      </c:tx>
      <c:layout>
        <c:manualLayout>
          <c:xMode val="edge"/>
          <c:yMode val="edge"/>
          <c:x val="0.42497603068072898"/>
          <c:y val="0.907755102040816"/>
        </c:manualLayout>
      </c:layout>
      <c:overlay val="0"/>
      <c:spPr>
        <a:noFill/>
        <a:ln w="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13125"/>
          <c:y val="3.92222222222222E-2"/>
          <c:w val="0.78731249999999997"/>
          <c:h val="0.732222222222222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1</c:f>
              <c:strCache>
                <c:ptCount val="1"/>
                <c:pt idx="0">
                  <c:v>Ряд2</c:v>
                </c:pt>
              </c:strCache>
            </c:strRef>
          </c:tx>
          <c:spPr>
            <a:ln w="19080">
              <a:noFill/>
            </a:ln>
          </c:spPr>
          <c:marker>
            <c:symbol val="circle"/>
            <c:size val="5"/>
            <c:spPr>
              <a:solidFill>
                <a:srgbClr val="4472C4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19080" cap="rnd">
                <a:solidFill>
                  <a:srgbClr val="4472C4"/>
                </a:solidFill>
                <a:prstDash val="sysDot"/>
                <a:round/>
              </a:ln>
            </c:spPr>
            <c:trendlineType val="poly"/>
            <c:order val="3"/>
            <c:dispRSqr val="1"/>
            <c:dispEq val="1"/>
            <c:trendlineLbl>
              <c:layout>
                <c:manualLayout>
                  <c:x val="9.0115954909567822E-2"/>
                  <c:y val="0.44752718333079611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1</c:f>
              <c:numCache>
                <c:formatCode>General</c:formatCode>
                <c:ptCount val="90"/>
                <c:pt idx="0">
                  <c:v>0.6</c:v>
                </c:pt>
                <c:pt idx="1">
                  <c:v>0.62</c:v>
                </c:pt>
                <c:pt idx="2">
                  <c:v>0.72</c:v>
                </c:pt>
                <c:pt idx="3">
                  <c:v>0.81</c:v>
                </c:pt>
                <c:pt idx="4">
                  <c:v>0.74</c:v>
                </c:pt>
                <c:pt idx="5">
                  <c:v>0.74</c:v>
                </c:pt>
                <c:pt idx="6">
                  <c:v>0.67</c:v>
                </c:pt>
                <c:pt idx="7">
                  <c:v>0.74</c:v>
                </c:pt>
                <c:pt idx="8">
                  <c:v>0.76</c:v>
                </c:pt>
                <c:pt idx="9">
                  <c:v>0.57999999999999996</c:v>
                </c:pt>
                <c:pt idx="10">
                  <c:v>7.5999999999999998E-2</c:v>
                </c:pt>
                <c:pt idx="11">
                  <c:v>8.7999999999999995E-2</c:v>
                </c:pt>
                <c:pt idx="12">
                  <c:v>9.1999999999999998E-2</c:v>
                </c:pt>
                <c:pt idx="13">
                  <c:v>0.108</c:v>
                </c:pt>
                <c:pt idx="14">
                  <c:v>9.1999999999999998E-2</c:v>
                </c:pt>
                <c:pt idx="15">
                  <c:v>0.112</c:v>
                </c:pt>
                <c:pt idx="16">
                  <c:v>9.6000000000000002E-2</c:v>
                </c:pt>
                <c:pt idx="17">
                  <c:v>0.108</c:v>
                </c:pt>
                <c:pt idx="18">
                  <c:v>8.4000000000000005E-2</c:v>
                </c:pt>
                <c:pt idx="19">
                  <c:v>0.11600000000000001</c:v>
                </c:pt>
                <c:pt idx="20">
                  <c:v>1.3</c:v>
                </c:pt>
                <c:pt idx="21">
                  <c:v>1.7</c:v>
                </c:pt>
                <c:pt idx="22">
                  <c:v>1.9</c:v>
                </c:pt>
                <c:pt idx="23">
                  <c:v>2.2000000000000002</c:v>
                </c:pt>
                <c:pt idx="24">
                  <c:v>1.8</c:v>
                </c:pt>
                <c:pt idx="25">
                  <c:v>2</c:v>
                </c:pt>
                <c:pt idx="26">
                  <c:v>2.2999999999999998</c:v>
                </c:pt>
                <c:pt idx="27">
                  <c:v>2</c:v>
                </c:pt>
                <c:pt idx="28">
                  <c:v>2.1</c:v>
                </c:pt>
                <c:pt idx="29">
                  <c:v>1.81</c:v>
                </c:pt>
                <c:pt idx="30">
                  <c:v>0.76</c:v>
                </c:pt>
                <c:pt idx="31">
                  <c:v>0.94</c:v>
                </c:pt>
                <c:pt idx="32">
                  <c:v>1.1399999999999999</c:v>
                </c:pt>
                <c:pt idx="33">
                  <c:v>0.94</c:v>
                </c:pt>
                <c:pt idx="34">
                  <c:v>1.1499999999999999</c:v>
                </c:pt>
                <c:pt idx="35">
                  <c:v>1.22</c:v>
                </c:pt>
                <c:pt idx="36">
                  <c:v>1</c:v>
                </c:pt>
                <c:pt idx="37">
                  <c:v>1.1399999999999999</c:v>
                </c:pt>
                <c:pt idx="38">
                  <c:v>1</c:v>
                </c:pt>
                <c:pt idx="39">
                  <c:v>0.78</c:v>
                </c:pt>
                <c:pt idx="40">
                  <c:v>0.128</c:v>
                </c:pt>
                <c:pt idx="41">
                  <c:v>0.13200000000000001</c:v>
                </c:pt>
                <c:pt idx="42">
                  <c:v>0.184</c:v>
                </c:pt>
                <c:pt idx="43">
                  <c:v>0.2</c:v>
                </c:pt>
                <c:pt idx="44">
                  <c:v>0.128</c:v>
                </c:pt>
                <c:pt idx="45">
                  <c:v>0.13200000000000001</c:v>
                </c:pt>
                <c:pt idx="46">
                  <c:v>0.192</c:v>
                </c:pt>
                <c:pt idx="47">
                  <c:v>0.16800000000000001</c:v>
                </c:pt>
                <c:pt idx="48">
                  <c:v>0.14000000000000001</c:v>
                </c:pt>
                <c:pt idx="49">
                  <c:v>0.18</c:v>
                </c:pt>
                <c:pt idx="50">
                  <c:v>1.4</c:v>
                </c:pt>
                <c:pt idx="51">
                  <c:v>1.6</c:v>
                </c:pt>
                <c:pt idx="52">
                  <c:v>1.7</c:v>
                </c:pt>
                <c:pt idx="53">
                  <c:v>1.9</c:v>
                </c:pt>
                <c:pt idx="54">
                  <c:v>1.9</c:v>
                </c:pt>
                <c:pt idx="55">
                  <c:v>1.9</c:v>
                </c:pt>
                <c:pt idx="56">
                  <c:v>1.8</c:v>
                </c:pt>
                <c:pt idx="57">
                  <c:v>2.2999999999999998</c:v>
                </c:pt>
                <c:pt idx="58">
                  <c:v>1.5</c:v>
                </c:pt>
                <c:pt idx="59">
                  <c:v>1.5</c:v>
                </c:pt>
                <c:pt idx="60">
                  <c:v>0.79</c:v>
                </c:pt>
                <c:pt idx="61">
                  <c:v>0.95</c:v>
                </c:pt>
                <c:pt idx="62">
                  <c:v>1.1599999999999999</c:v>
                </c:pt>
                <c:pt idx="63">
                  <c:v>1.32</c:v>
                </c:pt>
                <c:pt idx="64">
                  <c:v>1.27</c:v>
                </c:pt>
                <c:pt idx="65">
                  <c:v>1.49</c:v>
                </c:pt>
                <c:pt idx="66">
                  <c:v>1.23</c:v>
                </c:pt>
                <c:pt idx="67">
                  <c:v>1.36</c:v>
                </c:pt>
                <c:pt idx="68">
                  <c:v>1.24</c:v>
                </c:pt>
                <c:pt idx="69">
                  <c:v>1.05</c:v>
                </c:pt>
                <c:pt idx="70">
                  <c:v>0.152</c:v>
                </c:pt>
                <c:pt idx="71">
                  <c:v>0.17599999999999999</c:v>
                </c:pt>
                <c:pt idx="72">
                  <c:v>0.16400000000000001</c:v>
                </c:pt>
                <c:pt idx="73">
                  <c:v>0.16400000000000001</c:v>
                </c:pt>
                <c:pt idx="74">
                  <c:v>0.184</c:v>
                </c:pt>
                <c:pt idx="75">
                  <c:v>0.2</c:v>
                </c:pt>
                <c:pt idx="76">
                  <c:v>0.18</c:v>
                </c:pt>
                <c:pt idx="77">
                  <c:v>0.17599999999999999</c:v>
                </c:pt>
                <c:pt idx="78">
                  <c:v>0.14399999999999999</c:v>
                </c:pt>
                <c:pt idx="79">
                  <c:v>0.16</c:v>
                </c:pt>
                <c:pt idx="80">
                  <c:v>1.45</c:v>
                </c:pt>
                <c:pt idx="81">
                  <c:v>2</c:v>
                </c:pt>
                <c:pt idx="82">
                  <c:v>2.1</c:v>
                </c:pt>
                <c:pt idx="83">
                  <c:v>2.2000000000000002</c:v>
                </c:pt>
                <c:pt idx="84">
                  <c:v>2.1</c:v>
                </c:pt>
                <c:pt idx="85">
                  <c:v>1.6</c:v>
                </c:pt>
                <c:pt idx="86">
                  <c:v>2</c:v>
                </c:pt>
                <c:pt idx="87">
                  <c:v>1.8</c:v>
                </c:pt>
                <c:pt idx="88">
                  <c:v>1.8</c:v>
                </c:pt>
                <c:pt idx="89">
                  <c:v>1.6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90"/>
                <c:pt idx="0">
                  <c:v>11.5</c:v>
                </c:pt>
                <c:pt idx="1">
                  <c:v>15.1</c:v>
                </c:pt>
                <c:pt idx="2">
                  <c:v>15.2</c:v>
                </c:pt>
                <c:pt idx="3">
                  <c:v>17.100000000000001</c:v>
                </c:pt>
                <c:pt idx="4">
                  <c:v>16</c:v>
                </c:pt>
                <c:pt idx="5">
                  <c:v>17</c:v>
                </c:pt>
                <c:pt idx="6">
                  <c:v>16.600000000000001</c:v>
                </c:pt>
                <c:pt idx="7">
                  <c:v>16.3</c:v>
                </c:pt>
                <c:pt idx="8">
                  <c:v>18.2</c:v>
                </c:pt>
                <c:pt idx="9">
                  <c:v>13.3</c:v>
                </c:pt>
                <c:pt idx="10">
                  <c:v>1.8</c:v>
                </c:pt>
                <c:pt idx="11">
                  <c:v>2.1</c:v>
                </c:pt>
                <c:pt idx="12">
                  <c:v>2.4</c:v>
                </c:pt>
                <c:pt idx="13">
                  <c:v>2.6</c:v>
                </c:pt>
                <c:pt idx="14">
                  <c:v>2.5</c:v>
                </c:pt>
                <c:pt idx="15">
                  <c:v>2.5</c:v>
                </c:pt>
                <c:pt idx="16">
                  <c:v>2.8</c:v>
                </c:pt>
                <c:pt idx="17">
                  <c:v>2.5</c:v>
                </c:pt>
                <c:pt idx="18">
                  <c:v>2.9</c:v>
                </c:pt>
                <c:pt idx="19">
                  <c:v>2.1</c:v>
                </c:pt>
                <c:pt idx="20">
                  <c:v>15</c:v>
                </c:pt>
                <c:pt idx="21">
                  <c:v>18.2</c:v>
                </c:pt>
                <c:pt idx="22">
                  <c:v>21</c:v>
                </c:pt>
                <c:pt idx="23">
                  <c:v>23.4</c:v>
                </c:pt>
                <c:pt idx="24">
                  <c:v>21.1</c:v>
                </c:pt>
                <c:pt idx="25">
                  <c:v>18.600000000000001</c:v>
                </c:pt>
                <c:pt idx="26">
                  <c:v>23.7</c:v>
                </c:pt>
                <c:pt idx="27">
                  <c:v>22.8</c:v>
                </c:pt>
                <c:pt idx="28">
                  <c:v>21.5</c:v>
                </c:pt>
                <c:pt idx="29">
                  <c:v>18.5</c:v>
                </c:pt>
                <c:pt idx="30">
                  <c:v>16.7</c:v>
                </c:pt>
                <c:pt idx="31">
                  <c:v>20</c:v>
                </c:pt>
                <c:pt idx="32">
                  <c:v>23.7</c:v>
                </c:pt>
                <c:pt idx="33">
                  <c:v>23.8</c:v>
                </c:pt>
                <c:pt idx="34">
                  <c:v>24.8</c:v>
                </c:pt>
                <c:pt idx="35">
                  <c:v>27.8</c:v>
                </c:pt>
                <c:pt idx="36">
                  <c:v>24.7</c:v>
                </c:pt>
                <c:pt idx="37">
                  <c:v>25</c:v>
                </c:pt>
                <c:pt idx="38">
                  <c:v>26.4</c:v>
                </c:pt>
                <c:pt idx="39">
                  <c:v>18</c:v>
                </c:pt>
                <c:pt idx="40">
                  <c:v>3.8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4.5</c:v>
                </c:pt>
                <c:pt idx="44">
                  <c:v>4.3</c:v>
                </c:pt>
                <c:pt idx="45">
                  <c:v>4</c:v>
                </c:pt>
                <c:pt idx="46">
                  <c:v>4.2</c:v>
                </c:pt>
                <c:pt idx="47">
                  <c:v>3.9</c:v>
                </c:pt>
                <c:pt idx="48">
                  <c:v>4</c:v>
                </c:pt>
                <c:pt idx="49">
                  <c:v>4.7</c:v>
                </c:pt>
                <c:pt idx="50">
                  <c:v>19.899999999999999</c:v>
                </c:pt>
                <c:pt idx="51">
                  <c:v>23.1</c:v>
                </c:pt>
                <c:pt idx="52">
                  <c:v>25.3</c:v>
                </c:pt>
                <c:pt idx="53">
                  <c:v>28.4</c:v>
                </c:pt>
                <c:pt idx="54">
                  <c:v>27.5</c:v>
                </c:pt>
                <c:pt idx="55">
                  <c:v>26.6</c:v>
                </c:pt>
                <c:pt idx="56">
                  <c:v>26.6</c:v>
                </c:pt>
                <c:pt idx="57">
                  <c:v>29.1</c:v>
                </c:pt>
                <c:pt idx="58">
                  <c:v>27.4</c:v>
                </c:pt>
                <c:pt idx="59">
                  <c:v>22.9</c:v>
                </c:pt>
                <c:pt idx="60">
                  <c:v>15.6</c:v>
                </c:pt>
                <c:pt idx="61">
                  <c:v>20.5</c:v>
                </c:pt>
                <c:pt idx="62">
                  <c:v>22.3</c:v>
                </c:pt>
                <c:pt idx="63">
                  <c:v>25.4</c:v>
                </c:pt>
                <c:pt idx="64">
                  <c:v>25.1</c:v>
                </c:pt>
                <c:pt idx="65">
                  <c:v>26.8</c:v>
                </c:pt>
                <c:pt idx="66">
                  <c:v>26.9</c:v>
                </c:pt>
                <c:pt idx="67">
                  <c:v>26.8</c:v>
                </c:pt>
                <c:pt idx="68">
                  <c:v>27.6</c:v>
                </c:pt>
                <c:pt idx="69">
                  <c:v>17.399999999999999</c:v>
                </c:pt>
                <c:pt idx="70">
                  <c:v>2.7</c:v>
                </c:pt>
                <c:pt idx="71">
                  <c:v>2.9</c:v>
                </c:pt>
                <c:pt idx="72">
                  <c:v>3.4</c:v>
                </c:pt>
                <c:pt idx="73">
                  <c:v>3.7</c:v>
                </c:pt>
                <c:pt idx="74">
                  <c:v>4.0999999999999996</c:v>
                </c:pt>
                <c:pt idx="75">
                  <c:v>3.5</c:v>
                </c:pt>
                <c:pt idx="76">
                  <c:v>4.0999999999999996</c:v>
                </c:pt>
                <c:pt idx="77">
                  <c:v>4.2</c:v>
                </c:pt>
                <c:pt idx="78">
                  <c:v>4.2</c:v>
                </c:pt>
                <c:pt idx="79">
                  <c:v>3.5</c:v>
                </c:pt>
                <c:pt idx="80">
                  <c:v>17.2</c:v>
                </c:pt>
                <c:pt idx="81">
                  <c:v>24.3</c:v>
                </c:pt>
                <c:pt idx="82">
                  <c:v>25.8</c:v>
                </c:pt>
                <c:pt idx="83">
                  <c:v>28.4</c:v>
                </c:pt>
                <c:pt idx="84">
                  <c:v>26.5</c:v>
                </c:pt>
                <c:pt idx="85">
                  <c:v>26.2</c:v>
                </c:pt>
                <c:pt idx="86">
                  <c:v>27.8</c:v>
                </c:pt>
                <c:pt idx="87">
                  <c:v>23.8</c:v>
                </c:pt>
                <c:pt idx="88">
                  <c:v>22.7</c:v>
                </c:pt>
                <c:pt idx="89">
                  <c:v>19.399999999999999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324-4D62-81F7-2256303A27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836288"/>
        <c:axId val="83838464"/>
      </c:scatterChart>
      <c:valAx>
        <c:axId val="83836288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ru-RU" sz="1000" b="0" strike="noStrike" spc="-1">
                    <a:solidFill>
                      <a:srgbClr val="595959"/>
                    </a:solidFill>
                    <a:latin typeface="Times New Roman"/>
                  </a:defRPr>
                </a:pPr>
                <a:r>
                  <a:rPr lang="ru-RU" sz="1000" b="0" strike="noStrike" spc="-1">
                    <a:solidFill>
                      <a:srgbClr val="595959"/>
                    </a:solidFill>
                    <a:latin typeface="Times New Roman"/>
                  </a:rPr>
                  <a:t>Масса семян с растения, г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Times New Roman"/>
              </a:defRPr>
            </a:pPr>
            <a:endParaRPr lang="en-US"/>
          </a:p>
        </c:txPr>
        <c:crossAx val="83838464"/>
        <c:crosses val="autoZero"/>
        <c:crossBetween val="midCat"/>
      </c:valAx>
      <c:valAx>
        <c:axId val="83838464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1000" b="0" strike="noStrike" spc="-1">
                    <a:solidFill>
                      <a:srgbClr val="595959"/>
                    </a:solidFill>
                    <a:latin typeface="Times New Roman"/>
                  </a:defRPr>
                </a:pPr>
                <a:r>
                  <a:rPr lang="ru-RU" sz="1000" b="0" strike="noStrike" spc="-1">
                    <a:solidFill>
                      <a:srgbClr val="595959"/>
                    </a:solidFill>
                    <a:latin typeface="Times New Roman"/>
                  </a:rPr>
                  <a:t>Урожайность, ц/га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Times New Roman"/>
              </a:defRPr>
            </a:pPr>
            <a:endParaRPr lang="en-US"/>
          </a:p>
        </c:txPr>
        <c:crossAx val="83836288"/>
        <c:crosses val="autoZero"/>
        <c:crossBetween val="midCat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  <a:round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87500000000001"/>
          <c:y val="2.9444444444444402E-2"/>
          <c:w val="0.76787499999999997"/>
          <c:h val="0.83243230645893018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AE9-40E2-940E-F8D2606E7B6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AE9-40E2-940E-F8D2606E7B6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AE9-40E2-940E-F8D2606E7B6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AE9-40E2-940E-F8D2606E7B64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E9-40E2-940E-F8D2606E7B64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E9-40E2-940E-F8D2606E7B64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E9-40E2-940E-F8D2606E7B64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E9-40E2-940E-F8D2606E7B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-2.0848566600826835E-2"/>
                  <c:y val="0.6015105909926397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14.4</c:v>
                </c:pt>
                <c:pt idx="2">
                  <c:v>18.3</c:v>
                </c:pt>
                <c:pt idx="3">
                  <c:v>22.6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4"/>
                <c:pt idx="0">
                  <c:v>15.2</c:v>
                </c:pt>
                <c:pt idx="1">
                  <c:v>16.600000000000001</c:v>
                </c:pt>
                <c:pt idx="2">
                  <c:v>16.3</c:v>
                </c:pt>
                <c:pt idx="3">
                  <c:v>18.2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8AE9-40E2-940E-F8D2606E7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229120"/>
        <c:axId val="122860288"/>
      </c:scatterChart>
      <c:valAx>
        <c:axId val="122229120"/>
        <c:scaling>
          <c:orientation val="minMax"/>
          <c:max val="23"/>
          <c:min val="9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0"/>
              <a:lstStyle/>
              <a:p>
                <a:pPr algn="ctr">
                  <a:defRPr lang="en-US" sz="8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defRPr>
                </a:pPr>
                <a:r>
                  <a:rPr lang="en-US" sz="8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rPr>
                  <a:t>N - NO3, мг/кг </a:t>
                </a:r>
              </a:p>
            </c:rich>
          </c:tx>
          <c:layout>
            <c:manualLayout>
              <c:xMode val="edge"/>
              <c:yMode val="edge"/>
              <c:x val="0.3908281009401357"/>
              <c:y val="0.91931557588450596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  <a:ea typeface="Arial Cyr"/>
              </a:defRPr>
            </a:pPr>
            <a:endParaRPr lang="en-US"/>
          </a:p>
        </c:txPr>
        <c:crossAx val="122860288"/>
        <c:crossesAt val="4"/>
        <c:crossBetween val="midCat"/>
        <c:majorUnit val="1"/>
        <c:minorUnit val="0.5"/>
      </c:valAx>
      <c:valAx>
        <c:axId val="122860288"/>
        <c:scaling>
          <c:orientation val="minMax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10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defRPr>
                </a:pPr>
                <a:r>
                  <a:rPr lang="ru-RU" sz="10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rPr>
                  <a:t>Урожайность, т/га</a:t>
                </a:r>
              </a:p>
            </c:rich>
          </c:tx>
          <c:layout>
            <c:manualLayout>
              <c:xMode val="edge"/>
              <c:yMode val="edge"/>
              <c:x val="3.6250000000000002E-3"/>
              <c:y val="0.247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  <a:ea typeface="Arial Cyr"/>
              </a:defRPr>
            </a:pPr>
            <a:endParaRPr lang="en-US"/>
          </a:p>
        </c:txPr>
        <c:crossAx val="122229120"/>
        <c:crosses val="autoZero"/>
        <c:crossBetween val="midCat"/>
        <c:majorUnit val="0.5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N - NO3, мг/кг </a:t>
            </a:r>
          </a:p>
        </c:rich>
      </c:tx>
      <c:layout>
        <c:manualLayout>
          <c:xMode val="edge"/>
          <c:yMode val="edge"/>
          <c:x val="0.41921565078198897"/>
          <c:y val="0.9256677458987892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793749999999999"/>
          <c:y val="3.1666666666666697E-2"/>
          <c:w val="0.76043749999999999"/>
          <c:h val="0.82872910758579121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F51-4119-9CC6-06E031B0802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7F51-4119-9CC6-06E031B0802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7F51-4119-9CC6-06E031B08029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7F51-4119-9CC6-06E031B08029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7F51-4119-9CC6-06E031B08029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51-4119-9CC6-06E031B08029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51-4119-9CC6-06E031B08029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51-4119-9CC6-06E031B08029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51-4119-9CC6-06E031B08029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51-4119-9CC6-06E031B080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55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5.6190458545622976E-2"/>
                  <c:y val="0.21030075724914635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5"/>
                <c:pt idx="0">
                  <c:v>10.4</c:v>
                </c:pt>
                <c:pt idx="1">
                  <c:v>13.1</c:v>
                </c:pt>
                <c:pt idx="2">
                  <c:v>16.5</c:v>
                </c:pt>
                <c:pt idx="3">
                  <c:v>21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5"/>
                <c:pt idx="0">
                  <c:v>21</c:v>
                </c:pt>
                <c:pt idx="1">
                  <c:v>23.7</c:v>
                </c:pt>
                <c:pt idx="2">
                  <c:v>22.8</c:v>
                </c:pt>
                <c:pt idx="3">
                  <c:v>21.5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7F51-4119-9CC6-06E031B08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836928"/>
        <c:axId val="129000192"/>
      </c:scatterChart>
      <c:valAx>
        <c:axId val="127836928"/>
        <c:scaling>
          <c:orientation val="minMax"/>
          <c:max val="23"/>
          <c:min val="10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en-US"/>
          </a:p>
        </c:txPr>
        <c:crossAx val="129000192"/>
        <c:crossesAt val="9"/>
        <c:crossBetween val="midCat"/>
        <c:majorUnit val="1"/>
      </c:valAx>
      <c:valAx>
        <c:axId val="129000192"/>
        <c:scaling>
          <c:orientation val="minMax"/>
          <c:max val="25"/>
          <c:min val="19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4.2000000000000003E-2"/>
              <c:y val="0.22900000000000001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en-US"/>
          </a:p>
        </c:txPr>
        <c:crossAx val="127836928"/>
        <c:crossesAt val="7"/>
        <c:crossBetween val="midCat"/>
        <c:majorUnit val="0.5"/>
        <c:minorUnit val="0.5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N-NO, мг/кг</a:t>
            </a:r>
          </a:p>
        </c:rich>
      </c:tx>
      <c:layout>
        <c:manualLayout>
          <c:xMode val="edge"/>
          <c:yMode val="edge"/>
          <c:x val="0.42779419922667394"/>
          <c:y val="0.93481627986202198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1625"/>
          <c:y val="2.73333333333333E-2"/>
          <c:w val="0.77756250000000005"/>
          <c:h val="0.85137184966960577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591-4FF3-B807-6B481E510D6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4591-4FF3-B807-6B481E510D6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4591-4FF3-B807-6B481E510D6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4591-4FF3-B807-6B481E510D64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91-4FF3-B807-6B481E510D64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91-4FF3-B807-6B481E510D64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91-4FF3-B807-6B481E510D64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91-4FF3-B807-6B481E510D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4735734456242865E-2"/>
                  <c:y val="0.43212358259139177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4"/>
                <c:pt idx="0">
                  <c:v>9.6</c:v>
                </c:pt>
                <c:pt idx="1">
                  <c:v>13.2</c:v>
                </c:pt>
                <c:pt idx="2">
                  <c:v>16.7</c:v>
                </c:pt>
                <c:pt idx="3">
                  <c:v>15.5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4"/>
                <c:pt idx="0">
                  <c:v>23.7</c:v>
                </c:pt>
                <c:pt idx="1">
                  <c:v>24.7</c:v>
                </c:pt>
                <c:pt idx="2">
                  <c:v>25</c:v>
                </c:pt>
                <c:pt idx="3">
                  <c:v>26.4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4591-4FF3-B807-6B481E510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199616"/>
        <c:axId val="143701888"/>
      </c:scatterChart>
      <c:valAx>
        <c:axId val="143199616"/>
        <c:scaling>
          <c:orientation val="minMax"/>
          <c:max val="17"/>
          <c:min val="9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143701888"/>
        <c:crosses val="autoZero"/>
        <c:crossBetween val="midCat"/>
        <c:majorUnit val="1"/>
      </c:valAx>
      <c:valAx>
        <c:axId val="143701888"/>
        <c:scaling>
          <c:orientation val="minMax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1.2372293941121028E-2"/>
              <c:y val="0.26280170860995317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143199616"/>
        <c:crosses val="autoZero"/>
        <c:crossBetween val="midCat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N-NO, мг/кг</a:t>
            </a:r>
          </a:p>
        </c:rich>
      </c:tx>
      <c:layout>
        <c:manualLayout>
          <c:xMode val="edge"/>
          <c:yMode val="edge"/>
          <c:x val="0.48134612028876789"/>
          <c:y val="0.93345097647090303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1"/>
          <c:y val="3.1666666666666697E-2"/>
          <c:w val="0.76737500000000003"/>
          <c:h val="0.84707143229346371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55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4.5051530998652584E-2"/>
                  <c:y val="0.44219927054572716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5"/>
                <c:pt idx="0">
                  <c:v>10.7</c:v>
                </c:pt>
                <c:pt idx="1">
                  <c:v>13.2</c:v>
                </c:pt>
                <c:pt idx="2">
                  <c:v>17.3</c:v>
                </c:pt>
                <c:pt idx="3">
                  <c:v>21.4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5"/>
                <c:pt idx="0">
                  <c:v>25.3</c:v>
                </c:pt>
                <c:pt idx="1">
                  <c:v>26.6</c:v>
                </c:pt>
                <c:pt idx="2">
                  <c:v>29.1</c:v>
                </c:pt>
                <c:pt idx="3">
                  <c:v>27.4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276-4973-A024-1E5CC7F32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141888"/>
        <c:axId val="164894592"/>
      </c:scatterChart>
      <c:valAx>
        <c:axId val="163141888"/>
        <c:scaling>
          <c:orientation val="minMax"/>
          <c:max val="23"/>
          <c:min val="10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164894592"/>
        <c:crossesAt val="20"/>
        <c:crossBetween val="midCat"/>
        <c:majorUnit val="1"/>
      </c:valAx>
      <c:valAx>
        <c:axId val="164894592"/>
        <c:scaling>
          <c:orientation val="minMax"/>
          <c:max val="30"/>
          <c:min val="22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1.53125E-2"/>
              <c:y val="0.27333333333333298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5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163141888"/>
        <c:crossesAt val="7"/>
        <c:crossBetween val="midCat"/>
        <c:majorUnit val="0.5"/>
        <c:minorUnit val="0.5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en-US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N-NO3, мг/кг</a:t>
            </a:r>
          </a:p>
        </c:rich>
      </c:tx>
      <c:layout>
        <c:manualLayout>
          <c:xMode val="edge"/>
          <c:yMode val="edge"/>
          <c:x val="0.41534610524111837"/>
          <c:y val="0.92690498726736192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1625"/>
          <c:y val="2.73333333333333E-2"/>
          <c:w val="0.77756250000000005"/>
          <c:h val="0.84281829397302277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2AA4-4794-B733-68F05272BBDE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2AA4-4794-B733-68F05272BBDE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2AA4-4794-B733-68F05272BBDE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2AA4-4794-B733-68F05272BBDE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A4-4794-B733-68F05272BBDE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A4-4794-B733-68F05272BBDE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A4-4794-B733-68F05272BBDE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80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A4-4794-B733-68F05272B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9.125536982910161E-2"/>
                  <c:y val="0.63375933148543351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4"/>
                <c:pt idx="0">
                  <c:v>9.4</c:v>
                </c:pt>
                <c:pt idx="1">
                  <c:v>12</c:v>
                </c:pt>
                <c:pt idx="2">
                  <c:v>15.5</c:v>
                </c:pt>
                <c:pt idx="3">
                  <c:v>18.399999999999999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4"/>
                <c:pt idx="0">
                  <c:v>22.3</c:v>
                </c:pt>
                <c:pt idx="1">
                  <c:v>26.9</c:v>
                </c:pt>
                <c:pt idx="2">
                  <c:v>26.8</c:v>
                </c:pt>
                <c:pt idx="3">
                  <c:v>27.6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2AA4-4794-B733-68F05272B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341696"/>
        <c:axId val="67343488"/>
      </c:scatterChart>
      <c:valAx>
        <c:axId val="67341696"/>
        <c:scaling>
          <c:orientation val="minMax"/>
          <c:max val="20"/>
          <c:min val="8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67343488"/>
        <c:crosses val="autoZero"/>
        <c:crossBetween val="midCat"/>
        <c:majorUnit val="1"/>
      </c:valAx>
      <c:valAx>
        <c:axId val="67343488"/>
        <c:scaling>
          <c:orientation val="minMax"/>
          <c:max val="28"/>
          <c:min val="22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00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2.9375E-3"/>
              <c:y val="0.247444444444444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Arial Cyr"/>
                <a:ea typeface="Arial Cyr"/>
              </a:defRPr>
            </a:pPr>
            <a:endParaRPr lang="en-US"/>
          </a:p>
        </c:txPr>
        <c:crossAx val="67341696"/>
        <c:crosses val="autoZero"/>
        <c:crossBetween val="midCat"/>
        <c:majorUnit val="0.5"/>
      </c:valAx>
      <c:spPr>
        <a:noFill/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87500000000001"/>
          <c:y val="3.94444444444444E-2"/>
          <c:w val="0.80237499999999995"/>
          <c:h val="0.82177172159222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19080">
              <a:noFill/>
            </a:ln>
          </c:spPr>
          <c:marker>
            <c:symbol val="circle"/>
            <c:size val="5"/>
            <c:spPr>
              <a:solidFill>
                <a:srgbClr val="0000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19080" cap="rnd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0668605944944197E-2"/>
                  <c:y val="0.29115727200766572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8.6</c:v>
                </c:pt>
                <c:pt idx="1">
                  <c:v>11</c:v>
                </c:pt>
                <c:pt idx="2">
                  <c:v>14.4</c:v>
                </c:pt>
                <c:pt idx="3">
                  <c:v>18.399999999999999</c:v>
                </c:pt>
                <c:pt idx="4">
                  <c:v>22.3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17.2</c:v>
                </c:pt>
                <c:pt idx="1">
                  <c:v>25.8</c:v>
                </c:pt>
                <c:pt idx="2">
                  <c:v>27.8</c:v>
                </c:pt>
                <c:pt idx="3">
                  <c:v>23.8</c:v>
                </c:pt>
                <c:pt idx="4">
                  <c:v>22.7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006-41DF-AFC5-B516D82D4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369600"/>
        <c:axId val="67379968"/>
      </c:scatterChart>
      <c:valAx>
        <c:axId val="67369600"/>
        <c:scaling>
          <c:orientation val="minMax"/>
          <c:min val="8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en-US" sz="8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en-US" sz="800" b="0" strike="noStrike" spc="-1">
                    <a:solidFill>
                      <a:srgbClr val="000000"/>
                    </a:solidFill>
                    <a:latin typeface="Times New Roman"/>
                  </a:rPr>
                  <a:t>N-NO3, мг/кг</a:t>
                </a:r>
              </a:p>
            </c:rich>
          </c:tx>
          <c:layout>
            <c:manualLayout>
              <c:xMode val="edge"/>
              <c:yMode val="edge"/>
              <c:x val="0.43672206548719217"/>
              <c:y val="0.93034370703662039"/>
            </c:manualLayout>
          </c:layout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en-US"/>
          </a:p>
        </c:txPr>
        <c:crossAx val="67379968"/>
        <c:crosses val="autoZero"/>
        <c:crossBetween val="midCat"/>
        <c:majorUnit val="1"/>
      </c:valAx>
      <c:valAx>
        <c:axId val="67379968"/>
        <c:scaling>
          <c:orientation val="minMax"/>
          <c:min val="15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900" b="0" strike="noStrike" spc="-1">
                    <a:solidFill>
                      <a:srgbClr val="000000"/>
                    </a:solidFill>
                    <a:latin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9.4374999999999997E-3"/>
              <c:y val="0.238111111111111"/>
            </c:manualLayout>
          </c:layout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9360">
            <a:solidFill>
              <a:srgbClr val="BFBFBF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en-US"/>
          </a:p>
        </c:txPr>
        <c:crossAx val="67369600"/>
        <c:crosses val="autoZero"/>
        <c:crossBetween val="midCat"/>
        <c:majorUnit val="1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  <a:round/>
    </a:ln>
  </c:spPr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Arial Cyr"/>
              </a:defRPr>
            </a:pP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Arial Cyr"/>
              </a:rPr>
              <a:t>Р</a:t>
            </a:r>
            <a:r>
              <a:rPr lang="ru-RU" sz="800" b="0" strike="noStrike" spc="-1" baseline="-25000">
                <a:solidFill>
                  <a:srgbClr val="000000"/>
                </a:solidFill>
                <a:latin typeface="Times New Roman"/>
                <a:ea typeface="Arial Cyr"/>
              </a:rPr>
              <a:t>2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Arial Cyr"/>
              </a:rPr>
              <a:t>О</a:t>
            </a:r>
            <a:r>
              <a:rPr lang="ru-RU" sz="800" b="0" strike="noStrike" spc="-1" baseline="-25000">
                <a:solidFill>
                  <a:srgbClr val="000000"/>
                </a:solidFill>
                <a:latin typeface="Times New Roman"/>
                <a:ea typeface="Arial Cyr"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Arial Cyr"/>
              </a:rPr>
              <a:t>, мг/кг</a:t>
            </a:r>
          </a:p>
        </c:rich>
      </c:tx>
      <c:layout>
        <c:manualLayout>
          <c:xMode val="edge"/>
          <c:yMode val="edge"/>
          <c:x val="0.43912374947228988"/>
          <c:y val="0.93182327889947614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012500000000001"/>
          <c:y val="2.73333333333333E-2"/>
          <c:w val="0.79906250000000001"/>
          <c:h val="0.83538098593706911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083-4A42-AC5E-1E439D88247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083-4A42-AC5E-1E439D88247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083-4A42-AC5E-1E439D88247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083-4A42-AC5E-1E439D88247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6083-4A42-AC5E-1E439D88247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6083-4A42-AC5E-1E439D88247D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83-4A42-AC5E-1E439D88247D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83-4A42-AC5E-1E439D88247D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83-4A42-AC5E-1E439D88247D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83-4A42-AC5E-1E439D88247D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83-4A42-AC5E-1E439D88247D}"/>
                </c:ext>
              </c:extLst>
            </c:dLbl>
            <c:dLbl>
              <c:idx val="5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83-4A42-AC5E-1E439D8824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5.6072055183952967E-2"/>
                  <c:y val="0.49301808663562829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11.1</c:v>
                </c:pt>
                <c:pt idx="1">
                  <c:v>16.3</c:v>
                </c:pt>
                <c:pt idx="2">
                  <c:v>24.9</c:v>
                </c:pt>
                <c:pt idx="3">
                  <c:v>27.4</c:v>
                </c:pt>
                <c:pt idx="4">
                  <c:v>31.3</c:v>
                </c:pt>
                <c:pt idx="5">
                  <c:v>38.700000000000003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11.5</c:v>
                </c:pt>
                <c:pt idx="1">
                  <c:v>15.1</c:v>
                </c:pt>
                <c:pt idx="2">
                  <c:v>15.2</c:v>
                </c:pt>
                <c:pt idx="3">
                  <c:v>17.100000000000001</c:v>
                </c:pt>
                <c:pt idx="4">
                  <c:v>16</c:v>
                </c:pt>
                <c:pt idx="5">
                  <c:v>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6083-4A42-AC5E-1E439D882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60288"/>
        <c:axId val="68061824"/>
      </c:scatterChart>
      <c:valAx>
        <c:axId val="68060288"/>
        <c:scaling>
          <c:orientation val="minMax"/>
          <c:max val="40"/>
          <c:min val="10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  <a:ea typeface="Arial Cyr"/>
              </a:defRPr>
            </a:pPr>
            <a:endParaRPr lang="en-US"/>
          </a:p>
        </c:txPr>
        <c:crossAx val="68061824"/>
        <c:crosses val="autoZero"/>
        <c:crossBetween val="midCat"/>
        <c:majorUnit val="2"/>
      </c:valAx>
      <c:valAx>
        <c:axId val="68061824"/>
        <c:scaling>
          <c:orientation val="minMax"/>
          <c:max val="18"/>
          <c:min val="11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10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defRPr>
                </a:pPr>
                <a:r>
                  <a:rPr lang="ru-RU" sz="1000" b="0" strike="noStrike" spc="-1">
                    <a:solidFill>
                      <a:srgbClr val="000000"/>
                    </a:solidFill>
                    <a:latin typeface="Times New Roman"/>
                    <a:ea typeface="Arial Cyr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3.6250000000000002E-3"/>
              <c:y val="0.25055555555555598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Times New Roman"/>
                <a:ea typeface="Arial Cyr"/>
              </a:defRPr>
            </a:pPr>
            <a:endParaRPr lang="en-US"/>
          </a:p>
        </c:txPr>
        <c:crossAx val="68060288"/>
        <c:crosses val="autoZero"/>
        <c:crossBetween val="midCat"/>
        <c:majorUnit val="1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r>
              <a:rPr lang="ru-RU" sz="800" b="0" i="0" u="none" strike="noStrike" baseline="0">
                <a:effectLst/>
              </a:rPr>
              <a:t>Р</a:t>
            </a:r>
            <a:r>
              <a:rPr lang="ru-RU" sz="800" b="0" i="0" u="none" strike="noStrike" baseline="-25000">
                <a:effectLst/>
              </a:rPr>
              <a:t>2</a:t>
            </a:r>
            <a:r>
              <a:rPr lang="ru-RU" sz="800" b="0" i="0" u="none" strike="noStrike" baseline="0">
                <a:effectLst/>
              </a:rPr>
              <a:t>О</a:t>
            </a:r>
            <a:r>
              <a:rPr lang="ru-RU" sz="800" b="0" i="0" u="none" strike="noStrike" baseline="-25000">
                <a:effectLst/>
              </a:rPr>
              <a:t>5</a:t>
            </a:r>
            <a:r>
              <a:rPr lang="ru-RU" sz="800" b="0" strike="noStrike" spc="-1">
                <a:solidFill>
                  <a:srgbClr val="000000"/>
                </a:solidFill>
                <a:latin typeface="Times New Roman"/>
                <a:ea typeface="Times New Roman"/>
              </a:rPr>
              <a:t>, мг/кг</a:t>
            </a:r>
          </a:p>
        </c:rich>
      </c:tx>
      <c:layout>
        <c:manualLayout>
          <c:xMode val="edge"/>
          <c:yMode val="edge"/>
          <c:x val="0.45724992709244677"/>
          <c:y val="0.92877689878769054"/>
        </c:manualLayout>
      </c:layout>
      <c:overlay val="0"/>
      <c:spPr>
        <a:noFill/>
        <a:ln w="255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793749999999999"/>
          <c:y val="3.1666666666666697E-2"/>
          <c:w val="0.76043749999999999"/>
          <c:h val="0.84004679520487491"/>
        </c:manualLayout>
      </c:layout>
      <c:scatterChart>
        <c:scatterStyle val="lineMarker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Ряд2</c:v>
                </c:pt>
              </c:strCache>
            </c:strRef>
          </c:tx>
          <c:spPr>
            <a:ln w="28440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258-48E2-A450-8215F252369A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258-48E2-A450-8215F252369A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258-48E2-A450-8215F252369A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258-48E2-A450-8215F252369A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8258-48E2-A450-8215F252369A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8258-48E2-A450-8215F252369A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58-48E2-A450-8215F252369A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8-48E2-A450-8215F252369A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58-48E2-A450-8215F252369A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8-48E2-A450-8215F252369A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58-48E2-A450-8215F252369A}"/>
                </c:ext>
              </c:extLst>
            </c:dLbl>
            <c:dLbl>
              <c:idx val="5"/>
              <c:spPr/>
              <c:txPr>
                <a:bodyPr wrap="square"/>
                <a:lstStyle/>
                <a:p>
                  <a:pPr>
                    <a:defRPr sz="550" b="0" strike="noStrike" spc="-1">
                      <a:solidFill>
                        <a:srgbClr val="000000"/>
                      </a:solidFill>
                      <a:latin typeface="Arial Cyr"/>
                    </a:defRPr>
                  </a:pPr>
                  <a:endParaRPr lang="en-US"/>
                </a:p>
              </c:txPr>
              <c:dLblPos val="r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58-48E2-A450-8215F25236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550" b="0" strike="noStrike" spc="-1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25560">
                <a:solidFill>
                  <a:srgbClr val="000000"/>
                </a:solidFill>
                <a:round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3299795858850976E-2"/>
                  <c:y val="0.23312826281330218"/>
                </c:manualLayout>
              </c:layout>
              <c:numFmt formatCode="General" sourceLinked="0"/>
            </c:trendlineLbl>
          </c:trendline>
          <c:xVal>
            <c:numRef>
              <c:f>1</c:f>
              <c:numCache>
                <c:formatCode>General</c:formatCode>
                <c:ptCount val="6"/>
                <c:pt idx="0">
                  <c:v>15.4</c:v>
                </c:pt>
                <c:pt idx="1">
                  <c:v>21.5</c:v>
                </c:pt>
                <c:pt idx="2">
                  <c:v>24.5</c:v>
                </c:pt>
                <c:pt idx="3">
                  <c:v>26.7</c:v>
                </c:pt>
                <c:pt idx="4">
                  <c:v>30.8</c:v>
                </c:pt>
                <c:pt idx="5">
                  <c:v>33</c:v>
                </c:pt>
              </c:numCache>
            </c:numRef>
          </c:xVal>
          <c:yVal>
            <c:numRef>
              <c:f>0</c:f>
              <c:numCache>
                <c:formatCode>General</c:formatCode>
                <c:ptCount val="6"/>
                <c:pt idx="0">
                  <c:v>15</c:v>
                </c:pt>
                <c:pt idx="1">
                  <c:v>18.2</c:v>
                </c:pt>
                <c:pt idx="2">
                  <c:v>21</c:v>
                </c:pt>
                <c:pt idx="3">
                  <c:v>23.4</c:v>
                </c:pt>
                <c:pt idx="4">
                  <c:v>21.1</c:v>
                </c:pt>
                <c:pt idx="5">
                  <c:v>18.600000000000001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8258-48E2-A450-8215F25236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414976"/>
        <c:axId val="82437248"/>
      </c:scatterChart>
      <c:valAx>
        <c:axId val="82414976"/>
        <c:scaling>
          <c:orientation val="minMax"/>
          <c:max val="34"/>
          <c:min val="14"/>
        </c:scaling>
        <c:delete val="0"/>
        <c:axPos val="b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en-US"/>
          </a:p>
        </c:txPr>
        <c:crossAx val="82437248"/>
        <c:crossesAt val="14"/>
        <c:crossBetween val="midCat"/>
        <c:majorUnit val="2"/>
      </c:valAx>
      <c:valAx>
        <c:axId val="82437248"/>
        <c:scaling>
          <c:orientation val="minMax"/>
          <c:max val="25"/>
          <c:min val="14"/>
        </c:scaling>
        <c:delete val="0"/>
        <c:axPos val="l"/>
        <c:majorGridlines>
          <c:spPr>
            <a:ln w="12600">
              <a:solidFill>
                <a:srgbClr val="808080"/>
              </a:solidFill>
              <a:prstDash val="sysDash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97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4.2000000000000003E-2"/>
              <c:y val="0.22900000000000001"/>
            </c:manualLayout>
          </c:layout>
          <c:overlay val="0"/>
          <c:spPr>
            <a:noFill/>
            <a:ln w="25560">
              <a:noFill/>
            </a:ln>
          </c:spPr>
        </c:title>
        <c:numFmt formatCode="General" sourceLinked="0"/>
        <c:majorTickMark val="out"/>
        <c:min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en-US"/>
          </a:p>
        </c:txPr>
        <c:crossAx val="82414976"/>
        <c:crossesAt val="14"/>
        <c:crossBetween val="midCat"/>
        <c:majorUnit val="1"/>
      </c:valAx>
      <c:spPr>
        <a:solidFill>
          <a:srgbClr val="FFFFFF"/>
        </a:solidFill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245F5-1954-4BCC-AFB7-F46F1A8C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117</Pages>
  <Words>41642</Words>
  <Characters>237364</Characters>
  <Application>Microsoft Office Word</Application>
  <DocSecurity>0</DocSecurity>
  <Lines>1978</Lines>
  <Paragraphs>556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baraev 24 npczh</dc:creator>
  <cp:lastModifiedBy>Жулдуз</cp:lastModifiedBy>
  <cp:revision>21</cp:revision>
  <cp:lastPrinted>2023-07-09T07:19:00Z</cp:lastPrinted>
  <dcterms:created xsi:type="dcterms:W3CDTF">2023-08-18T04:29:00Z</dcterms:created>
  <dcterms:modified xsi:type="dcterms:W3CDTF">2023-10-02T06:04:00Z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