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87CB0F" w14:textId="41A9CF58" w:rsidR="00A84854" w:rsidRPr="00D86215" w:rsidRDefault="00A84854" w:rsidP="00351A37">
      <w:pPr>
        <w:shd w:val="clear" w:color="auto" w:fill="FFFFFF"/>
        <w:tabs>
          <w:tab w:val="left" w:pos="3946"/>
        </w:tabs>
        <w:ind w:firstLine="426"/>
        <w:jc w:val="both"/>
        <w:rPr>
          <w:spacing w:val="-5"/>
        </w:rPr>
      </w:pPr>
    </w:p>
    <w:p w14:paraId="7685E925" w14:textId="2DDCEFB8" w:rsidR="00A84854" w:rsidRPr="007E5617" w:rsidRDefault="003A536A" w:rsidP="00351A37">
      <w:pPr>
        <w:shd w:val="clear" w:color="auto" w:fill="FFFFFF"/>
        <w:tabs>
          <w:tab w:val="left" w:pos="3946"/>
        </w:tabs>
        <w:ind w:firstLine="426"/>
        <w:jc w:val="center"/>
        <w:rPr>
          <w:spacing w:val="-5"/>
        </w:rPr>
      </w:pPr>
      <w:r w:rsidRPr="007E5617">
        <w:rPr>
          <w:spacing w:val="-5"/>
        </w:rPr>
        <w:t>НАО «</w:t>
      </w:r>
      <w:r w:rsidR="00B54538" w:rsidRPr="007E5617">
        <w:rPr>
          <w:spacing w:val="-5"/>
        </w:rPr>
        <w:t>М</w:t>
      </w:r>
      <w:r w:rsidRPr="007E5617">
        <w:rPr>
          <w:spacing w:val="-5"/>
        </w:rPr>
        <w:t>едицинский университет Караганды»</w:t>
      </w:r>
    </w:p>
    <w:p w14:paraId="0A4E2376" w14:textId="35862710" w:rsidR="00A84854" w:rsidRPr="007E5617" w:rsidRDefault="00A84854" w:rsidP="00351A37">
      <w:pPr>
        <w:shd w:val="clear" w:color="auto" w:fill="FFFFFF"/>
        <w:tabs>
          <w:tab w:val="left" w:pos="3946"/>
        </w:tabs>
        <w:ind w:firstLine="426"/>
        <w:jc w:val="center"/>
        <w:rPr>
          <w:spacing w:val="-5"/>
        </w:rPr>
      </w:pPr>
    </w:p>
    <w:p w14:paraId="769556A2" w14:textId="77777777" w:rsidR="003A536A" w:rsidRPr="007E5617" w:rsidRDefault="003A536A" w:rsidP="00351A37">
      <w:pPr>
        <w:shd w:val="clear" w:color="auto" w:fill="FFFFFF"/>
        <w:tabs>
          <w:tab w:val="left" w:pos="3946"/>
        </w:tabs>
        <w:ind w:firstLine="426"/>
        <w:jc w:val="center"/>
        <w:rPr>
          <w:spacing w:val="-5"/>
        </w:rPr>
      </w:pPr>
    </w:p>
    <w:p w14:paraId="72B31272" w14:textId="77777777" w:rsidR="00A84854" w:rsidRPr="007E5617" w:rsidRDefault="00A84854" w:rsidP="00351A37">
      <w:pPr>
        <w:shd w:val="clear" w:color="auto" w:fill="FFFFFF"/>
        <w:tabs>
          <w:tab w:val="left" w:pos="3946"/>
        </w:tabs>
        <w:ind w:firstLine="426"/>
        <w:jc w:val="center"/>
        <w:rPr>
          <w:spacing w:val="-5"/>
        </w:rPr>
      </w:pPr>
    </w:p>
    <w:p w14:paraId="5AD7A28A" w14:textId="151A44AA" w:rsidR="00A84854" w:rsidRPr="007E5617" w:rsidRDefault="00A84854" w:rsidP="00172918">
      <w:pPr>
        <w:shd w:val="clear" w:color="auto" w:fill="FFFFFF"/>
        <w:tabs>
          <w:tab w:val="left" w:pos="3946"/>
        </w:tabs>
      </w:pPr>
      <w:r w:rsidRPr="00CF5B0F">
        <w:rPr>
          <w:spacing w:val="-6"/>
        </w:rPr>
        <w:t>УДК</w:t>
      </w:r>
      <w:r w:rsidR="00DF5E6D" w:rsidRPr="00CF5B0F">
        <w:rPr>
          <w:spacing w:val="-6"/>
        </w:rPr>
        <w:t xml:space="preserve"> 613</w:t>
      </w:r>
      <w:r w:rsidR="00CF5B0F" w:rsidRPr="00CF5B0F">
        <w:rPr>
          <w:spacing w:val="-6"/>
        </w:rPr>
        <w:t>.</w:t>
      </w:r>
      <w:r w:rsidR="00DF5E6D" w:rsidRPr="00CF5B0F">
        <w:rPr>
          <w:spacing w:val="-6"/>
        </w:rPr>
        <w:t>2-053</w:t>
      </w:r>
      <w:r w:rsidR="00CF5B0F" w:rsidRPr="00CF5B0F">
        <w:rPr>
          <w:spacing w:val="-6"/>
        </w:rPr>
        <w:t>.</w:t>
      </w:r>
      <w:r w:rsidR="00DF5E6D" w:rsidRPr="00CF5B0F">
        <w:rPr>
          <w:spacing w:val="-6"/>
        </w:rPr>
        <w:t>9</w:t>
      </w:r>
      <w:r w:rsidRPr="007E5617">
        <w:tab/>
      </w:r>
      <w:r w:rsidR="00FB5C87" w:rsidRPr="007E5617">
        <w:t xml:space="preserve">                       </w:t>
      </w:r>
      <w:r w:rsidR="00172918" w:rsidRPr="007E5617">
        <w:t xml:space="preserve">              </w:t>
      </w:r>
      <w:r w:rsidR="00FB5C87" w:rsidRPr="007E5617">
        <w:t xml:space="preserve">                </w:t>
      </w:r>
      <w:r w:rsidR="003A536A" w:rsidRPr="007E5617">
        <w:t xml:space="preserve"> </w:t>
      </w:r>
      <w:r w:rsidR="00FB5C87" w:rsidRPr="007E5617">
        <w:t xml:space="preserve"> </w:t>
      </w:r>
      <w:r w:rsidRPr="007E5617">
        <w:t>На правах рукописи</w:t>
      </w:r>
    </w:p>
    <w:p w14:paraId="1D835D2E" w14:textId="77777777" w:rsidR="00A84854" w:rsidRPr="007E5617" w:rsidRDefault="00A84854" w:rsidP="00351A37">
      <w:pPr>
        <w:shd w:val="clear" w:color="auto" w:fill="FFFFFF"/>
        <w:tabs>
          <w:tab w:val="left" w:pos="3946"/>
        </w:tabs>
        <w:ind w:firstLine="426"/>
        <w:jc w:val="center"/>
      </w:pPr>
    </w:p>
    <w:p w14:paraId="539A6768" w14:textId="77777777" w:rsidR="00A84854" w:rsidRPr="007E5617" w:rsidRDefault="00A84854" w:rsidP="00351A37">
      <w:pPr>
        <w:shd w:val="clear" w:color="auto" w:fill="FFFFFF"/>
        <w:tabs>
          <w:tab w:val="left" w:pos="3946"/>
        </w:tabs>
        <w:ind w:firstLine="426"/>
        <w:jc w:val="center"/>
      </w:pPr>
    </w:p>
    <w:p w14:paraId="7964D32C" w14:textId="77777777" w:rsidR="00A84854" w:rsidRPr="007E5617" w:rsidRDefault="00A84854" w:rsidP="003A536A">
      <w:pPr>
        <w:shd w:val="clear" w:color="auto" w:fill="FFFFFF"/>
        <w:tabs>
          <w:tab w:val="left" w:pos="3946"/>
        </w:tabs>
      </w:pPr>
    </w:p>
    <w:p w14:paraId="2C062E1B" w14:textId="77777777" w:rsidR="00A84854" w:rsidRPr="007E5617" w:rsidRDefault="00A84854" w:rsidP="00351A37">
      <w:pPr>
        <w:shd w:val="clear" w:color="auto" w:fill="FFFFFF"/>
        <w:tabs>
          <w:tab w:val="left" w:pos="3946"/>
        </w:tabs>
        <w:ind w:firstLine="426"/>
        <w:jc w:val="center"/>
      </w:pPr>
    </w:p>
    <w:p w14:paraId="042383AD" w14:textId="5B1BF482" w:rsidR="00A84854" w:rsidRPr="007E5617" w:rsidRDefault="0035345D" w:rsidP="00351A37">
      <w:pPr>
        <w:shd w:val="clear" w:color="auto" w:fill="FFFFFF"/>
        <w:ind w:firstLine="426"/>
        <w:jc w:val="center"/>
        <w:rPr>
          <w:b/>
          <w:spacing w:val="7"/>
        </w:rPr>
      </w:pPr>
      <w:r w:rsidRPr="007E5617">
        <w:rPr>
          <w:b/>
          <w:spacing w:val="7"/>
        </w:rPr>
        <w:t>ЖАНАЛИНА ГУЛЬМИРА АЛИЕВНА</w:t>
      </w:r>
    </w:p>
    <w:p w14:paraId="5A7FFA43" w14:textId="7AB0D0C6" w:rsidR="003A536A" w:rsidRPr="007E5617" w:rsidRDefault="003A536A" w:rsidP="00351A37">
      <w:pPr>
        <w:shd w:val="clear" w:color="auto" w:fill="FFFFFF"/>
        <w:ind w:firstLine="426"/>
        <w:jc w:val="center"/>
        <w:rPr>
          <w:b/>
          <w:spacing w:val="7"/>
        </w:rPr>
      </w:pPr>
    </w:p>
    <w:p w14:paraId="6C464678" w14:textId="77777777" w:rsidR="003A536A" w:rsidRPr="007E5617" w:rsidRDefault="003A536A" w:rsidP="00351A37">
      <w:pPr>
        <w:shd w:val="clear" w:color="auto" w:fill="FFFFFF"/>
        <w:ind w:firstLine="426"/>
        <w:jc w:val="center"/>
        <w:rPr>
          <w:b/>
          <w:spacing w:val="7"/>
        </w:rPr>
      </w:pPr>
    </w:p>
    <w:p w14:paraId="617F2A5C" w14:textId="77777777" w:rsidR="00A84854" w:rsidRPr="007E5617" w:rsidRDefault="00A84854" w:rsidP="00351A37">
      <w:pPr>
        <w:shd w:val="clear" w:color="auto" w:fill="FFFFFF"/>
        <w:ind w:firstLine="426"/>
        <w:jc w:val="center"/>
        <w:rPr>
          <w:b/>
        </w:rPr>
      </w:pPr>
    </w:p>
    <w:p w14:paraId="6688F332" w14:textId="551F86A8" w:rsidR="00A84854" w:rsidRPr="007E5617" w:rsidRDefault="0035345D" w:rsidP="00351A37">
      <w:pPr>
        <w:shd w:val="clear" w:color="auto" w:fill="FFFFFF"/>
        <w:ind w:firstLine="426"/>
        <w:jc w:val="center"/>
        <w:rPr>
          <w:b/>
          <w:spacing w:val="5"/>
        </w:rPr>
      </w:pPr>
      <w:r w:rsidRPr="007E5617">
        <w:rPr>
          <w:b/>
          <w:spacing w:val="5"/>
        </w:rPr>
        <w:t>Характеристика нутриционного статуса лиц пожилого и старческого возраста, имеющих ал</w:t>
      </w:r>
      <w:r w:rsidR="0092478E">
        <w:rPr>
          <w:b/>
          <w:spacing w:val="5"/>
        </w:rPr>
        <w:t>иментарно-зависимые заболевания</w:t>
      </w:r>
      <w:bookmarkStart w:id="0" w:name="_GoBack"/>
      <w:bookmarkEnd w:id="0"/>
    </w:p>
    <w:p w14:paraId="2EE6B4F5" w14:textId="5F0A6440" w:rsidR="00A84854" w:rsidRPr="007E5617" w:rsidRDefault="00A84854" w:rsidP="00351A37">
      <w:pPr>
        <w:shd w:val="clear" w:color="auto" w:fill="FFFFFF"/>
        <w:ind w:firstLine="426"/>
        <w:jc w:val="center"/>
      </w:pPr>
    </w:p>
    <w:p w14:paraId="2CB4D26E" w14:textId="2FF97E02" w:rsidR="003A536A" w:rsidRPr="007E5617" w:rsidRDefault="003A536A" w:rsidP="00351A37">
      <w:pPr>
        <w:shd w:val="clear" w:color="auto" w:fill="FFFFFF"/>
        <w:ind w:firstLine="426"/>
        <w:jc w:val="center"/>
      </w:pPr>
    </w:p>
    <w:p w14:paraId="1163E779" w14:textId="77777777" w:rsidR="003A536A" w:rsidRPr="007E5617" w:rsidRDefault="003A536A" w:rsidP="00351A37">
      <w:pPr>
        <w:shd w:val="clear" w:color="auto" w:fill="FFFFFF"/>
        <w:ind w:firstLine="426"/>
        <w:jc w:val="center"/>
      </w:pPr>
    </w:p>
    <w:p w14:paraId="63B8F524" w14:textId="29A27F13" w:rsidR="00A84854" w:rsidRPr="007E5617" w:rsidRDefault="0035345D" w:rsidP="00351A37">
      <w:pPr>
        <w:shd w:val="clear" w:color="auto" w:fill="FFFFFF"/>
        <w:ind w:firstLine="426"/>
        <w:jc w:val="center"/>
      </w:pPr>
      <w:r w:rsidRPr="007E5617">
        <w:t>6</w:t>
      </w:r>
      <w:r w:rsidRPr="007E5617">
        <w:rPr>
          <w:lang w:val="en-US"/>
        </w:rPr>
        <w:t>D</w:t>
      </w:r>
      <w:r w:rsidRPr="007E5617">
        <w:t>110100</w:t>
      </w:r>
      <w:r w:rsidR="00DB3E07" w:rsidRPr="007E5617">
        <w:t xml:space="preserve"> </w:t>
      </w:r>
      <w:r w:rsidR="00FB5C87" w:rsidRPr="007E5617">
        <w:t>-</w:t>
      </w:r>
      <w:r w:rsidRPr="007E5617">
        <w:t xml:space="preserve"> Медицина</w:t>
      </w:r>
    </w:p>
    <w:p w14:paraId="49A1539F" w14:textId="40B3D124" w:rsidR="00A84854" w:rsidRPr="007E5617" w:rsidRDefault="00A84854" w:rsidP="00351A37">
      <w:pPr>
        <w:shd w:val="clear" w:color="auto" w:fill="FFFFFF"/>
        <w:tabs>
          <w:tab w:val="left" w:leader="underscore" w:pos="3989"/>
        </w:tabs>
        <w:ind w:firstLine="426"/>
        <w:jc w:val="center"/>
        <w:rPr>
          <w:b/>
          <w:spacing w:val="2"/>
        </w:rPr>
      </w:pPr>
    </w:p>
    <w:p w14:paraId="4D6B3728" w14:textId="252FD4A5" w:rsidR="003A536A" w:rsidRPr="007E5617" w:rsidRDefault="003A536A" w:rsidP="00351A37">
      <w:pPr>
        <w:shd w:val="clear" w:color="auto" w:fill="FFFFFF"/>
        <w:tabs>
          <w:tab w:val="left" w:leader="underscore" w:pos="3989"/>
        </w:tabs>
        <w:ind w:firstLine="426"/>
        <w:jc w:val="center"/>
        <w:rPr>
          <w:b/>
          <w:spacing w:val="2"/>
        </w:rPr>
      </w:pPr>
    </w:p>
    <w:p w14:paraId="36FD92FC" w14:textId="38FCAD9B" w:rsidR="003A536A" w:rsidRPr="007E5617" w:rsidRDefault="003A536A" w:rsidP="00351A37">
      <w:pPr>
        <w:shd w:val="clear" w:color="auto" w:fill="FFFFFF"/>
        <w:tabs>
          <w:tab w:val="left" w:leader="underscore" w:pos="3989"/>
        </w:tabs>
        <w:ind w:firstLine="426"/>
        <w:jc w:val="center"/>
        <w:rPr>
          <w:b/>
          <w:spacing w:val="2"/>
        </w:rPr>
      </w:pPr>
    </w:p>
    <w:p w14:paraId="509CE7E7" w14:textId="77777777" w:rsidR="003A536A" w:rsidRPr="007E5617" w:rsidRDefault="003A536A" w:rsidP="00351A37">
      <w:pPr>
        <w:shd w:val="clear" w:color="auto" w:fill="FFFFFF"/>
        <w:tabs>
          <w:tab w:val="left" w:leader="underscore" w:pos="3989"/>
        </w:tabs>
        <w:ind w:firstLine="426"/>
        <w:jc w:val="center"/>
        <w:rPr>
          <w:b/>
          <w:spacing w:val="2"/>
        </w:rPr>
      </w:pPr>
    </w:p>
    <w:p w14:paraId="4D11EA08" w14:textId="77777777" w:rsidR="00A84854" w:rsidRPr="007E5617" w:rsidRDefault="00A84854" w:rsidP="00351A37">
      <w:pPr>
        <w:shd w:val="clear" w:color="auto" w:fill="FFFFFF"/>
        <w:tabs>
          <w:tab w:val="left" w:leader="underscore" w:pos="3989"/>
        </w:tabs>
        <w:ind w:firstLine="426"/>
        <w:jc w:val="center"/>
        <w:rPr>
          <w:spacing w:val="2"/>
        </w:rPr>
      </w:pPr>
      <w:r w:rsidRPr="007E5617">
        <w:rPr>
          <w:spacing w:val="2"/>
        </w:rPr>
        <w:t>Диссертация на соискание степени</w:t>
      </w:r>
    </w:p>
    <w:p w14:paraId="434C04A1" w14:textId="77777777" w:rsidR="00A84854" w:rsidRPr="007E5617" w:rsidRDefault="00A84854" w:rsidP="00351A37">
      <w:pPr>
        <w:shd w:val="clear" w:color="auto" w:fill="FFFFFF"/>
        <w:tabs>
          <w:tab w:val="left" w:leader="underscore" w:pos="3989"/>
        </w:tabs>
        <w:ind w:firstLine="426"/>
        <w:jc w:val="center"/>
      </w:pPr>
      <w:r w:rsidRPr="007E5617">
        <w:rPr>
          <w:spacing w:val="4"/>
        </w:rPr>
        <w:t>доктора философии (</w:t>
      </w:r>
      <w:r w:rsidRPr="007E5617">
        <w:rPr>
          <w:spacing w:val="-3"/>
        </w:rPr>
        <w:t>PhD</w:t>
      </w:r>
      <w:r w:rsidRPr="007E5617">
        <w:rPr>
          <w:spacing w:val="4"/>
        </w:rPr>
        <w:t>)</w:t>
      </w:r>
    </w:p>
    <w:p w14:paraId="565A7884" w14:textId="77777777" w:rsidR="00A84854" w:rsidRPr="007E5617" w:rsidRDefault="00A84854" w:rsidP="00351A37">
      <w:pPr>
        <w:shd w:val="clear" w:color="auto" w:fill="FFFFFF"/>
        <w:ind w:firstLine="426"/>
        <w:jc w:val="both"/>
      </w:pPr>
    </w:p>
    <w:p w14:paraId="67CE4C99" w14:textId="77777777" w:rsidR="00A84854" w:rsidRPr="007E5617" w:rsidRDefault="00A84854" w:rsidP="00351A37">
      <w:pPr>
        <w:shd w:val="clear" w:color="auto" w:fill="FFFFFF"/>
        <w:ind w:firstLine="426"/>
        <w:jc w:val="both"/>
      </w:pPr>
    </w:p>
    <w:p w14:paraId="705D71F4" w14:textId="77777777" w:rsidR="00A84854" w:rsidRPr="007E5617" w:rsidRDefault="00A84854" w:rsidP="00A05411">
      <w:pPr>
        <w:shd w:val="clear" w:color="auto" w:fill="FFFFFF"/>
        <w:jc w:val="both"/>
        <w:rPr>
          <w:lang w:val="kk-KZ"/>
        </w:rPr>
      </w:pPr>
    </w:p>
    <w:p w14:paraId="4BE99ED1" w14:textId="77777777" w:rsidR="00A84854" w:rsidRPr="007E5617" w:rsidRDefault="00A84854" w:rsidP="00351A37">
      <w:pPr>
        <w:shd w:val="clear" w:color="auto" w:fill="FFFFFF"/>
        <w:ind w:firstLine="426"/>
        <w:jc w:val="both"/>
      </w:pPr>
    </w:p>
    <w:p w14:paraId="5C7E9775" w14:textId="77777777" w:rsidR="00A84854" w:rsidRPr="007E5617" w:rsidRDefault="00A84854" w:rsidP="00351A37">
      <w:pPr>
        <w:shd w:val="clear" w:color="auto" w:fill="FFFFFF"/>
        <w:ind w:firstLine="426"/>
        <w:jc w:val="both"/>
      </w:pPr>
    </w:p>
    <w:p w14:paraId="7EEB4568" w14:textId="77777777" w:rsidR="003A536A" w:rsidRPr="007E5617" w:rsidRDefault="003A536A" w:rsidP="003A536A">
      <w:pPr>
        <w:shd w:val="clear" w:color="auto" w:fill="FFFFFF"/>
        <w:tabs>
          <w:tab w:val="left" w:pos="4962"/>
        </w:tabs>
        <w:ind w:left="4962"/>
        <w:jc w:val="right"/>
      </w:pPr>
      <w:r w:rsidRPr="007E5617">
        <w:t>Отечественные научные консультанты</w:t>
      </w:r>
    </w:p>
    <w:p w14:paraId="38F62375" w14:textId="0CED192B" w:rsidR="00EB3848" w:rsidRPr="007E5617" w:rsidRDefault="00EB3848" w:rsidP="003A536A">
      <w:pPr>
        <w:shd w:val="clear" w:color="auto" w:fill="FFFFFF"/>
        <w:tabs>
          <w:tab w:val="left" w:pos="4962"/>
        </w:tabs>
        <w:ind w:left="4962"/>
        <w:jc w:val="right"/>
      </w:pPr>
      <w:r w:rsidRPr="007E5617">
        <w:t>кандидат мед. наук,</w:t>
      </w:r>
    </w:p>
    <w:p w14:paraId="181EF175" w14:textId="77777777" w:rsidR="003A536A" w:rsidRPr="007E5617" w:rsidRDefault="00EB3848" w:rsidP="003A536A">
      <w:pPr>
        <w:shd w:val="clear" w:color="auto" w:fill="FFFFFF"/>
        <w:tabs>
          <w:tab w:val="left" w:pos="4962"/>
        </w:tabs>
        <w:ind w:left="4962"/>
        <w:jc w:val="right"/>
      </w:pPr>
      <w:r w:rsidRPr="007E5617">
        <w:t xml:space="preserve">профессор </w:t>
      </w:r>
    </w:p>
    <w:p w14:paraId="55BB03EA" w14:textId="18F55DDF" w:rsidR="00DF492F" w:rsidRPr="007E5617" w:rsidRDefault="00891C46" w:rsidP="003A536A">
      <w:pPr>
        <w:shd w:val="clear" w:color="auto" w:fill="FFFFFF"/>
        <w:tabs>
          <w:tab w:val="left" w:pos="4962"/>
        </w:tabs>
        <w:ind w:left="4962"/>
        <w:jc w:val="right"/>
      </w:pPr>
      <w:r w:rsidRPr="007E5617">
        <w:t>Плясовская</w:t>
      </w:r>
      <w:r w:rsidR="0035345D" w:rsidRPr="007E5617">
        <w:t xml:space="preserve"> С.В.</w:t>
      </w:r>
    </w:p>
    <w:p w14:paraId="26F72EE1" w14:textId="77777777" w:rsidR="003A536A" w:rsidRPr="007E5617" w:rsidRDefault="003A536A" w:rsidP="003A536A">
      <w:pPr>
        <w:shd w:val="clear" w:color="auto" w:fill="FFFFFF"/>
        <w:tabs>
          <w:tab w:val="left" w:pos="4962"/>
        </w:tabs>
        <w:ind w:left="4962"/>
        <w:jc w:val="right"/>
      </w:pPr>
    </w:p>
    <w:p w14:paraId="0291FBA2" w14:textId="2ED470C6" w:rsidR="00EB3848" w:rsidRPr="007E5617" w:rsidRDefault="00EB3848" w:rsidP="003A536A">
      <w:pPr>
        <w:shd w:val="clear" w:color="auto" w:fill="FFFFFF"/>
        <w:tabs>
          <w:tab w:val="left" w:pos="4962"/>
        </w:tabs>
        <w:ind w:left="4962"/>
        <w:jc w:val="right"/>
      </w:pPr>
      <w:r w:rsidRPr="007E5617">
        <w:t xml:space="preserve">доктор </w:t>
      </w:r>
      <w:r w:rsidR="0035345D" w:rsidRPr="007E5617">
        <w:t>м</w:t>
      </w:r>
      <w:r w:rsidRPr="007E5617">
        <w:t>ед</w:t>
      </w:r>
      <w:r w:rsidR="0035345D" w:rsidRPr="007E5617">
        <w:t>.</w:t>
      </w:r>
      <w:r w:rsidRPr="007E5617">
        <w:t xml:space="preserve"> </w:t>
      </w:r>
      <w:r w:rsidR="0035345D" w:rsidRPr="007E5617">
        <w:t>н</w:t>
      </w:r>
      <w:r w:rsidRPr="007E5617">
        <w:t>аук</w:t>
      </w:r>
      <w:r w:rsidR="00A84854" w:rsidRPr="007E5617">
        <w:t>,</w:t>
      </w:r>
    </w:p>
    <w:p w14:paraId="464D279C" w14:textId="77777777" w:rsidR="003A536A" w:rsidRPr="007E5617" w:rsidRDefault="0035345D" w:rsidP="003A536A">
      <w:pPr>
        <w:shd w:val="clear" w:color="auto" w:fill="FFFFFF"/>
        <w:tabs>
          <w:tab w:val="left" w:pos="4962"/>
        </w:tabs>
        <w:ind w:left="4962"/>
        <w:jc w:val="right"/>
      </w:pPr>
      <w:r w:rsidRPr="007E5617">
        <w:t>профессор</w:t>
      </w:r>
      <w:r w:rsidR="00A84854" w:rsidRPr="007E5617">
        <w:t xml:space="preserve"> </w:t>
      </w:r>
    </w:p>
    <w:p w14:paraId="356F1E3D" w14:textId="7621C6E1" w:rsidR="006351D4" w:rsidRPr="007E5617" w:rsidRDefault="00EB3848" w:rsidP="003A536A">
      <w:pPr>
        <w:shd w:val="clear" w:color="auto" w:fill="FFFFFF"/>
        <w:tabs>
          <w:tab w:val="left" w:pos="4962"/>
        </w:tabs>
        <w:ind w:left="4962"/>
        <w:jc w:val="right"/>
      </w:pPr>
      <w:r w:rsidRPr="007E5617">
        <w:t>Молотов-Лучанский</w:t>
      </w:r>
      <w:r w:rsidR="006351D4" w:rsidRPr="007E5617">
        <w:t xml:space="preserve"> </w:t>
      </w:r>
      <w:r w:rsidRPr="007E5617">
        <w:t>В.Б.</w:t>
      </w:r>
    </w:p>
    <w:p w14:paraId="08D79A7B" w14:textId="77777777" w:rsidR="003A536A" w:rsidRPr="007E5617" w:rsidRDefault="003A536A" w:rsidP="003A536A">
      <w:pPr>
        <w:shd w:val="clear" w:color="auto" w:fill="FFFFFF"/>
        <w:tabs>
          <w:tab w:val="left" w:pos="4962"/>
        </w:tabs>
        <w:ind w:left="4962"/>
        <w:jc w:val="right"/>
      </w:pPr>
    </w:p>
    <w:p w14:paraId="02E7E056" w14:textId="3E77BCF5" w:rsidR="00A84854" w:rsidRPr="007E5617" w:rsidRDefault="006351D4" w:rsidP="003A536A">
      <w:pPr>
        <w:shd w:val="clear" w:color="auto" w:fill="FFFFFF"/>
        <w:tabs>
          <w:tab w:val="left" w:pos="4962"/>
        </w:tabs>
        <w:ind w:left="4962"/>
        <w:jc w:val="right"/>
      </w:pPr>
      <w:r w:rsidRPr="007E5617">
        <w:t xml:space="preserve">Зарубежный </w:t>
      </w:r>
      <w:r w:rsidR="003A536A" w:rsidRPr="007E5617">
        <w:t xml:space="preserve">научный </w:t>
      </w:r>
      <w:r w:rsidRPr="007E5617">
        <w:t>консультант</w:t>
      </w:r>
    </w:p>
    <w:p w14:paraId="5B832A99" w14:textId="0E79AF57" w:rsidR="003A536A" w:rsidRPr="007E5617" w:rsidRDefault="003A536A" w:rsidP="003A536A">
      <w:pPr>
        <w:shd w:val="clear" w:color="auto" w:fill="FFFFFF"/>
        <w:tabs>
          <w:tab w:val="left" w:pos="4962"/>
        </w:tabs>
        <w:ind w:left="4962"/>
        <w:jc w:val="right"/>
      </w:pPr>
      <w:r w:rsidRPr="007E5617">
        <w:t>п</w:t>
      </w:r>
      <w:r w:rsidR="006351D4" w:rsidRPr="007E5617">
        <w:t xml:space="preserve">рофессор </w:t>
      </w:r>
    </w:p>
    <w:p w14:paraId="1495E304" w14:textId="520623A5" w:rsidR="006351D4" w:rsidRPr="007E5617" w:rsidRDefault="00956E6D" w:rsidP="003A536A">
      <w:pPr>
        <w:shd w:val="clear" w:color="auto" w:fill="FFFFFF"/>
        <w:tabs>
          <w:tab w:val="left" w:pos="4962"/>
        </w:tabs>
        <w:ind w:left="4962"/>
        <w:jc w:val="right"/>
      </w:pPr>
      <w:r w:rsidRPr="007E5617">
        <w:t>Хендриксон Вайва</w:t>
      </w:r>
    </w:p>
    <w:p w14:paraId="18683A92" w14:textId="09FBB9FF" w:rsidR="003A536A" w:rsidRPr="007E5617" w:rsidRDefault="003A536A" w:rsidP="003A536A">
      <w:pPr>
        <w:shd w:val="clear" w:color="auto" w:fill="FFFFFF"/>
        <w:tabs>
          <w:tab w:val="left" w:pos="4962"/>
        </w:tabs>
        <w:ind w:left="4962"/>
        <w:jc w:val="right"/>
      </w:pPr>
      <w:r w:rsidRPr="007E5617">
        <w:t>(Вильнюс)</w:t>
      </w:r>
    </w:p>
    <w:p w14:paraId="5532C488" w14:textId="77777777" w:rsidR="00A84854" w:rsidRPr="007E5617" w:rsidRDefault="00A84854" w:rsidP="00351A37">
      <w:pPr>
        <w:shd w:val="clear" w:color="auto" w:fill="FFFFFF"/>
        <w:ind w:firstLine="426"/>
        <w:jc w:val="both"/>
      </w:pPr>
    </w:p>
    <w:p w14:paraId="17AA691B" w14:textId="77777777" w:rsidR="00A84854" w:rsidRPr="007E5617" w:rsidRDefault="00A84854" w:rsidP="00351A37">
      <w:pPr>
        <w:shd w:val="clear" w:color="auto" w:fill="FFFFFF"/>
        <w:ind w:firstLine="426"/>
        <w:jc w:val="both"/>
      </w:pPr>
    </w:p>
    <w:p w14:paraId="7F8EE029" w14:textId="77777777" w:rsidR="00A84854" w:rsidRPr="007E5617" w:rsidRDefault="00A84854" w:rsidP="00351A37">
      <w:pPr>
        <w:shd w:val="clear" w:color="auto" w:fill="FFFFFF"/>
        <w:ind w:firstLine="426"/>
        <w:jc w:val="both"/>
      </w:pPr>
    </w:p>
    <w:p w14:paraId="273A7D4E" w14:textId="77777777" w:rsidR="00A84854" w:rsidRPr="007E5617" w:rsidRDefault="00A84854" w:rsidP="00351A37">
      <w:pPr>
        <w:shd w:val="clear" w:color="auto" w:fill="FFFFFF"/>
        <w:ind w:firstLine="426"/>
        <w:jc w:val="both"/>
      </w:pPr>
    </w:p>
    <w:p w14:paraId="0EFFBA25" w14:textId="77777777" w:rsidR="003A536A" w:rsidRPr="007E5617" w:rsidRDefault="003A536A" w:rsidP="003A536A">
      <w:pPr>
        <w:shd w:val="clear" w:color="auto" w:fill="FFFFFF"/>
        <w:jc w:val="both"/>
        <w:rPr>
          <w:b/>
        </w:rPr>
      </w:pPr>
    </w:p>
    <w:p w14:paraId="155B3240" w14:textId="77777777" w:rsidR="00B54538" w:rsidRPr="007E5617" w:rsidRDefault="00B54538" w:rsidP="00CC0A2C">
      <w:pPr>
        <w:shd w:val="clear" w:color="auto" w:fill="FFFFFF"/>
        <w:ind w:firstLine="426"/>
        <w:jc w:val="both"/>
        <w:rPr>
          <w:b/>
        </w:rPr>
      </w:pPr>
    </w:p>
    <w:p w14:paraId="66A38A87" w14:textId="77777777" w:rsidR="00A84854" w:rsidRPr="007E5617" w:rsidRDefault="00A84854" w:rsidP="00CC0A2C">
      <w:pPr>
        <w:shd w:val="clear" w:color="auto" w:fill="FFFFFF"/>
        <w:ind w:firstLine="426"/>
        <w:jc w:val="center"/>
      </w:pPr>
      <w:r w:rsidRPr="007E5617">
        <w:t>Республика Казахстан</w:t>
      </w:r>
    </w:p>
    <w:p w14:paraId="2B064F9C" w14:textId="43271358" w:rsidR="00DF492F" w:rsidRPr="007E5617" w:rsidRDefault="0035345D" w:rsidP="00CC0A2C">
      <w:pPr>
        <w:shd w:val="clear" w:color="auto" w:fill="FFFFFF"/>
        <w:ind w:firstLine="426"/>
        <w:jc w:val="center"/>
      </w:pPr>
      <w:r w:rsidRPr="007E5617">
        <w:t>К</w:t>
      </w:r>
      <w:r w:rsidR="003A536A" w:rsidRPr="007E5617">
        <w:t>араганда,</w:t>
      </w:r>
      <w:r w:rsidRPr="007E5617">
        <w:t xml:space="preserve"> 202</w:t>
      </w:r>
      <w:r w:rsidR="00CC1B5E" w:rsidRPr="007E5617">
        <w:t>5</w:t>
      </w:r>
    </w:p>
    <w:p w14:paraId="62E4CA82" w14:textId="77777777" w:rsidR="00654A91" w:rsidRPr="007E5617" w:rsidRDefault="00654A91" w:rsidP="00654A91">
      <w:pPr>
        <w:jc w:val="center"/>
        <w:rPr>
          <w:b/>
          <w:sz w:val="28"/>
          <w:szCs w:val="28"/>
        </w:rPr>
      </w:pPr>
      <w:bookmarkStart w:id="1" w:name="_Hlk197214729"/>
      <w:bookmarkStart w:id="2" w:name="_Hlk192233177"/>
      <w:bookmarkStart w:id="3" w:name="_Hlk192157052"/>
      <w:r w:rsidRPr="007E5617">
        <w:rPr>
          <w:b/>
          <w:sz w:val="28"/>
          <w:szCs w:val="28"/>
        </w:rPr>
        <w:lastRenderedPageBreak/>
        <w:t>СОДЕРЖАНИЕ</w:t>
      </w:r>
    </w:p>
    <w:p w14:paraId="7E39C1C7" w14:textId="77777777" w:rsidR="00654A91" w:rsidRPr="007E5617" w:rsidRDefault="00654A91" w:rsidP="00654A91">
      <w:pPr>
        <w:jc w:val="center"/>
        <w:rPr>
          <w:b/>
          <w:sz w:val="28"/>
          <w:szCs w:val="28"/>
          <w:lang w:val="kk-KZ"/>
        </w:rPr>
      </w:pPr>
    </w:p>
    <w:tbl>
      <w:tblPr>
        <w:tblW w:w="9628" w:type="dxa"/>
        <w:tblCellMar>
          <w:left w:w="0" w:type="dxa"/>
          <w:right w:w="0" w:type="dxa"/>
        </w:tblCellMar>
        <w:tblLook w:val="04A0" w:firstRow="1" w:lastRow="0" w:firstColumn="1" w:lastColumn="0" w:noHBand="0" w:noVBand="1"/>
      </w:tblPr>
      <w:tblGrid>
        <w:gridCol w:w="562"/>
        <w:gridCol w:w="8505"/>
        <w:gridCol w:w="561"/>
      </w:tblGrid>
      <w:tr w:rsidR="00654A91" w:rsidRPr="007E5617" w14:paraId="6AF9C3CC" w14:textId="77777777" w:rsidTr="007E7998">
        <w:trPr>
          <w:trHeight w:val="218"/>
        </w:trPr>
        <w:tc>
          <w:tcPr>
            <w:tcW w:w="9067" w:type="dxa"/>
            <w:gridSpan w:val="2"/>
            <w:shd w:val="clear" w:color="auto" w:fill="auto"/>
          </w:tcPr>
          <w:p w14:paraId="08CBE65C" w14:textId="77777777" w:rsidR="00654A91" w:rsidRPr="007E5617" w:rsidRDefault="00654A91" w:rsidP="00FE2EDC">
            <w:pPr>
              <w:rPr>
                <w:rFonts w:eastAsia="MS Mincho"/>
                <w:sz w:val="28"/>
                <w:szCs w:val="28"/>
              </w:rPr>
            </w:pPr>
            <w:r w:rsidRPr="007E5617">
              <w:rPr>
                <w:b/>
                <w:sz w:val="28"/>
                <w:szCs w:val="28"/>
                <w:lang w:val="en-US"/>
              </w:rPr>
              <w:t xml:space="preserve">НОРМАТИВНЫЕ ССЫЛКИ </w:t>
            </w:r>
            <w:r w:rsidRPr="007E5617">
              <w:rPr>
                <w:sz w:val="28"/>
                <w:szCs w:val="28"/>
                <w:lang w:val="en-US"/>
              </w:rPr>
              <w:t>...............................................</w:t>
            </w:r>
            <w:r w:rsidRPr="007E5617">
              <w:rPr>
                <w:sz w:val="28"/>
                <w:szCs w:val="28"/>
              </w:rPr>
              <w:t>.</w:t>
            </w:r>
            <w:r w:rsidRPr="007E5617">
              <w:rPr>
                <w:sz w:val="28"/>
                <w:szCs w:val="28"/>
                <w:lang w:val="en-US"/>
              </w:rPr>
              <w:t>.........................</w:t>
            </w:r>
            <w:r w:rsidRPr="007E5617">
              <w:rPr>
                <w:sz w:val="28"/>
                <w:szCs w:val="28"/>
              </w:rPr>
              <w:t>.</w:t>
            </w:r>
          </w:p>
        </w:tc>
        <w:tc>
          <w:tcPr>
            <w:tcW w:w="561" w:type="dxa"/>
            <w:shd w:val="clear" w:color="auto" w:fill="auto"/>
            <w:vAlign w:val="center"/>
          </w:tcPr>
          <w:p w14:paraId="1150FCAA" w14:textId="77777777" w:rsidR="00654A91" w:rsidRPr="007E5617" w:rsidRDefault="00654A91" w:rsidP="00FE2EDC">
            <w:pPr>
              <w:jc w:val="center"/>
              <w:rPr>
                <w:rFonts w:eastAsia="MS Mincho"/>
                <w:sz w:val="28"/>
                <w:szCs w:val="28"/>
              </w:rPr>
            </w:pPr>
            <w:r w:rsidRPr="007E5617">
              <w:rPr>
                <w:rFonts w:eastAsia="MS Mincho"/>
                <w:sz w:val="28"/>
                <w:szCs w:val="28"/>
              </w:rPr>
              <w:t xml:space="preserve">4 </w:t>
            </w:r>
          </w:p>
        </w:tc>
      </w:tr>
      <w:tr w:rsidR="00654A91" w:rsidRPr="007E5617" w14:paraId="5343C63B" w14:textId="77777777" w:rsidTr="007E7998">
        <w:trPr>
          <w:trHeight w:val="218"/>
        </w:trPr>
        <w:tc>
          <w:tcPr>
            <w:tcW w:w="9067" w:type="dxa"/>
            <w:gridSpan w:val="2"/>
            <w:shd w:val="clear" w:color="auto" w:fill="auto"/>
          </w:tcPr>
          <w:p w14:paraId="0AD9523D" w14:textId="77777777" w:rsidR="00654A91" w:rsidRPr="007E5617" w:rsidRDefault="00654A91" w:rsidP="00FE2EDC">
            <w:pPr>
              <w:rPr>
                <w:rFonts w:eastAsia="MS Mincho"/>
                <w:sz w:val="28"/>
                <w:szCs w:val="28"/>
                <w:lang w:val="kk-KZ"/>
              </w:rPr>
            </w:pPr>
            <w:r w:rsidRPr="007E5617">
              <w:rPr>
                <w:b/>
                <w:sz w:val="28"/>
                <w:szCs w:val="28"/>
              </w:rPr>
              <w:t>ОБОЗНАЧЕНИЯ И СОКРАЩЕНИЯ</w:t>
            </w:r>
            <w:r w:rsidRPr="007E5617">
              <w:rPr>
                <w:b/>
                <w:sz w:val="28"/>
                <w:szCs w:val="28"/>
                <w:lang w:val="en-US"/>
              </w:rPr>
              <w:t xml:space="preserve"> </w:t>
            </w:r>
            <w:r w:rsidRPr="007E5617">
              <w:rPr>
                <w:sz w:val="28"/>
                <w:szCs w:val="28"/>
                <w:lang w:val="en-US"/>
              </w:rPr>
              <w:t>.........................</w:t>
            </w:r>
            <w:r w:rsidRPr="007E5617">
              <w:rPr>
                <w:sz w:val="28"/>
                <w:szCs w:val="28"/>
              </w:rPr>
              <w:t>.</w:t>
            </w:r>
            <w:r w:rsidRPr="007E5617">
              <w:rPr>
                <w:sz w:val="28"/>
                <w:szCs w:val="28"/>
                <w:lang w:val="en-US"/>
              </w:rPr>
              <w:t>..............................</w:t>
            </w:r>
            <w:r w:rsidRPr="007E5617">
              <w:rPr>
                <w:sz w:val="28"/>
                <w:szCs w:val="28"/>
              </w:rPr>
              <w:t>.</w:t>
            </w:r>
            <w:r w:rsidRPr="007E5617">
              <w:rPr>
                <w:sz w:val="28"/>
                <w:szCs w:val="28"/>
                <w:lang w:val="en-US"/>
              </w:rPr>
              <w:t>...</w:t>
            </w:r>
          </w:p>
        </w:tc>
        <w:tc>
          <w:tcPr>
            <w:tcW w:w="561" w:type="dxa"/>
            <w:shd w:val="clear" w:color="auto" w:fill="auto"/>
            <w:vAlign w:val="center"/>
          </w:tcPr>
          <w:p w14:paraId="4E349BA4" w14:textId="77777777" w:rsidR="00654A91" w:rsidRPr="007E5617" w:rsidRDefault="00654A91" w:rsidP="00FE2EDC">
            <w:pPr>
              <w:jc w:val="center"/>
              <w:rPr>
                <w:rFonts w:eastAsia="MS Mincho"/>
                <w:sz w:val="28"/>
                <w:szCs w:val="28"/>
              </w:rPr>
            </w:pPr>
            <w:r w:rsidRPr="007E5617">
              <w:rPr>
                <w:rFonts w:eastAsia="MS Mincho"/>
                <w:sz w:val="28"/>
                <w:szCs w:val="28"/>
              </w:rPr>
              <w:t>5</w:t>
            </w:r>
          </w:p>
        </w:tc>
      </w:tr>
      <w:tr w:rsidR="00654A91" w:rsidRPr="007E5617" w14:paraId="61F18C40" w14:textId="77777777" w:rsidTr="007E7998">
        <w:trPr>
          <w:trHeight w:val="218"/>
        </w:trPr>
        <w:tc>
          <w:tcPr>
            <w:tcW w:w="9067" w:type="dxa"/>
            <w:gridSpan w:val="2"/>
            <w:shd w:val="clear" w:color="auto" w:fill="auto"/>
          </w:tcPr>
          <w:p w14:paraId="6A18B599" w14:textId="77777777" w:rsidR="00654A91" w:rsidRPr="007E5617" w:rsidRDefault="00654A91" w:rsidP="00FE2EDC">
            <w:pPr>
              <w:rPr>
                <w:rFonts w:eastAsia="MS Mincho"/>
                <w:sz w:val="28"/>
                <w:szCs w:val="28"/>
                <w:lang w:val="kk-KZ"/>
              </w:rPr>
            </w:pPr>
            <w:r w:rsidRPr="007E5617">
              <w:rPr>
                <w:rFonts w:eastAsia="MS Mincho"/>
                <w:b/>
                <w:sz w:val="28"/>
                <w:szCs w:val="28"/>
                <w:lang w:val="kk-KZ"/>
              </w:rPr>
              <w:t xml:space="preserve">ВВЕДЕНИЕ </w:t>
            </w:r>
            <w:r w:rsidRPr="007E5617">
              <w:rPr>
                <w:rFonts w:eastAsia="MS Mincho"/>
                <w:sz w:val="28"/>
                <w:szCs w:val="28"/>
                <w:lang w:val="kk-KZ"/>
              </w:rPr>
              <w:t>.........................................................................................................</w:t>
            </w:r>
          </w:p>
        </w:tc>
        <w:tc>
          <w:tcPr>
            <w:tcW w:w="561" w:type="dxa"/>
            <w:shd w:val="clear" w:color="auto" w:fill="auto"/>
            <w:vAlign w:val="center"/>
          </w:tcPr>
          <w:p w14:paraId="50FBAB90" w14:textId="77777777" w:rsidR="00654A91" w:rsidRPr="007E5617" w:rsidRDefault="00654A91" w:rsidP="00FE2EDC">
            <w:pPr>
              <w:jc w:val="center"/>
              <w:rPr>
                <w:rFonts w:eastAsia="MS Mincho"/>
                <w:sz w:val="28"/>
                <w:szCs w:val="28"/>
              </w:rPr>
            </w:pPr>
            <w:r w:rsidRPr="007E5617">
              <w:rPr>
                <w:rFonts w:eastAsia="MS Mincho"/>
                <w:sz w:val="28"/>
                <w:szCs w:val="28"/>
              </w:rPr>
              <w:t>6</w:t>
            </w:r>
          </w:p>
        </w:tc>
      </w:tr>
      <w:tr w:rsidR="00654A91" w:rsidRPr="007E5617" w14:paraId="5729241C" w14:textId="77777777" w:rsidTr="007E7998">
        <w:trPr>
          <w:trHeight w:val="293"/>
        </w:trPr>
        <w:tc>
          <w:tcPr>
            <w:tcW w:w="562" w:type="dxa"/>
            <w:shd w:val="clear" w:color="auto" w:fill="auto"/>
          </w:tcPr>
          <w:p w14:paraId="0A9E6465" w14:textId="77777777" w:rsidR="00654A91" w:rsidRPr="007E5617" w:rsidRDefault="00654A91" w:rsidP="00FE2EDC">
            <w:pPr>
              <w:ind w:right="91"/>
              <w:rPr>
                <w:rFonts w:eastAsia="MS Mincho"/>
                <w:b/>
                <w:sz w:val="28"/>
                <w:szCs w:val="28"/>
              </w:rPr>
            </w:pPr>
            <w:r w:rsidRPr="007E5617">
              <w:rPr>
                <w:rFonts w:eastAsia="MS Mincho"/>
                <w:b/>
                <w:sz w:val="28"/>
                <w:szCs w:val="28"/>
              </w:rPr>
              <w:t xml:space="preserve"> 1</w:t>
            </w:r>
          </w:p>
        </w:tc>
        <w:tc>
          <w:tcPr>
            <w:tcW w:w="8505" w:type="dxa"/>
            <w:shd w:val="clear" w:color="auto" w:fill="auto"/>
          </w:tcPr>
          <w:p w14:paraId="797E34CE" w14:textId="77777777" w:rsidR="00654A91" w:rsidRPr="007E5617" w:rsidRDefault="00654A91" w:rsidP="00FE2EDC">
            <w:pPr>
              <w:ind w:left="47" w:right="91"/>
              <w:jc w:val="both"/>
              <w:rPr>
                <w:rFonts w:eastAsia="MS Mincho"/>
                <w:b/>
                <w:bCs/>
                <w:color w:val="1A1A1A"/>
                <w:sz w:val="28"/>
                <w:szCs w:val="28"/>
              </w:rPr>
            </w:pPr>
            <w:r w:rsidRPr="007E5617">
              <w:rPr>
                <w:b/>
                <w:color w:val="000000"/>
                <w:sz w:val="28"/>
                <w:szCs w:val="28"/>
              </w:rPr>
              <w:t xml:space="preserve"> ОБЗОР ЛИТЕРАТУРЫ </w:t>
            </w:r>
            <w:r w:rsidRPr="007E5617">
              <w:rPr>
                <w:color w:val="000000"/>
                <w:sz w:val="28"/>
                <w:szCs w:val="28"/>
              </w:rPr>
              <w:t>..........................................................................</w:t>
            </w:r>
          </w:p>
        </w:tc>
        <w:tc>
          <w:tcPr>
            <w:tcW w:w="561" w:type="dxa"/>
            <w:shd w:val="clear" w:color="auto" w:fill="auto"/>
            <w:vAlign w:val="center"/>
          </w:tcPr>
          <w:p w14:paraId="79BCB2ED" w14:textId="77777777" w:rsidR="00654A91" w:rsidRPr="007E5617" w:rsidRDefault="00654A91" w:rsidP="00FE2EDC">
            <w:pPr>
              <w:jc w:val="center"/>
              <w:rPr>
                <w:rFonts w:eastAsia="MS Mincho"/>
                <w:sz w:val="28"/>
                <w:szCs w:val="28"/>
              </w:rPr>
            </w:pPr>
            <w:r w:rsidRPr="007E5617">
              <w:rPr>
                <w:rFonts w:eastAsia="MS Mincho"/>
                <w:sz w:val="28"/>
                <w:szCs w:val="28"/>
              </w:rPr>
              <w:t>10</w:t>
            </w:r>
          </w:p>
        </w:tc>
      </w:tr>
      <w:tr w:rsidR="00654A91" w:rsidRPr="007E5617" w14:paraId="621FAA62" w14:textId="77777777" w:rsidTr="007E7998">
        <w:trPr>
          <w:trHeight w:val="315"/>
        </w:trPr>
        <w:tc>
          <w:tcPr>
            <w:tcW w:w="562" w:type="dxa"/>
            <w:shd w:val="clear" w:color="auto" w:fill="auto"/>
          </w:tcPr>
          <w:p w14:paraId="605B234E" w14:textId="77777777" w:rsidR="00654A91" w:rsidRPr="007E5617" w:rsidRDefault="00654A91" w:rsidP="00FE2EDC">
            <w:pPr>
              <w:ind w:right="91"/>
              <w:jc w:val="center"/>
              <w:rPr>
                <w:rFonts w:eastAsia="MS Mincho"/>
                <w:sz w:val="28"/>
                <w:szCs w:val="28"/>
              </w:rPr>
            </w:pPr>
            <w:r w:rsidRPr="007E5617">
              <w:rPr>
                <w:rFonts w:eastAsia="MS Mincho"/>
                <w:sz w:val="28"/>
                <w:szCs w:val="28"/>
              </w:rPr>
              <w:t>1.1</w:t>
            </w:r>
          </w:p>
        </w:tc>
        <w:tc>
          <w:tcPr>
            <w:tcW w:w="8505" w:type="dxa"/>
            <w:shd w:val="clear" w:color="auto" w:fill="auto"/>
          </w:tcPr>
          <w:p w14:paraId="23665F13" w14:textId="77777777" w:rsidR="00654A91" w:rsidRPr="007E5617" w:rsidRDefault="00654A91" w:rsidP="00FE2EDC">
            <w:pPr>
              <w:ind w:left="47" w:right="91"/>
              <w:jc w:val="both"/>
              <w:rPr>
                <w:rFonts w:eastAsia="MS Mincho"/>
                <w:bCs/>
                <w:sz w:val="28"/>
                <w:szCs w:val="28"/>
              </w:rPr>
            </w:pPr>
            <w:r w:rsidRPr="007E5617">
              <w:rPr>
                <w:color w:val="000000"/>
                <w:sz w:val="28"/>
                <w:szCs w:val="28"/>
              </w:rPr>
              <w:t>Физиологические особенности процесса старения – новые теории и тенденции в изучении в мире и Республике Казахстан ..........................</w:t>
            </w:r>
          </w:p>
        </w:tc>
        <w:tc>
          <w:tcPr>
            <w:tcW w:w="561" w:type="dxa"/>
            <w:shd w:val="clear" w:color="auto" w:fill="auto"/>
            <w:vAlign w:val="center"/>
          </w:tcPr>
          <w:p w14:paraId="295A196C" w14:textId="77777777" w:rsidR="00654A91" w:rsidRPr="007E5617" w:rsidRDefault="00654A91" w:rsidP="00FE2EDC">
            <w:pPr>
              <w:jc w:val="center"/>
              <w:rPr>
                <w:rFonts w:eastAsia="MS Mincho"/>
                <w:sz w:val="28"/>
                <w:szCs w:val="28"/>
              </w:rPr>
            </w:pPr>
          </w:p>
          <w:p w14:paraId="008DFC96" w14:textId="77777777" w:rsidR="00654A91" w:rsidRPr="007E5617" w:rsidRDefault="00654A91" w:rsidP="00FE2EDC">
            <w:pPr>
              <w:jc w:val="center"/>
              <w:rPr>
                <w:rFonts w:eastAsia="MS Mincho"/>
                <w:sz w:val="28"/>
                <w:szCs w:val="28"/>
              </w:rPr>
            </w:pPr>
            <w:r>
              <w:rPr>
                <w:rFonts w:eastAsia="MS Mincho"/>
                <w:sz w:val="28"/>
                <w:szCs w:val="28"/>
              </w:rPr>
              <w:t>10</w:t>
            </w:r>
          </w:p>
        </w:tc>
      </w:tr>
      <w:tr w:rsidR="00654A91" w:rsidRPr="007E5617" w14:paraId="61EFA5DD" w14:textId="77777777" w:rsidTr="007E7998">
        <w:tc>
          <w:tcPr>
            <w:tcW w:w="562" w:type="dxa"/>
            <w:shd w:val="clear" w:color="auto" w:fill="auto"/>
          </w:tcPr>
          <w:p w14:paraId="73D84BAA" w14:textId="77777777" w:rsidR="00654A91" w:rsidRPr="007E5617" w:rsidRDefault="00654A91" w:rsidP="00FE2EDC">
            <w:pPr>
              <w:ind w:right="91"/>
              <w:jc w:val="center"/>
              <w:rPr>
                <w:rFonts w:eastAsia="MS Mincho"/>
                <w:sz w:val="28"/>
                <w:szCs w:val="28"/>
              </w:rPr>
            </w:pPr>
            <w:r w:rsidRPr="007E5617">
              <w:rPr>
                <w:rFonts w:eastAsia="MS Mincho"/>
                <w:sz w:val="28"/>
                <w:szCs w:val="28"/>
              </w:rPr>
              <w:t>1.2</w:t>
            </w:r>
          </w:p>
        </w:tc>
        <w:tc>
          <w:tcPr>
            <w:tcW w:w="8505" w:type="dxa"/>
            <w:shd w:val="clear" w:color="auto" w:fill="auto"/>
          </w:tcPr>
          <w:p w14:paraId="4BDBAACC" w14:textId="77777777" w:rsidR="00654A91" w:rsidRPr="007E5617" w:rsidRDefault="00654A91" w:rsidP="00FE2EDC">
            <w:pPr>
              <w:shd w:val="clear" w:color="auto" w:fill="FFFFFF"/>
              <w:tabs>
                <w:tab w:val="left" w:pos="993"/>
              </w:tabs>
              <w:ind w:left="47" w:right="91"/>
              <w:jc w:val="both"/>
              <w:rPr>
                <w:rFonts w:eastAsia="MS Mincho"/>
                <w:sz w:val="28"/>
                <w:szCs w:val="28"/>
              </w:rPr>
            </w:pPr>
            <w:r w:rsidRPr="007E5617">
              <w:rPr>
                <w:bCs/>
                <w:color w:val="000000"/>
                <w:sz w:val="28"/>
                <w:szCs w:val="28"/>
              </w:rPr>
              <w:t>Особенности оценки питания у пациентов пожилого возраста в норме и патологии ..................................................................................................</w:t>
            </w:r>
          </w:p>
        </w:tc>
        <w:tc>
          <w:tcPr>
            <w:tcW w:w="561" w:type="dxa"/>
            <w:shd w:val="clear" w:color="auto" w:fill="auto"/>
            <w:vAlign w:val="center"/>
          </w:tcPr>
          <w:p w14:paraId="45343FA2" w14:textId="77777777" w:rsidR="00654A91" w:rsidRPr="007E5617" w:rsidRDefault="00654A91" w:rsidP="00FE2EDC">
            <w:pPr>
              <w:jc w:val="center"/>
              <w:rPr>
                <w:rFonts w:eastAsia="MS Mincho"/>
                <w:sz w:val="28"/>
                <w:szCs w:val="28"/>
              </w:rPr>
            </w:pPr>
          </w:p>
          <w:p w14:paraId="0079F66F" w14:textId="77777777" w:rsidR="00654A91" w:rsidRPr="007E5617" w:rsidRDefault="00654A91" w:rsidP="00FE2EDC">
            <w:pPr>
              <w:jc w:val="center"/>
              <w:rPr>
                <w:rFonts w:eastAsia="MS Mincho"/>
                <w:sz w:val="28"/>
                <w:szCs w:val="28"/>
              </w:rPr>
            </w:pPr>
            <w:r>
              <w:rPr>
                <w:rFonts w:eastAsia="MS Mincho"/>
                <w:sz w:val="28"/>
                <w:szCs w:val="28"/>
              </w:rPr>
              <w:t>14</w:t>
            </w:r>
          </w:p>
        </w:tc>
      </w:tr>
      <w:tr w:rsidR="00654A91" w:rsidRPr="007E5617" w14:paraId="30F5485E" w14:textId="77777777" w:rsidTr="007E7998">
        <w:tc>
          <w:tcPr>
            <w:tcW w:w="562" w:type="dxa"/>
            <w:shd w:val="clear" w:color="auto" w:fill="auto"/>
          </w:tcPr>
          <w:p w14:paraId="41BAE933" w14:textId="77777777" w:rsidR="00654A91" w:rsidRPr="007E5617" w:rsidRDefault="00654A91" w:rsidP="00FE2EDC">
            <w:pPr>
              <w:ind w:right="91"/>
              <w:jc w:val="center"/>
              <w:rPr>
                <w:rFonts w:eastAsia="MS Mincho"/>
                <w:sz w:val="28"/>
                <w:szCs w:val="28"/>
              </w:rPr>
            </w:pPr>
            <w:r w:rsidRPr="007E5617">
              <w:rPr>
                <w:rFonts w:eastAsia="MS Mincho"/>
                <w:sz w:val="28"/>
                <w:szCs w:val="28"/>
              </w:rPr>
              <w:t>1.3</w:t>
            </w:r>
          </w:p>
        </w:tc>
        <w:tc>
          <w:tcPr>
            <w:tcW w:w="8505" w:type="dxa"/>
            <w:shd w:val="clear" w:color="auto" w:fill="auto"/>
          </w:tcPr>
          <w:p w14:paraId="3A912DA2" w14:textId="77777777" w:rsidR="00654A91" w:rsidRPr="007E5617" w:rsidRDefault="00654A91" w:rsidP="00FE2EDC">
            <w:pPr>
              <w:ind w:left="47" w:right="91"/>
              <w:rPr>
                <w:bCs/>
                <w:sz w:val="28"/>
                <w:szCs w:val="28"/>
                <w:lang w:val="kk-KZ"/>
              </w:rPr>
            </w:pPr>
            <w:r w:rsidRPr="007E5617">
              <w:rPr>
                <w:bCs/>
                <w:color w:val="222222"/>
                <w:sz w:val="28"/>
                <w:szCs w:val="28"/>
                <w:shd w:val="clear" w:color="auto" w:fill="FFFFFF"/>
              </w:rPr>
              <w:t>Изучение нутриционного статуса пожилых пациентов с диабетом в Казахстане ...................................................................................................</w:t>
            </w:r>
          </w:p>
        </w:tc>
        <w:tc>
          <w:tcPr>
            <w:tcW w:w="561" w:type="dxa"/>
            <w:shd w:val="clear" w:color="auto" w:fill="auto"/>
            <w:vAlign w:val="center"/>
          </w:tcPr>
          <w:p w14:paraId="6E906D1A" w14:textId="77777777" w:rsidR="00654A91" w:rsidRPr="007E5617" w:rsidRDefault="00654A91" w:rsidP="00FE2EDC">
            <w:pPr>
              <w:jc w:val="center"/>
              <w:rPr>
                <w:rFonts w:eastAsia="MS Mincho"/>
                <w:sz w:val="28"/>
                <w:szCs w:val="28"/>
                <w:lang w:val="kk-KZ"/>
              </w:rPr>
            </w:pPr>
          </w:p>
          <w:p w14:paraId="35B662B3" w14:textId="77777777" w:rsidR="00654A91" w:rsidRPr="007E5617" w:rsidRDefault="00654A91" w:rsidP="00FE2EDC">
            <w:pPr>
              <w:jc w:val="center"/>
              <w:rPr>
                <w:rFonts w:eastAsia="MS Mincho"/>
                <w:sz w:val="28"/>
                <w:szCs w:val="28"/>
                <w:lang w:val="kk-KZ"/>
              </w:rPr>
            </w:pPr>
            <w:r w:rsidRPr="007E5617">
              <w:rPr>
                <w:rFonts w:eastAsia="MS Mincho"/>
                <w:sz w:val="28"/>
                <w:szCs w:val="28"/>
                <w:lang w:val="kk-KZ"/>
              </w:rPr>
              <w:t>27</w:t>
            </w:r>
          </w:p>
        </w:tc>
      </w:tr>
      <w:tr w:rsidR="00654A91" w:rsidRPr="007E5617" w14:paraId="67674F51" w14:textId="77777777" w:rsidTr="007E7998">
        <w:tc>
          <w:tcPr>
            <w:tcW w:w="562" w:type="dxa"/>
            <w:shd w:val="clear" w:color="auto" w:fill="auto"/>
          </w:tcPr>
          <w:p w14:paraId="4CE601BC" w14:textId="77777777" w:rsidR="00654A91" w:rsidRPr="007E5617" w:rsidRDefault="00654A91" w:rsidP="00FE2EDC">
            <w:pPr>
              <w:ind w:right="91"/>
              <w:rPr>
                <w:rFonts w:eastAsia="MS Mincho"/>
                <w:b/>
                <w:sz w:val="28"/>
                <w:szCs w:val="28"/>
              </w:rPr>
            </w:pPr>
            <w:r w:rsidRPr="007E5617">
              <w:rPr>
                <w:rFonts w:eastAsia="MS Mincho"/>
                <w:b/>
                <w:sz w:val="28"/>
                <w:szCs w:val="28"/>
              </w:rPr>
              <w:t xml:space="preserve"> 2</w:t>
            </w:r>
          </w:p>
        </w:tc>
        <w:tc>
          <w:tcPr>
            <w:tcW w:w="8505" w:type="dxa"/>
            <w:shd w:val="clear" w:color="auto" w:fill="auto"/>
          </w:tcPr>
          <w:p w14:paraId="2EDD5CFE" w14:textId="77777777" w:rsidR="00654A91" w:rsidRPr="007E5617" w:rsidRDefault="00654A91" w:rsidP="00FE2EDC">
            <w:pPr>
              <w:ind w:left="47" w:right="91"/>
              <w:jc w:val="both"/>
              <w:rPr>
                <w:b/>
                <w:color w:val="000000"/>
                <w:sz w:val="28"/>
                <w:szCs w:val="28"/>
              </w:rPr>
            </w:pPr>
            <w:r w:rsidRPr="007E5617">
              <w:rPr>
                <w:b/>
                <w:color w:val="000000"/>
                <w:sz w:val="28"/>
                <w:szCs w:val="28"/>
              </w:rPr>
              <w:t xml:space="preserve">МАТЕРИАЛЫ И МЕТОДЫ ИССЛЕДОВАНИЯ </w:t>
            </w:r>
            <w:r w:rsidRPr="007E5617">
              <w:rPr>
                <w:color w:val="000000"/>
                <w:sz w:val="28"/>
                <w:szCs w:val="28"/>
              </w:rPr>
              <w:t>...............................</w:t>
            </w:r>
          </w:p>
        </w:tc>
        <w:tc>
          <w:tcPr>
            <w:tcW w:w="561" w:type="dxa"/>
            <w:shd w:val="clear" w:color="auto" w:fill="auto"/>
            <w:vAlign w:val="center"/>
          </w:tcPr>
          <w:p w14:paraId="7D4551FD" w14:textId="77777777" w:rsidR="00654A91" w:rsidRPr="007E5617" w:rsidRDefault="00654A91" w:rsidP="00FE2EDC">
            <w:pPr>
              <w:jc w:val="center"/>
              <w:rPr>
                <w:rFonts w:eastAsia="MS Mincho"/>
                <w:sz w:val="28"/>
                <w:szCs w:val="28"/>
              </w:rPr>
            </w:pPr>
            <w:r w:rsidRPr="007E5617">
              <w:rPr>
                <w:rFonts w:eastAsia="MS Mincho"/>
                <w:sz w:val="28"/>
                <w:szCs w:val="28"/>
              </w:rPr>
              <w:t>34</w:t>
            </w:r>
          </w:p>
        </w:tc>
      </w:tr>
      <w:tr w:rsidR="00654A91" w:rsidRPr="007E5617" w14:paraId="1BD3F5B4" w14:textId="77777777" w:rsidTr="007E7998">
        <w:tc>
          <w:tcPr>
            <w:tcW w:w="562" w:type="dxa"/>
            <w:shd w:val="clear" w:color="auto" w:fill="auto"/>
          </w:tcPr>
          <w:p w14:paraId="015AD2BC" w14:textId="77777777" w:rsidR="00654A91" w:rsidRPr="007E5617" w:rsidRDefault="00654A91" w:rsidP="00FE2EDC">
            <w:pPr>
              <w:ind w:right="91"/>
              <w:jc w:val="center"/>
              <w:rPr>
                <w:rFonts w:eastAsia="MS Mincho"/>
                <w:sz w:val="28"/>
                <w:szCs w:val="28"/>
              </w:rPr>
            </w:pPr>
            <w:r w:rsidRPr="007E5617">
              <w:rPr>
                <w:rFonts w:eastAsia="MS Mincho"/>
                <w:sz w:val="28"/>
                <w:szCs w:val="28"/>
              </w:rPr>
              <w:t>2.1</w:t>
            </w:r>
          </w:p>
        </w:tc>
        <w:tc>
          <w:tcPr>
            <w:tcW w:w="8505" w:type="dxa"/>
            <w:shd w:val="clear" w:color="auto" w:fill="auto"/>
          </w:tcPr>
          <w:p w14:paraId="145336E3" w14:textId="77777777" w:rsidR="00654A91" w:rsidRPr="007E5617" w:rsidRDefault="00654A91" w:rsidP="00FE2EDC">
            <w:pPr>
              <w:ind w:left="47" w:right="91"/>
              <w:jc w:val="both"/>
              <w:rPr>
                <w:rFonts w:eastAsia="Calibri"/>
                <w:bCs/>
                <w:color w:val="1A1A1A"/>
                <w:sz w:val="28"/>
                <w:szCs w:val="28"/>
              </w:rPr>
            </w:pPr>
            <w:r w:rsidRPr="007E5617">
              <w:rPr>
                <w:rFonts w:eastAsia="Calibri"/>
                <w:sz w:val="28"/>
                <w:szCs w:val="28"/>
              </w:rPr>
              <w:t>Характеристика групп исследования ........................................................</w:t>
            </w:r>
          </w:p>
        </w:tc>
        <w:tc>
          <w:tcPr>
            <w:tcW w:w="561" w:type="dxa"/>
            <w:shd w:val="clear" w:color="auto" w:fill="auto"/>
            <w:vAlign w:val="center"/>
          </w:tcPr>
          <w:p w14:paraId="576D6BF8" w14:textId="77777777" w:rsidR="00654A91" w:rsidRPr="007E5617" w:rsidRDefault="00654A91" w:rsidP="00FE2EDC">
            <w:pPr>
              <w:jc w:val="center"/>
              <w:rPr>
                <w:rFonts w:eastAsia="MS Mincho"/>
                <w:sz w:val="28"/>
                <w:szCs w:val="28"/>
              </w:rPr>
            </w:pPr>
            <w:r w:rsidRPr="007E5617">
              <w:rPr>
                <w:rFonts w:eastAsia="MS Mincho"/>
                <w:sz w:val="28"/>
                <w:szCs w:val="28"/>
              </w:rPr>
              <w:t>34</w:t>
            </w:r>
          </w:p>
        </w:tc>
      </w:tr>
      <w:tr w:rsidR="00654A91" w:rsidRPr="007E5617" w14:paraId="10BB52A8" w14:textId="77777777" w:rsidTr="007E7998">
        <w:tc>
          <w:tcPr>
            <w:tcW w:w="562" w:type="dxa"/>
            <w:shd w:val="clear" w:color="auto" w:fill="auto"/>
          </w:tcPr>
          <w:p w14:paraId="2D85CC10" w14:textId="77777777" w:rsidR="00654A91" w:rsidRPr="007E5617" w:rsidRDefault="00654A91" w:rsidP="00FE2EDC">
            <w:pPr>
              <w:ind w:right="91"/>
              <w:jc w:val="center"/>
              <w:rPr>
                <w:rFonts w:eastAsia="MS Mincho"/>
                <w:sz w:val="28"/>
                <w:szCs w:val="28"/>
              </w:rPr>
            </w:pPr>
            <w:r w:rsidRPr="007E5617">
              <w:rPr>
                <w:rFonts w:eastAsia="MS Mincho"/>
                <w:sz w:val="28"/>
                <w:szCs w:val="28"/>
              </w:rPr>
              <w:t>2.2</w:t>
            </w:r>
          </w:p>
        </w:tc>
        <w:tc>
          <w:tcPr>
            <w:tcW w:w="8505" w:type="dxa"/>
            <w:shd w:val="clear" w:color="auto" w:fill="auto"/>
          </w:tcPr>
          <w:p w14:paraId="00F25B35" w14:textId="77777777" w:rsidR="00654A91" w:rsidRPr="007E5617" w:rsidRDefault="00654A91" w:rsidP="00FE2EDC">
            <w:pPr>
              <w:ind w:left="47" w:right="91"/>
              <w:jc w:val="both"/>
              <w:rPr>
                <w:rFonts w:eastAsia="Calibri"/>
                <w:sz w:val="28"/>
                <w:szCs w:val="28"/>
              </w:rPr>
            </w:pPr>
            <w:r w:rsidRPr="007E5617">
              <w:rPr>
                <w:rFonts w:eastAsia="Calibri"/>
                <w:sz w:val="28"/>
                <w:szCs w:val="28"/>
              </w:rPr>
              <w:t>Дизайн исследования ..................................................................................</w:t>
            </w:r>
          </w:p>
        </w:tc>
        <w:tc>
          <w:tcPr>
            <w:tcW w:w="561" w:type="dxa"/>
            <w:shd w:val="clear" w:color="auto" w:fill="auto"/>
            <w:vAlign w:val="center"/>
          </w:tcPr>
          <w:p w14:paraId="6CA1A81D" w14:textId="77777777" w:rsidR="00654A91" w:rsidRPr="007E5617" w:rsidRDefault="00654A91" w:rsidP="00FE2EDC">
            <w:pPr>
              <w:jc w:val="center"/>
              <w:rPr>
                <w:rFonts w:eastAsia="MS Mincho"/>
                <w:sz w:val="28"/>
                <w:szCs w:val="28"/>
              </w:rPr>
            </w:pPr>
            <w:r w:rsidRPr="007E5617">
              <w:rPr>
                <w:rFonts w:eastAsia="MS Mincho"/>
                <w:sz w:val="28"/>
                <w:szCs w:val="28"/>
              </w:rPr>
              <w:t>38</w:t>
            </w:r>
          </w:p>
        </w:tc>
      </w:tr>
      <w:tr w:rsidR="00654A91" w:rsidRPr="007E5617" w14:paraId="7C70BA0E" w14:textId="77777777" w:rsidTr="007E7998">
        <w:tc>
          <w:tcPr>
            <w:tcW w:w="562" w:type="dxa"/>
            <w:shd w:val="clear" w:color="auto" w:fill="auto"/>
          </w:tcPr>
          <w:p w14:paraId="7D5EA841" w14:textId="77777777" w:rsidR="00654A91" w:rsidRPr="007E5617" w:rsidRDefault="00654A91" w:rsidP="00FE2EDC">
            <w:pPr>
              <w:ind w:right="91"/>
              <w:jc w:val="center"/>
              <w:rPr>
                <w:rFonts w:eastAsia="MS Mincho"/>
                <w:sz w:val="28"/>
                <w:szCs w:val="28"/>
              </w:rPr>
            </w:pPr>
            <w:r w:rsidRPr="007E5617">
              <w:rPr>
                <w:rFonts w:eastAsia="MS Mincho"/>
                <w:sz w:val="28"/>
                <w:szCs w:val="28"/>
              </w:rPr>
              <w:t>2.3</w:t>
            </w:r>
          </w:p>
        </w:tc>
        <w:tc>
          <w:tcPr>
            <w:tcW w:w="8505" w:type="dxa"/>
            <w:shd w:val="clear" w:color="auto" w:fill="auto"/>
          </w:tcPr>
          <w:p w14:paraId="3369D2C7" w14:textId="77777777" w:rsidR="00654A91" w:rsidRPr="007E5617" w:rsidRDefault="00654A91" w:rsidP="00FE2EDC">
            <w:pPr>
              <w:ind w:left="47" w:right="91"/>
              <w:jc w:val="both"/>
              <w:rPr>
                <w:rFonts w:eastAsia="Calibri"/>
                <w:sz w:val="28"/>
                <w:szCs w:val="28"/>
              </w:rPr>
            </w:pPr>
            <w:r w:rsidRPr="007E5617">
              <w:rPr>
                <w:rFonts w:eastAsia="Calibri"/>
                <w:bCs/>
                <w:sz w:val="28"/>
                <w:szCs w:val="28"/>
              </w:rPr>
              <w:t>Основные методы исследования ...............................................................</w:t>
            </w:r>
          </w:p>
        </w:tc>
        <w:tc>
          <w:tcPr>
            <w:tcW w:w="561" w:type="dxa"/>
            <w:shd w:val="clear" w:color="auto" w:fill="auto"/>
            <w:vAlign w:val="center"/>
          </w:tcPr>
          <w:p w14:paraId="7DC7FE39" w14:textId="77777777" w:rsidR="00654A91" w:rsidRPr="007E5617" w:rsidRDefault="00654A91" w:rsidP="00FE2EDC">
            <w:pPr>
              <w:jc w:val="center"/>
              <w:rPr>
                <w:rFonts w:eastAsia="MS Mincho"/>
                <w:sz w:val="28"/>
                <w:szCs w:val="28"/>
              </w:rPr>
            </w:pPr>
            <w:r w:rsidRPr="007E5617">
              <w:rPr>
                <w:rFonts w:eastAsia="MS Mincho"/>
                <w:sz w:val="28"/>
                <w:szCs w:val="28"/>
              </w:rPr>
              <w:t>38</w:t>
            </w:r>
          </w:p>
        </w:tc>
      </w:tr>
      <w:tr w:rsidR="00654A91" w:rsidRPr="007E5617" w14:paraId="72467DF5" w14:textId="77777777" w:rsidTr="007E7998">
        <w:tc>
          <w:tcPr>
            <w:tcW w:w="9067" w:type="dxa"/>
            <w:gridSpan w:val="2"/>
            <w:shd w:val="clear" w:color="auto" w:fill="auto"/>
          </w:tcPr>
          <w:p w14:paraId="0B9E93EA" w14:textId="77777777" w:rsidR="00654A91" w:rsidRPr="007E5617" w:rsidRDefault="00654A91" w:rsidP="00FE2EDC">
            <w:pPr>
              <w:ind w:left="47" w:right="91"/>
              <w:rPr>
                <w:rFonts w:eastAsia="Calibri"/>
                <w:bCs/>
                <w:sz w:val="28"/>
                <w:szCs w:val="28"/>
              </w:rPr>
            </w:pPr>
            <w:r w:rsidRPr="007E5617">
              <w:rPr>
                <w:rFonts w:eastAsia="Calibri"/>
                <w:bCs/>
                <w:sz w:val="28"/>
                <w:szCs w:val="28"/>
              </w:rPr>
              <w:t>2.3.1 Оценка антропометрических данных ......................................................</w:t>
            </w:r>
          </w:p>
        </w:tc>
        <w:tc>
          <w:tcPr>
            <w:tcW w:w="561" w:type="dxa"/>
            <w:shd w:val="clear" w:color="auto" w:fill="auto"/>
            <w:vAlign w:val="center"/>
          </w:tcPr>
          <w:p w14:paraId="5D9D2FFA" w14:textId="77777777" w:rsidR="00654A91" w:rsidRPr="007E5617" w:rsidRDefault="00654A91" w:rsidP="00FE2EDC">
            <w:pPr>
              <w:jc w:val="center"/>
              <w:rPr>
                <w:rFonts w:eastAsia="MS Mincho"/>
                <w:sz w:val="28"/>
                <w:szCs w:val="28"/>
              </w:rPr>
            </w:pPr>
            <w:r w:rsidRPr="007E5617">
              <w:rPr>
                <w:rFonts w:eastAsia="MS Mincho"/>
                <w:sz w:val="28"/>
                <w:szCs w:val="28"/>
              </w:rPr>
              <w:t>4</w:t>
            </w:r>
            <w:r>
              <w:rPr>
                <w:rFonts w:eastAsia="MS Mincho"/>
                <w:sz w:val="28"/>
                <w:szCs w:val="28"/>
              </w:rPr>
              <w:t>1</w:t>
            </w:r>
          </w:p>
        </w:tc>
      </w:tr>
      <w:tr w:rsidR="00654A91" w:rsidRPr="007E5617" w14:paraId="25590CF2" w14:textId="77777777" w:rsidTr="007E7998">
        <w:tc>
          <w:tcPr>
            <w:tcW w:w="9067" w:type="dxa"/>
            <w:gridSpan w:val="2"/>
            <w:shd w:val="clear" w:color="auto" w:fill="auto"/>
          </w:tcPr>
          <w:p w14:paraId="155B0EAD" w14:textId="77777777" w:rsidR="00654A91" w:rsidRPr="007E5617" w:rsidRDefault="00654A91" w:rsidP="00FE2EDC">
            <w:pPr>
              <w:ind w:left="47" w:right="91"/>
              <w:rPr>
                <w:rFonts w:eastAsia="Calibri"/>
                <w:bCs/>
                <w:sz w:val="28"/>
                <w:szCs w:val="28"/>
              </w:rPr>
            </w:pPr>
            <w:r w:rsidRPr="007E5617">
              <w:rPr>
                <w:rFonts w:eastAsia="Calibri"/>
                <w:bCs/>
                <w:sz w:val="28"/>
                <w:szCs w:val="28"/>
              </w:rPr>
              <w:t>2.3.2 Измерение массы тела ..............................................................................</w:t>
            </w:r>
          </w:p>
        </w:tc>
        <w:tc>
          <w:tcPr>
            <w:tcW w:w="561" w:type="dxa"/>
            <w:shd w:val="clear" w:color="auto" w:fill="auto"/>
            <w:vAlign w:val="center"/>
          </w:tcPr>
          <w:p w14:paraId="614EC143" w14:textId="77777777" w:rsidR="00654A91" w:rsidRPr="007E5617" w:rsidRDefault="00654A91" w:rsidP="00FE2EDC">
            <w:pPr>
              <w:jc w:val="center"/>
              <w:rPr>
                <w:rFonts w:eastAsia="MS Mincho"/>
                <w:sz w:val="28"/>
                <w:szCs w:val="28"/>
              </w:rPr>
            </w:pPr>
            <w:r w:rsidRPr="007E5617">
              <w:rPr>
                <w:rFonts w:eastAsia="MS Mincho"/>
                <w:sz w:val="28"/>
                <w:szCs w:val="28"/>
              </w:rPr>
              <w:t>41</w:t>
            </w:r>
          </w:p>
        </w:tc>
      </w:tr>
      <w:tr w:rsidR="00654A91" w:rsidRPr="007E5617" w14:paraId="2F9ADCE7" w14:textId="77777777" w:rsidTr="007E7998">
        <w:trPr>
          <w:trHeight w:val="583"/>
        </w:trPr>
        <w:tc>
          <w:tcPr>
            <w:tcW w:w="562" w:type="dxa"/>
            <w:shd w:val="clear" w:color="auto" w:fill="auto"/>
          </w:tcPr>
          <w:p w14:paraId="64525F14" w14:textId="77777777" w:rsidR="00654A91" w:rsidRPr="007E5617" w:rsidRDefault="00654A91" w:rsidP="00FE2EDC">
            <w:pPr>
              <w:ind w:right="91"/>
              <w:rPr>
                <w:rFonts w:eastAsia="MS Mincho"/>
                <w:b/>
                <w:sz w:val="28"/>
                <w:szCs w:val="28"/>
              </w:rPr>
            </w:pPr>
            <w:r w:rsidRPr="007E5617">
              <w:rPr>
                <w:rFonts w:eastAsia="MS Mincho"/>
                <w:b/>
                <w:sz w:val="28"/>
                <w:szCs w:val="28"/>
              </w:rPr>
              <w:t xml:space="preserve"> 3</w:t>
            </w:r>
          </w:p>
        </w:tc>
        <w:tc>
          <w:tcPr>
            <w:tcW w:w="8505" w:type="dxa"/>
            <w:shd w:val="clear" w:color="auto" w:fill="auto"/>
          </w:tcPr>
          <w:p w14:paraId="471660D3" w14:textId="77777777" w:rsidR="00654A91" w:rsidRPr="007E5617" w:rsidRDefault="00654A91" w:rsidP="00FE2EDC">
            <w:pPr>
              <w:ind w:left="47" w:right="91"/>
              <w:jc w:val="both"/>
              <w:rPr>
                <w:b/>
                <w:color w:val="000000"/>
                <w:sz w:val="28"/>
                <w:szCs w:val="28"/>
              </w:rPr>
            </w:pPr>
            <w:r w:rsidRPr="007E5617">
              <w:rPr>
                <w:b/>
                <w:color w:val="000000"/>
                <w:sz w:val="28"/>
                <w:szCs w:val="28"/>
              </w:rPr>
              <w:t xml:space="preserve">РЕЗУЛЬТАТЫ СОБСТВЕННЫХ ИССЛЕДОВАНИЙ И ИХ ОБСУЖДЕНИЕ </w:t>
            </w:r>
            <w:r w:rsidRPr="007E5617">
              <w:rPr>
                <w:color w:val="000000"/>
                <w:sz w:val="28"/>
                <w:szCs w:val="28"/>
              </w:rPr>
              <w:t>...................................</w:t>
            </w:r>
            <w:r w:rsidRPr="007E5617">
              <w:rPr>
                <w:color w:val="000000"/>
              </w:rPr>
              <w:t>.</w:t>
            </w:r>
            <w:r w:rsidRPr="007E5617">
              <w:rPr>
                <w:color w:val="000000"/>
                <w:sz w:val="28"/>
                <w:szCs w:val="28"/>
              </w:rPr>
              <w:t>....................................................</w:t>
            </w:r>
          </w:p>
        </w:tc>
        <w:tc>
          <w:tcPr>
            <w:tcW w:w="561" w:type="dxa"/>
            <w:shd w:val="clear" w:color="auto" w:fill="auto"/>
            <w:vAlign w:val="center"/>
          </w:tcPr>
          <w:p w14:paraId="408D6155" w14:textId="77777777" w:rsidR="00654A91" w:rsidRPr="007E5617" w:rsidRDefault="00654A91" w:rsidP="00FE2EDC">
            <w:pPr>
              <w:jc w:val="center"/>
              <w:rPr>
                <w:rFonts w:eastAsia="MS Mincho"/>
                <w:sz w:val="28"/>
                <w:szCs w:val="28"/>
              </w:rPr>
            </w:pPr>
          </w:p>
          <w:p w14:paraId="0ADBDC30" w14:textId="77777777" w:rsidR="00654A91" w:rsidRPr="007E5617" w:rsidRDefault="00654A91" w:rsidP="00FE2EDC">
            <w:pPr>
              <w:jc w:val="center"/>
              <w:rPr>
                <w:rFonts w:eastAsia="MS Mincho"/>
                <w:sz w:val="28"/>
                <w:szCs w:val="28"/>
              </w:rPr>
            </w:pPr>
            <w:r w:rsidRPr="007E5617">
              <w:rPr>
                <w:rFonts w:eastAsia="MS Mincho"/>
                <w:sz w:val="28"/>
                <w:szCs w:val="28"/>
              </w:rPr>
              <w:t>46</w:t>
            </w:r>
          </w:p>
        </w:tc>
      </w:tr>
      <w:tr w:rsidR="00654A91" w:rsidRPr="007E5617" w14:paraId="0A3C87C2" w14:textId="77777777" w:rsidTr="007E7998">
        <w:tc>
          <w:tcPr>
            <w:tcW w:w="562" w:type="dxa"/>
            <w:shd w:val="clear" w:color="auto" w:fill="auto"/>
          </w:tcPr>
          <w:p w14:paraId="63195DFC" w14:textId="77777777" w:rsidR="00654A91" w:rsidRPr="007E5617" w:rsidRDefault="00654A91" w:rsidP="00FE2EDC">
            <w:pPr>
              <w:ind w:right="91"/>
              <w:jc w:val="center"/>
              <w:rPr>
                <w:rFonts w:eastAsia="MS Mincho"/>
                <w:sz w:val="28"/>
                <w:szCs w:val="28"/>
              </w:rPr>
            </w:pPr>
            <w:r w:rsidRPr="007E5617">
              <w:rPr>
                <w:rFonts w:eastAsia="MS Mincho"/>
                <w:sz w:val="28"/>
                <w:szCs w:val="28"/>
              </w:rPr>
              <w:t>3.1</w:t>
            </w:r>
          </w:p>
        </w:tc>
        <w:tc>
          <w:tcPr>
            <w:tcW w:w="8505" w:type="dxa"/>
            <w:shd w:val="clear" w:color="auto" w:fill="auto"/>
          </w:tcPr>
          <w:p w14:paraId="5F37851B" w14:textId="77777777" w:rsidR="00654A91" w:rsidRPr="007E5617" w:rsidRDefault="00654A91" w:rsidP="00FE2EDC">
            <w:pPr>
              <w:ind w:left="47" w:right="91"/>
              <w:jc w:val="both"/>
              <w:rPr>
                <w:rFonts w:eastAsia="MS Mincho"/>
                <w:sz w:val="28"/>
                <w:szCs w:val="28"/>
              </w:rPr>
            </w:pPr>
            <w:r w:rsidRPr="007E5617">
              <w:rPr>
                <w:bCs/>
                <w:sz w:val="28"/>
                <w:szCs w:val="28"/>
              </w:rPr>
              <w:t>Результаты оценки социодемографических показателей лиц пожилого и старческого возраста, с отдельными алиментарно-зависимыми заболеваниями .............................................................................................</w:t>
            </w:r>
          </w:p>
        </w:tc>
        <w:tc>
          <w:tcPr>
            <w:tcW w:w="561" w:type="dxa"/>
            <w:shd w:val="clear" w:color="auto" w:fill="auto"/>
            <w:vAlign w:val="center"/>
          </w:tcPr>
          <w:p w14:paraId="6FFA409C" w14:textId="77777777" w:rsidR="00654A91" w:rsidRPr="007E5617" w:rsidRDefault="00654A91" w:rsidP="00FE2EDC">
            <w:pPr>
              <w:jc w:val="center"/>
              <w:rPr>
                <w:rFonts w:eastAsia="MS Mincho"/>
                <w:sz w:val="28"/>
                <w:szCs w:val="28"/>
              </w:rPr>
            </w:pPr>
          </w:p>
          <w:p w14:paraId="6E8D9EC6" w14:textId="77777777" w:rsidR="00654A91" w:rsidRPr="007E5617" w:rsidRDefault="00654A91" w:rsidP="00FE2EDC">
            <w:pPr>
              <w:jc w:val="center"/>
              <w:rPr>
                <w:rFonts w:eastAsia="MS Mincho"/>
                <w:sz w:val="28"/>
                <w:szCs w:val="28"/>
              </w:rPr>
            </w:pPr>
          </w:p>
          <w:p w14:paraId="4A1106BE" w14:textId="77777777" w:rsidR="00654A91" w:rsidRPr="007E5617" w:rsidRDefault="00654A91" w:rsidP="00FE2EDC">
            <w:pPr>
              <w:jc w:val="center"/>
              <w:rPr>
                <w:rFonts w:eastAsia="MS Mincho"/>
                <w:sz w:val="28"/>
                <w:szCs w:val="28"/>
              </w:rPr>
            </w:pPr>
            <w:r w:rsidRPr="007E5617">
              <w:rPr>
                <w:rFonts w:eastAsia="MS Mincho"/>
                <w:sz w:val="28"/>
                <w:szCs w:val="28"/>
              </w:rPr>
              <w:t>46</w:t>
            </w:r>
          </w:p>
        </w:tc>
      </w:tr>
      <w:tr w:rsidR="00654A91" w:rsidRPr="007E5617" w14:paraId="7DF798FE" w14:textId="77777777" w:rsidTr="007E7998">
        <w:tc>
          <w:tcPr>
            <w:tcW w:w="562" w:type="dxa"/>
            <w:shd w:val="clear" w:color="auto" w:fill="auto"/>
          </w:tcPr>
          <w:p w14:paraId="4F30E40F" w14:textId="77777777" w:rsidR="00654A91" w:rsidRPr="007E5617" w:rsidRDefault="00654A91" w:rsidP="00FE2EDC">
            <w:pPr>
              <w:ind w:right="91"/>
              <w:jc w:val="center"/>
              <w:rPr>
                <w:rFonts w:eastAsia="MS Mincho"/>
                <w:sz w:val="28"/>
                <w:szCs w:val="28"/>
              </w:rPr>
            </w:pPr>
            <w:r w:rsidRPr="007E5617">
              <w:rPr>
                <w:rFonts w:eastAsia="MS Mincho"/>
                <w:sz w:val="28"/>
                <w:szCs w:val="28"/>
              </w:rPr>
              <w:t>3.2</w:t>
            </w:r>
          </w:p>
        </w:tc>
        <w:tc>
          <w:tcPr>
            <w:tcW w:w="8505" w:type="dxa"/>
            <w:shd w:val="clear" w:color="auto" w:fill="auto"/>
          </w:tcPr>
          <w:p w14:paraId="21A9F156" w14:textId="77777777" w:rsidR="00654A91" w:rsidRPr="007E5617" w:rsidRDefault="00654A91" w:rsidP="00FE2EDC">
            <w:pPr>
              <w:ind w:left="47" w:right="91"/>
              <w:jc w:val="both"/>
              <w:rPr>
                <w:rFonts w:eastAsia="MS Mincho"/>
                <w:sz w:val="28"/>
                <w:szCs w:val="28"/>
                <w:lang w:val="kk-KZ"/>
              </w:rPr>
            </w:pPr>
            <w:r w:rsidRPr="007E5617">
              <w:rPr>
                <w:color w:val="000000"/>
                <w:sz w:val="28"/>
                <w:szCs w:val="28"/>
              </w:rPr>
              <w:t>Результаты изучения антропометрии лиц в возрасте 60-90 лет в зависимости от региона проживания (город или село) ...........................</w:t>
            </w:r>
          </w:p>
        </w:tc>
        <w:tc>
          <w:tcPr>
            <w:tcW w:w="561" w:type="dxa"/>
            <w:shd w:val="clear" w:color="auto" w:fill="auto"/>
            <w:vAlign w:val="center"/>
          </w:tcPr>
          <w:p w14:paraId="0F9C3A93" w14:textId="77777777" w:rsidR="00654A91" w:rsidRPr="007E5617" w:rsidRDefault="00654A91" w:rsidP="00FE2EDC">
            <w:pPr>
              <w:jc w:val="center"/>
              <w:rPr>
                <w:rFonts w:eastAsia="MS Mincho"/>
                <w:sz w:val="28"/>
                <w:szCs w:val="28"/>
                <w:lang w:val="kk-KZ"/>
              </w:rPr>
            </w:pPr>
          </w:p>
          <w:p w14:paraId="777FD411" w14:textId="77777777" w:rsidR="00654A91" w:rsidRPr="007E5617" w:rsidRDefault="00654A91" w:rsidP="00FE2EDC">
            <w:pPr>
              <w:jc w:val="center"/>
              <w:rPr>
                <w:rFonts w:eastAsia="MS Mincho"/>
                <w:sz w:val="28"/>
                <w:szCs w:val="28"/>
                <w:lang w:val="kk-KZ"/>
              </w:rPr>
            </w:pPr>
            <w:r w:rsidRPr="007E5617">
              <w:rPr>
                <w:rFonts w:eastAsia="MS Mincho"/>
                <w:sz w:val="28"/>
                <w:szCs w:val="28"/>
                <w:lang w:val="kk-KZ"/>
              </w:rPr>
              <w:t>48</w:t>
            </w:r>
          </w:p>
        </w:tc>
      </w:tr>
      <w:tr w:rsidR="00654A91" w:rsidRPr="007E5617" w14:paraId="22FFE7FD" w14:textId="77777777" w:rsidTr="007E7998">
        <w:tc>
          <w:tcPr>
            <w:tcW w:w="562" w:type="dxa"/>
            <w:shd w:val="clear" w:color="auto" w:fill="auto"/>
          </w:tcPr>
          <w:p w14:paraId="1EB53C31" w14:textId="77777777" w:rsidR="00654A91" w:rsidRPr="007E5617" w:rsidRDefault="00654A91" w:rsidP="00FE2EDC">
            <w:pPr>
              <w:ind w:right="91"/>
              <w:jc w:val="center"/>
              <w:rPr>
                <w:rFonts w:eastAsia="MS Mincho"/>
                <w:sz w:val="28"/>
                <w:szCs w:val="28"/>
              </w:rPr>
            </w:pPr>
            <w:r w:rsidRPr="007E5617">
              <w:rPr>
                <w:rFonts w:eastAsia="MS Mincho"/>
                <w:sz w:val="28"/>
                <w:szCs w:val="28"/>
              </w:rPr>
              <w:t>3.3</w:t>
            </w:r>
          </w:p>
        </w:tc>
        <w:tc>
          <w:tcPr>
            <w:tcW w:w="8505" w:type="dxa"/>
            <w:shd w:val="clear" w:color="auto" w:fill="auto"/>
          </w:tcPr>
          <w:p w14:paraId="29D2D747" w14:textId="77777777" w:rsidR="00654A91" w:rsidRPr="007E5617" w:rsidRDefault="00654A91" w:rsidP="00FE2EDC">
            <w:pPr>
              <w:ind w:left="47" w:right="91"/>
              <w:jc w:val="both"/>
              <w:rPr>
                <w:color w:val="000000"/>
                <w:sz w:val="28"/>
                <w:szCs w:val="28"/>
              </w:rPr>
            </w:pPr>
            <w:r w:rsidRPr="007E5617">
              <w:rPr>
                <w:color w:val="000000"/>
                <w:sz w:val="28"/>
                <w:szCs w:val="28"/>
              </w:rPr>
              <w:t>Результаты оценки информированности о принципах здорового питания респондентов ................................................................................</w:t>
            </w:r>
          </w:p>
        </w:tc>
        <w:tc>
          <w:tcPr>
            <w:tcW w:w="561" w:type="dxa"/>
            <w:shd w:val="clear" w:color="auto" w:fill="auto"/>
            <w:vAlign w:val="center"/>
          </w:tcPr>
          <w:p w14:paraId="18999078" w14:textId="77777777" w:rsidR="00654A91" w:rsidRPr="007E5617" w:rsidRDefault="00654A91" w:rsidP="00FE2EDC">
            <w:pPr>
              <w:jc w:val="center"/>
              <w:rPr>
                <w:rFonts w:eastAsia="MS Mincho"/>
                <w:sz w:val="28"/>
                <w:szCs w:val="28"/>
                <w:lang w:val="kk-KZ"/>
              </w:rPr>
            </w:pPr>
          </w:p>
          <w:p w14:paraId="5647FE9E" w14:textId="77777777" w:rsidR="00654A91" w:rsidRPr="007E5617" w:rsidRDefault="00654A91" w:rsidP="00FE2EDC">
            <w:pPr>
              <w:jc w:val="center"/>
              <w:rPr>
                <w:rFonts w:eastAsia="MS Mincho"/>
                <w:sz w:val="28"/>
                <w:szCs w:val="28"/>
                <w:lang w:val="kk-KZ"/>
              </w:rPr>
            </w:pPr>
            <w:r w:rsidRPr="007E5617">
              <w:rPr>
                <w:rFonts w:eastAsia="MS Mincho"/>
                <w:sz w:val="28"/>
                <w:szCs w:val="28"/>
                <w:lang w:val="kk-KZ"/>
              </w:rPr>
              <w:t>53</w:t>
            </w:r>
          </w:p>
        </w:tc>
      </w:tr>
      <w:tr w:rsidR="00654A91" w:rsidRPr="007E5617" w14:paraId="11F71014" w14:textId="77777777" w:rsidTr="007E7998">
        <w:tc>
          <w:tcPr>
            <w:tcW w:w="562" w:type="dxa"/>
            <w:shd w:val="clear" w:color="auto" w:fill="auto"/>
          </w:tcPr>
          <w:p w14:paraId="4E73A0A9" w14:textId="77777777" w:rsidR="00654A91" w:rsidRPr="007E5617" w:rsidRDefault="00654A91" w:rsidP="00FE2EDC">
            <w:pPr>
              <w:ind w:right="91"/>
              <w:jc w:val="center"/>
              <w:rPr>
                <w:rFonts w:eastAsia="MS Mincho"/>
                <w:sz w:val="28"/>
                <w:szCs w:val="28"/>
              </w:rPr>
            </w:pPr>
            <w:r w:rsidRPr="007E5617">
              <w:rPr>
                <w:rFonts w:eastAsia="MS Mincho"/>
                <w:sz w:val="28"/>
                <w:szCs w:val="28"/>
              </w:rPr>
              <w:t>3.4</w:t>
            </w:r>
          </w:p>
        </w:tc>
        <w:tc>
          <w:tcPr>
            <w:tcW w:w="8505" w:type="dxa"/>
            <w:shd w:val="clear" w:color="auto" w:fill="auto"/>
          </w:tcPr>
          <w:p w14:paraId="44E765BC" w14:textId="77777777" w:rsidR="00654A91" w:rsidRPr="007E5617" w:rsidRDefault="00654A91" w:rsidP="00FE2EDC">
            <w:pPr>
              <w:ind w:left="47" w:right="91"/>
              <w:jc w:val="both"/>
              <w:rPr>
                <w:rFonts w:eastAsia="MS Mincho"/>
                <w:color w:val="1A1A1A"/>
                <w:sz w:val="28"/>
                <w:szCs w:val="28"/>
              </w:rPr>
            </w:pPr>
            <w:r w:rsidRPr="007E5617">
              <w:rPr>
                <w:bCs/>
                <w:sz w:val="28"/>
                <w:szCs w:val="28"/>
              </w:rPr>
              <w:t xml:space="preserve">Результаты анализа пищевых привычек лиц мужского и женского пола в возрасте 60-90 лет методом опроса </w:t>
            </w:r>
            <w:r w:rsidRPr="007E5617">
              <w:rPr>
                <w:bCs/>
                <w:sz w:val="28"/>
                <w:szCs w:val="28"/>
                <w:lang w:val="en-US"/>
              </w:rPr>
              <w:t>CINDI</w:t>
            </w:r>
            <w:r w:rsidRPr="007E5617">
              <w:rPr>
                <w:bCs/>
                <w:sz w:val="28"/>
                <w:szCs w:val="28"/>
              </w:rPr>
              <w:t xml:space="preserve"> ...................................</w:t>
            </w:r>
          </w:p>
        </w:tc>
        <w:tc>
          <w:tcPr>
            <w:tcW w:w="561" w:type="dxa"/>
            <w:shd w:val="clear" w:color="auto" w:fill="auto"/>
            <w:vAlign w:val="center"/>
          </w:tcPr>
          <w:p w14:paraId="7C36BE2D" w14:textId="77777777" w:rsidR="00654A91" w:rsidRPr="007E5617" w:rsidRDefault="00654A91" w:rsidP="00FE2EDC">
            <w:pPr>
              <w:jc w:val="center"/>
              <w:rPr>
                <w:rFonts w:eastAsia="MS Mincho"/>
                <w:sz w:val="28"/>
                <w:szCs w:val="28"/>
              </w:rPr>
            </w:pPr>
          </w:p>
          <w:p w14:paraId="5B2ABF3B" w14:textId="77777777" w:rsidR="00654A91" w:rsidRPr="007E5617" w:rsidRDefault="00654A91" w:rsidP="00FE2EDC">
            <w:pPr>
              <w:jc w:val="center"/>
              <w:rPr>
                <w:rFonts w:eastAsia="MS Mincho"/>
                <w:sz w:val="28"/>
                <w:szCs w:val="28"/>
              </w:rPr>
            </w:pPr>
            <w:r w:rsidRPr="007E5617">
              <w:rPr>
                <w:rFonts w:eastAsia="MS Mincho"/>
                <w:sz w:val="28"/>
                <w:szCs w:val="28"/>
              </w:rPr>
              <w:t>54</w:t>
            </w:r>
          </w:p>
        </w:tc>
      </w:tr>
      <w:tr w:rsidR="00654A91" w:rsidRPr="007E5617" w14:paraId="29327F20" w14:textId="77777777" w:rsidTr="007E7998">
        <w:tc>
          <w:tcPr>
            <w:tcW w:w="562" w:type="dxa"/>
            <w:shd w:val="clear" w:color="auto" w:fill="auto"/>
          </w:tcPr>
          <w:p w14:paraId="4E309A58" w14:textId="77777777" w:rsidR="00654A91" w:rsidRPr="007E5617" w:rsidRDefault="00654A91" w:rsidP="00FE2EDC">
            <w:pPr>
              <w:ind w:right="91"/>
              <w:jc w:val="center"/>
              <w:rPr>
                <w:rFonts w:eastAsia="MS Mincho"/>
                <w:sz w:val="28"/>
                <w:szCs w:val="28"/>
              </w:rPr>
            </w:pPr>
            <w:r w:rsidRPr="007E5617">
              <w:rPr>
                <w:rFonts w:eastAsia="MS Mincho"/>
                <w:sz w:val="28"/>
                <w:szCs w:val="28"/>
              </w:rPr>
              <w:t>3.5</w:t>
            </w:r>
          </w:p>
        </w:tc>
        <w:tc>
          <w:tcPr>
            <w:tcW w:w="8505" w:type="dxa"/>
            <w:shd w:val="clear" w:color="auto" w:fill="auto"/>
          </w:tcPr>
          <w:p w14:paraId="399DFBF5" w14:textId="77777777" w:rsidR="00654A91" w:rsidRPr="007E5617" w:rsidRDefault="00654A91" w:rsidP="00FE2EDC">
            <w:pPr>
              <w:ind w:left="47" w:right="91"/>
              <w:jc w:val="both"/>
              <w:rPr>
                <w:rFonts w:eastAsia="MS Mincho"/>
                <w:sz w:val="28"/>
                <w:szCs w:val="28"/>
              </w:rPr>
            </w:pPr>
            <w:r w:rsidRPr="007E5617">
              <w:rPr>
                <w:sz w:val="28"/>
                <w:szCs w:val="28"/>
              </w:rPr>
              <w:t>Результаты оценки энергетической и биологической ценности рациона ........................................</w:t>
            </w:r>
            <w:r w:rsidRPr="007E5617">
              <w:t>.</w:t>
            </w:r>
            <w:r w:rsidRPr="007E5617">
              <w:rPr>
                <w:sz w:val="28"/>
                <w:szCs w:val="28"/>
              </w:rPr>
              <w:t>...............................................................</w:t>
            </w:r>
          </w:p>
        </w:tc>
        <w:tc>
          <w:tcPr>
            <w:tcW w:w="561" w:type="dxa"/>
            <w:shd w:val="clear" w:color="auto" w:fill="auto"/>
            <w:vAlign w:val="center"/>
          </w:tcPr>
          <w:p w14:paraId="7CD7C59C" w14:textId="77777777" w:rsidR="00654A91" w:rsidRPr="007E5617" w:rsidRDefault="00654A91" w:rsidP="00FE2EDC">
            <w:pPr>
              <w:jc w:val="center"/>
              <w:rPr>
                <w:rFonts w:eastAsia="MS Mincho"/>
                <w:sz w:val="28"/>
                <w:szCs w:val="28"/>
              </w:rPr>
            </w:pPr>
          </w:p>
          <w:p w14:paraId="7CC4E92E" w14:textId="77777777" w:rsidR="00654A91" w:rsidRPr="007E5617" w:rsidRDefault="00654A91" w:rsidP="00FE2EDC">
            <w:pPr>
              <w:jc w:val="center"/>
              <w:rPr>
                <w:rFonts w:eastAsia="MS Mincho"/>
                <w:sz w:val="28"/>
                <w:szCs w:val="28"/>
              </w:rPr>
            </w:pPr>
            <w:r w:rsidRPr="007E5617">
              <w:rPr>
                <w:rFonts w:eastAsia="MS Mincho"/>
                <w:sz w:val="28"/>
                <w:szCs w:val="28"/>
              </w:rPr>
              <w:t>6</w:t>
            </w:r>
            <w:r>
              <w:rPr>
                <w:rFonts w:eastAsia="MS Mincho"/>
                <w:sz w:val="28"/>
                <w:szCs w:val="28"/>
              </w:rPr>
              <w:t>2</w:t>
            </w:r>
          </w:p>
        </w:tc>
      </w:tr>
      <w:tr w:rsidR="00654A91" w:rsidRPr="007E5617" w14:paraId="5B6336A7" w14:textId="77777777" w:rsidTr="007E7998">
        <w:tc>
          <w:tcPr>
            <w:tcW w:w="562" w:type="dxa"/>
            <w:shd w:val="clear" w:color="auto" w:fill="auto"/>
          </w:tcPr>
          <w:p w14:paraId="1143BA61" w14:textId="77777777" w:rsidR="00654A91" w:rsidRPr="007E5617" w:rsidRDefault="00654A91" w:rsidP="00FE2EDC">
            <w:pPr>
              <w:ind w:right="91"/>
              <w:jc w:val="center"/>
              <w:rPr>
                <w:rFonts w:eastAsia="MS Mincho"/>
                <w:sz w:val="28"/>
                <w:szCs w:val="28"/>
                <w:lang w:val="kk-KZ"/>
              </w:rPr>
            </w:pPr>
            <w:r w:rsidRPr="007E5617">
              <w:rPr>
                <w:rFonts w:eastAsia="MS Mincho"/>
                <w:sz w:val="28"/>
                <w:szCs w:val="28"/>
                <w:lang w:val="kk-KZ"/>
              </w:rPr>
              <w:t>3.</w:t>
            </w:r>
            <w:r>
              <w:rPr>
                <w:rFonts w:eastAsia="MS Mincho"/>
                <w:sz w:val="28"/>
                <w:szCs w:val="28"/>
                <w:lang w:val="kk-KZ"/>
              </w:rPr>
              <w:t>6</w:t>
            </w:r>
          </w:p>
        </w:tc>
        <w:tc>
          <w:tcPr>
            <w:tcW w:w="8505" w:type="dxa"/>
            <w:shd w:val="clear" w:color="auto" w:fill="auto"/>
          </w:tcPr>
          <w:p w14:paraId="6E51E737" w14:textId="77777777" w:rsidR="00654A91" w:rsidRPr="007E5617" w:rsidRDefault="00654A91" w:rsidP="00FE2EDC">
            <w:pPr>
              <w:ind w:left="47" w:right="91"/>
              <w:jc w:val="both"/>
              <w:rPr>
                <w:color w:val="000000"/>
                <w:sz w:val="28"/>
                <w:szCs w:val="28"/>
              </w:rPr>
            </w:pPr>
            <w:bookmarkStart w:id="4" w:name="_Hlk192114504"/>
            <w:r w:rsidRPr="007E5617">
              <w:rPr>
                <w:color w:val="000000"/>
                <w:sz w:val="28"/>
                <w:szCs w:val="28"/>
              </w:rPr>
              <w:t>Результаты оценки взаимосвязи нутриентного состава рациона и нутриционного статуса лиц 60-90 лет с алиментарно-зависимыми заболеваниями</w:t>
            </w:r>
            <w:bookmarkEnd w:id="4"/>
            <w:r w:rsidRPr="007E5617">
              <w:rPr>
                <w:color w:val="000000"/>
                <w:sz w:val="28"/>
                <w:szCs w:val="28"/>
              </w:rPr>
              <w:t xml:space="preserve"> .............................................................................................</w:t>
            </w:r>
          </w:p>
        </w:tc>
        <w:tc>
          <w:tcPr>
            <w:tcW w:w="561" w:type="dxa"/>
            <w:shd w:val="clear" w:color="auto" w:fill="auto"/>
            <w:vAlign w:val="center"/>
          </w:tcPr>
          <w:p w14:paraId="572009DD" w14:textId="77777777" w:rsidR="00654A91" w:rsidRPr="007E5617" w:rsidRDefault="00654A91" w:rsidP="00FE2EDC">
            <w:pPr>
              <w:jc w:val="center"/>
              <w:rPr>
                <w:rFonts w:eastAsia="MS Mincho"/>
                <w:sz w:val="28"/>
                <w:szCs w:val="28"/>
              </w:rPr>
            </w:pPr>
          </w:p>
          <w:p w14:paraId="032737E2" w14:textId="77777777" w:rsidR="00654A91" w:rsidRPr="007E5617" w:rsidRDefault="00654A91" w:rsidP="00FE2EDC">
            <w:pPr>
              <w:jc w:val="center"/>
              <w:rPr>
                <w:rFonts w:eastAsia="MS Mincho"/>
                <w:sz w:val="28"/>
                <w:szCs w:val="28"/>
              </w:rPr>
            </w:pPr>
          </w:p>
          <w:p w14:paraId="12978F5A" w14:textId="77777777" w:rsidR="00654A91" w:rsidRPr="007E5617" w:rsidRDefault="00654A91" w:rsidP="00FE2EDC">
            <w:pPr>
              <w:jc w:val="center"/>
              <w:rPr>
                <w:rFonts w:eastAsia="MS Mincho"/>
                <w:sz w:val="28"/>
                <w:szCs w:val="28"/>
              </w:rPr>
            </w:pPr>
            <w:r w:rsidRPr="007E5617">
              <w:rPr>
                <w:rFonts w:eastAsia="MS Mincho"/>
                <w:sz w:val="28"/>
                <w:szCs w:val="28"/>
              </w:rPr>
              <w:t>7</w:t>
            </w:r>
            <w:r>
              <w:rPr>
                <w:rFonts w:eastAsia="MS Mincho"/>
                <w:sz w:val="28"/>
                <w:szCs w:val="28"/>
              </w:rPr>
              <w:t>7</w:t>
            </w:r>
          </w:p>
        </w:tc>
      </w:tr>
      <w:tr w:rsidR="00654A91" w:rsidRPr="007E5617" w14:paraId="6AC9A3CE" w14:textId="77777777" w:rsidTr="007E7998">
        <w:tc>
          <w:tcPr>
            <w:tcW w:w="562" w:type="dxa"/>
            <w:shd w:val="clear" w:color="auto" w:fill="auto"/>
          </w:tcPr>
          <w:p w14:paraId="0834960A" w14:textId="77777777" w:rsidR="00654A91" w:rsidRPr="007E5617" w:rsidRDefault="00654A91" w:rsidP="00FE2EDC">
            <w:pPr>
              <w:ind w:right="91"/>
              <w:jc w:val="center"/>
              <w:rPr>
                <w:rFonts w:eastAsia="MS Mincho"/>
                <w:sz w:val="28"/>
                <w:szCs w:val="28"/>
                <w:lang w:val="kk-KZ"/>
              </w:rPr>
            </w:pPr>
            <w:r>
              <w:rPr>
                <w:rFonts w:eastAsia="MS Mincho"/>
                <w:sz w:val="28"/>
                <w:szCs w:val="28"/>
                <w:lang w:val="kk-KZ"/>
              </w:rPr>
              <w:t>3.7</w:t>
            </w:r>
          </w:p>
        </w:tc>
        <w:tc>
          <w:tcPr>
            <w:tcW w:w="8505" w:type="dxa"/>
            <w:shd w:val="clear" w:color="auto" w:fill="auto"/>
          </w:tcPr>
          <w:p w14:paraId="646CAA4A" w14:textId="77777777" w:rsidR="00654A91" w:rsidRPr="007E5617" w:rsidRDefault="00654A91" w:rsidP="00FE2EDC">
            <w:pPr>
              <w:ind w:left="47" w:right="91"/>
              <w:jc w:val="both"/>
              <w:rPr>
                <w:color w:val="000000"/>
                <w:sz w:val="28"/>
                <w:szCs w:val="28"/>
              </w:rPr>
            </w:pPr>
            <w:r w:rsidRPr="007F24BD">
              <w:rPr>
                <w:color w:val="000000"/>
                <w:sz w:val="28"/>
                <w:szCs w:val="28"/>
              </w:rPr>
              <w:t>Результаты оценки взаимосвязи нутриентного состава рациона с биохимическими показателями нутриционного статуса у лиц 60-90 лет с алиментарно-зависимыми заболеваниями</w:t>
            </w:r>
            <w:r>
              <w:rPr>
                <w:color w:val="000000"/>
                <w:sz w:val="28"/>
                <w:szCs w:val="28"/>
              </w:rPr>
              <w:t xml:space="preserve"> </w:t>
            </w:r>
            <w:r w:rsidRPr="007F24BD">
              <w:rPr>
                <w:color w:val="000000"/>
                <w:sz w:val="28"/>
                <w:szCs w:val="28"/>
              </w:rPr>
              <w:t>..................................</w:t>
            </w:r>
            <w:r>
              <w:rPr>
                <w:color w:val="000000"/>
                <w:sz w:val="28"/>
                <w:szCs w:val="28"/>
              </w:rPr>
              <w:t>....</w:t>
            </w:r>
          </w:p>
        </w:tc>
        <w:tc>
          <w:tcPr>
            <w:tcW w:w="561" w:type="dxa"/>
            <w:shd w:val="clear" w:color="auto" w:fill="auto"/>
            <w:vAlign w:val="bottom"/>
          </w:tcPr>
          <w:p w14:paraId="37CDBC9D" w14:textId="77777777" w:rsidR="00654A91" w:rsidRPr="007E5617" w:rsidRDefault="00654A91" w:rsidP="00FE2EDC">
            <w:pPr>
              <w:jc w:val="center"/>
              <w:rPr>
                <w:rFonts w:eastAsia="MS Mincho"/>
                <w:sz w:val="28"/>
                <w:szCs w:val="28"/>
              </w:rPr>
            </w:pPr>
            <w:r>
              <w:rPr>
                <w:rFonts w:eastAsia="MS Mincho"/>
                <w:sz w:val="28"/>
                <w:szCs w:val="28"/>
              </w:rPr>
              <w:t>79</w:t>
            </w:r>
          </w:p>
        </w:tc>
      </w:tr>
      <w:tr w:rsidR="00654A91" w:rsidRPr="007E5617" w14:paraId="68BD934F" w14:textId="77777777" w:rsidTr="007E7998">
        <w:tc>
          <w:tcPr>
            <w:tcW w:w="9067" w:type="dxa"/>
            <w:gridSpan w:val="2"/>
            <w:shd w:val="clear" w:color="auto" w:fill="auto"/>
          </w:tcPr>
          <w:p w14:paraId="549E0EB2" w14:textId="77777777" w:rsidR="00654A91" w:rsidRPr="007E5617" w:rsidRDefault="00654A91" w:rsidP="00FE2EDC">
            <w:pPr>
              <w:ind w:right="91"/>
              <w:jc w:val="both"/>
              <w:rPr>
                <w:rFonts w:eastAsia="MS Mincho"/>
                <w:b/>
                <w:sz w:val="28"/>
                <w:szCs w:val="28"/>
                <w:lang w:val="kk-KZ"/>
              </w:rPr>
            </w:pPr>
            <w:r w:rsidRPr="007E5617">
              <w:rPr>
                <w:b/>
                <w:bCs/>
                <w:color w:val="000000"/>
                <w:sz w:val="28"/>
                <w:szCs w:val="28"/>
              </w:rPr>
              <w:t xml:space="preserve">ЗАКЛЮЧЕНИЕ </w:t>
            </w:r>
            <w:r w:rsidRPr="007E5617">
              <w:rPr>
                <w:bCs/>
                <w:color w:val="000000"/>
                <w:sz w:val="28"/>
                <w:szCs w:val="28"/>
              </w:rPr>
              <w:t>.................................................................................................</w:t>
            </w:r>
          </w:p>
        </w:tc>
        <w:tc>
          <w:tcPr>
            <w:tcW w:w="561" w:type="dxa"/>
            <w:shd w:val="clear" w:color="auto" w:fill="auto"/>
            <w:vAlign w:val="center"/>
          </w:tcPr>
          <w:p w14:paraId="4EA69C0E" w14:textId="77777777" w:rsidR="00654A91" w:rsidRPr="007E5617" w:rsidRDefault="00654A91" w:rsidP="00FE2EDC">
            <w:pPr>
              <w:jc w:val="center"/>
              <w:rPr>
                <w:rFonts w:eastAsia="MS Mincho"/>
                <w:sz w:val="28"/>
                <w:szCs w:val="28"/>
              </w:rPr>
            </w:pPr>
            <w:r w:rsidRPr="007E5617">
              <w:rPr>
                <w:rFonts w:eastAsia="MS Mincho"/>
                <w:sz w:val="28"/>
                <w:szCs w:val="28"/>
              </w:rPr>
              <w:t>8</w:t>
            </w:r>
            <w:r>
              <w:rPr>
                <w:rFonts w:eastAsia="MS Mincho"/>
                <w:sz w:val="28"/>
                <w:szCs w:val="28"/>
              </w:rPr>
              <w:t>6</w:t>
            </w:r>
          </w:p>
        </w:tc>
      </w:tr>
      <w:tr w:rsidR="00654A91" w:rsidRPr="007E5617" w14:paraId="202CEECD" w14:textId="77777777" w:rsidTr="007E7998">
        <w:tc>
          <w:tcPr>
            <w:tcW w:w="9067" w:type="dxa"/>
            <w:gridSpan w:val="2"/>
            <w:shd w:val="clear" w:color="auto" w:fill="auto"/>
          </w:tcPr>
          <w:p w14:paraId="4BC92FD1" w14:textId="77777777" w:rsidR="00654A91" w:rsidRPr="007E5617" w:rsidRDefault="00654A91" w:rsidP="00FE2EDC">
            <w:pPr>
              <w:ind w:right="91"/>
              <w:jc w:val="both"/>
              <w:rPr>
                <w:b/>
                <w:bCs/>
                <w:color w:val="000000"/>
                <w:sz w:val="28"/>
                <w:szCs w:val="28"/>
              </w:rPr>
            </w:pPr>
            <w:r w:rsidRPr="007E5617">
              <w:rPr>
                <w:b/>
                <w:bCs/>
                <w:color w:val="000000"/>
                <w:sz w:val="28"/>
                <w:szCs w:val="28"/>
              </w:rPr>
              <w:t xml:space="preserve">ПРАКТИЧЕСКИЕ РЕКОМЕНДАЦИИ </w:t>
            </w:r>
            <w:r w:rsidRPr="007E5617">
              <w:rPr>
                <w:bCs/>
                <w:color w:val="000000"/>
                <w:sz w:val="28"/>
                <w:szCs w:val="28"/>
              </w:rPr>
              <w:t>........................................................</w:t>
            </w:r>
          </w:p>
        </w:tc>
        <w:tc>
          <w:tcPr>
            <w:tcW w:w="561" w:type="dxa"/>
            <w:shd w:val="clear" w:color="auto" w:fill="auto"/>
            <w:vAlign w:val="center"/>
          </w:tcPr>
          <w:p w14:paraId="003C30E8" w14:textId="2411BCBD" w:rsidR="00654A91" w:rsidRPr="007E5617" w:rsidRDefault="00A621C8" w:rsidP="00FE2EDC">
            <w:pPr>
              <w:jc w:val="center"/>
              <w:rPr>
                <w:rFonts w:eastAsia="MS Mincho"/>
                <w:sz w:val="28"/>
                <w:szCs w:val="28"/>
              </w:rPr>
            </w:pPr>
            <w:r>
              <w:rPr>
                <w:rFonts w:eastAsia="MS Mincho"/>
                <w:sz w:val="28"/>
                <w:szCs w:val="28"/>
              </w:rPr>
              <w:t>90</w:t>
            </w:r>
          </w:p>
        </w:tc>
      </w:tr>
      <w:tr w:rsidR="00654A91" w:rsidRPr="007E5617" w14:paraId="6130ACB1" w14:textId="77777777" w:rsidTr="007E7998">
        <w:trPr>
          <w:trHeight w:val="106"/>
        </w:trPr>
        <w:tc>
          <w:tcPr>
            <w:tcW w:w="9067" w:type="dxa"/>
            <w:gridSpan w:val="2"/>
            <w:shd w:val="clear" w:color="auto" w:fill="auto"/>
          </w:tcPr>
          <w:p w14:paraId="76D202FD" w14:textId="77777777" w:rsidR="00654A91" w:rsidRPr="007E5617" w:rsidRDefault="00654A91" w:rsidP="00FE2EDC">
            <w:pPr>
              <w:ind w:right="91"/>
              <w:jc w:val="both"/>
              <w:rPr>
                <w:rFonts w:eastAsia="MS Mincho"/>
                <w:b/>
                <w:sz w:val="28"/>
                <w:szCs w:val="28"/>
                <w:lang w:val="en-US"/>
              </w:rPr>
            </w:pPr>
            <w:r w:rsidRPr="007E5617">
              <w:rPr>
                <w:b/>
                <w:color w:val="000000"/>
                <w:sz w:val="28"/>
                <w:szCs w:val="28"/>
              </w:rPr>
              <w:t xml:space="preserve">СПИСОК ИСПОЛЬЗОВАННЫХ ИСТОЧНИКОВ </w:t>
            </w:r>
            <w:r w:rsidRPr="007E5617">
              <w:rPr>
                <w:color w:val="000000"/>
                <w:sz w:val="28"/>
                <w:szCs w:val="28"/>
              </w:rPr>
              <w:t>....................................</w:t>
            </w:r>
          </w:p>
        </w:tc>
        <w:tc>
          <w:tcPr>
            <w:tcW w:w="561" w:type="dxa"/>
            <w:shd w:val="clear" w:color="auto" w:fill="auto"/>
            <w:vAlign w:val="center"/>
          </w:tcPr>
          <w:p w14:paraId="71C9AE4D" w14:textId="7B83FD3C" w:rsidR="00654A91" w:rsidRPr="007E5617" w:rsidRDefault="00A621C8" w:rsidP="00FE2EDC">
            <w:pPr>
              <w:jc w:val="center"/>
              <w:rPr>
                <w:rFonts w:eastAsia="MS Mincho"/>
                <w:sz w:val="28"/>
                <w:szCs w:val="28"/>
              </w:rPr>
            </w:pPr>
            <w:r>
              <w:rPr>
                <w:rFonts w:eastAsia="MS Mincho"/>
                <w:sz w:val="28"/>
                <w:szCs w:val="28"/>
              </w:rPr>
              <w:t>93</w:t>
            </w:r>
          </w:p>
        </w:tc>
      </w:tr>
      <w:tr w:rsidR="00654A91" w:rsidRPr="007E5617" w14:paraId="3284E2B3" w14:textId="77777777" w:rsidTr="007E7998">
        <w:tc>
          <w:tcPr>
            <w:tcW w:w="9067" w:type="dxa"/>
            <w:gridSpan w:val="2"/>
            <w:shd w:val="clear" w:color="auto" w:fill="auto"/>
          </w:tcPr>
          <w:p w14:paraId="235DF1B9" w14:textId="77777777" w:rsidR="00654A91" w:rsidRPr="007E5617" w:rsidRDefault="00654A91" w:rsidP="00FE2EDC">
            <w:pPr>
              <w:ind w:right="91"/>
              <w:jc w:val="both"/>
              <w:rPr>
                <w:color w:val="000000"/>
                <w:sz w:val="28"/>
                <w:szCs w:val="28"/>
              </w:rPr>
            </w:pPr>
            <w:r w:rsidRPr="007E5617">
              <w:rPr>
                <w:b/>
                <w:color w:val="000000"/>
                <w:sz w:val="28"/>
                <w:szCs w:val="28"/>
              </w:rPr>
              <w:t>ПРИЛОЖЕНИЕ А</w:t>
            </w:r>
            <w:r w:rsidRPr="007E5617">
              <w:rPr>
                <w:color w:val="000000"/>
                <w:sz w:val="28"/>
                <w:szCs w:val="28"/>
              </w:rPr>
              <w:t xml:space="preserve"> – Акты внедрения результатов научно-исследовательской работы .................................................................................</w:t>
            </w:r>
          </w:p>
        </w:tc>
        <w:tc>
          <w:tcPr>
            <w:tcW w:w="561" w:type="dxa"/>
            <w:shd w:val="clear" w:color="auto" w:fill="auto"/>
            <w:vAlign w:val="center"/>
          </w:tcPr>
          <w:p w14:paraId="660EFD81" w14:textId="77777777" w:rsidR="00654A91" w:rsidRPr="007E5617" w:rsidRDefault="00654A91" w:rsidP="00FE2EDC">
            <w:pPr>
              <w:jc w:val="center"/>
              <w:rPr>
                <w:rFonts w:eastAsia="MS Mincho"/>
                <w:sz w:val="28"/>
                <w:szCs w:val="28"/>
              </w:rPr>
            </w:pPr>
          </w:p>
          <w:p w14:paraId="682019A6" w14:textId="56A6F772" w:rsidR="00654A91" w:rsidRPr="007E5617" w:rsidRDefault="00A621C8" w:rsidP="00FE2EDC">
            <w:pPr>
              <w:jc w:val="center"/>
              <w:rPr>
                <w:rFonts w:eastAsia="MS Mincho"/>
                <w:sz w:val="28"/>
                <w:szCs w:val="28"/>
              </w:rPr>
            </w:pPr>
            <w:r>
              <w:rPr>
                <w:rFonts w:eastAsia="MS Mincho"/>
                <w:sz w:val="28"/>
                <w:szCs w:val="28"/>
              </w:rPr>
              <w:t>105</w:t>
            </w:r>
          </w:p>
        </w:tc>
      </w:tr>
      <w:tr w:rsidR="00654A91" w:rsidRPr="007E5617" w14:paraId="2AD71CD7" w14:textId="77777777" w:rsidTr="007E7998">
        <w:tc>
          <w:tcPr>
            <w:tcW w:w="9067" w:type="dxa"/>
            <w:gridSpan w:val="2"/>
            <w:shd w:val="clear" w:color="auto" w:fill="auto"/>
          </w:tcPr>
          <w:p w14:paraId="2EF9CE5C" w14:textId="77777777" w:rsidR="00654A91" w:rsidRPr="007E5617" w:rsidRDefault="00654A91" w:rsidP="00FE2EDC">
            <w:pPr>
              <w:ind w:right="91"/>
              <w:jc w:val="both"/>
              <w:rPr>
                <w:color w:val="000000"/>
                <w:sz w:val="28"/>
                <w:szCs w:val="28"/>
              </w:rPr>
            </w:pPr>
            <w:r w:rsidRPr="007E5617">
              <w:rPr>
                <w:b/>
                <w:color w:val="000000"/>
                <w:sz w:val="28"/>
                <w:szCs w:val="28"/>
              </w:rPr>
              <w:t>ПРИЛОЖЕНИЕ Б</w:t>
            </w:r>
            <w:r w:rsidRPr="007E5617">
              <w:rPr>
                <w:color w:val="000000"/>
                <w:sz w:val="28"/>
                <w:szCs w:val="28"/>
              </w:rPr>
              <w:t xml:space="preserve"> – Опросник «Характеристика нутриционного статуса лиц пожилого и старческого возраста, имеющих алиментарно-зависимые заболевания» ........................................................................................................</w:t>
            </w:r>
          </w:p>
        </w:tc>
        <w:tc>
          <w:tcPr>
            <w:tcW w:w="561" w:type="dxa"/>
            <w:shd w:val="clear" w:color="auto" w:fill="auto"/>
            <w:vAlign w:val="center"/>
          </w:tcPr>
          <w:p w14:paraId="406E7763" w14:textId="77777777" w:rsidR="00654A91" w:rsidRPr="007E5617" w:rsidRDefault="00654A91" w:rsidP="00FE2EDC">
            <w:pPr>
              <w:jc w:val="center"/>
              <w:rPr>
                <w:rFonts w:eastAsia="MS Mincho"/>
                <w:sz w:val="28"/>
                <w:szCs w:val="28"/>
              </w:rPr>
            </w:pPr>
          </w:p>
          <w:p w14:paraId="68E6F43E" w14:textId="77777777" w:rsidR="00654A91" w:rsidRPr="007E5617" w:rsidRDefault="00654A91" w:rsidP="00FE2EDC">
            <w:pPr>
              <w:jc w:val="center"/>
              <w:rPr>
                <w:rFonts w:eastAsia="MS Mincho"/>
                <w:sz w:val="28"/>
                <w:szCs w:val="28"/>
              </w:rPr>
            </w:pPr>
          </w:p>
          <w:p w14:paraId="7F34E236" w14:textId="5BD19375" w:rsidR="00654A91" w:rsidRPr="007E5617" w:rsidRDefault="00A621C8" w:rsidP="00FE2EDC">
            <w:pPr>
              <w:jc w:val="center"/>
              <w:rPr>
                <w:rFonts w:eastAsia="MS Mincho"/>
                <w:sz w:val="28"/>
                <w:szCs w:val="28"/>
              </w:rPr>
            </w:pPr>
            <w:r>
              <w:rPr>
                <w:rFonts w:eastAsia="MS Mincho"/>
                <w:sz w:val="28"/>
                <w:szCs w:val="28"/>
              </w:rPr>
              <w:t>108</w:t>
            </w:r>
          </w:p>
        </w:tc>
      </w:tr>
      <w:tr w:rsidR="00654A91" w:rsidRPr="007E5617" w14:paraId="14AF017C" w14:textId="77777777" w:rsidTr="007E7998">
        <w:tc>
          <w:tcPr>
            <w:tcW w:w="9067" w:type="dxa"/>
            <w:gridSpan w:val="2"/>
            <w:shd w:val="clear" w:color="auto" w:fill="auto"/>
          </w:tcPr>
          <w:p w14:paraId="197A3B40" w14:textId="77777777" w:rsidR="00654A91" w:rsidRPr="007E5617" w:rsidRDefault="00654A91" w:rsidP="00FE2EDC">
            <w:pPr>
              <w:ind w:right="91"/>
              <w:jc w:val="both"/>
              <w:rPr>
                <w:color w:val="000000"/>
                <w:sz w:val="28"/>
                <w:szCs w:val="28"/>
              </w:rPr>
            </w:pPr>
            <w:r w:rsidRPr="007E5617">
              <w:rPr>
                <w:b/>
                <w:color w:val="000000"/>
                <w:sz w:val="28"/>
                <w:szCs w:val="28"/>
              </w:rPr>
              <w:t>ПРИЛОЖЕНИЕ В</w:t>
            </w:r>
            <w:r w:rsidRPr="007E5617">
              <w:rPr>
                <w:color w:val="000000"/>
                <w:sz w:val="28"/>
                <w:szCs w:val="28"/>
              </w:rPr>
              <w:t xml:space="preserve"> – СОП «Алгоритм обучения врачей общей практики</w:t>
            </w:r>
          </w:p>
          <w:p w14:paraId="013FC33F" w14:textId="77777777" w:rsidR="00654A91" w:rsidRPr="007E5617" w:rsidRDefault="00654A91" w:rsidP="00FE2EDC">
            <w:pPr>
              <w:ind w:right="91"/>
              <w:jc w:val="both"/>
              <w:rPr>
                <w:color w:val="000000"/>
                <w:sz w:val="28"/>
                <w:szCs w:val="28"/>
              </w:rPr>
            </w:pPr>
            <w:r w:rsidRPr="007E5617">
              <w:rPr>
                <w:color w:val="000000"/>
                <w:sz w:val="28"/>
                <w:szCs w:val="28"/>
              </w:rPr>
              <w:t>методам оценки нутриционного статуса» .........................................................</w:t>
            </w:r>
          </w:p>
        </w:tc>
        <w:tc>
          <w:tcPr>
            <w:tcW w:w="561" w:type="dxa"/>
            <w:shd w:val="clear" w:color="auto" w:fill="auto"/>
            <w:vAlign w:val="center"/>
          </w:tcPr>
          <w:p w14:paraId="0631F5D2" w14:textId="77777777" w:rsidR="00654A91" w:rsidRPr="007E5617" w:rsidRDefault="00654A91" w:rsidP="00FE2EDC">
            <w:pPr>
              <w:jc w:val="center"/>
              <w:rPr>
                <w:rFonts w:eastAsia="MS Mincho"/>
                <w:sz w:val="28"/>
                <w:szCs w:val="28"/>
              </w:rPr>
            </w:pPr>
          </w:p>
          <w:p w14:paraId="45B03A07" w14:textId="0D9FB43B" w:rsidR="00654A91" w:rsidRPr="007E5617" w:rsidRDefault="00A621C8" w:rsidP="00FE2EDC">
            <w:pPr>
              <w:jc w:val="center"/>
              <w:rPr>
                <w:rFonts w:eastAsia="MS Mincho"/>
                <w:sz w:val="28"/>
                <w:szCs w:val="28"/>
              </w:rPr>
            </w:pPr>
            <w:r>
              <w:rPr>
                <w:rFonts w:eastAsia="MS Mincho"/>
                <w:sz w:val="28"/>
                <w:szCs w:val="28"/>
              </w:rPr>
              <w:t>114</w:t>
            </w:r>
          </w:p>
        </w:tc>
      </w:tr>
      <w:tr w:rsidR="00654A91" w:rsidRPr="007E5617" w14:paraId="30707FFC" w14:textId="77777777" w:rsidTr="007E7998">
        <w:tc>
          <w:tcPr>
            <w:tcW w:w="9067" w:type="dxa"/>
            <w:gridSpan w:val="2"/>
            <w:shd w:val="clear" w:color="auto" w:fill="auto"/>
          </w:tcPr>
          <w:p w14:paraId="18D8AB98" w14:textId="77777777" w:rsidR="00654A91" w:rsidRPr="007E5617" w:rsidRDefault="00654A91" w:rsidP="00FE2EDC">
            <w:pPr>
              <w:ind w:right="91"/>
              <w:jc w:val="both"/>
              <w:rPr>
                <w:color w:val="000000"/>
                <w:sz w:val="28"/>
                <w:szCs w:val="28"/>
              </w:rPr>
            </w:pPr>
            <w:r w:rsidRPr="007E5617">
              <w:rPr>
                <w:b/>
                <w:color w:val="000000"/>
                <w:sz w:val="28"/>
                <w:szCs w:val="28"/>
              </w:rPr>
              <w:t>ПРИЛОЖЕНИЕ Г</w:t>
            </w:r>
            <w:r w:rsidRPr="007E5617">
              <w:rPr>
                <w:color w:val="000000"/>
                <w:sz w:val="28"/>
                <w:szCs w:val="28"/>
              </w:rPr>
              <w:t xml:space="preserve"> – Свидетельство о государственной регистрации прав </w:t>
            </w:r>
          </w:p>
          <w:p w14:paraId="4B3BACE0" w14:textId="77777777" w:rsidR="00654A91" w:rsidRPr="007E5617" w:rsidRDefault="00654A91" w:rsidP="00FE2EDC">
            <w:pPr>
              <w:ind w:right="91"/>
              <w:jc w:val="both"/>
              <w:rPr>
                <w:color w:val="000000"/>
                <w:sz w:val="28"/>
                <w:szCs w:val="28"/>
              </w:rPr>
            </w:pPr>
            <w:r w:rsidRPr="007E5617">
              <w:rPr>
                <w:color w:val="000000"/>
                <w:sz w:val="28"/>
                <w:szCs w:val="28"/>
              </w:rPr>
              <w:t>на объект авторского права ................................................................................</w:t>
            </w:r>
          </w:p>
        </w:tc>
        <w:tc>
          <w:tcPr>
            <w:tcW w:w="561" w:type="dxa"/>
            <w:shd w:val="clear" w:color="auto" w:fill="auto"/>
            <w:vAlign w:val="center"/>
          </w:tcPr>
          <w:p w14:paraId="4B63F23A" w14:textId="77777777" w:rsidR="00654A91" w:rsidRPr="007E5617" w:rsidRDefault="00654A91" w:rsidP="00FE2EDC">
            <w:pPr>
              <w:jc w:val="center"/>
              <w:rPr>
                <w:rFonts w:eastAsia="MS Mincho"/>
                <w:sz w:val="28"/>
                <w:szCs w:val="28"/>
              </w:rPr>
            </w:pPr>
          </w:p>
          <w:p w14:paraId="545087A4" w14:textId="635E09DA" w:rsidR="00654A91" w:rsidRPr="007E5617" w:rsidRDefault="00A621C8" w:rsidP="00FE2EDC">
            <w:pPr>
              <w:jc w:val="center"/>
              <w:rPr>
                <w:rFonts w:eastAsia="MS Mincho"/>
                <w:sz w:val="28"/>
                <w:szCs w:val="28"/>
              </w:rPr>
            </w:pPr>
            <w:r>
              <w:rPr>
                <w:rFonts w:eastAsia="MS Mincho"/>
                <w:sz w:val="28"/>
                <w:szCs w:val="28"/>
              </w:rPr>
              <w:t>122</w:t>
            </w:r>
          </w:p>
        </w:tc>
      </w:tr>
      <w:tr w:rsidR="00654A91" w:rsidRPr="007E5617" w14:paraId="54EEA352" w14:textId="77777777" w:rsidTr="007E7998">
        <w:tc>
          <w:tcPr>
            <w:tcW w:w="9067" w:type="dxa"/>
            <w:gridSpan w:val="2"/>
            <w:shd w:val="clear" w:color="auto" w:fill="auto"/>
          </w:tcPr>
          <w:p w14:paraId="66EAC57B" w14:textId="77777777" w:rsidR="00654A91" w:rsidRPr="007E5617" w:rsidRDefault="00654A91" w:rsidP="00FE2EDC">
            <w:pPr>
              <w:ind w:right="91"/>
              <w:jc w:val="both"/>
              <w:rPr>
                <w:color w:val="000000"/>
                <w:sz w:val="28"/>
                <w:szCs w:val="28"/>
              </w:rPr>
            </w:pPr>
            <w:r w:rsidRPr="007E5617">
              <w:rPr>
                <w:b/>
                <w:color w:val="000000"/>
                <w:sz w:val="28"/>
                <w:szCs w:val="28"/>
              </w:rPr>
              <w:t>ПРИЛОЖЕНИЕ Д</w:t>
            </w:r>
            <w:r w:rsidRPr="007E5617">
              <w:rPr>
                <w:color w:val="000000"/>
                <w:sz w:val="28"/>
                <w:szCs w:val="28"/>
              </w:rPr>
              <w:t xml:space="preserve"> –</w:t>
            </w:r>
            <w:r w:rsidRPr="007E5617">
              <w:t xml:space="preserve"> </w:t>
            </w:r>
            <w:r w:rsidRPr="007E5617">
              <w:rPr>
                <w:color w:val="000000"/>
                <w:sz w:val="28"/>
                <w:szCs w:val="28"/>
              </w:rPr>
              <w:t>Свидетельство о государственной регистрации прав на объект авторского права ................................................................................</w:t>
            </w:r>
          </w:p>
        </w:tc>
        <w:tc>
          <w:tcPr>
            <w:tcW w:w="561" w:type="dxa"/>
            <w:shd w:val="clear" w:color="auto" w:fill="auto"/>
            <w:vAlign w:val="center"/>
          </w:tcPr>
          <w:p w14:paraId="57A6DED7" w14:textId="77777777" w:rsidR="00654A91" w:rsidRPr="007E5617" w:rsidRDefault="00654A91" w:rsidP="00FE2EDC">
            <w:pPr>
              <w:jc w:val="center"/>
              <w:rPr>
                <w:rFonts w:eastAsia="MS Mincho"/>
                <w:sz w:val="28"/>
                <w:szCs w:val="28"/>
              </w:rPr>
            </w:pPr>
          </w:p>
          <w:p w14:paraId="37BFD22C" w14:textId="3502DB25" w:rsidR="00654A91" w:rsidRPr="007E5617" w:rsidRDefault="00A621C8" w:rsidP="00FE2EDC">
            <w:pPr>
              <w:jc w:val="center"/>
              <w:rPr>
                <w:rFonts w:eastAsia="MS Mincho"/>
                <w:sz w:val="28"/>
                <w:szCs w:val="28"/>
              </w:rPr>
            </w:pPr>
            <w:r>
              <w:rPr>
                <w:rFonts w:eastAsia="MS Mincho"/>
                <w:sz w:val="28"/>
                <w:szCs w:val="28"/>
              </w:rPr>
              <w:t>123</w:t>
            </w:r>
          </w:p>
        </w:tc>
      </w:tr>
    </w:tbl>
    <w:p w14:paraId="4C5FBBB6" w14:textId="77777777" w:rsidR="004747CE" w:rsidRDefault="004747CE" w:rsidP="00345F2E">
      <w:pPr>
        <w:jc w:val="center"/>
        <w:rPr>
          <w:b/>
          <w:color w:val="000000"/>
          <w:sz w:val="28"/>
          <w:szCs w:val="28"/>
        </w:rPr>
      </w:pPr>
    </w:p>
    <w:p w14:paraId="14899658" w14:textId="77777777" w:rsidR="004747CE" w:rsidRDefault="004747CE">
      <w:pPr>
        <w:spacing w:after="200" w:line="276" w:lineRule="auto"/>
        <w:rPr>
          <w:b/>
          <w:color w:val="000000"/>
          <w:sz w:val="28"/>
          <w:szCs w:val="28"/>
        </w:rPr>
      </w:pPr>
      <w:r>
        <w:rPr>
          <w:b/>
          <w:color w:val="000000"/>
          <w:sz w:val="28"/>
          <w:szCs w:val="28"/>
        </w:rPr>
        <w:br w:type="page"/>
      </w:r>
    </w:p>
    <w:bookmarkEnd w:id="1"/>
    <w:p w14:paraId="1C5FA97E" w14:textId="0FB1013F" w:rsidR="00390E3A" w:rsidRPr="006F3DEF" w:rsidRDefault="00CC0A2C" w:rsidP="00345F2E">
      <w:pPr>
        <w:jc w:val="center"/>
        <w:rPr>
          <w:b/>
          <w:color w:val="000000"/>
          <w:sz w:val="28"/>
          <w:szCs w:val="28"/>
        </w:rPr>
      </w:pPr>
      <w:r w:rsidRPr="006F3DEF">
        <w:rPr>
          <w:b/>
          <w:color w:val="000000"/>
          <w:sz w:val="28"/>
          <w:szCs w:val="28"/>
        </w:rPr>
        <w:t>НОРМАТИВНЫЕ ССЫЛКИ</w:t>
      </w:r>
    </w:p>
    <w:p w14:paraId="0868BEF6" w14:textId="77777777" w:rsidR="00345F2E" w:rsidRPr="006F3DEF" w:rsidRDefault="00345F2E" w:rsidP="00345F2E">
      <w:pPr>
        <w:jc w:val="center"/>
        <w:rPr>
          <w:b/>
          <w:color w:val="000000"/>
          <w:sz w:val="28"/>
          <w:szCs w:val="28"/>
        </w:rPr>
      </w:pPr>
    </w:p>
    <w:p w14:paraId="427CBFC1" w14:textId="0B8C5206" w:rsidR="000900EE" w:rsidRPr="006F3DEF" w:rsidRDefault="007E3FBD" w:rsidP="000900EE">
      <w:pPr>
        <w:ind w:firstLine="708"/>
        <w:jc w:val="both"/>
        <w:rPr>
          <w:bCs/>
          <w:color w:val="000000"/>
          <w:sz w:val="28"/>
          <w:szCs w:val="28"/>
          <w:shd w:val="clear" w:color="auto" w:fill="FFFFFF"/>
        </w:rPr>
      </w:pPr>
      <w:bookmarkStart w:id="5" w:name="_Hlk192156809"/>
      <w:r w:rsidRPr="006F3DEF">
        <w:rPr>
          <w:bCs/>
          <w:color w:val="000000"/>
          <w:sz w:val="28"/>
          <w:szCs w:val="28"/>
          <w:shd w:val="clear" w:color="auto" w:fill="FFFFFF"/>
        </w:rPr>
        <w:t>Приказ Министра труда и социальной защиты населения Республики Казахстан</w:t>
      </w:r>
      <w:r w:rsidR="00CC0A2C" w:rsidRPr="006F3DEF">
        <w:rPr>
          <w:bCs/>
          <w:color w:val="000000"/>
          <w:sz w:val="28"/>
          <w:szCs w:val="28"/>
          <w:shd w:val="clear" w:color="auto" w:fill="FFFFFF"/>
        </w:rPr>
        <w:t>. Об утверждении Плана мероприятий по улучшению положения граждан старшего поколения «Активное долголетие» до 2025 года</w:t>
      </w:r>
      <w:r w:rsidR="000900EE" w:rsidRPr="006F3DEF">
        <w:rPr>
          <w:bCs/>
          <w:color w:val="000000"/>
          <w:sz w:val="28"/>
          <w:szCs w:val="28"/>
          <w:shd w:val="clear" w:color="auto" w:fill="FFFFFF"/>
        </w:rPr>
        <w:t>:</w:t>
      </w:r>
      <w:r w:rsidR="00CC0A2C" w:rsidRPr="006F3DEF">
        <w:rPr>
          <w:bCs/>
          <w:color w:val="000000"/>
          <w:sz w:val="28"/>
          <w:szCs w:val="28"/>
          <w:shd w:val="clear" w:color="auto" w:fill="FFFFFF"/>
        </w:rPr>
        <w:t xml:space="preserve"> </w:t>
      </w:r>
      <w:r w:rsidR="000900EE" w:rsidRPr="006F3DEF">
        <w:rPr>
          <w:bCs/>
          <w:color w:val="000000"/>
          <w:sz w:val="28"/>
          <w:szCs w:val="28"/>
          <w:shd w:val="clear" w:color="auto" w:fill="FFFFFF"/>
        </w:rPr>
        <w:t>утв.</w:t>
      </w:r>
      <w:r w:rsidRPr="006F3DEF">
        <w:rPr>
          <w:bCs/>
          <w:color w:val="000000"/>
          <w:sz w:val="28"/>
          <w:szCs w:val="28"/>
          <w:shd w:val="clear" w:color="auto" w:fill="FFFFFF"/>
        </w:rPr>
        <w:t xml:space="preserve"> 22</w:t>
      </w:r>
      <w:r w:rsidR="000900EE" w:rsidRPr="006F3DEF">
        <w:rPr>
          <w:bCs/>
          <w:color w:val="000000"/>
          <w:sz w:val="28"/>
          <w:szCs w:val="28"/>
          <w:shd w:val="clear" w:color="auto" w:fill="FFFFFF"/>
        </w:rPr>
        <w:t xml:space="preserve"> </w:t>
      </w:r>
      <w:r w:rsidRPr="006F3DEF">
        <w:rPr>
          <w:bCs/>
          <w:color w:val="000000"/>
          <w:sz w:val="28"/>
          <w:szCs w:val="28"/>
          <w:shd w:val="clear" w:color="auto" w:fill="FFFFFF"/>
        </w:rPr>
        <w:t>февраля 2021 года</w:t>
      </w:r>
      <w:r w:rsidR="000900EE" w:rsidRPr="006F3DEF">
        <w:rPr>
          <w:bCs/>
          <w:color w:val="000000"/>
          <w:sz w:val="28"/>
          <w:szCs w:val="28"/>
          <w:shd w:val="clear" w:color="auto" w:fill="FFFFFF"/>
        </w:rPr>
        <w:t>,</w:t>
      </w:r>
      <w:r w:rsidRPr="006F3DEF">
        <w:rPr>
          <w:bCs/>
          <w:color w:val="000000"/>
          <w:sz w:val="28"/>
          <w:szCs w:val="28"/>
          <w:shd w:val="clear" w:color="auto" w:fill="FFFFFF"/>
        </w:rPr>
        <w:t xml:space="preserve"> №47</w:t>
      </w:r>
      <w:r w:rsidR="000900EE" w:rsidRPr="006F3DEF">
        <w:rPr>
          <w:bCs/>
          <w:color w:val="000000"/>
          <w:sz w:val="28"/>
          <w:szCs w:val="28"/>
          <w:shd w:val="clear" w:color="auto" w:fill="FFFFFF"/>
        </w:rPr>
        <w:t>.</w:t>
      </w:r>
    </w:p>
    <w:p w14:paraId="6BF12D6F" w14:textId="4B46219D" w:rsidR="000900EE" w:rsidRPr="006F3DEF" w:rsidRDefault="000900EE" w:rsidP="000900EE">
      <w:pPr>
        <w:ind w:firstLine="708"/>
        <w:jc w:val="both"/>
        <w:rPr>
          <w:bCs/>
          <w:color w:val="000000"/>
          <w:sz w:val="28"/>
          <w:szCs w:val="28"/>
          <w:shd w:val="clear" w:color="auto" w:fill="FFFFFF"/>
        </w:rPr>
      </w:pPr>
      <w:r w:rsidRPr="006F3DEF">
        <w:rPr>
          <w:bCs/>
          <w:color w:val="000000"/>
          <w:sz w:val="28"/>
          <w:szCs w:val="28"/>
          <w:shd w:val="clear" w:color="auto" w:fill="FFFFFF"/>
        </w:rPr>
        <w:t>Приказ Министра здравоохранения Республики Казахстан.</w:t>
      </w:r>
      <w:r w:rsidRPr="006F3DEF">
        <w:t xml:space="preserve"> </w:t>
      </w:r>
      <w:r w:rsidRPr="006F3DEF">
        <w:rPr>
          <w:bCs/>
          <w:color w:val="000000"/>
          <w:sz w:val="28"/>
          <w:szCs w:val="28"/>
          <w:shd w:val="clear" w:color="auto" w:fill="FFFFFF"/>
        </w:rPr>
        <w:t>Об утверждении Стандарта организации оказания гериатрической и геронтологической помощи в Республике Казахстан: утв. 23 июня 2021 года, №ҚР ДСМ-55.</w:t>
      </w:r>
    </w:p>
    <w:p w14:paraId="4DD8770B" w14:textId="7B16BB3E" w:rsidR="005313FC" w:rsidRPr="006F3DEF" w:rsidRDefault="000900EE" w:rsidP="00090781">
      <w:pPr>
        <w:ind w:firstLine="708"/>
        <w:jc w:val="both"/>
        <w:rPr>
          <w:bCs/>
          <w:color w:val="000000"/>
          <w:sz w:val="28"/>
          <w:szCs w:val="28"/>
          <w:shd w:val="clear" w:color="auto" w:fill="FFFFFF"/>
        </w:rPr>
      </w:pPr>
      <w:bookmarkStart w:id="6" w:name="_Hlk192448364"/>
      <w:r w:rsidRPr="006F3DEF">
        <w:rPr>
          <w:bCs/>
          <w:color w:val="000000"/>
          <w:sz w:val="28"/>
          <w:szCs w:val="28"/>
          <w:shd w:val="clear" w:color="auto" w:fill="FFFFFF"/>
        </w:rPr>
        <w:t xml:space="preserve">Приказ Министра здравоохранения Республики Казахстан. Методические рекомендации «Нормы физиологических потребностей в энергии и пищевых веществах для различных групп населения Республики Казахстан»: </w:t>
      </w:r>
      <w:r w:rsidR="00090781" w:rsidRPr="006F3DEF">
        <w:rPr>
          <w:bCs/>
          <w:color w:val="000000"/>
          <w:sz w:val="28"/>
          <w:szCs w:val="28"/>
          <w:shd w:val="clear" w:color="auto" w:fill="FFFFFF"/>
        </w:rPr>
        <w:t>утв. 6 июня 2023 года, №69-НҚ.</w:t>
      </w:r>
    </w:p>
    <w:p w14:paraId="346C1168" w14:textId="69179B5F" w:rsidR="003732E6" w:rsidRPr="006F3DEF" w:rsidRDefault="003732E6" w:rsidP="003732E6">
      <w:pPr>
        <w:ind w:firstLine="708"/>
        <w:jc w:val="both"/>
        <w:rPr>
          <w:bCs/>
          <w:color w:val="000000"/>
          <w:sz w:val="28"/>
          <w:szCs w:val="28"/>
          <w:shd w:val="clear" w:color="auto" w:fill="FFFFFF"/>
        </w:rPr>
      </w:pPr>
      <w:bookmarkStart w:id="7" w:name="_Hlk192209566"/>
      <w:bookmarkEnd w:id="6"/>
      <w:r w:rsidRPr="006F3DEF">
        <w:rPr>
          <w:bCs/>
          <w:color w:val="000000"/>
          <w:sz w:val="28"/>
          <w:szCs w:val="28"/>
          <w:shd w:val="clear" w:color="auto" w:fill="FFFFFF"/>
        </w:rPr>
        <w:t xml:space="preserve">Приказ Министра здравоохранения Республики Казахстан. Об утверждении Санитарных правил «Санитарно-эпидемиологические требования к организации и проведению санитарно-противоэпидемических, санитарно-профилактических мероприятий по предупреждению инфекций, связанных с оказанием медицинской помощи»: утв. 2 декабря 2022 года, №ҚР ДСМ-151. </w:t>
      </w:r>
    </w:p>
    <w:p w14:paraId="2E40B218" w14:textId="380684F9" w:rsidR="003732E6" w:rsidRPr="006F3DEF" w:rsidRDefault="003732E6" w:rsidP="003732E6">
      <w:pPr>
        <w:ind w:firstLine="708"/>
        <w:jc w:val="both"/>
        <w:rPr>
          <w:bCs/>
          <w:color w:val="000000"/>
          <w:sz w:val="28"/>
          <w:szCs w:val="28"/>
          <w:shd w:val="clear" w:color="auto" w:fill="FFFFFF"/>
        </w:rPr>
      </w:pPr>
      <w:r w:rsidRPr="006F3DEF">
        <w:rPr>
          <w:bCs/>
          <w:color w:val="000000"/>
          <w:sz w:val="28"/>
          <w:szCs w:val="28"/>
          <w:shd w:val="clear" w:color="auto" w:fill="FFFFFF"/>
        </w:rPr>
        <w:t>Приказ и.о. Министра здравоохранения Республики Казахстан.</w:t>
      </w:r>
      <w:r w:rsidRPr="006F3DEF">
        <w:t xml:space="preserve"> </w:t>
      </w:r>
      <w:r w:rsidRPr="006F3DEF">
        <w:rPr>
          <w:bCs/>
          <w:color w:val="000000"/>
          <w:sz w:val="28"/>
          <w:szCs w:val="28"/>
          <w:shd w:val="clear" w:color="auto" w:fill="FFFFFF"/>
        </w:rPr>
        <w:t xml:space="preserve">Об утверждении целевых групп лиц, подлежащих скрининговым исследованиям, а также правил, объема и периодичности проведения данных исследований: </w:t>
      </w:r>
      <w:r w:rsidRPr="006F3DEF">
        <w:rPr>
          <w:sz w:val="28"/>
        </w:rPr>
        <w:t xml:space="preserve">утв. </w:t>
      </w:r>
      <w:r w:rsidRPr="006F3DEF">
        <w:rPr>
          <w:bCs/>
          <w:color w:val="000000"/>
          <w:sz w:val="28"/>
          <w:szCs w:val="28"/>
          <w:shd w:val="clear" w:color="auto" w:fill="FFFFFF"/>
        </w:rPr>
        <w:t>30 октября 2020 года, №ҚР ДСМ-174/2020.</w:t>
      </w:r>
    </w:p>
    <w:bookmarkEnd w:id="7"/>
    <w:p w14:paraId="73D67E4B" w14:textId="5C8467FD" w:rsidR="00F63A6C" w:rsidRPr="006F3DEF" w:rsidRDefault="00F63A6C" w:rsidP="00F63A6C">
      <w:pPr>
        <w:ind w:firstLine="708"/>
        <w:jc w:val="both"/>
        <w:rPr>
          <w:bCs/>
          <w:color w:val="000000"/>
          <w:sz w:val="28"/>
          <w:szCs w:val="28"/>
          <w:shd w:val="clear" w:color="auto" w:fill="FFFFFF"/>
        </w:rPr>
      </w:pPr>
      <w:r w:rsidRPr="006F3DEF">
        <w:rPr>
          <w:bCs/>
          <w:color w:val="000000"/>
          <w:sz w:val="28"/>
          <w:szCs w:val="28"/>
          <w:shd w:val="clear" w:color="auto" w:fill="FFFFFF"/>
        </w:rPr>
        <w:t>Кодекс Республики Казахстан «О здоровье народа и системе здравоохранения» от 7 июля 2020 года №360-VI ЗРК.</w:t>
      </w:r>
    </w:p>
    <w:p w14:paraId="5F5F1484" w14:textId="359E55F0" w:rsidR="000900EE" w:rsidRPr="007E5617" w:rsidRDefault="000900EE" w:rsidP="004D1390">
      <w:pPr>
        <w:ind w:firstLine="708"/>
        <w:jc w:val="both"/>
        <w:rPr>
          <w:bCs/>
          <w:color w:val="000000"/>
          <w:sz w:val="28"/>
          <w:szCs w:val="28"/>
          <w:shd w:val="clear" w:color="auto" w:fill="FFFFFF"/>
        </w:rPr>
      </w:pPr>
      <w:r w:rsidRPr="006F3DEF">
        <w:rPr>
          <w:bCs/>
          <w:color w:val="000000"/>
          <w:sz w:val="28"/>
          <w:szCs w:val="28"/>
          <w:shd w:val="clear" w:color="auto" w:fill="FFFFFF"/>
        </w:rPr>
        <w:t>Постановление Правительства Республики Казахстан.</w:t>
      </w:r>
      <w:r w:rsidRPr="006F3DEF">
        <w:t xml:space="preserve"> </w:t>
      </w:r>
      <w:r w:rsidRPr="006F3DEF">
        <w:rPr>
          <w:bCs/>
          <w:color w:val="000000"/>
          <w:sz w:val="28"/>
          <w:szCs w:val="28"/>
          <w:shd w:val="clear" w:color="auto" w:fill="FFFFFF"/>
        </w:rPr>
        <w:t>Об утверждении Государственной программы развития здравоохранения Республики Казахстан</w:t>
      </w:r>
      <w:r w:rsidR="004D1390" w:rsidRPr="006F3DEF">
        <w:rPr>
          <w:bCs/>
          <w:color w:val="000000"/>
          <w:sz w:val="28"/>
          <w:szCs w:val="28"/>
          <w:shd w:val="clear" w:color="auto" w:fill="FFFFFF"/>
        </w:rPr>
        <w:t xml:space="preserve"> «</w:t>
      </w:r>
      <w:r w:rsidRPr="006F3DEF">
        <w:rPr>
          <w:bCs/>
          <w:color w:val="000000"/>
          <w:sz w:val="28"/>
          <w:szCs w:val="28"/>
          <w:shd w:val="clear" w:color="auto" w:fill="FFFFFF"/>
        </w:rPr>
        <w:t>Денсаулық</w:t>
      </w:r>
      <w:r w:rsidR="004D1390" w:rsidRPr="006F3DEF">
        <w:rPr>
          <w:bCs/>
          <w:color w:val="000000"/>
          <w:sz w:val="28"/>
          <w:szCs w:val="28"/>
          <w:shd w:val="clear" w:color="auto" w:fill="FFFFFF"/>
        </w:rPr>
        <w:t>»</w:t>
      </w:r>
      <w:r w:rsidRPr="006F3DEF">
        <w:rPr>
          <w:bCs/>
          <w:color w:val="000000"/>
          <w:sz w:val="28"/>
          <w:szCs w:val="28"/>
          <w:shd w:val="clear" w:color="auto" w:fill="FFFFFF"/>
        </w:rPr>
        <w:t xml:space="preserve"> на 2016 – 2019 годы</w:t>
      </w:r>
      <w:r w:rsidR="004D1390" w:rsidRPr="006F3DEF">
        <w:rPr>
          <w:bCs/>
          <w:color w:val="000000"/>
          <w:sz w:val="28"/>
          <w:szCs w:val="28"/>
          <w:shd w:val="clear" w:color="auto" w:fill="FFFFFF"/>
        </w:rPr>
        <w:t xml:space="preserve">: утв. </w:t>
      </w:r>
      <w:r w:rsidRPr="006F3DEF">
        <w:rPr>
          <w:bCs/>
          <w:color w:val="000000"/>
          <w:sz w:val="28"/>
          <w:szCs w:val="28"/>
          <w:shd w:val="clear" w:color="auto" w:fill="FFFFFF"/>
        </w:rPr>
        <w:t>15 октября 2018 года</w:t>
      </w:r>
      <w:r w:rsidR="004D1390" w:rsidRPr="006F3DEF">
        <w:rPr>
          <w:bCs/>
          <w:color w:val="000000"/>
          <w:sz w:val="28"/>
          <w:szCs w:val="28"/>
          <w:shd w:val="clear" w:color="auto" w:fill="FFFFFF"/>
        </w:rPr>
        <w:t>,</w:t>
      </w:r>
      <w:r w:rsidRPr="006F3DEF">
        <w:rPr>
          <w:bCs/>
          <w:color w:val="000000"/>
          <w:sz w:val="28"/>
          <w:szCs w:val="28"/>
          <w:shd w:val="clear" w:color="auto" w:fill="FFFFFF"/>
        </w:rPr>
        <w:t xml:space="preserve"> №634.</w:t>
      </w:r>
    </w:p>
    <w:bookmarkEnd w:id="2"/>
    <w:bookmarkEnd w:id="5"/>
    <w:p w14:paraId="4DCC491D" w14:textId="311DCDC7" w:rsidR="000900EE" w:rsidRPr="007E5617" w:rsidRDefault="000900EE" w:rsidP="000900EE">
      <w:pPr>
        <w:ind w:firstLine="708"/>
        <w:jc w:val="both"/>
        <w:rPr>
          <w:bCs/>
          <w:color w:val="000000"/>
          <w:sz w:val="28"/>
          <w:szCs w:val="28"/>
          <w:shd w:val="clear" w:color="auto" w:fill="FFFFFF"/>
        </w:rPr>
      </w:pPr>
    </w:p>
    <w:p w14:paraId="101DA4E6" w14:textId="77777777" w:rsidR="003732E6" w:rsidRPr="007E5617" w:rsidRDefault="003732E6" w:rsidP="003732E6">
      <w:pPr>
        <w:jc w:val="both"/>
        <w:rPr>
          <w:bCs/>
          <w:color w:val="000000"/>
          <w:sz w:val="28"/>
          <w:szCs w:val="28"/>
          <w:shd w:val="clear" w:color="auto" w:fill="FFFFFF"/>
        </w:rPr>
      </w:pPr>
    </w:p>
    <w:bookmarkEnd w:id="3"/>
    <w:p w14:paraId="6CB39947" w14:textId="77777777" w:rsidR="004747CE" w:rsidRDefault="004747CE">
      <w:pPr>
        <w:spacing w:after="200" w:line="276" w:lineRule="auto"/>
        <w:rPr>
          <w:b/>
          <w:color w:val="000000"/>
          <w:sz w:val="28"/>
          <w:szCs w:val="28"/>
        </w:rPr>
      </w:pPr>
      <w:r>
        <w:rPr>
          <w:b/>
          <w:color w:val="000000"/>
          <w:sz w:val="28"/>
          <w:szCs w:val="28"/>
        </w:rPr>
        <w:br w:type="page"/>
      </w:r>
    </w:p>
    <w:p w14:paraId="3279F015" w14:textId="7D597A3E" w:rsidR="006960D3" w:rsidRPr="007E5617" w:rsidRDefault="006960D3" w:rsidP="006960D3">
      <w:pPr>
        <w:spacing w:after="200" w:line="276" w:lineRule="auto"/>
        <w:jc w:val="center"/>
        <w:rPr>
          <w:b/>
          <w:color w:val="000000"/>
          <w:sz w:val="28"/>
          <w:szCs w:val="28"/>
        </w:rPr>
      </w:pPr>
      <w:r w:rsidRPr="007E5617">
        <w:rPr>
          <w:b/>
          <w:color w:val="000000"/>
          <w:sz w:val="28"/>
          <w:szCs w:val="28"/>
        </w:rPr>
        <w:t>ОБОЗНАЧЕНИЯ И СОКРАЩЕНИЯ</w:t>
      </w:r>
    </w:p>
    <w:tbl>
      <w:tblPr>
        <w:tblStyle w:val="12"/>
        <w:tblpPr w:leftFromText="180" w:rightFromText="180" w:vertAnchor="text" w:horzAnchor="margin" w:tblpY="149"/>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8"/>
        <w:gridCol w:w="7686"/>
      </w:tblGrid>
      <w:tr w:rsidR="006960D3" w:rsidRPr="007E5617" w14:paraId="0D7E2905" w14:textId="77777777" w:rsidTr="00B56E21">
        <w:tc>
          <w:tcPr>
            <w:tcW w:w="1948" w:type="dxa"/>
          </w:tcPr>
          <w:p w14:paraId="0AFC14CC" w14:textId="77777777" w:rsidR="006960D3" w:rsidRPr="007E5617" w:rsidRDefault="006960D3" w:rsidP="00ED2ADF">
            <w:pPr>
              <w:rPr>
                <w:sz w:val="28"/>
                <w:szCs w:val="28"/>
              </w:rPr>
            </w:pPr>
            <w:bookmarkStart w:id="8" w:name="_Hlk192202925"/>
            <w:r w:rsidRPr="007E5617">
              <w:rPr>
                <w:sz w:val="28"/>
                <w:szCs w:val="28"/>
              </w:rPr>
              <w:t xml:space="preserve">СНГ          </w:t>
            </w:r>
          </w:p>
        </w:tc>
        <w:tc>
          <w:tcPr>
            <w:tcW w:w="7686" w:type="dxa"/>
          </w:tcPr>
          <w:p w14:paraId="03B68E4F" w14:textId="211C876F" w:rsidR="006960D3" w:rsidRPr="007E5617" w:rsidRDefault="006960D3" w:rsidP="00ED2ADF">
            <w:pPr>
              <w:ind w:left="209" w:hanging="209"/>
              <w:rPr>
                <w:sz w:val="28"/>
                <w:szCs w:val="28"/>
              </w:rPr>
            </w:pPr>
            <w:r w:rsidRPr="007E5617">
              <w:rPr>
                <w:sz w:val="28"/>
                <w:szCs w:val="28"/>
              </w:rPr>
              <w:t>– страны независимых государств</w:t>
            </w:r>
          </w:p>
        </w:tc>
      </w:tr>
      <w:tr w:rsidR="006960D3" w:rsidRPr="007E5617" w14:paraId="490AFC68" w14:textId="77777777" w:rsidTr="00B56E21">
        <w:tc>
          <w:tcPr>
            <w:tcW w:w="1948" w:type="dxa"/>
          </w:tcPr>
          <w:p w14:paraId="3BF860C2" w14:textId="77777777" w:rsidR="006960D3" w:rsidRPr="007E5617" w:rsidRDefault="006960D3" w:rsidP="00ED2ADF">
            <w:pPr>
              <w:rPr>
                <w:sz w:val="28"/>
                <w:szCs w:val="28"/>
              </w:rPr>
            </w:pPr>
            <w:r w:rsidRPr="007E5617">
              <w:rPr>
                <w:sz w:val="28"/>
                <w:szCs w:val="28"/>
              </w:rPr>
              <w:t xml:space="preserve">ИМТ        </w:t>
            </w:r>
          </w:p>
        </w:tc>
        <w:tc>
          <w:tcPr>
            <w:tcW w:w="7686" w:type="dxa"/>
          </w:tcPr>
          <w:p w14:paraId="42A4D84E" w14:textId="5E8475B4" w:rsidR="006960D3" w:rsidRPr="007E5617" w:rsidRDefault="006960D3" w:rsidP="00ED2ADF">
            <w:pPr>
              <w:ind w:left="209" w:hanging="209"/>
              <w:rPr>
                <w:sz w:val="28"/>
                <w:szCs w:val="28"/>
              </w:rPr>
            </w:pPr>
            <w:r w:rsidRPr="007E5617">
              <w:rPr>
                <w:sz w:val="28"/>
                <w:szCs w:val="28"/>
              </w:rPr>
              <w:t>– индекс массы тела</w:t>
            </w:r>
          </w:p>
        </w:tc>
      </w:tr>
      <w:tr w:rsidR="006960D3" w:rsidRPr="007E5617" w14:paraId="463A4EDE" w14:textId="77777777" w:rsidTr="00B56E21">
        <w:tc>
          <w:tcPr>
            <w:tcW w:w="1948" w:type="dxa"/>
          </w:tcPr>
          <w:p w14:paraId="4581F3FA" w14:textId="77777777" w:rsidR="006960D3" w:rsidRPr="007E5617" w:rsidRDefault="006960D3" w:rsidP="00ED2ADF">
            <w:pPr>
              <w:rPr>
                <w:sz w:val="28"/>
                <w:szCs w:val="28"/>
              </w:rPr>
            </w:pPr>
            <w:r w:rsidRPr="007E5617">
              <w:rPr>
                <w:sz w:val="28"/>
                <w:szCs w:val="28"/>
              </w:rPr>
              <w:t>СОП</w:t>
            </w:r>
          </w:p>
        </w:tc>
        <w:tc>
          <w:tcPr>
            <w:tcW w:w="7686" w:type="dxa"/>
          </w:tcPr>
          <w:p w14:paraId="2579A1A0" w14:textId="77777777" w:rsidR="006960D3" w:rsidRPr="007E5617" w:rsidRDefault="006960D3" w:rsidP="00ED2ADF">
            <w:pPr>
              <w:ind w:left="209" w:hanging="209"/>
              <w:rPr>
                <w:sz w:val="28"/>
                <w:szCs w:val="28"/>
              </w:rPr>
            </w:pPr>
            <w:r w:rsidRPr="007E5617">
              <w:rPr>
                <w:sz w:val="28"/>
                <w:szCs w:val="28"/>
              </w:rPr>
              <w:t>– Стандартная операционная процедура</w:t>
            </w:r>
          </w:p>
        </w:tc>
      </w:tr>
      <w:tr w:rsidR="006960D3" w:rsidRPr="007E5617" w14:paraId="37CE02BF" w14:textId="77777777" w:rsidTr="00B56E21">
        <w:tc>
          <w:tcPr>
            <w:tcW w:w="1948" w:type="dxa"/>
          </w:tcPr>
          <w:p w14:paraId="45F06906" w14:textId="77777777" w:rsidR="006960D3" w:rsidRPr="007E5617" w:rsidRDefault="006960D3" w:rsidP="00ED2ADF">
            <w:pPr>
              <w:rPr>
                <w:sz w:val="28"/>
                <w:szCs w:val="28"/>
              </w:rPr>
            </w:pPr>
            <w:r w:rsidRPr="007E5617">
              <w:rPr>
                <w:sz w:val="28"/>
                <w:szCs w:val="28"/>
              </w:rPr>
              <w:t>НАО</w:t>
            </w:r>
          </w:p>
        </w:tc>
        <w:tc>
          <w:tcPr>
            <w:tcW w:w="7686" w:type="dxa"/>
          </w:tcPr>
          <w:p w14:paraId="32F9E4DF" w14:textId="77777777" w:rsidR="006960D3" w:rsidRPr="007E5617" w:rsidRDefault="006960D3" w:rsidP="00ED2ADF">
            <w:pPr>
              <w:ind w:left="209" w:hanging="209"/>
              <w:rPr>
                <w:sz w:val="28"/>
                <w:szCs w:val="28"/>
              </w:rPr>
            </w:pPr>
            <w:r w:rsidRPr="007E5617">
              <w:rPr>
                <w:sz w:val="28"/>
                <w:szCs w:val="28"/>
              </w:rPr>
              <w:t>– Некоммерческое акционерное общество</w:t>
            </w:r>
          </w:p>
        </w:tc>
      </w:tr>
      <w:tr w:rsidR="006960D3" w:rsidRPr="007E5617" w14:paraId="575B9C31" w14:textId="77777777" w:rsidTr="00B56E21">
        <w:tc>
          <w:tcPr>
            <w:tcW w:w="1948" w:type="dxa"/>
          </w:tcPr>
          <w:p w14:paraId="754C3B04" w14:textId="77777777" w:rsidR="006960D3" w:rsidRPr="007E5617" w:rsidRDefault="006960D3" w:rsidP="00ED2ADF">
            <w:pPr>
              <w:rPr>
                <w:sz w:val="28"/>
                <w:szCs w:val="28"/>
              </w:rPr>
            </w:pPr>
            <w:r w:rsidRPr="007E5617">
              <w:rPr>
                <w:sz w:val="28"/>
                <w:szCs w:val="28"/>
              </w:rPr>
              <w:t>РК</w:t>
            </w:r>
          </w:p>
        </w:tc>
        <w:tc>
          <w:tcPr>
            <w:tcW w:w="7686" w:type="dxa"/>
          </w:tcPr>
          <w:p w14:paraId="0880FC4C" w14:textId="77777777" w:rsidR="006960D3" w:rsidRPr="007E5617" w:rsidRDefault="006960D3" w:rsidP="00ED2ADF">
            <w:pPr>
              <w:ind w:left="209" w:hanging="209"/>
              <w:rPr>
                <w:sz w:val="28"/>
                <w:szCs w:val="28"/>
              </w:rPr>
            </w:pPr>
            <w:r w:rsidRPr="007E5617">
              <w:rPr>
                <w:sz w:val="28"/>
                <w:szCs w:val="28"/>
              </w:rPr>
              <w:t>– Республики Казахстан</w:t>
            </w:r>
          </w:p>
        </w:tc>
      </w:tr>
      <w:tr w:rsidR="006960D3" w:rsidRPr="007E5617" w14:paraId="6615C873" w14:textId="77777777" w:rsidTr="00B56E21">
        <w:tc>
          <w:tcPr>
            <w:tcW w:w="1948" w:type="dxa"/>
          </w:tcPr>
          <w:p w14:paraId="7083E08F" w14:textId="77777777" w:rsidR="006960D3" w:rsidRPr="007E5617" w:rsidRDefault="006960D3" w:rsidP="00ED2ADF">
            <w:pPr>
              <w:rPr>
                <w:sz w:val="28"/>
                <w:szCs w:val="28"/>
              </w:rPr>
            </w:pPr>
            <w:r w:rsidRPr="007E5617">
              <w:rPr>
                <w:sz w:val="28"/>
                <w:szCs w:val="28"/>
              </w:rPr>
              <w:t xml:space="preserve">ВОЗ          </w:t>
            </w:r>
          </w:p>
        </w:tc>
        <w:tc>
          <w:tcPr>
            <w:tcW w:w="7686" w:type="dxa"/>
          </w:tcPr>
          <w:p w14:paraId="0E4AC936" w14:textId="77777777" w:rsidR="006960D3" w:rsidRPr="007E5617" w:rsidRDefault="006960D3" w:rsidP="00ED2ADF">
            <w:pPr>
              <w:ind w:left="209" w:hanging="209"/>
              <w:rPr>
                <w:sz w:val="28"/>
                <w:szCs w:val="28"/>
              </w:rPr>
            </w:pPr>
            <w:r w:rsidRPr="007E5617">
              <w:rPr>
                <w:sz w:val="28"/>
                <w:szCs w:val="28"/>
              </w:rPr>
              <w:t xml:space="preserve">– </w:t>
            </w:r>
            <w:bookmarkStart w:id="9" w:name="_Hlk192203737"/>
            <w:r w:rsidRPr="007E5617">
              <w:rPr>
                <w:sz w:val="28"/>
                <w:szCs w:val="28"/>
              </w:rPr>
              <w:t>Всемирная организация здравоохранения</w:t>
            </w:r>
            <w:bookmarkEnd w:id="9"/>
          </w:p>
        </w:tc>
      </w:tr>
      <w:tr w:rsidR="006960D3" w:rsidRPr="007E5617" w14:paraId="328D1776" w14:textId="77777777" w:rsidTr="00B56E21">
        <w:tc>
          <w:tcPr>
            <w:tcW w:w="1948" w:type="dxa"/>
          </w:tcPr>
          <w:p w14:paraId="6CB7C794" w14:textId="77777777" w:rsidR="006960D3" w:rsidRPr="007E5617" w:rsidRDefault="006960D3" w:rsidP="00ED2ADF">
            <w:pPr>
              <w:rPr>
                <w:sz w:val="28"/>
                <w:szCs w:val="28"/>
              </w:rPr>
            </w:pPr>
            <w:r w:rsidRPr="007E5617">
              <w:rPr>
                <w:sz w:val="28"/>
                <w:szCs w:val="28"/>
              </w:rPr>
              <w:t xml:space="preserve">ДНК          </w:t>
            </w:r>
          </w:p>
        </w:tc>
        <w:tc>
          <w:tcPr>
            <w:tcW w:w="7686" w:type="dxa"/>
          </w:tcPr>
          <w:p w14:paraId="617076DE" w14:textId="77777777" w:rsidR="006960D3" w:rsidRPr="007E5617" w:rsidRDefault="006960D3" w:rsidP="00ED2ADF">
            <w:pPr>
              <w:ind w:left="209" w:hanging="209"/>
              <w:rPr>
                <w:sz w:val="28"/>
                <w:szCs w:val="28"/>
              </w:rPr>
            </w:pPr>
            <w:r w:rsidRPr="007E5617">
              <w:rPr>
                <w:sz w:val="28"/>
                <w:szCs w:val="28"/>
              </w:rPr>
              <w:t xml:space="preserve">– </w:t>
            </w:r>
            <w:bookmarkStart w:id="10" w:name="_Hlk192203771"/>
            <w:r w:rsidRPr="007E5617">
              <w:rPr>
                <w:sz w:val="28"/>
                <w:szCs w:val="28"/>
              </w:rPr>
              <w:t>дезоксирибонуклеиновая кислота</w:t>
            </w:r>
            <w:bookmarkEnd w:id="10"/>
          </w:p>
        </w:tc>
      </w:tr>
      <w:tr w:rsidR="006960D3" w:rsidRPr="007E5617" w14:paraId="12879B0A" w14:textId="77777777" w:rsidTr="00B56E21">
        <w:tc>
          <w:tcPr>
            <w:tcW w:w="1948" w:type="dxa"/>
          </w:tcPr>
          <w:p w14:paraId="69C9EA86" w14:textId="77777777" w:rsidR="006960D3" w:rsidRPr="007E5617" w:rsidRDefault="006960D3" w:rsidP="00ED2ADF">
            <w:pPr>
              <w:rPr>
                <w:sz w:val="28"/>
                <w:szCs w:val="28"/>
              </w:rPr>
            </w:pPr>
            <w:r w:rsidRPr="007E5617">
              <w:rPr>
                <w:sz w:val="28"/>
                <w:szCs w:val="28"/>
              </w:rPr>
              <w:t xml:space="preserve">РНК </w:t>
            </w:r>
          </w:p>
        </w:tc>
        <w:tc>
          <w:tcPr>
            <w:tcW w:w="7686" w:type="dxa"/>
          </w:tcPr>
          <w:p w14:paraId="0236FCA9" w14:textId="77777777" w:rsidR="006960D3" w:rsidRPr="007E5617" w:rsidRDefault="006960D3" w:rsidP="00ED2ADF">
            <w:pPr>
              <w:ind w:left="209" w:hanging="209"/>
              <w:rPr>
                <w:sz w:val="28"/>
                <w:szCs w:val="28"/>
              </w:rPr>
            </w:pPr>
            <w:r w:rsidRPr="007E5617">
              <w:rPr>
                <w:sz w:val="28"/>
                <w:szCs w:val="28"/>
              </w:rPr>
              <w:t xml:space="preserve">– </w:t>
            </w:r>
            <w:bookmarkStart w:id="11" w:name="_Hlk192203791"/>
            <w:r w:rsidRPr="007E5617">
              <w:rPr>
                <w:sz w:val="28"/>
                <w:szCs w:val="28"/>
              </w:rPr>
              <w:t>рибонуклеиновая кислота</w:t>
            </w:r>
            <w:bookmarkEnd w:id="11"/>
          </w:p>
        </w:tc>
      </w:tr>
      <w:tr w:rsidR="006960D3" w:rsidRPr="007E5617" w14:paraId="0A4EF06F" w14:textId="77777777" w:rsidTr="00B56E21">
        <w:tc>
          <w:tcPr>
            <w:tcW w:w="1948" w:type="dxa"/>
          </w:tcPr>
          <w:p w14:paraId="77539896" w14:textId="77777777" w:rsidR="006960D3" w:rsidRPr="007E5617" w:rsidRDefault="006960D3" w:rsidP="00ED2ADF">
            <w:pPr>
              <w:rPr>
                <w:sz w:val="28"/>
                <w:szCs w:val="28"/>
              </w:rPr>
            </w:pPr>
            <w:r w:rsidRPr="007E5617">
              <w:rPr>
                <w:sz w:val="28"/>
                <w:szCs w:val="28"/>
              </w:rPr>
              <w:t>АФК</w:t>
            </w:r>
          </w:p>
        </w:tc>
        <w:tc>
          <w:tcPr>
            <w:tcW w:w="7686" w:type="dxa"/>
          </w:tcPr>
          <w:p w14:paraId="5D11AE0C" w14:textId="77777777" w:rsidR="006960D3" w:rsidRPr="007E5617" w:rsidRDefault="006960D3" w:rsidP="00ED2ADF">
            <w:pPr>
              <w:ind w:left="209" w:hanging="209"/>
              <w:rPr>
                <w:sz w:val="28"/>
                <w:szCs w:val="28"/>
              </w:rPr>
            </w:pPr>
            <w:r w:rsidRPr="007E5617">
              <w:rPr>
                <w:sz w:val="28"/>
                <w:szCs w:val="28"/>
              </w:rPr>
              <w:t>–</w:t>
            </w:r>
            <w:r w:rsidRPr="007E5617">
              <w:t xml:space="preserve"> </w:t>
            </w:r>
            <w:r w:rsidRPr="007E5617">
              <w:rPr>
                <w:sz w:val="28"/>
                <w:szCs w:val="28"/>
              </w:rPr>
              <w:t>активная форма кислорода</w:t>
            </w:r>
          </w:p>
        </w:tc>
      </w:tr>
      <w:tr w:rsidR="00E546A8" w:rsidRPr="007E5617" w14:paraId="76020D37" w14:textId="77777777" w:rsidTr="00B56E21">
        <w:tc>
          <w:tcPr>
            <w:tcW w:w="1948" w:type="dxa"/>
          </w:tcPr>
          <w:p w14:paraId="27091E10" w14:textId="153B55F9" w:rsidR="00E546A8" w:rsidRPr="007E5617" w:rsidRDefault="00E546A8" w:rsidP="00E546A8">
            <w:pPr>
              <w:rPr>
                <w:sz w:val="28"/>
                <w:szCs w:val="28"/>
              </w:rPr>
            </w:pPr>
            <w:r w:rsidRPr="007E5617">
              <w:rPr>
                <w:sz w:val="28"/>
                <w:szCs w:val="28"/>
              </w:rPr>
              <w:t xml:space="preserve">АГ           </w:t>
            </w:r>
          </w:p>
        </w:tc>
        <w:tc>
          <w:tcPr>
            <w:tcW w:w="7686" w:type="dxa"/>
          </w:tcPr>
          <w:p w14:paraId="23D32368" w14:textId="5E70FA53" w:rsidR="00E546A8" w:rsidRPr="007E5617" w:rsidRDefault="00E546A8" w:rsidP="00E546A8">
            <w:pPr>
              <w:ind w:left="209" w:hanging="209"/>
              <w:rPr>
                <w:sz w:val="28"/>
                <w:szCs w:val="28"/>
              </w:rPr>
            </w:pPr>
            <w:r w:rsidRPr="007E5617">
              <w:rPr>
                <w:sz w:val="28"/>
                <w:szCs w:val="28"/>
              </w:rPr>
              <w:t>– артериальная гиперт</w:t>
            </w:r>
            <w:r w:rsidR="00042BB7">
              <w:rPr>
                <w:sz w:val="28"/>
                <w:szCs w:val="28"/>
              </w:rPr>
              <w:t>енз</w:t>
            </w:r>
            <w:r w:rsidRPr="007E5617">
              <w:rPr>
                <w:sz w:val="28"/>
                <w:szCs w:val="28"/>
              </w:rPr>
              <w:t>ия</w:t>
            </w:r>
          </w:p>
        </w:tc>
      </w:tr>
      <w:tr w:rsidR="00E546A8" w:rsidRPr="007E5617" w14:paraId="0244F759" w14:textId="77777777" w:rsidTr="00B56E21">
        <w:tc>
          <w:tcPr>
            <w:tcW w:w="1948" w:type="dxa"/>
          </w:tcPr>
          <w:p w14:paraId="116A7F49" w14:textId="77777777" w:rsidR="00E546A8" w:rsidRPr="007E5617" w:rsidRDefault="00E546A8" w:rsidP="00E546A8">
            <w:pPr>
              <w:rPr>
                <w:sz w:val="28"/>
                <w:szCs w:val="28"/>
              </w:rPr>
            </w:pPr>
            <w:r w:rsidRPr="007E5617">
              <w:rPr>
                <w:sz w:val="28"/>
                <w:szCs w:val="28"/>
              </w:rPr>
              <w:t>США</w:t>
            </w:r>
          </w:p>
        </w:tc>
        <w:tc>
          <w:tcPr>
            <w:tcW w:w="7686" w:type="dxa"/>
          </w:tcPr>
          <w:p w14:paraId="3DA1C665" w14:textId="77777777" w:rsidR="00E546A8" w:rsidRPr="007E5617" w:rsidRDefault="00E546A8" w:rsidP="00E546A8">
            <w:pPr>
              <w:ind w:left="209" w:hanging="209"/>
              <w:rPr>
                <w:sz w:val="28"/>
                <w:szCs w:val="28"/>
              </w:rPr>
            </w:pPr>
            <w:r w:rsidRPr="007E5617">
              <w:rPr>
                <w:sz w:val="28"/>
                <w:szCs w:val="28"/>
              </w:rPr>
              <w:t xml:space="preserve">– </w:t>
            </w:r>
            <w:bookmarkStart w:id="12" w:name="_Hlk192203951"/>
            <w:r w:rsidRPr="007E5617">
              <w:rPr>
                <w:sz w:val="28"/>
                <w:szCs w:val="28"/>
              </w:rPr>
              <w:t>Соединенные штаты Америки</w:t>
            </w:r>
            <w:bookmarkEnd w:id="12"/>
          </w:p>
        </w:tc>
      </w:tr>
      <w:tr w:rsidR="00E546A8" w:rsidRPr="007E5617" w14:paraId="1AD1B9EF" w14:textId="77777777" w:rsidTr="00B56E21">
        <w:tc>
          <w:tcPr>
            <w:tcW w:w="1948" w:type="dxa"/>
          </w:tcPr>
          <w:p w14:paraId="2AD1BEF7" w14:textId="77777777" w:rsidR="00E546A8" w:rsidRPr="007E5617" w:rsidRDefault="00E546A8" w:rsidP="00E546A8">
            <w:pPr>
              <w:rPr>
                <w:sz w:val="28"/>
                <w:szCs w:val="28"/>
              </w:rPr>
            </w:pPr>
            <w:r w:rsidRPr="007E5617">
              <w:rPr>
                <w:sz w:val="28"/>
                <w:szCs w:val="28"/>
              </w:rPr>
              <w:t xml:space="preserve">COVID-19 </w:t>
            </w:r>
          </w:p>
        </w:tc>
        <w:tc>
          <w:tcPr>
            <w:tcW w:w="7686" w:type="dxa"/>
          </w:tcPr>
          <w:p w14:paraId="4B97D4F6" w14:textId="77777777" w:rsidR="00E546A8" w:rsidRPr="007E5617" w:rsidRDefault="00E546A8" w:rsidP="00E546A8">
            <w:pPr>
              <w:ind w:left="209" w:hanging="209"/>
              <w:rPr>
                <w:sz w:val="28"/>
                <w:szCs w:val="28"/>
              </w:rPr>
            </w:pPr>
            <w:r w:rsidRPr="007E5617">
              <w:rPr>
                <w:sz w:val="28"/>
                <w:szCs w:val="28"/>
              </w:rPr>
              <w:t xml:space="preserve">– </w:t>
            </w:r>
            <w:bookmarkStart w:id="13" w:name="_Hlk192204265"/>
            <w:r w:rsidRPr="007E5617">
              <w:rPr>
                <w:sz w:val="28"/>
                <w:szCs w:val="28"/>
              </w:rPr>
              <w:t>Коронавирусная инфекция 2019</w:t>
            </w:r>
            <w:bookmarkEnd w:id="13"/>
            <w:r w:rsidRPr="007E5617">
              <w:rPr>
                <w:sz w:val="28"/>
                <w:szCs w:val="28"/>
              </w:rPr>
              <w:t xml:space="preserve"> года</w:t>
            </w:r>
          </w:p>
        </w:tc>
      </w:tr>
      <w:tr w:rsidR="00E546A8" w:rsidRPr="007E5617" w14:paraId="4724F830" w14:textId="77777777" w:rsidTr="00B56E21">
        <w:trPr>
          <w:trHeight w:val="79"/>
        </w:trPr>
        <w:tc>
          <w:tcPr>
            <w:tcW w:w="1948" w:type="dxa"/>
          </w:tcPr>
          <w:p w14:paraId="7AD6D41F" w14:textId="77777777" w:rsidR="00E546A8" w:rsidRPr="007E5617" w:rsidRDefault="00E546A8" w:rsidP="00E546A8">
            <w:pPr>
              <w:rPr>
                <w:sz w:val="28"/>
                <w:szCs w:val="28"/>
              </w:rPr>
            </w:pPr>
            <w:r w:rsidRPr="007E5617">
              <w:rPr>
                <w:sz w:val="28"/>
                <w:szCs w:val="28"/>
              </w:rPr>
              <w:t xml:space="preserve">СД2        </w:t>
            </w:r>
          </w:p>
        </w:tc>
        <w:tc>
          <w:tcPr>
            <w:tcW w:w="7686" w:type="dxa"/>
          </w:tcPr>
          <w:p w14:paraId="1E94A259" w14:textId="77777777" w:rsidR="00E546A8" w:rsidRPr="007E5617" w:rsidRDefault="00E546A8" w:rsidP="00E546A8">
            <w:pPr>
              <w:ind w:left="209" w:hanging="209"/>
              <w:rPr>
                <w:sz w:val="28"/>
                <w:szCs w:val="28"/>
              </w:rPr>
            </w:pPr>
            <w:r w:rsidRPr="007E5617">
              <w:rPr>
                <w:sz w:val="28"/>
                <w:szCs w:val="28"/>
                <w:lang w:val="en-US"/>
              </w:rPr>
              <w:t xml:space="preserve">– </w:t>
            </w:r>
            <w:r w:rsidRPr="007E5617">
              <w:rPr>
                <w:sz w:val="28"/>
                <w:szCs w:val="28"/>
              </w:rPr>
              <w:t>сахарный диабет 2 типа</w:t>
            </w:r>
          </w:p>
        </w:tc>
      </w:tr>
      <w:tr w:rsidR="00E546A8" w:rsidRPr="007E5617" w14:paraId="04919DE0" w14:textId="77777777" w:rsidTr="00B56E21">
        <w:trPr>
          <w:trHeight w:val="79"/>
        </w:trPr>
        <w:tc>
          <w:tcPr>
            <w:tcW w:w="1948" w:type="dxa"/>
          </w:tcPr>
          <w:p w14:paraId="70522AB1" w14:textId="77777777" w:rsidR="00E546A8" w:rsidRPr="007E5617" w:rsidRDefault="00E546A8" w:rsidP="00E546A8">
            <w:pPr>
              <w:rPr>
                <w:sz w:val="28"/>
                <w:szCs w:val="28"/>
                <w:lang w:val="en-US"/>
              </w:rPr>
            </w:pPr>
            <w:r w:rsidRPr="007E5617">
              <w:rPr>
                <w:sz w:val="28"/>
                <w:szCs w:val="28"/>
                <w:lang w:val="en-US"/>
              </w:rPr>
              <w:t>OR</w:t>
            </w:r>
          </w:p>
        </w:tc>
        <w:tc>
          <w:tcPr>
            <w:tcW w:w="7686" w:type="dxa"/>
          </w:tcPr>
          <w:p w14:paraId="1B3CBFAA" w14:textId="77777777" w:rsidR="00E546A8" w:rsidRPr="007E5617" w:rsidRDefault="00E546A8" w:rsidP="00E546A8">
            <w:pPr>
              <w:ind w:left="209" w:hanging="209"/>
              <w:rPr>
                <w:sz w:val="28"/>
                <w:szCs w:val="28"/>
                <w:lang w:val="en-US"/>
              </w:rPr>
            </w:pPr>
            <w:r w:rsidRPr="007E5617">
              <w:rPr>
                <w:sz w:val="28"/>
                <w:szCs w:val="28"/>
                <w:lang w:val="en-US"/>
              </w:rPr>
              <w:t>– отношение шансов</w:t>
            </w:r>
          </w:p>
        </w:tc>
      </w:tr>
      <w:tr w:rsidR="00E546A8" w:rsidRPr="007E5617" w14:paraId="2F68F1AD" w14:textId="77777777" w:rsidTr="00B56E21">
        <w:trPr>
          <w:trHeight w:val="79"/>
        </w:trPr>
        <w:tc>
          <w:tcPr>
            <w:tcW w:w="1948" w:type="dxa"/>
          </w:tcPr>
          <w:p w14:paraId="616247EE" w14:textId="77777777" w:rsidR="00E546A8" w:rsidRPr="007E5617" w:rsidRDefault="00E546A8" w:rsidP="00E546A8">
            <w:pPr>
              <w:rPr>
                <w:sz w:val="28"/>
                <w:szCs w:val="28"/>
                <w:lang w:val="en-US"/>
              </w:rPr>
            </w:pPr>
            <w:r w:rsidRPr="007E5617">
              <w:rPr>
                <w:sz w:val="28"/>
                <w:szCs w:val="28"/>
              </w:rPr>
              <w:t xml:space="preserve">ДИ            </w:t>
            </w:r>
          </w:p>
        </w:tc>
        <w:tc>
          <w:tcPr>
            <w:tcW w:w="7686" w:type="dxa"/>
          </w:tcPr>
          <w:p w14:paraId="126E6016" w14:textId="77777777" w:rsidR="00E546A8" w:rsidRPr="007E5617" w:rsidRDefault="00E546A8" w:rsidP="00E546A8">
            <w:pPr>
              <w:ind w:left="209" w:hanging="209"/>
              <w:rPr>
                <w:sz w:val="28"/>
                <w:szCs w:val="28"/>
                <w:lang w:val="en-US"/>
              </w:rPr>
            </w:pPr>
            <w:bookmarkStart w:id="14" w:name="_Hlk192205352"/>
            <w:r w:rsidRPr="007E5617">
              <w:rPr>
                <w:sz w:val="28"/>
                <w:szCs w:val="28"/>
              </w:rPr>
              <w:t>–</w:t>
            </w:r>
            <w:bookmarkEnd w:id="14"/>
            <w:r w:rsidRPr="007E5617">
              <w:rPr>
                <w:sz w:val="28"/>
                <w:szCs w:val="28"/>
              </w:rPr>
              <w:t xml:space="preserve"> </w:t>
            </w:r>
            <w:bookmarkStart w:id="15" w:name="_Hlk192204967"/>
            <w:r w:rsidRPr="007E5617">
              <w:rPr>
                <w:sz w:val="28"/>
                <w:szCs w:val="28"/>
              </w:rPr>
              <w:t>доверительный интервал</w:t>
            </w:r>
            <w:bookmarkEnd w:id="15"/>
          </w:p>
        </w:tc>
      </w:tr>
      <w:tr w:rsidR="00E546A8" w:rsidRPr="007E5617" w14:paraId="23277A38" w14:textId="77777777" w:rsidTr="00B56E21">
        <w:trPr>
          <w:trHeight w:val="79"/>
        </w:trPr>
        <w:tc>
          <w:tcPr>
            <w:tcW w:w="1948" w:type="dxa"/>
          </w:tcPr>
          <w:p w14:paraId="680C50D6" w14:textId="77777777" w:rsidR="00E546A8" w:rsidRPr="007E5617" w:rsidRDefault="00E546A8" w:rsidP="00E546A8">
            <w:pPr>
              <w:rPr>
                <w:sz w:val="28"/>
                <w:szCs w:val="28"/>
              </w:rPr>
            </w:pPr>
            <w:r w:rsidRPr="007E5617">
              <w:rPr>
                <w:sz w:val="28"/>
                <w:szCs w:val="28"/>
              </w:rPr>
              <w:t xml:space="preserve">FM/FFM   </w:t>
            </w:r>
          </w:p>
        </w:tc>
        <w:tc>
          <w:tcPr>
            <w:tcW w:w="7686" w:type="dxa"/>
          </w:tcPr>
          <w:p w14:paraId="3B861D86" w14:textId="1073E77E" w:rsidR="00E546A8" w:rsidRPr="007E5617" w:rsidRDefault="00E546A8" w:rsidP="00E546A8">
            <w:pPr>
              <w:ind w:left="209" w:hanging="209"/>
              <w:rPr>
                <w:sz w:val="28"/>
                <w:szCs w:val="28"/>
              </w:rPr>
            </w:pPr>
            <w:r w:rsidRPr="007E5617">
              <w:rPr>
                <w:sz w:val="28"/>
                <w:szCs w:val="28"/>
              </w:rPr>
              <w:t>– жировая масса/ обезжиренная масса</w:t>
            </w:r>
          </w:p>
        </w:tc>
      </w:tr>
      <w:tr w:rsidR="00E546A8" w:rsidRPr="007E5617" w14:paraId="10ACC080" w14:textId="77777777" w:rsidTr="00B56E21">
        <w:trPr>
          <w:trHeight w:val="79"/>
        </w:trPr>
        <w:tc>
          <w:tcPr>
            <w:tcW w:w="1948" w:type="dxa"/>
          </w:tcPr>
          <w:p w14:paraId="3C887655" w14:textId="77777777" w:rsidR="00E546A8" w:rsidRPr="007E5617" w:rsidRDefault="00E546A8" w:rsidP="00E546A8">
            <w:pPr>
              <w:rPr>
                <w:sz w:val="28"/>
                <w:szCs w:val="28"/>
              </w:rPr>
            </w:pPr>
            <w:r w:rsidRPr="007E5617">
              <w:rPr>
                <w:sz w:val="28"/>
                <w:szCs w:val="28"/>
              </w:rPr>
              <w:t>GNRI</w:t>
            </w:r>
          </w:p>
        </w:tc>
        <w:tc>
          <w:tcPr>
            <w:tcW w:w="7686" w:type="dxa"/>
          </w:tcPr>
          <w:p w14:paraId="5A30795D" w14:textId="77777777" w:rsidR="00E546A8" w:rsidRPr="007E5617" w:rsidRDefault="00E546A8" w:rsidP="00E546A8">
            <w:pPr>
              <w:ind w:left="209" w:hanging="209"/>
              <w:rPr>
                <w:sz w:val="28"/>
                <w:szCs w:val="28"/>
                <w:lang w:val="en-US"/>
              </w:rPr>
            </w:pPr>
            <w:r w:rsidRPr="007E5617">
              <w:rPr>
                <w:sz w:val="28"/>
                <w:szCs w:val="28"/>
                <w:lang w:val="en-US"/>
              </w:rPr>
              <w:t>–</w:t>
            </w:r>
            <w:r w:rsidRPr="007E5617">
              <w:rPr>
                <w:sz w:val="28"/>
                <w:szCs w:val="28"/>
              </w:rPr>
              <w:t xml:space="preserve"> </w:t>
            </w:r>
            <w:r w:rsidRPr="007E5617">
              <w:rPr>
                <w:sz w:val="28"/>
                <w:szCs w:val="28"/>
                <w:lang w:val="en-US"/>
              </w:rPr>
              <w:t>гериатрическ</w:t>
            </w:r>
            <w:r w:rsidRPr="007E5617">
              <w:rPr>
                <w:sz w:val="28"/>
                <w:szCs w:val="28"/>
              </w:rPr>
              <w:t>ий</w:t>
            </w:r>
            <w:r w:rsidRPr="007E5617">
              <w:rPr>
                <w:sz w:val="28"/>
                <w:szCs w:val="28"/>
                <w:lang w:val="en-US"/>
              </w:rPr>
              <w:t xml:space="preserve"> индекс пищевого риска</w:t>
            </w:r>
          </w:p>
        </w:tc>
      </w:tr>
      <w:tr w:rsidR="00E546A8" w:rsidRPr="007E5617" w14:paraId="35BA69BC" w14:textId="77777777" w:rsidTr="00B56E21">
        <w:tc>
          <w:tcPr>
            <w:tcW w:w="1948" w:type="dxa"/>
          </w:tcPr>
          <w:p w14:paraId="07C3578D" w14:textId="77777777" w:rsidR="00E546A8" w:rsidRPr="007E5617" w:rsidRDefault="00E546A8" w:rsidP="00E546A8">
            <w:pPr>
              <w:rPr>
                <w:sz w:val="28"/>
                <w:szCs w:val="28"/>
              </w:rPr>
            </w:pPr>
            <w:r w:rsidRPr="007E5617">
              <w:rPr>
                <w:sz w:val="28"/>
                <w:szCs w:val="28"/>
              </w:rPr>
              <w:t xml:space="preserve">CINDI      </w:t>
            </w:r>
          </w:p>
        </w:tc>
        <w:tc>
          <w:tcPr>
            <w:tcW w:w="7686" w:type="dxa"/>
          </w:tcPr>
          <w:p w14:paraId="6C0277CA" w14:textId="06DAA3D7" w:rsidR="00E546A8" w:rsidRPr="007E5617" w:rsidRDefault="00E546A8" w:rsidP="00E546A8">
            <w:pPr>
              <w:rPr>
                <w:sz w:val="28"/>
                <w:szCs w:val="28"/>
              </w:rPr>
            </w:pPr>
            <w:r w:rsidRPr="007E5617">
              <w:rPr>
                <w:sz w:val="28"/>
                <w:szCs w:val="28"/>
              </w:rPr>
              <w:t>– общенациональное комплексное вмешательство в борьбу с   неинфекционными заболеваниями</w:t>
            </w:r>
          </w:p>
        </w:tc>
      </w:tr>
      <w:tr w:rsidR="00E546A8" w:rsidRPr="007E5617" w14:paraId="098A3479" w14:textId="77777777" w:rsidTr="00B56E21">
        <w:tc>
          <w:tcPr>
            <w:tcW w:w="1948" w:type="dxa"/>
          </w:tcPr>
          <w:p w14:paraId="4B7713C2" w14:textId="77777777" w:rsidR="00E546A8" w:rsidRPr="007E5617" w:rsidRDefault="00E546A8" w:rsidP="00E546A8">
            <w:pPr>
              <w:rPr>
                <w:sz w:val="28"/>
                <w:szCs w:val="28"/>
              </w:rPr>
            </w:pPr>
            <w:r w:rsidRPr="007E5617">
              <w:rPr>
                <w:sz w:val="28"/>
                <w:szCs w:val="28"/>
              </w:rPr>
              <w:t xml:space="preserve">НИЗ          </w:t>
            </w:r>
          </w:p>
        </w:tc>
        <w:tc>
          <w:tcPr>
            <w:tcW w:w="7686" w:type="dxa"/>
          </w:tcPr>
          <w:p w14:paraId="323DD7BD" w14:textId="2824A6B7" w:rsidR="00E546A8" w:rsidRPr="007E5617" w:rsidRDefault="00E546A8" w:rsidP="00E546A8">
            <w:pPr>
              <w:ind w:left="209" w:hanging="209"/>
              <w:rPr>
                <w:sz w:val="28"/>
                <w:szCs w:val="28"/>
              </w:rPr>
            </w:pPr>
            <w:r w:rsidRPr="007E5617">
              <w:rPr>
                <w:sz w:val="28"/>
                <w:szCs w:val="28"/>
              </w:rPr>
              <w:t xml:space="preserve">– </w:t>
            </w:r>
            <w:bookmarkStart w:id="16" w:name="_Hlk192205382"/>
            <w:r w:rsidRPr="007E5617">
              <w:rPr>
                <w:sz w:val="28"/>
                <w:szCs w:val="28"/>
              </w:rPr>
              <w:t>неинфекционные заболевания</w:t>
            </w:r>
            <w:bookmarkEnd w:id="16"/>
          </w:p>
        </w:tc>
      </w:tr>
      <w:tr w:rsidR="00E546A8" w:rsidRPr="007E5617" w14:paraId="36850D99" w14:textId="77777777" w:rsidTr="00B56E21">
        <w:tc>
          <w:tcPr>
            <w:tcW w:w="1948" w:type="dxa"/>
          </w:tcPr>
          <w:p w14:paraId="160BAC06" w14:textId="77777777" w:rsidR="00E546A8" w:rsidRPr="007E5617" w:rsidRDefault="00E546A8" w:rsidP="00E546A8">
            <w:pPr>
              <w:rPr>
                <w:sz w:val="28"/>
                <w:szCs w:val="28"/>
              </w:rPr>
            </w:pPr>
            <w:r w:rsidRPr="007E5617">
              <w:rPr>
                <w:sz w:val="28"/>
                <w:szCs w:val="28"/>
              </w:rPr>
              <w:t>ккал</w:t>
            </w:r>
          </w:p>
        </w:tc>
        <w:tc>
          <w:tcPr>
            <w:tcW w:w="7686" w:type="dxa"/>
          </w:tcPr>
          <w:p w14:paraId="58D32025" w14:textId="77777777" w:rsidR="00E546A8" w:rsidRPr="007E5617" w:rsidRDefault="00E546A8" w:rsidP="00E546A8">
            <w:pPr>
              <w:ind w:left="209" w:hanging="209"/>
              <w:rPr>
                <w:sz w:val="28"/>
                <w:szCs w:val="28"/>
              </w:rPr>
            </w:pPr>
            <w:r w:rsidRPr="007E5617">
              <w:rPr>
                <w:sz w:val="28"/>
                <w:szCs w:val="28"/>
              </w:rPr>
              <w:t xml:space="preserve">– килокалория </w:t>
            </w:r>
          </w:p>
        </w:tc>
      </w:tr>
      <w:tr w:rsidR="00E546A8" w:rsidRPr="007E5617" w14:paraId="7B555C83" w14:textId="77777777" w:rsidTr="00B56E21">
        <w:tc>
          <w:tcPr>
            <w:tcW w:w="1948" w:type="dxa"/>
          </w:tcPr>
          <w:p w14:paraId="29677E7A" w14:textId="77777777" w:rsidR="00E546A8" w:rsidRPr="007E5617" w:rsidRDefault="00E546A8" w:rsidP="00E546A8">
            <w:pPr>
              <w:rPr>
                <w:sz w:val="28"/>
                <w:szCs w:val="28"/>
              </w:rPr>
            </w:pPr>
            <w:r w:rsidRPr="007E5617">
              <w:rPr>
                <w:sz w:val="28"/>
                <w:szCs w:val="28"/>
              </w:rPr>
              <w:t xml:space="preserve">ООН         </w:t>
            </w:r>
          </w:p>
        </w:tc>
        <w:tc>
          <w:tcPr>
            <w:tcW w:w="7686" w:type="dxa"/>
          </w:tcPr>
          <w:p w14:paraId="026BC446" w14:textId="4984784E" w:rsidR="00E546A8" w:rsidRPr="007E5617" w:rsidRDefault="00E546A8" w:rsidP="00E546A8">
            <w:pPr>
              <w:ind w:left="209" w:hanging="209"/>
              <w:rPr>
                <w:sz w:val="28"/>
                <w:szCs w:val="28"/>
              </w:rPr>
            </w:pPr>
            <w:r w:rsidRPr="007E5617">
              <w:rPr>
                <w:sz w:val="28"/>
                <w:szCs w:val="28"/>
              </w:rPr>
              <w:t xml:space="preserve">– </w:t>
            </w:r>
            <w:bookmarkStart w:id="17" w:name="_Hlk192205505"/>
            <w:r w:rsidRPr="007E5617">
              <w:rPr>
                <w:sz w:val="28"/>
                <w:szCs w:val="28"/>
              </w:rPr>
              <w:t>организация объединенных наций</w:t>
            </w:r>
            <w:bookmarkEnd w:id="17"/>
          </w:p>
        </w:tc>
      </w:tr>
      <w:tr w:rsidR="00E546A8" w:rsidRPr="007E5617" w14:paraId="12F7B598" w14:textId="77777777" w:rsidTr="00B56E21">
        <w:tc>
          <w:tcPr>
            <w:tcW w:w="1948" w:type="dxa"/>
          </w:tcPr>
          <w:p w14:paraId="14CAF871" w14:textId="77777777" w:rsidR="00E546A8" w:rsidRPr="007E5617" w:rsidRDefault="00E546A8" w:rsidP="00E546A8">
            <w:pPr>
              <w:rPr>
                <w:sz w:val="28"/>
                <w:szCs w:val="28"/>
                <w:lang w:val="en-US"/>
              </w:rPr>
            </w:pPr>
            <w:r w:rsidRPr="007E5617">
              <w:rPr>
                <w:sz w:val="28"/>
                <w:szCs w:val="28"/>
                <w:lang w:val="en-US"/>
              </w:rPr>
              <w:t>SD</w:t>
            </w:r>
          </w:p>
        </w:tc>
        <w:tc>
          <w:tcPr>
            <w:tcW w:w="7686" w:type="dxa"/>
          </w:tcPr>
          <w:p w14:paraId="49A9D25A" w14:textId="77777777" w:rsidR="00E546A8" w:rsidRPr="007E5617" w:rsidRDefault="00E546A8" w:rsidP="00E546A8">
            <w:pPr>
              <w:ind w:left="209" w:hanging="209"/>
              <w:rPr>
                <w:sz w:val="28"/>
                <w:szCs w:val="28"/>
              </w:rPr>
            </w:pPr>
            <w:r w:rsidRPr="007E5617">
              <w:rPr>
                <w:sz w:val="28"/>
                <w:szCs w:val="28"/>
              </w:rPr>
              <w:t>–</w:t>
            </w:r>
            <w:r w:rsidRPr="007E5617">
              <w:rPr>
                <w:sz w:val="28"/>
                <w:szCs w:val="28"/>
                <w:lang w:val="en-US"/>
              </w:rPr>
              <w:t xml:space="preserve"> </w:t>
            </w:r>
            <w:bookmarkStart w:id="18" w:name="_Hlk192206328"/>
            <w:r w:rsidRPr="007E5617">
              <w:rPr>
                <w:sz w:val="28"/>
                <w:szCs w:val="28"/>
                <w:lang w:val="en-US"/>
              </w:rPr>
              <w:t>c</w:t>
            </w:r>
            <w:r w:rsidRPr="007E5617">
              <w:rPr>
                <w:sz w:val="28"/>
                <w:szCs w:val="28"/>
              </w:rPr>
              <w:t>тандартное отклонение</w:t>
            </w:r>
            <w:bookmarkEnd w:id="18"/>
          </w:p>
        </w:tc>
      </w:tr>
      <w:tr w:rsidR="00E546A8" w:rsidRPr="007E5617" w14:paraId="061D6F42" w14:textId="77777777" w:rsidTr="00B56E21">
        <w:tc>
          <w:tcPr>
            <w:tcW w:w="1948" w:type="dxa"/>
          </w:tcPr>
          <w:p w14:paraId="43FE351A" w14:textId="77777777" w:rsidR="00E546A8" w:rsidRPr="007E5617" w:rsidRDefault="00E546A8" w:rsidP="00E546A8">
            <w:pPr>
              <w:rPr>
                <w:sz w:val="28"/>
                <w:szCs w:val="28"/>
                <w:lang w:val="en-US"/>
              </w:rPr>
            </w:pPr>
            <w:r w:rsidRPr="007E5617">
              <w:rPr>
                <w:color w:val="222222"/>
                <w:sz w:val="28"/>
                <w:szCs w:val="28"/>
                <w:shd w:val="clear" w:color="auto" w:fill="FFFFFF"/>
              </w:rPr>
              <w:t xml:space="preserve">ПВ             </w:t>
            </w:r>
          </w:p>
        </w:tc>
        <w:tc>
          <w:tcPr>
            <w:tcW w:w="7686" w:type="dxa"/>
          </w:tcPr>
          <w:p w14:paraId="0A47F8B8" w14:textId="7A0836A1" w:rsidR="00E546A8" w:rsidRPr="007E5617" w:rsidRDefault="00E546A8" w:rsidP="00E546A8">
            <w:pPr>
              <w:ind w:left="209" w:hanging="209"/>
              <w:rPr>
                <w:sz w:val="28"/>
                <w:szCs w:val="28"/>
              </w:rPr>
            </w:pPr>
            <w:r w:rsidRPr="007E5617">
              <w:rPr>
                <w:bCs/>
                <w:sz w:val="28"/>
                <w:szCs w:val="28"/>
              </w:rPr>
              <w:t xml:space="preserve">– </w:t>
            </w:r>
            <w:r w:rsidRPr="007E5617">
              <w:rPr>
                <w:color w:val="222222"/>
                <w:sz w:val="28"/>
                <w:szCs w:val="28"/>
                <w:shd w:val="clear" w:color="auto" w:fill="FFFFFF"/>
              </w:rPr>
              <w:t>пищевые волокна</w:t>
            </w:r>
          </w:p>
        </w:tc>
      </w:tr>
      <w:bookmarkEnd w:id="8"/>
    </w:tbl>
    <w:p w14:paraId="38BCB715" w14:textId="3AC87047" w:rsidR="00393552" w:rsidRPr="007E5617" w:rsidRDefault="00393552">
      <w:pPr>
        <w:spacing w:after="200" w:line="276" w:lineRule="auto"/>
        <w:rPr>
          <w:b/>
          <w:color w:val="000000"/>
          <w:sz w:val="28"/>
          <w:szCs w:val="28"/>
        </w:rPr>
      </w:pPr>
    </w:p>
    <w:p w14:paraId="0EA30995" w14:textId="77777777" w:rsidR="004747CE" w:rsidRDefault="004747CE">
      <w:pPr>
        <w:spacing w:after="200" w:line="276" w:lineRule="auto"/>
        <w:rPr>
          <w:b/>
          <w:color w:val="000000"/>
          <w:sz w:val="28"/>
          <w:szCs w:val="28"/>
        </w:rPr>
      </w:pPr>
      <w:r>
        <w:rPr>
          <w:b/>
          <w:color w:val="000000"/>
          <w:sz w:val="28"/>
          <w:szCs w:val="28"/>
        </w:rPr>
        <w:br w:type="page"/>
      </w:r>
    </w:p>
    <w:p w14:paraId="0EA98263" w14:textId="2EB5C714" w:rsidR="00FF4E64" w:rsidRPr="007E5617" w:rsidRDefault="00FF4E64" w:rsidP="00FF4E64">
      <w:pPr>
        <w:jc w:val="center"/>
        <w:rPr>
          <w:b/>
          <w:color w:val="000000"/>
          <w:sz w:val="28"/>
          <w:szCs w:val="28"/>
        </w:rPr>
      </w:pPr>
      <w:r w:rsidRPr="007E5617">
        <w:rPr>
          <w:b/>
          <w:color w:val="000000"/>
          <w:sz w:val="28"/>
          <w:szCs w:val="28"/>
        </w:rPr>
        <w:t>ВВЕДЕНИЕ</w:t>
      </w:r>
    </w:p>
    <w:p w14:paraId="745153E2" w14:textId="77777777" w:rsidR="002F2408" w:rsidRPr="007E5617" w:rsidRDefault="002F2408" w:rsidP="00FF4E64">
      <w:pPr>
        <w:jc w:val="center"/>
        <w:rPr>
          <w:b/>
          <w:color w:val="000000"/>
          <w:sz w:val="28"/>
          <w:szCs w:val="28"/>
        </w:rPr>
      </w:pPr>
    </w:p>
    <w:p w14:paraId="17FBD62D" w14:textId="77777777" w:rsidR="00FF4E64" w:rsidRPr="007E5617" w:rsidRDefault="00FF4E64" w:rsidP="002F2408">
      <w:pPr>
        <w:ind w:firstLine="708"/>
        <w:jc w:val="both"/>
        <w:rPr>
          <w:color w:val="000000"/>
          <w:sz w:val="28"/>
          <w:szCs w:val="28"/>
        </w:rPr>
      </w:pPr>
      <w:r w:rsidRPr="007E5617">
        <w:rPr>
          <w:b/>
          <w:color w:val="000000"/>
          <w:sz w:val="28"/>
          <w:szCs w:val="28"/>
        </w:rPr>
        <w:t xml:space="preserve">Актуальность. </w:t>
      </w:r>
      <w:r w:rsidRPr="007E5617">
        <w:rPr>
          <w:color w:val="000000"/>
          <w:sz w:val="28"/>
          <w:szCs w:val="28"/>
        </w:rPr>
        <w:t xml:space="preserve">Процесс старения является физиологической закономерностью, проходящей в течении всей жизнедеятельности организма человека. При старении у человека появляется множество биологических и метаболических изменений как на патологическом, так и на функциональном уровнях. Одним из значимых факторов среды, оказывающий прямое воздействие на здоровье и продолжительность жизни пожилых людей, является рациональное и полноценное питание. </w:t>
      </w:r>
    </w:p>
    <w:p w14:paraId="33543764" w14:textId="69B75BC3" w:rsidR="00FF4E64" w:rsidRPr="007E5617" w:rsidRDefault="00FF4E64" w:rsidP="002F2408">
      <w:pPr>
        <w:ind w:firstLine="708"/>
        <w:jc w:val="both"/>
        <w:rPr>
          <w:color w:val="000000"/>
          <w:sz w:val="28"/>
          <w:szCs w:val="28"/>
        </w:rPr>
      </w:pPr>
      <w:r w:rsidRPr="007E5617">
        <w:rPr>
          <w:color w:val="000000"/>
          <w:sz w:val="28"/>
          <w:szCs w:val="28"/>
        </w:rPr>
        <w:t xml:space="preserve">По мнению ряда исследователей, именно питание у лиц пожилого и старческого возраста выражается дисбалансом нутриентов в рационе, таких как белок, витамины и минеральные вещества, которые, в свою очередь, могут стать причиной возникновения алиментарно-зависимых заболеваний (сердечно-сосудистые, эндокринные, болезни крови и желудочно-кишечного тракта, онкологические и т.д.), в соответствии с </w:t>
      </w:r>
      <w:r w:rsidR="00A0118A" w:rsidRPr="007E5617">
        <w:rPr>
          <w:color w:val="000000"/>
          <w:sz w:val="28"/>
          <w:szCs w:val="28"/>
        </w:rPr>
        <w:t xml:space="preserve">Международная классификация болезней 10-го пересмотра </w:t>
      </w:r>
      <w:r w:rsidRPr="007E5617">
        <w:rPr>
          <w:color w:val="000000"/>
          <w:sz w:val="28"/>
          <w:szCs w:val="28"/>
        </w:rPr>
        <w:t xml:space="preserve">[1]. Кроме этого, нерациональное и неполноценное питание активизирует механизмы преждевременного старения, которые приводят впоследствии к инвалидности и смертности. Отсутствие унифицированных и адаптивных под различные особенности диетических рекомендаций для пациентов старшей возрастной группы не позволяет медицинским работникам, а полной мере управлять процессом эффективного лечения пациентов данной возрастной группы. </w:t>
      </w:r>
    </w:p>
    <w:p w14:paraId="40DDD643" w14:textId="2A286EE4" w:rsidR="00FF4E64" w:rsidRPr="007E5617" w:rsidRDefault="00FF4E64" w:rsidP="002F2408">
      <w:pPr>
        <w:ind w:firstLine="708"/>
        <w:jc w:val="both"/>
        <w:rPr>
          <w:color w:val="000000"/>
          <w:sz w:val="28"/>
          <w:szCs w:val="28"/>
        </w:rPr>
      </w:pPr>
      <w:r w:rsidRPr="007E5617">
        <w:rPr>
          <w:color w:val="000000"/>
          <w:sz w:val="28"/>
          <w:szCs w:val="28"/>
        </w:rPr>
        <w:t xml:space="preserve">Также немаловажным является фактор различия питания в зависимости от региона проживания пожилых людей. Тем не менее в литературе, как в отечественной, так и в зарубежной данные об изучении характера питания людей пожилого возраста достаточно редко встречаются исследования, посвященные данной тематике. Так, к примеру при запросе в базах данных </w:t>
      </w:r>
      <w:r w:rsidRPr="007E5617">
        <w:rPr>
          <w:color w:val="000000"/>
          <w:sz w:val="28"/>
          <w:szCs w:val="28"/>
          <w:lang w:val="en-US"/>
        </w:rPr>
        <w:t>PubMed</w:t>
      </w:r>
      <w:r w:rsidRPr="007E5617">
        <w:rPr>
          <w:color w:val="000000"/>
          <w:sz w:val="28"/>
          <w:szCs w:val="28"/>
        </w:rPr>
        <w:t xml:space="preserve">, </w:t>
      </w:r>
      <w:r w:rsidRPr="007E5617">
        <w:rPr>
          <w:color w:val="000000"/>
          <w:sz w:val="28"/>
          <w:szCs w:val="28"/>
          <w:lang w:val="en-US"/>
        </w:rPr>
        <w:t>Researcher</w:t>
      </w:r>
      <w:r w:rsidRPr="007E5617">
        <w:rPr>
          <w:color w:val="000000"/>
          <w:sz w:val="28"/>
          <w:szCs w:val="28"/>
        </w:rPr>
        <w:t xml:space="preserve"> </w:t>
      </w:r>
      <w:r w:rsidRPr="007E5617">
        <w:rPr>
          <w:color w:val="000000"/>
          <w:sz w:val="28"/>
          <w:szCs w:val="28"/>
          <w:lang w:val="en-US"/>
        </w:rPr>
        <w:t>Gate</w:t>
      </w:r>
      <w:r w:rsidRPr="007E5617">
        <w:rPr>
          <w:color w:val="000000"/>
          <w:sz w:val="28"/>
          <w:szCs w:val="28"/>
        </w:rPr>
        <w:t xml:space="preserve">, </w:t>
      </w:r>
      <w:r w:rsidRPr="007E5617">
        <w:rPr>
          <w:color w:val="000000"/>
          <w:sz w:val="28"/>
          <w:szCs w:val="28"/>
          <w:lang w:val="en-US"/>
        </w:rPr>
        <w:t>Web</w:t>
      </w:r>
      <w:r w:rsidRPr="007E5617">
        <w:rPr>
          <w:color w:val="000000"/>
          <w:sz w:val="28"/>
          <w:szCs w:val="28"/>
        </w:rPr>
        <w:t xml:space="preserve"> </w:t>
      </w:r>
      <w:r w:rsidRPr="007E5617">
        <w:rPr>
          <w:color w:val="000000"/>
          <w:sz w:val="28"/>
          <w:szCs w:val="28"/>
          <w:lang w:val="en-US"/>
        </w:rPr>
        <w:t>of</w:t>
      </w:r>
      <w:r w:rsidRPr="007E5617">
        <w:rPr>
          <w:color w:val="000000"/>
          <w:sz w:val="28"/>
          <w:szCs w:val="28"/>
        </w:rPr>
        <w:t xml:space="preserve"> </w:t>
      </w:r>
      <w:r w:rsidRPr="007E5617">
        <w:rPr>
          <w:color w:val="000000"/>
          <w:sz w:val="28"/>
          <w:szCs w:val="28"/>
          <w:lang w:val="en-US"/>
        </w:rPr>
        <w:t>Science</w:t>
      </w:r>
      <w:r w:rsidRPr="007E5617">
        <w:rPr>
          <w:color w:val="000000"/>
          <w:sz w:val="28"/>
          <w:szCs w:val="28"/>
        </w:rPr>
        <w:t xml:space="preserve"> глубиной 10 лет по ключевым словам «gerontology AND feeding AND region» показало всего 207 публикаций за последние 10 лет, из которых только 2 были посвящены сравнительной характеристике питания у жителей региона Нагойи (Южная Африка) и когортное исследование в Южной Корее, которое оценивало взаимосвязь социо-демографических показателей с качеством питания у пожилых пациентов. Публикации стран СНГ и Казахстана в данных базах отсутствуют. Тем не менее частота развития заболеваний алиментарного генеза, таких как ожирение, сахарный диабет и артериальная гипертония согласно данным Национального центра общественного здравоохранения республики Казахстан за 2020 год, в значительной степени превалирует среди городского населения (23,1%), в сравнении с сельскими жителями (17,5%). В России согласно данным исследования Мартинчик и соавт. [</w:t>
      </w:r>
      <w:r w:rsidR="00C6412C" w:rsidRPr="007E5617">
        <w:rPr>
          <w:color w:val="000000"/>
          <w:sz w:val="28"/>
          <w:szCs w:val="28"/>
        </w:rPr>
        <w:t>2</w:t>
      </w:r>
      <w:r w:rsidRPr="007E5617">
        <w:rPr>
          <w:color w:val="000000"/>
          <w:sz w:val="28"/>
          <w:szCs w:val="28"/>
        </w:rPr>
        <w:t>] избыточная масса тела и ожирение диагностированы более чем у 60% мужчин и у 63,0% женщин, а ожирение - у 18,8% мужчин и у 27,4% женщин. Частота ожирения (оба пола) по данным исследования выше среди сельских жителей, тогда как частота избыточной массы тела (ИМТ</w:t>
      </w:r>
      <w:r w:rsidR="00474361" w:rsidRPr="007E5617">
        <w:rPr>
          <w:color w:val="000000"/>
          <w:sz w:val="28"/>
          <w:szCs w:val="28"/>
        </w:rPr>
        <w:t>)</w:t>
      </w:r>
      <w:r w:rsidRPr="007E5617">
        <w:rPr>
          <w:color w:val="000000"/>
          <w:sz w:val="28"/>
          <w:szCs w:val="28"/>
        </w:rPr>
        <w:t xml:space="preserve"> 25,0-29,9 кг/м</w:t>
      </w:r>
      <w:r w:rsidRPr="007E5617">
        <w:rPr>
          <w:color w:val="000000"/>
          <w:sz w:val="28"/>
          <w:szCs w:val="28"/>
          <w:vertAlign w:val="superscript"/>
        </w:rPr>
        <w:t>2</w:t>
      </w:r>
      <w:r w:rsidRPr="007E5617">
        <w:rPr>
          <w:color w:val="000000"/>
          <w:sz w:val="28"/>
          <w:szCs w:val="28"/>
        </w:rPr>
        <w:t xml:space="preserve"> не различается. Распространенность ожирения в городских и сельских населенных пунктах снижается с увеличением в них численности населения. </w:t>
      </w:r>
    </w:p>
    <w:p w14:paraId="3833A734" w14:textId="566C4487" w:rsidR="00461396" w:rsidRPr="007E5617" w:rsidRDefault="00FF4E64" w:rsidP="002F2408">
      <w:pPr>
        <w:ind w:firstLine="708"/>
        <w:jc w:val="both"/>
        <w:rPr>
          <w:color w:val="000000"/>
          <w:sz w:val="28"/>
          <w:szCs w:val="28"/>
        </w:rPr>
      </w:pPr>
      <w:r w:rsidRPr="007E5617">
        <w:rPr>
          <w:color w:val="000000"/>
          <w:sz w:val="28"/>
          <w:szCs w:val="28"/>
        </w:rPr>
        <w:t>Поэтому изучение нутриционного статуса у геронтологических пациентов в возрасте 60-90 лет с наличием ожирения, сахарного диабета и артериальной гипертонии с разработкой практических рекомендаций, предусматривающих особенности традиций питания, возраста и пола является актуальной проблемой медицинской науки.</w:t>
      </w:r>
    </w:p>
    <w:p w14:paraId="21B5F374" w14:textId="77777777" w:rsidR="00FF4E64" w:rsidRPr="007E5617" w:rsidRDefault="00FF4E64" w:rsidP="002F2408">
      <w:pPr>
        <w:ind w:firstLine="708"/>
        <w:jc w:val="both"/>
        <w:rPr>
          <w:color w:val="000000" w:themeColor="text1"/>
          <w:sz w:val="28"/>
          <w:szCs w:val="28"/>
        </w:rPr>
      </w:pPr>
      <w:r w:rsidRPr="007E5617">
        <w:rPr>
          <w:b/>
          <w:color w:val="000000"/>
          <w:sz w:val="28"/>
          <w:szCs w:val="28"/>
        </w:rPr>
        <w:t>Цель исследования:</w:t>
      </w:r>
      <w:r w:rsidRPr="007E5617">
        <w:rPr>
          <w:color w:val="000000"/>
          <w:sz w:val="28"/>
          <w:szCs w:val="28"/>
        </w:rPr>
        <w:t xml:space="preserve"> Определение параметров нутриционного статуса и нутриентного состава пищи у лиц в возрасте 60-90 лет Центрального Казахстана, с отдельными </w:t>
      </w:r>
      <w:r w:rsidRPr="007E5617">
        <w:rPr>
          <w:color w:val="000000" w:themeColor="text1"/>
          <w:sz w:val="28"/>
          <w:szCs w:val="28"/>
        </w:rPr>
        <w:t>алиментарно-зависимыми заболеваниями (ожирение, гипертоническая болезнь, сахарный диабет 2 типа) с разработкой рекомендаций по контролю за питанием данной группы населения с учетом полученных данных.</w:t>
      </w:r>
    </w:p>
    <w:p w14:paraId="085889B5" w14:textId="77777777" w:rsidR="00FF4E64" w:rsidRPr="007E5617" w:rsidRDefault="00FF4E64" w:rsidP="002F2408">
      <w:pPr>
        <w:ind w:firstLine="708"/>
        <w:jc w:val="both"/>
        <w:rPr>
          <w:b/>
          <w:color w:val="000000" w:themeColor="text1"/>
          <w:sz w:val="28"/>
          <w:szCs w:val="28"/>
        </w:rPr>
      </w:pPr>
      <w:r w:rsidRPr="007E5617">
        <w:rPr>
          <w:b/>
          <w:color w:val="000000" w:themeColor="text1"/>
          <w:sz w:val="28"/>
          <w:szCs w:val="28"/>
        </w:rPr>
        <w:t>Задачи исследования</w:t>
      </w:r>
    </w:p>
    <w:p w14:paraId="47A7A2B8" w14:textId="47AC981A" w:rsidR="00FF4E64" w:rsidRPr="007E5617" w:rsidRDefault="00FF4E64" w:rsidP="00824118">
      <w:pPr>
        <w:pStyle w:val="a6"/>
        <w:numPr>
          <w:ilvl w:val="0"/>
          <w:numId w:val="2"/>
        </w:numPr>
        <w:tabs>
          <w:tab w:val="left" w:pos="993"/>
        </w:tabs>
        <w:ind w:left="0" w:firstLine="709"/>
        <w:jc w:val="both"/>
        <w:rPr>
          <w:sz w:val="28"/>
          <w:szCs w:val="28"/>
        </w:rPr>
      </w:pPr>
      <w:r w:rsidRPr="007E5617">
        <w:rPr>
          <w:sz w:val="28"/>
          <w:szCs w:val="28"/>
        </w:rPr>
        <w:t xml:space="preserve">Оценить нутриционный статус лиц пожилого и старческого возраста </w:t>
      </w:r>
      <w:r w:rsidR="004747CE">
        <w:rPr>
          <w:sz w:val="28"/>
          <w:szCs w:val="28"/>
        </w:rPr>
        <w:t xml:space="preserve">в зависимости </w:t>
      </w:r>
      <w:r w:rsidRPr="007E5617">
        <w:rPr>
          <w:sz w:val="28"/>
          <w:szCs w:val="28"/>
        </w:rPr>
        <w:t>от региона проживания (город, село).</w:t>
      </w:r>
    </w:p>
    <w:p w14:paraId="051A4F01" w14:textId="44BF3DE8" w:rsidR="00FF4E64" w:rsidRPr="007E5617" w:rsidRDefault="00FF4E64" w:rsidP="00824118">
      <w:pPr>
        <w:pStyle w:val="a6"/>
        <w:numPr>
          <w:ilvl w:val="0"/>
          <w:numId w:val="2"/>
        </w:numPr>
        <w:tabs>
          <w:tab w:val="left" w:pos="993"/>
        </w:tabs>
        <w:ind w:left="0" w:firstLine="709"/>
        <w:jc w:val="both"/>
        <w:rPr>
          <w:sz w:val="28"/>
          <w:szCs w:val="28"/>
        </w:rPr>
      </w:pPr>
      <w:r w:rsidRPr="007E5617">
        <w:rPr>
          <w:sz w:val="28"/>
          <w:szCs w:val="28"/>
        </w:rPr>
        <w:t xml:space="preserve">Изучить нутриентный состав рациона питания лиц пожилого и старческого возраста с отдельными хроническими </w:t>
      </w:r>
      <w:r w:rsidRPr="007E5617">
        <w:rPr>
          <w:color w:val="000000" w:themeColor="text1"/>
          <w:sz w:val="28"/>
          <w:szCs w:val="28"/>
        </w:rPr>
        <w:t>неинфекционными алиментарно-зависимыми заболеваниями</w:t>
      </w:r>
      <w:r w:rsidR="00824118" w:rsidRPr="007E5617">
        <w:rPr>
          <w:color w:val="000000" w:themeColor="text1"/>
          <w:sz w:val="28"/>
          <w:szCs w:val="28"/>
        </w:rPr>
        <w:t>.</w:t>
      </w:r>
      <w:r w:rsidRPr="007E5617">
        <w:rPr>
          <w:sz w:val="28"/>
          <w:szCs w:val="28"/>
        </w:rPr>
        <w:t xml:space="preserve"> </w:t>
      </w:r>
    </w:p>
    <w:p w14:paraId="5D558AE4" w14:textId="38C4EC7A" w:rsidR="00FF4E64" w:rsidRPr="007E5617" w:rsidRDefault="00FF4E64" w:rsidP="00824118">
      <w:pPr>
        <w:pStyle w:val="a6"/>
        <w:numPr>
          <w:ilvl w:val="0"/>
          <w:numId w:val="2"/>
        </w:numPr>
        <w:tabs>
          <w:tab w:val="left" w:pos="993"/>
        </w:tabs>
        <w:ind w:left="0" w:firstLine="709"/>
        <w:jc w:val="both"/>
        <w:rPr>
          <w:sz w:val="28"/>
          <w:szCs w:val="28"/>
        </w:rPr>
      </w:pPr>
      <w:r w:rsidRPr="007E5617">
        <w:rPr>
          <w:sz w:val="28"/>
          <w:szCs w:val="28"/>
        </w:rPr>
        <w:t>Оценить</w:t>
      </w:r>
      <w:r w:rsidR="00A33D02" w:rsidRPr="007E5617">
        <w:rPr>
          <w:sz w:val="28"/>
          <w:szCs w:val="28"/>
        </w:rPr>
        <w:t xml:space="preserve"> </w:t>
      </w:r>
      <w:r w:rsidRPr="007E5617">
        <w:rPr>
          <w:sz w:val="28"/>
          <w:szCs w:val="28"/>
        </w:rPr>
        <w:t xml:space="preserve">взаимосвязь </w:t>
      </w:r>
      <w:r w:rsidRPr="007E5617">
        <w:rPr>
          <w:color w:val="000000"/>
          <w:sz w:val="28"/>
          <w:szCs w:val="28"/>
        </w:rPr>
        <w:t xml:space="preserve">между нутриентным составом рациона и нутриционным статусом при </w:t>
      </w:r>
      <w:r w:rsidRPr="007E5617">
        <w:rPr>
          <w:color w:val="000000" w:themeColor="text1"/>
          <w:sz w:val="28"/>
          <w:szCs w:val="28"/>
        </w:rPr>
        <w:t xml:space="preserve">алиментарно-зависимых заболеваниях (ожирение, </w:t>
      </w:r>
      <w:r w:rsidR="00DF5E93">
        <w:rPr>
          <w:color w:val="000000" w:themeColor="text1"/>
          <w:sz w:val="28"/>
          <w:szCs w:val="28"/>
        </w:rPr>
        <w:t>артериальная гипертензия</w:t>
      </w:r>
      <w:r w:rsidRPr="007E5617">
        <w:rPr>
          <w:color w:val="000000" w:themeColor="text1"/>
          <w:sz w:val="28"/>
          <w:szCs w:val="28"/>
        </w:rPr>
        <w:t>, сахарный диабет 2 типа)</w:t>
      </w:r>
      <w:r w:rsidR="00824118" w:rsidRPr="007E5617">
        <w:rPr>
          <w:color w:val="000000" w:themeColor="text1"/>
          <w:sz w:val="28"/>
          <w:szCs w:val="28"/>
        </w:rPr>
        <w:t>.</w:t>
      </w:r>
    </w:p>
    <w:p w14:paraId="5B3D1B86" w14:textId="2ED1A2C7" w:rsidR="00461396" w:rsidRPr="007E5617" w:rsidRDefault="00ED2ADF" w:rsidP="00824118">
      <w:pPr>
        <w:pStyle w:val="a6"/>
        <w:numPr>
          <w:ilvl w:val="0"/>
          <w:numId w:val="2"/>
        </w:numPr>
        <w:tabs>
          <w:tab w:val="left" w:pos="993"/>
        </w:tabs>
        <w:ind w:left="0" w:firstLine="709"/>
        <w:jc w:val="both"/>
        <w:rPr>
          <w:sz w:val="28"/>
          <w:szCs w:val="28"/>
        </w:rPr>
      </w:pPr>
      <w:r w:rsidRPr="007E5617">
        <w:rPr>
          <w:sz w:val="28"/>
          <w:szCs w:val="28"/>
        </w:rPr>
        <w:t>Предложить</w:t>
      </w:r>
      <w:r w:rsidR="00FF4E64" w:rsidRPr="007E5617">
        <w:rPr>
          <w:sz w:val="28"/>
          <w:szCs w:val="28"/>
        </w:rPr>
        <w:t xml:space="preserve"> рекомендации по питанию лиц пожилого и старческого возраста, для профилактики развития возможных осложнений </w:t>
      </w:r>
      <w:r w:rsidR="00FF4E64" w:rsidRPr="007E5617">
        <w:rPr>
          <w:color w:val="000000" w:themeColor="text1"/>
          <w:sz w:val="28"/>
          <w:szCs w:val="28"/>
        </w:rPr>
        <w:t xml:space="preserve">алиментарно-зависимых заболеваний (ожирение, </w:t>
      </w:r>
      <w:r w:rsidR="00DF5E93">
        <w:rPr>
          <w:color w:val="000000" w:themeColor="text1"/>
          <w:sz w:val="28"/>
          <w:szCs w:val="28"/>
        </w:rPr>
        <w:t>артериальная гипертензия</w:t>
      </w:r>
      <w:r w:rsidR="00FF4E64" w:rsidRPr="007E5617">
        <w:rPr>
          <w:color w:val="000000" w:themeColor="text1"/>
          <w:sz w:val="28"/>
          <w:szCs w:val="28"/>
        </w:rPr>
        <w:t>, сахарный диабет 2 типа).</w:t>
      </w:r>
      <w:r w:rsidR="00FF4E64" w:rsidRPr="007E5617">
        <w:rPr>
          <w:sz w:val="28"/>
          <w:szCs w:val="28"/>
        </w:rPr>
        <w:t xml:space="preserve"> </w:t>
      </w:r>
    </w:p>
    <w:p w14:paraId="5255CE87" w14:textId="723263ED" w:rsidR="00FF4E64" w:rsidRPr="007E5617" w:rsidRDefault="00FF4E64" w:rsidP="00824118">
      <w:pPr>
        <w:ind w:firstLine="708"/>
        <w:jc w:val="both"/>
        <w:rPr>
          <w:rStyle w:val="a7"/>
          <w:rFonts w:eastAsia="Calibri"/>
          <w:i w:val="0"/>
          <w:sz w:val="28"/>
          <w:szCs w:val="28"/>
        </w:rPr>
      </w:pPr>
      <w:r w:rsidRPr="007E5617">
        <w:rPr>
          <w:rStyle w:val="a7"/>
          <w:rFonts w:eastAsia="Calibri"/>
          <w:b/>
          <w:i w:val="0"/>
          <w:sz w:val="28"/>
          <w:szCs w:val="28"/>
        </w:rPr>
        <w:t>Научная новизна</w:t>
      </w:r>
    </w:p>
    <w:p w14:paraId="40E0EBA2" w14:textId="77777777" w:rsidR="00FF4E64" w:rsidRPr="007E5617" w:rsidRDefault="00FF4E64" w:rsidP="00824118">
      <w:pPr>
        <w:ind w:firstLine="708"/>
        <w:jc w:val="both"/>
        <w:rPr>
          <w:rStyle w:val="a7"/>
          <w:rFonts w:eastAsia="Calibri"/>
          <w:i w:val="0"/>
          <w:sz w:val="28"/>
          <w:szCs w:val="28"/>
        </w:rPr>
      </w:pPr>
      <w:r w:rsidRPr="007E5617">
        <w:rPr>
          <w:rStyle w:val="a7"/>
          <w:rFonts w:eastAsia="Calibri"/>
          <w:i w:val="0"/>
          <w:sz w:val="28"/>
          <w:szCs w:val="28"/>
        </w:rPr>
        <w:t xml:space="preserve"> Впервые дана оценка фактическому питанию лиц старших возрастных групп Центрального Казахстана в зависимости от региона проживания (город, село), изучены характерные аспекты фактического питания во взаимосвязи с диагностированными у них отдельными хроническими неинфекционными алиментарно-зависимыми заболеваниями (ожирение, гипертоническая болезнь, сахарный диабет 2 типа) и регионом проживания (город или сельская местность);</w:t>
      </w:r>
    </w:p>
    <w:p w14:paraId="0C9B039A" w14:textId="77777777" w:rsidR="00AE08B3" w:rsidRDefault="00AE08B3" w:rsidP="00AE08B3">
      <w:pPr>
        <w:jc w:val="both"/>
        <w:rPr>
          <w:rStyle w:val="a7"/>
          <w:rFonts w:eastAsia="Calibri"/>
          <w:i w:val="0"/>
          <w:sz w:val="28"/>
          <w:szCs w:val="28"/>
        </w:rPr>
      </w:pPr>
      <w:r w:rsidRPr="007E5617">
        <w:rPr>
          <w:rStyle w:val="a7"/>
          <w:rFonts w:eastAsia="Calibri"/>
          <w:i w:val="0"/>
          <w:sz w:val="28"/>
          <w:szCs w:val="28"/>
        </w:rPr>
        <w:t>исследования дают полную и объективную характеристику нутриционного статуса жителей сельских и городских регионов Центрального Казахстана и выступают научной основой разработанных практических рекомендаций, внедренных в лечебный процес</w:t>
      </w:r>
      <w:r>
        <w:rPr>
          <w:rStyle w:val="a7"/>
          <w:rFonts w:eastAsia="Calibri"/>
          <w:i w:val="0"/>
          <w:sz w:val="28"/>
          <w:szCs w:val="28"/>
        </w:rPr>
        <w:t>с.</w:t>
      </w:r>
    </w:p>
    <w:p w14:paraId="639F98F0" w14:textId="6E429D57" w:rsidR="00AE08B3" w:rsidRPr="00AE08B3" w:rsidRDefault="00AE08B3" w:rsidP="00AE08B3">
      <w:pPr>
        <w:ind w:firstLine="851"/>
        <w:jc w:val="both"/>
        <w:rPr>
          <w:rStyle w:val="a7"/>
          <w:rFonts w:eastAsia="Calibri"/>
          <w:b/>
          <w:i w:val="0"/>
          <w:sz w:val="28"/>
          <w:szCs w:val="28"/>
        </w:rPr>
      </w:pPr>
      <w:r w:rsidRPr="00AE08B3">
        <w:rPr>
          <w:rStyle w:val="a7"/>
          <w:rFonts w:eastAsia="Calibri"/>
          <w:b/>
          <w:i w:val="0"/>
          <w:sz w:val="28"/>
          <w:szCs w:val="28"/>
        </w:rPr>
        <w:t>Практическая значимость</w:t>
      </w:r>
    </w:p>
    <w:p w14:paraId="75ADFD4B" w14:textId="76D91EF3" w:rsidR="00461396" w:rsidRPr="007E5617" w:rsidRDefault="00FF4E64" w:rsidP="00824118">
      <w:pPr>
        <w:ind w:firstLine="708"/>
        <w:jc w:val="both"/>
        <w:rPr>
          <w:rStyle w:val="a7"/>
          <w:rFonts w:eastAsia="Calibri"/>
          <w:i w:val="0"/>
          <w:sz w:val="28"/>
          <w:szCs w:val="28"/>
        </w:rPr>
      </w:pPr>
      <w:bookmarkStart w:id="19" w:name="_Hlk197380751"/>
      <w:r w:rsidRPr="007E5617">
        <w:rPr>
          <w:rStyle w:val="a7"/>
          <w:rFonts w:eastAsia="Calibri"/>
          <w:i w:val="0"/>
          <w:sz w:val="28"/>
          <w:szCs w:val="28"/>
        </w:rPr>
        <w:t>Эффективная и всесторонняя оценка питания пациентов геронтологической группы позволит повысить качество диагностики алиментарно-зависимых заболеваний с подбором персонализированных схем лечения.</w:t>
      </w:r>
    </w:p>
    <w:p w14:paraId="267BF141" w14:textId="7ED65DB6" w:rsidR="00C41C14" w:rsidRPr="007E5617" w:rsidRDefault="00AE25AA" w:rsidP="00AE25AA">
      <w:pPr>
        <w:ind w:firstLine="709"/>
        <w:jc w:val="both"/>
        <w:rPr>
          <w:rStyle w:val="a7"/>
          <w:rFonts w:eastAsia="Calibri"/>
          <w:i w:val="0"/>
          <w:sz w:val="28"/>
          <w:szCs w:val="28"/>
        </w:rPr>
      </w:pPr>
      <w:bookmarkStart w:id="20" w:name="_Hlk188876658"/>
      <w:r w:rsidRPr="007E5617">
        <w:rPr>
          <w:rStyle w:val="a7"/>
          <w:rFonts w:eastAsia="Calibri"/>
          <w:i w:val="0"/>
          <w:sz w:val="28"/>
          <w:szCs w:val="28"/>
        </w:rPr>
        <w:t>Была разработана</w:t>
      </w:r>
      <w:r w:rsidR="00C41C14" w:rsidRPr="007E5617">
        <w:rPr>
          <w:rStyle w:val="a7"/>
          <w:rFonts w:eastAsia="Calibri"/>
          <w:i w:val="0"/>
          <w:sz w:val="28"/>
          <w:szCs w:val="28"/>
        </w:rPr>
        <w:t xml:space="preserve"> </w:t>
      </w:r>
      <w:bookmarkEnd w:id="20"/>
      <w:r w:rsidR="00C41C14" w:rsidRPr="007E5617">
        <w:rPr>
          <w:rStyle w:val="a7"/>
          <w:rFonts w:eastAsia="Calibri"/>
          <w:i w:val="0"/>
          <w:sz w:val="28"/>
          <w:szCs w:val="28"/>
        </w:rPr>
        <w:t>«Стандартная операционная процедура</w:t>
      </w:r>
      <w:r w:rsidR="00B36449" w:rsidRPr="007E5617">
        <w:rPr>
          <w:rStyle w:val="a7"/>
          <w:rFonts w:eastAsia="Calibri"/>
          <w:i w:val="0"/>
          <w:sz w:val="28"/>
          <w:szCs w:val="28"/>
        </w:rPr>
        <w:t xml:space="preserve"> </w:t>
      </w:r>
      <w:r w:rsidR="00C41C14" w:rsidRPr="007E5617">
        <w:rPr>
          <w:rStyle w:val="a7"/>
          <w:rFonts w:eastAsia="Calibri"/>
          <w:i w:val="0"/>
          <w:sz w:val="28"/>
          <w:szCs w:val="28"/>
        </w:rPr>
        <w:t xml:space="preserve">(СОП) </w:t>
      </w:r>
      <w:r w:rsidR="00B36449" w:rsidRPr="007E5617">
        <w:rPr>
          <w:rStyle w:val="a7"/>
          <w:rFonts w:eastAsia="Calibri"/>
          <w:i w:val="0"/>
          <w:sz w:val="28"/>
          <w:szCs w:val="28"/>
        </w:rPr>
        <w:t xml:space="preserve">«Алгоритм обучения врачей общей практики методам </w:t>
      </w:r>
      <w:r w:rsidR="00BB7116" w:rsidRPr="007E5617">
        <w:rPr>
          <w:rStyle w:val="a7"/>
          <w:rFonts w:eastAsia="Calibri"/>
          <w:i w:val="0"/>
          <w:sz w:val="28"/>
          <w:szCs w:val="28"/>
        </w:rPr>
        <w:t xml:space="preserve">оценки </w:t>
      </w:r>
      <w:r w:rsidR="00B36449" w:rsidRPr="007E5617">
        <w:rPr>
          <w:rStyle w:val="a7"/>
          <w:rFonts w:eastAsia="Calibri"/>
          <w:i w:val="0"/>
          <w:sz w:val="28"/>
          <w:szCs w:val="28"/>
        </w:rPr>
        <w:t>нутри</w:t>
      </w:r>
      <w:r w:rsidR="00BB7116" w:rsidRPr="007E5617">
        <w:rPr>
          <w:rStyle w:val="a7"/>
          <w:rFonts w:eastAsia="Calibri"/>
          <w:i w:val="0"/>
          <w:sz w:val="28"/>
          <w:szCs w:val="28"/>
        </w:rPr>
        <w:t>ционного статуса»</w:t>
      </w:r>
      <w:r w:rsidR="00C41C14" w:rsidRPr="007E5617">
        <w:rPr>
          <w:rStyle w:val="a7"/>
          <w:rFonts w:eastAsia="Calibri"/>
          <w:i w:val="0"/>
          <w:sz w:val="28"/>
          <w:szCs w:val="28"/>
        </w:rPr>
        <w:t>»</w:t>
      </w:r>
      <w:r w:rsidRPr="007E5617">
        <w:rPr>
          <w:rStyle w:val="a7"/>
          <w:rFonts w:eastAsia="Calibri"/>
          <w:i w:val="0"/>
          <w:sz w:val="28"/>
          <w:szCs w:val="28"/>
        </w:rPr>
        <w:t xml:space="preserve"> (Приложение В) на которое было получено свидетельство об авторском праве №53453 (Приложение Г), </w:t>
      </w:r>
      <w:r w:rsidR="00C41C14" w:rsidRPr="007E5617">
        <w:rPr>
          <w:rStyle w:val="a7"/>
          <w:rFonts w:eastAsia="Calibri"/>
          <w:i w:val="0"/>
          <w:sz w:val="28"/>
          <w:szCs w:val="28"/>
        </w:rPr>
        <w:t xml:space="preserve">которая внедрена в лечебный процесс организаций </w:t>
      </w:r>
      <w:r w:rsidR="00474361" w:rsidRPr="007E5617">
        <w:rPr>
          <w:rStyle w:val="a7"/>
          <w:rFonts w:eastAsia="Calibri"/>
          <w:i w:val="0"/>
          <w:sz w:val="28"/>
          <w:szCs w:val="28"/>
        </w:rPr>
        <w:t>первичной медико-санитарной помощи</w:t>
      </w:r>
      <w:r w:rsidR="00C41C14" w:rsidRPr="007E5617">
        <w:rPr>
          <w:rStyle w:val="a7"/>
          <w:rFonts w:eastAsia="Calibri"/>
          <w:i w:val="0"/>
          <w:sz w:val="28"/>
          <w:szCs w:val="28"/>
        </w:rPr>
        <w:t xml:space="preserve"> Карагандинской области:</w:t>
      </w:r>
    </w:p>
    <w:p w14:paraId="7BE30667" w14:textId="77777777" w:rsidR="00C41C14" w:rsidRPr="007E5617" w:rsidRDefault="00C41C14" w:rsidP="00C41C14">
      <w:pPr>
        <w:pStyle w:val="a6"/>
        <w:numPr>
          <w:ilvl w:val="0"/>
          <w:numId w:val="14"/>
        </w:numPr>
        <w:tabs>
          <w:tab w:val="left" w:pos="993"/>
        </w:tabs>
        <w:ind w:left="0" w:firstLine="709"/>
        <w:jc w:val="both"/>
        <w:rPr>
          <w:rStyle w:val="a7"/>
          <w:rFonts w:eastAsia="Calibri"/>
          <w:i w:val="0"/>
          <w:sz w:val="28"/>
          <w:szCs w:val="28"/>
        </w:rPr>
      </w:pPr>
      <w:r w:rsidRPr="007E5617">
        <w:rPr>
          <w:rStyle w:val="a7"/>
          <w:rFonts w:eastAsia="Calibri"/>
          <w:i w:val="0"/>
          <w:sz w:val="28"/>
          <w:szCs w:val="28"/>
        </w:rPr>
        <w:t xml:space="preserve">КГП «Многопрофильная больница №1 города Караганды, (акт внедрения от </w:t>
      </w:r>
      <w:r w:rsidR="00AE25AA" w:rsidRPr="007E5617">
        <w:rPr>
          <w:rStyle w:val="a7"/>
          <w:rFonts w:eastAsia="Calibri"/>
          <w:i w:val="0"/>
          <w:sz w:val="28"/>
          <w:szCs w:val="28"/>
        </w:rPr>
        <w:t>28.11.2024 г.</w:t>
      </w:r>
      <w:r w:rsidRPr="007E5617">
        <w:rPr>
          <w:rStyle w:val="a7"/>
          <w:rFonts w:eastAsia="Calibri"/>
          <w:i w:val="0"/>
          <w:sz w:val="28"/>
          <w:szCs w:val="28"/>
        </w:rPr>
        <w:t>) (Приложение А)</w:t>
      </w:r>
      <w:r w:rsidR="00461396" w:rsidRPr="007E5617">
        <w:rPr>
          <w:rStyle w:val="a7"/>
          <w:rFonts w:eastAsia="Calibri"/>
          <w:i w:val="0"/>
          <w:sz w:val="28"/>
          <w:szCs w:val="28"/>
        </w:rPr>
        <w:t>;</w:t>
      </w:r>
    </w:p>
    <w:p w14:paraId="4F799BAC" w14:textId="77777777" w:rsidR="00C41C14" w:rsidRPr="007E5617" w:rsidRDefault="00C41C14" w:rsidP="00C41C14">
      <w:pPr>
        <w:pStyle w:val="a6"/>
        <w:numPr>
          <w:ilvl w:val="0"/>
          <w:numId w:val="14"/>
        </w:numPr>
        <w:tabs>
          <w:tab w:val="left" w:pos="993"/>
        </w:tabs>
        <w:ind w:left="0" w:firstLine="709"/>
        <w:rPr>
          <w:rStyle w:val="a7"/>
          <w:rFonts w:eastAsia="Calibri"/>
          <w:i w:val="0"/>
          <w:sz w:val="28"/>
          <w:szCs w:val="28"/>
        </w:rPr>
      </w:pPr>
      <w:r w:rsidRPr="007E5617">
        <w:rPr>
          <w:rStyle w:val="a7"/>
          <w:rFonts w:eastAsia="Calibri"/>
          <w:i w:val="0"/>
          <w:sz w:val="28"/>
          <w:szCs w:val="28"/>
        </w:rPr>
        <w:t xml:space="preserve">Медицинский центр ТОО «GIO TRADE» г. Караганды, (акт внедрения от </w:t>
      </w:r>
      <w:r w:rsidR="00AE25AA" w:rsidRPr="007E5617">
        <w:rPr>
          <w:rStyle w:val="a7"/>
          <w:rFonts w:eastAsia="Calibri"/>
          <w:i w:val="0"/>
          <w:sz w:val="28"/>
          <w:szCs w:val="28"/>
        </w:rPr>
        <w:t>23.12.2024 г.</w:t>
      </w:r>
      <w:r w:rsidRPr="007E5617">
        <w:rPr>
          <w:rStyle w:val="a7"/>
          <w:rFonts w:eastAsia="Calibri"/>
          <w:i w:val="0"/>
          <w:sz w:val="28"/>
          <w:szCs w:val="28"/>
        </w:rPr>
        <w:t>) (Приложение А)</w:t>
      </w:r>
      <w:r w:rsidR="00461396" w:rsidRPr="007E5617">
        <w:rPr>
          <w:rStyle w:val="a7"/>
          <w:rFonts w:eastAsia="Calibri"/>
          <w:i w:val="0"/>
          <w:sz w:val="28"/>
          <w:szCs w:val="28"/>
        </w:rPr>
        <w:t>.</w:t>
      </w:r>
    </w:p>
    <w:p w14:paraId="072CD06E" w14:textId="023B4C4B" w:rsidR="00461396" w:rsidRPr="007E5617" w:rsidRDefault="00AE25AA" w:rsidP="00824118">
      <w:pPr>
        <w:ind w:firstLine="708"/>
        <w:jc w:val="both"/>
        <w:rPr>
          <w:rStyle w:val="a7"/>
          <w:rFonts w:eastAsia="Calibri"/>
          <w:i w:val="0"/>
          <w:sz w:val="28"/>
          <w:szCs w:val="28"/>
        </w:rPr>
      </w:pPr>
      <w:r w:rsidRPr="007E5617">
        <w:rPr>
          <w:rStyle w:val="a7"/>
          <w:rFonts w:eastAsia="Calibri"/>
          <w:i w:val="0"/>
          <w:sz w:val="28"/>
          <w:szCs w:val="28"/>
        </w:rPr>
        <w:t>Разработаны практические рекомендации по формированию рациона питания пациентов пожилого возраста с алиментарно-зависимыми заболеваниями «Здоровое питание для лиц пожилого и старческого возраста с алиментарно-зависимыми заболеваниями»</w:t>
      </w:r>
      <w:r w:rsidR="006A52BD">
        <w:rPr>
          <w:rStyle w:val="a7"/>
          <w:rFonts w:eastAsia="Calibri"/>
          <w:i w:val="0"/>
          <w:sz w:val="28"/>
          <w:szCs w:val="28"/>
        </w:rPr>
        <w:t xml:space="preserve"> и Мобильное приложение для коррекции питания лицам пожилого и старческого возраста,</w:t>
      </w:r>
      <w:r w:rsidRPr="007E5617">
        <w:rPr>
          <w:rStyle w:val="a7"/>
          <w:rFonts w:eastAsia="Calibri"/>
          <w:i w:val="0"/>
          <w:sz w:val="28"/>
          <w:szCs w:val="28"/>
        </w:rPr>
        <w:t xml:space="preserve"> на которые получены свидетельство об авторском праве №53454 (Приложение Д) и внедрены в деятельность </w:t>
      </w:r>
      <w:r w:rsidR="00F80BA3" w:rsidRPr="007E5617">
        <w:rPr>
          <w:rStyle w:val="a7"/>
          <w:rFonts w:eastAsia="Calibri"/>
          <w:i w:val="0"/>
          <w:sz w:val="28"/>
          <w:szCs w:val="28"/>
        </w:rPr>
        <w:t>некоммерческого акционерного общества (</w:t>
      </w:r>
      <w:r w:rsidR="00C41C14" w:rsidRPr="007E5617">
        <w:rPr>
          <w:rStyle w:val="a7"/>
          <w:rFonts w:eastAsia="Calibri"/>
          <w:i w:val="0"/>
          <w:sz w:val="28"/>
          <w:szCs w:val="28"/>
        </w:rPr>
        <w:t>НАО</w:t>
      </w:r>
      <w:r w:rsidR="00F80BA3" w:rsidRPr="007E5617">
        <w:rPr>
          <w:rStyle w:val="a7"/>
          <w:rFonts w:eastAsia="Calibri"/>
          <w:i w:val="0"/>
          <w:sz w:val="28"/>
          <w:szCs w:val="28"/>
        </w:rPr>
        <w:t>)</w:t>
      </w:r>
      <w:r w:rsidR="00C41C14" w:rsidRPr="007E5617">
        <w:rPr>
          <w:rStyle w:val="a7"/>
          <w:rFonts w:eastAsia="Calibri"/>
          <w:i w:val="0"/>
          <w:sz w:val="28"/>
          <w:szCs w:val="28"/>
        </w:rPr>
        <w:t xml:space="preserve"> «КМУ» Клиника медицинского университета г. Караганды (акт внедрения от 20.01.2025) (Приложение А)</w:t>
      </w:r>
      <w:r w:rsidR="00461396" w:rsidRPr="007E5617">
        <w:rPr>
          <w:rStyle w:val="a7"/>
          <w:rFonts w:eastAsia="Calibri"/>
          <w:i w:val="0"/>
          <w:sz w:val="28"/>
          <w:szCs w:val="28"/>
        </w:rPr>
        <w:t>.</w:t>
      </w:r>
    </w:p>
    <w:bookmarkEnd w:id="19"/>
    <w:p w14:paraId="5D44CC53" w14:textId="1631F034" w:rsidR="00AA1E63" w:rsidRDefault="00CF31CF" w:rsidP="001325B8">
      <w:pPr>
        <w:ind w:firstLine="426"/>
        <w:jc w:val="both"/>
        <w:rPr>
          <w:rStyle w:val="a7"/>
          <w:rFonts w:eastAsia="Calibri"/>
          <w:b/>
          <w:i w:val="0"/>
          <w:sz w:val="28"/>
          <w:szCs w:val="28"/>
        </w:rPr>
      </w:pPr>
      <w:r w:rsidRPr="007E5617">
        <w:rPr>
          <w:rStyle w:val="a7"/>
          <w:rFonts w:eastAsia="Calibri"/>
          <w:b/>
          <w:i w:val="0"/>
          <w:sz w:val="28"/>
          <w:szCs w:val="28"/>
        </w:rPr>
        <w:t xml:space="preserve"> </w:t>
      </w:r>
      <w:r w:rsidR="00824118" w:rsidRPr="007E5617">
        <w:rPr>
          <w:rStyle w:val="a7"/>
          <w:rFonts w:eastAsia="Calibri"/>
          <w:b/>
          <w:i w:val="0"/>
          <w:sz w:val="28"/>
          <w:szCs w:val="28"/>
        </w:rPr>
        <w:tab/>
      </w:r>
      <w:r w:rsidR="005D3E66" w:rsidRPr="007E5617">
        <w:rPr>
          <w:rStyle w:val="a7"/>
          <w:rFonts w:eastAsia="Calibri"/>
          <w:b/>
          <w:i w:val="0"/>
          <w:sz w:val="28"/>
          <w:szCs w:val="28"/>
        </w:rPr>
        <w:t>Основные положения</w:t>
      </w:r>
      <w:r w:rsidR="00047298" w:rsidRPr="007E5617">
        <w:rPr>
          <w:rStyle w:val="a7"/>
          <w:rFonts w:eastAsia="Calibri"/>
          <w:b/>
          <w:i w:val="0"/>
          <w:sz w:val="28"/>
          <w:szCs w:val="28"/>
        </w:rPr>
        <w:t xml:space="preserve"> диссертации</w:t>
      </w:r>
      <w:r w:rsidR="005D3E66" w:rsidRPr="007E5617">
        <w:rPr>
          <w:rStyle w:val="a7"/>
          <w:rFonts w:eastAsia="Calibri"/>
          <w:b/>
          <w:i w:val="0"/>
          <w:sz w:val="28"/>
          <w:szCs w:val="28"/>
        </w:rPr>
        <w:t>,</w:t>
      </w:r>
      <w:r w:rsidRPr="007E5617">
        <w:rPr>
          <w:rStyle w:val="a7"/>
          <w:rFonts w:eastAsia="Calibri"/>
          <w:b/>
          <w:i w:val="0"/>
          <w:sz w:val="28"/>
          <w:szCs w:val="28"/>
        </w:rPr>
        <w:t xml:space="preserve"> </w:t>
      </w:r>
      <w:r w:rsidR="00AA1E63" w:rsidRPr="007E5617">
        <w:rPr>
          <w:rStyle w:val="a7"/>
          <w:rFonts w:eastAsia="Calibri"/>
          <w:b/>
          <w:i w:val="0"/>
          <w:sz w:val="28"/>
          <w:szCs w:val="28"/>
        </w:rPr>
        <w:t>выносимые на защиту</w:t>
      </w:r>
      <w:r w:rsidR="00824118" w:rsidRPr="007E5617">
        <w:rPr>
          <w:rStyle w:val="a7"/>
          <w:rFonts w:eastAsia="Calibri"/>
          <w:b/>
          <w:i w:val="0"/>
          <w:sz w:val="28"/>
          <w:szCs w:val="28"/>
        </w:rPr>
        <w:t>:</w:t>
      </w:r>
    </w:p>
    <w:p w14:paraId="71CB67A6" w14:textId="439B703A" w:rsidR="00A5543D" w:rsidRPr="007E5617" w:rsidRDefault="00C6234C" w:rsidP="00A5543D">
      <w:pPr>
        <w:pStyle w:val="a3"/>
        <w:spacing w:before="0" w:beforeAutospacing="0" w:after="0" w:afterAutospacing="0"/>
        <w:ind w:firstLine="709"/>
        <w:jc w:val="both"/>
        <w:rPr>
          <w:sz w:val="28"/>
          <w:szCs w:val="28"/>
        </w:rPr>
      </w:pPr>
      <w:bookmarkStart w:id="21" w:name="_Hlk197380641"/>
      <w:r w:rsidRPr="007E5617">
        <w:rPr>
          <w:color w:val="000000"/>
          <w:sz w:val="28"/>
          <w:szCs w:val="28"/>
        </w:rPr>
        <w:t>1</w:t>
      </w:r>
      <w:r w:rsidR="004B2BD9" w:rsidRPr="007E5617">
        <w:rPr>
          <w:color w:val="000000"/>
          <w:sz w:val="28"/>
          <w:szCs w:val="28"/>
        </w:rPr>
        <w:t>.</w:t>
      </w:r>
      <w:r w:rsidR="008E0F0E">
        <w:rPr>
          <w:color w:val="000000"/>
          <w:sz w:val="28"/>
          <w:szCs w:val="28"/>
        </w:rPr>
        <w:t xml:space="preserve"> </w:t>
      </w:r>
      <w:r w:rsidR="004B2BD9" w:rsidRPr="007E5617">
        <w:rPr>
          <w:color w:val="000000"/>
          <w:sz w:val="28"/>
          <w:szCs w:val="28"/>
        </w:rPr>
        <w:t>Нутриционный статус и состав рациона пожилых людей в городе и селе схожи, что указывает на унификацию пищевых привычек, однако сельские жители потребляют больше жиров</w:t>
      </w:r>
      <w:r w:rsidRPr="007E5617">
        <w:rPr>
          <w:color w:val="000000"/>
          <w:sz w:val="28"/>
          <w:szCs w:val="28"/>
        </w:rPr>
        <w:t xml:space="preserve"> (р</w:t>
      </w:r>
      <w:r w:rsidR="001141E8" w:rsidRPr="007E5617">
        <w:rPr>
          <w:color w:val="000000"/>
          <w:sz w:val="28"/>
          <w:szCs w:val="28"/>
        </w:rPr>
        <w:sym w:font="Symbol" w:char="F03E"/>
      </w:r>
      <w:r w:rsidR="001141E8" w:rsidRPr="007E5617">
        <w:rPr>
          <w:color w:val="000000"/>
          <w:sz w:val="28"/>
          <w:szCs w:val="28"/>
        </w:rPr>
        <w:t>0,05)</w:t>
      </w:r>
      <w:r w:rsidR="00A5543D">
        <w:rPr>
          <w:color w:val="000000"/>
          <w:sz w:val="28"/>
          <w:szCs w:val="28"/>
        </w:rPr>
        <w:t>. Наиболее значимые различия нутриционного статуса характерны для различных гендерных и возрастных групп.</w:t>
      </w:r>
    </w:p>
    <w:p w14:paraId="6E03B101" w14:textId="2A8D6CD8" w:rsidR="004B2BD9" w:rsidRPr="007E5617" w:rsidRDefault="005D3E66" w:rsidP="0009522A">
      <w:pPr>
        <w:pStyle w:val="a3"/>
        <w:tabs>
          <w:tab w:val="left" w:pos="709"/>
          <w:tab w:val="left" w:pos="993"/>
        </w:tabs>
        <w:spacing w:before="0" w:beforeAutospacing="0" w:after="0" w:afterAutospacing="0"/>
        <w:ind w:firstLine="709"/>
        <w:jc w:val="both"/>
        <w:rPr>
          <w:color w:val="000000"/>
          <w:sz w:val="28"/>
          <w:szCs w:val="28"/>
        </w:rPr>
      </w:pPr>
      <w:r w:rsidRPr="007E5617">
        <w:rPr>
          <w:color w:val="000000"/>
          <w:sz w:val="28"/>
          <w:szCs w:val="28"/>
        </w:rPr>
        <w:t>2</w:t>
      </w:r>
      <w:r w:rsidR="004B2BD9" w:rsidRPr="007E5617">
        <w:rPr>
          <w:color w:val="000000"/>
          <w:sz w:val="28"/>
          <w:szCs w:val="28"/>
        </w:rPr>
        <w:t>.</w:t>
      </w:r>
      <w:r w:rsidR="004B2BD9" w:rsidRPr="007E5617">
        <w:rPr>
          <w:color w:val="000000"/>
          <w:sz w:val="28"/>
          <w:szCs w:val="28"/>
        </w:rPr>
        <w:tab/>
      </w:r>
      <w:r w:rsidR="00A5543D">
        <w:rPr>
          <w:color w:val="000000"/>
          <w:sz w:val="28"/>
          <w:szCs w:val="28"/>
        </w:rPr>
        <w:t>С</w:t>
      </w:r>
      <w:r w:rsidR="00A5543D" w:rsidRPr="006F3DEF">
        <w:rPr>
          <w:color w:val="000000"/>
          <w:sz w:val="28"/>
          <w:szCs w:val="28"/>
        </w:rPr>
        <w:t>реднесуточн</w:t>
      </w:r>
      <w:r w:rsidR="00A5543D">
        <w:rPr>
          <w:color w:val="000000"/>
          <w:sz w:val="28"/>
          <w:szCs w:val="28"/>
        </w:rPr>
        <w:t>ый рацион питания во всех исследуемых группах далек от рационального и рекомендованного при алиментарно-зависимых заболеваниях, характеризуется высокой калорийностью</w:t>
      </w:r>
      <w:r w:rsidR="00284335">
        <w:rPr>
          <w:color w:val="000000"/>
          <w:sz w:val="28"/>
          <w:szCs w:val="28"/>
        </w:rPr>
        <w:t xml:space="preserve"> (139,7-143,6%%)</w:t>
      </w:r>
      <w:r w:rsidR="00A5543D">
        <w:rPr>
          <w:color w:val="000000"/>
          <w:sz w:val="28"/>
          <w:szCs w:val="28"/>
        </w:rPr>
        <w:t>, значительным превышением объема потребляемой пищи</w:t>
      </w:r>
      <w:r w:rsidR="00284335">
        <w:rPr>
          <w:color w:val="000000"/>
          <w:sz w:val="28"/>
          <w:szCs w:val="28"/>
        </w:rPr>
        <w:t xml:space="preserve"> (практически в полтора раза)</w:t>
      </w:r>
      <w:r w:rsidR="00A5543D">
        <w:rPr>
          <w:color w:val="000000"/>
          <w:sz w:val="28"/>
          <w:szCs w:val="28"/>
        </w:rPr>
        <w:t>, жиров</w:t>
      </w:r>
      <w:r w:rsidR="00284335">
        <w:rPr>
          <w:color w:val="000000"/>
          <w:sz w:val="28"/>
          <w:szCs w:val="28"/>
        </w:rPr>
        <w:t xml:space="preserve"> (113,3-127,9%%)</w:t>
      </w:r>
      <w:r w:rsidR="00A5543D">
        <w:rPr>
          <w:color w:val="000000"/>
          <w:sz w:val="28"/>
          <w:szCs w:val="28"/>
        </w:rPr>
        <w:t xml:space="preserve"> и углеводов</w:t>
      </w:r>
      <w:r w:rsidR="00284335">
        <w:rPr>
          <w:color w:val="000000"/>
          <w:sz w:val="28"/>
          <w:szCs w:val="28"/>
        </w:rPr>
        <w:t xml:space="preserve"> (133-149%%)</w:t>
      </w:r>
      <w:r w:rsidR="00A5543D">
        <w:rPr>
          <w:color w:val="000000"/>
          <w:sz w:val="28"/>
          <w:szCs w:val="28"/>
        </w:rPr>
        <w:t>, в том числе простых, при выраженном дефиците белка</w:t>
      </w:r>
      <w:r w:rsidR="00284335">
        <w:rPr>
          <w:color w:val="000000"/>
          <w:sz w:val="28"/>
          <w:szCs w:val="28"/>
        </w:rPr>
        <w:t xml:space="preserve"> (76-84%%)</w:t>
      </w:r>
      <w:r w:rsidR="00A5543D">
        <w:rPr>
          <w:color w:val="000000"/>
          <w:sz w:val="28"/>
          <w:szCs w:val="28"/>
        </w:rPr>
        <w:t xml:space="preserve"> и </w:t>
      </w:r>
      <w:r w:rsidR="00284335">
        <w:rPr>
          <w:color w:val="000000"/>
          <w:sz w:val="28"/>
          <w:szCs w:val="28"/>
        </w:rPr>
        <w:t xml:space="preserve">всех групп </w:t>
      </w:r>
      <w:r w:rsidR="00A5543D">
        <w:rPr>
          <w:color w:val="000000"/>
          <w:sz w:val="28"/>
          <w:szCs w:val="28"/>
        </w:rPr>
        <w:t xml:space="preserve">микронутриентов. </w:t>
      </w:r>
    </w:p>
    <w:p w14:paraId="49C0E695" w14:textId="40A416E3" w:rsidR="006222F2" w:rsidRPr="007E5617" w:rsidRDefault="006222F2" w:rsidP="006222F2">
      <w:pPr>
        <w:pStyle w:val="a3"/>
        <w:tabs>
          <w:tab w:val="left" w:pos="709"/>
          <w:tab w:val="left" w:pos="993"/>
        </w:tabs>
        <w:spacing w:before="0" w:beforeAutospacing="0" w:after="0" w:afterAutospacing="0"/>
        <w:ind w:firstLine="709"/>
        <w:jc w:val="both"/>
        <w:rPr>
          <w:color w:val="000000"/>
          <w:sz w:val="28"/>
          <w:szCs w:val="28"/>
        </w:rPr>
      </w:pPr>
      <w:r w:rsidRPr="007E5617">
        <w:rPr>
          <w:color w:val="000000"/>
          <w:sz w:val="28"/>
          <w:szCs w:val="28"/>
        </w:rPr>
        <w:t>3.</w:t>
      </w:r>
      <w:r w:rsidRPr="007E5617">
        <w:rPr>
          <w:color w:val="000000"/>
          <w:sz w:val="28"/>
          <w:szCs w:val="28"/>
        </w:rPr>
        <w:tab/>
      </w:r>
      <w:bookmarkStart w:id="22" w:name="_Hlk197368995"/>
      <w:bookmarkStart w:id="23" w:name="_Hlk197368950"/>
      <w:r w:rsidRPr="008E24FC">
        <w:rPr>
          <w:color w:val="000000"/>
          <w:sz w:val="28"/>
          <w:szCs w:val="28"/>
        </w:rPr>
        <w:t>Биохимические показатели нутриционного статуса разнятся в различных гендерных группах. Более выраженные изменения биохимических показателей характерны для мужчин, в то время как, гиперволемия, характерная для женского организма с избыточной массой тела, не показывает яркую картину корреляции биохимических показателей с потребляемыми макро и микронутриентами</w:t>
      </w:r>
      <w:r>
        <w:rPr>
          <w:color w:val="000000"/>
          <w:sz w:val="28"/>
          <w:szCs w:val="28"/>
        </w:rPr>
        <w:t>.</w:t>
      </w:r>
      <w:bookmarkEnd w:id="22"/>
    </w:p>
    <w:bookmarkEnd w:id="23"/>
    <w:p w14:paraId="656C6399" w14:textId="4E9168B8" w:rsidR="00461396" w:rsidRPr="007E5617" w:rsidRDefault="005D3E66" w:rsidP="00824118">
      <w:pPr>
        <w:pStyle w:val="a3"/>
        <w:tabs>
          <w:tab w:val="left" w:pos="709"/>
          <w:tab w:val="left" w:pos="993"/>
        </w:tabs>
        <w:spacing w:before="0" w:beforeAutospacing="0" w:after="0" w:afterAutospacing="0"/>
        <w:ind w:firstLine="709"/>
        <w:jc w:val="both"/>
        <w:rPr>
          <w:color w:val="000000"/>
          <w:sz w:val="28"/>
          <w:szCs w:val="28"/>
        </w:rPr>
      </w:pPr>
      <w:r w:rsidRPr="007E5617">
        <w:rPr>
          <w:color w:val="000000"/>
          <w:sz w:val="28"/>
          <w:szCs w:val="28"/>
        </w:rPr>
        <w:t>4</w:t>
      </w:r>
      <w:r w:rsidR="004B2BD9" w:rsidRPr="007E5617">
        <w:rPr>
          <w:color w:val="000000"/>
          <w:sz w:val="28"/>
          <w:szCs w:val="28"/>
        </w:rPr>
        <w:t>.</w:t>
      </w:r>
      <w:r w:rsidR="004B2BD9" w:rsidRPr="007E5617">
        <w:rPr>
          <w:color w:val="000000"/>
          <w:sz w:val="28"/>
          <w:szCs w:val="28"/>
        </w:rPr>
        <w:tab/>
        <w:t xml:space="preserve">Разработанные рекомендации направлены на улучшение нутриционного статуса пожилых людей через коррекцию потребления жиров, сахара и увеличение доли витаминов, минералов и </w:t>
      </w:r>
      <w:r w:rsidRPr="007E5617">
        <w:rPr>
          <w:color w:val="000000"/>
          <w:sz w:val="28"/>
          <w:szCs w:val="28"/>
        </w:rPr>
        <w:t>пищевых волокон,</w:t>
      </w:r>
      <w:r w:rsidR="00C6234C" w:rsidRPr="007E5617">
        <w:rPr>
          <w:color w:val="000000"/>
          <w:sz w:val="28"/>
          <w:szCs w:val="28"/>
        </w:rPr>
        <w:t xml:space="preserve"> и индивидуализированного подхода к формированию пищевых привычек и повышению информированности пациентов старшей возрастной группы.</w:t>
      </w:r>
    </w:p>
    <w:bookmarkEnd w:id="21"/>
    <w:p w14:paraId="3CF2A24F" w14:textId="77777777" w:rsidR="00047298" w:rsidRPr="007E5617" w:rsidRDefault="00824118" w:rsidP="00824118">
      <w:pPr>
        <w:pStyle w:val="a3"/>
        <w:tabs>
          <w:tab w:val="left" w:pos="709"/>
          <w:tab w:val="left" w:pos="2115"/>
        </w:tabs>
        <w:spacing w:before="0" w:beforeAutospacing="0" w:after="0" w:afterAutospacing="0"/>
        <w:jc w:val="both"/>
        <w:rPr>
          <w:b/>
          <w:color w:val="000000"/>
          <w:sz w:val="28"/>
          <w:szCs w:val="28"/>
        </w:rPr>
      </w:pPr>
      <w:r w:rsidRPr="007E5617">
        <w:rPr>
          <w:b/>
          <w:color w:val="000000"/>
          <w:sz w:val="28"/>
          <w:szCs w:val="28"/>
        </w:rPr>
        <w:tab/>
      </w:r>
      <w:r w:rsidR="00AA1E63" w:rsidRPr="007E5617">
        <w:rPr>
          <w:b/>
          <w:color w:val="000000"/>
          <w:sz w:val="28"/>
          <w:szCs w:val="28"/>
        </w:rPr>
        <w:t xml:space="preserve">Апробация работы. </w:t>
      </w:r>
    </w:p>
    <w:p w14:paraId="7C143815" w14:textId="60EB21EB" w:rsidR="00047298" w:rsidRPr="007E5617" w:rsidRDefault="00047298" w:rsidP="00047298">
      <w:pPr>
        <w:pStyle w:val="a3"/>
        <w:tabs>
          <w:tab w:val="left" w:pos="709"/>
          <w:tab w:val="left" w:pos="2115"/>
        </w:tabs>
        <w:spacing w:before="0" w:beforeAutospacing="0" w:after="0" w:afterAutospacing="0"/>
        <w:jc w:val="both"/>
        <w:rPr>
          <w:color w:val="000000"/>
          <w:sz w:val="28"/>
          <w:szCs w:val="28"/>
          <w:lang w:val="kk-KZ"/>
        </w:rPr>
      </w:pPr>
      <w:r w:rsidRPr="007E5617">
        <w:rPr>
          <w:color w:val="000000"/>
          <w:sz w:val="28"/>
          <w:szCs w:val="28"/>
        </w:rPr>
        <w:tab/>
      </w:r>
      <w:bookmarkStart w:id="24" w:name="_Hlk197380832"/>
      <w:r w:rsidR="00AA1E63" w:rsidRPr="007E5617">
        <w:rPr>
          <w:color w:val="000000"/>
          <w:sz w:val="28"/>
          <w:szCs w:val="28"/>
        </w:rPr>
        <w:t>Материалы диссертации доложены</w:t>
      </w:r>
      <w:r w:rsidRPr="007E5617">
        <w:rPr>
          <w:color w:val="000000"/>
          <w:sz w:val="28"/>
          <w:szCs w:val="28"/>
        </w:rPr>
        <w:t xml:space="preserve"> </w:t>
      </w:r>
      <w:r w:rsidRPr="007E5617">
        <w:rPr>
          <w:color w:val="000000"/>
          <w:sz w:val="28"/>
          <w:szCs w:val="28"/>
          <w:lang w:val="kk-KZ"/>
        </w:rPr>
        <w:t>на:</w:t>
      </w:r>
    </w:p>
    <w:p w14:paraId="59A343D9" w14:textId="30FB7963" w:rsidR="004C56ED" w:rsidRDefault="00BD20A3" w:rsidP="004C56ED">
      <w:pPr>
        <w:pStyle w:val="a3"/>
        <w:tabs>
          <w:tab w:val="left" w:pos="709"/>
          <w:tab w:val="left" w:pos="2115"/>
        </w:tabs>
        <w:spacing w:before="0" w:beforeAutospacing="0" w:after="0" w:afterAutospacing="0"/>
        <w:jc w:val="both"/>
        <w:rPr>
          <w:sz w:val="28"/>
          <w:szCs w:val="28"/>
        </w:rPr>
      </w:pPr>
      <w:r w:rsidRPr="007E5617">
        <w:rPr>
          <w:color w:val="000000"/>
          <w:sz w:val="28"/>
          <w:szCs w:val="28"/>
        </w:rPr>
        <w:t xml:space="preserve"> </w:t>
      </w:r>
      <w:r w:rsidR="00047298" w:rsidRPr="007E5617">
        <w:rPr>
          <w:color w:val="000000"/>
          <w:sz w:val="28"/>
          <w:szCs w:val="28"/>
        </w:rPr>
        <w:tab/>
      </w:r>
      <w:r w:rsidR="004C56ED" w:rsidRPr="007E5617">
        <w:rPr>
          <w:color w:val="000000"/>
          <w:sz w:val="28"/>
          <w:szCs w:val="28"/>
        </w:rPr>
        <w:t>–</w:t>
      </w:r>
      <w:r w:rsidR="004C56ED">
        <w:rPr>
          <w:color w:val="000000"/>
          <w:sz w:val="28"/>
          <w:szCs w:val="28"/>
          <w:lang w:val="kk-KZ"/>
        </w:rPr>
        <w:t xml:space="preserve"> </w:t>
      </w:r>
      <w:r w:rsidR="004C56ED" w:rsidRPr="007E5617">
        <w:rPr>
          <w:color w:val="000000"/>
          <w:sz w:val="28"/>
          <w:szCs w:val="28"/>
        </w:rPr>
        <w:t xml:space="preserve">на </w:t>
      </w:r>
      <w:r w:rsidR="004C56ED" w:rsidRPr="007E5617">
        <w:rPr>
          <w:sz w:val="28"/>
          <w:szCs w:val="28"/>
        </w:rPr>
        <w:t>15-ой Евразийской научной конференции «Факторы риска, популяционное (индивидуальное) здоровье в гигиенической донозологической диагностике», «Донозология</w:t>
      </w:r>
      <w:r w:rsidR="004C56ED" w:rsidRPr="007E5617">
        <w:rPr>
          <w:sz w:val="28"/>
          <w:szCs w:val="28"/>
          <w:lang w:val="kk-KZ"/>
        </w:rPr>
        <w:t xml:space="preserve"> </w:t>
      </w:r>
      <w:r w:rsidR="004C56ED" w:rsidRPr="007E5617">
        <w:rPr>
          <w:sz w:val="28"/>
          <w:szCs w:val="28"/>
        </w:rPr>
        <w:t>–2020» (Санкт-Петербург, 2020</w:t>
      </w:r>
      <w:r w:rsidR="004C56ED">
        <w:rPr>
          <w:sz w:val="28"/>
          <w:szCs w:val="28"/>
        </w:rPr>
        <w:t>).</w:t>
      </w:r>
    </w:p>
    <w:p w14:paraId="7D5ADBEC" w14:textId="676ECEEB" w:rsidR="006222F2" w:rsidRDefault="004C56ED" w:rsidP="004C56ED">
      <w:pPr>
        <w:pStyle w:val="a3"/>
        <w:tabs>
          <w:tab w:val="left" w:pos="709"/>
          <w:tab w:val="left" w:pos="2115"/>
        </w:tabs>
        <w:spacing w:before="0" w:beforeAutospacing="0" w:after="0" w:afterAutospacing="0"/>
        <w:ind w:firstLine="851"/>
        <w:jc w:val="both"/>
        <w:rPr>
          <w:sz w:val="28"/>
          <w:szCs w:val="28"/>
          <w:lang w:val="kk-KZ"/>
        </w:rPr>
      </w:pPr>
      <w:r>
        <w:rPr>
          <w:sz w:val="28"/>
          <w:szCs w:val="28"/>
        </w:rPr>
        <w:t xml:space="preserve">- на расширенном заседании Совета школы общественного здоровья </w:t>
      </w:r>
      <w:r w:rsidRPr="006222F2">
        <w:rPr>
          <w:sz w:val="28"/>
          <w:szCs w:val="28"/>
        </w:rPr>
        <w:t>№ 7</w:t>
      </w:r>
      <w:r w:rsidRPr="006222F2">
        <w:rPr>
          <w:sz w:val="28"/>
          <w:szCs w:val="28"/>
          <w:lang w:val="kk-KZ"/>
        </w:rPr>
        <w:t>, от 29.01.2025 г</w:t>
      </w:r>
    </w:p>
    <w:bookmarkEnd w:id="24"/>
    <w:p w14:paraId="15AE86A3" w14:textId="5EF76994" w:rsidR="00DE0AD5" w:rsidRPr="006F3DEF" w:rsidRDefault="001F159B" w:rsidP="00056C25">
      <w:pPr>
        <w:pStyle w:val="a3"/>
        <w:tabs>
          <w:tab w:val="left" w:pos="2115"/>
        </w:tabs>
        <w:spacing w:before="0" w:beforeAutospacing="0" w:after="0" w:afterAutospacing="0"/>
        <w:ind w:firstLine="709"/>
        <w:jc w:val="both"/>
        <w:rPr>
          <w:b/>
          <w:color w:val="000000"/>
          <w:sz w:val="28"/>
          <w:szCs w:val="28"/>
        </w:rPr>
      </w:pPr>
      <w:r w:rsidRPr="006F3DEF">
        <w:rPr>
          <w:b/>
          <w:color w:val="000000"/>
          <w:sz w:val="28"/>
          <w:szCs w:val="28"/>
        </w:rPr>
        <w:t>Публикации</w:t>
      </w:r>
    </w:p>
    <w:p w14:paraId="53A3EA9C" w14:textId="0E211D32" w:rsidR="00DE0AD5" w:rsidRPr="006F3DEF" w:rsidRDefault="00DE0AD5" w:rsidP="00824118">
      <w:pPr>
        <w:pStyle w:val="a3"/>
        <w:tabs>
          <w:tab w:val="left" w:pos="2115"/>
        </w:tabs>
        <w:spacing w:before="0" w:beforeAutospacing="0" w:after="0" w:afterAutospacing="0"/>
        <w:ind w:firstLine="709"/>
        <w:jc w:val="both"/>
        <w:rPr>
          <w:color w:val="000000"/>
          <w:sz w:val="28"/>
          <w:szCs w:val="28"/>
        </w:rPr>
      </w:pPr>
      <w:r w:rsidRPr="006F3DEF">
        <w:rPr>
          <w:color w:val="000000"/>
          <w:sz w:val="28"/>
          <w:szCs w:val="28"/>
        </w:rPr>
        <w:t>По материалам диссертации опубликовано 7 научных работ, среди которых 1 статья в международном научном издании, входящем в информационные базы данных Clarivate Analytics (Q1) и Scopus (процентиль 75);</w:t>
      </w:r>
    </w:p>
    <w:p w14:paraId="462646EC" w14:textId="6884D702" w:rsidR="00056C25" w:rsidRPr="006F3DEF" w:rsidRDefault="00DE0AD5" w:rsidP="00DE0AD5">
      <w:pPr>
        <w:pStyle w:val="a3"/>
        <w:tabs>
          <w:tab w:val="left" w:pos="2115"/>
        </w:tabs>
        <w:spacing w:before="0" w:beforeAutospacing="0" w:after="0" w:afterAutospacing="0"/>
        <w:jc w:val="both"/>
        <w:rPr>
          <w:color w:val="000000"/>
          <w:sz w:val="28"/>
          <w:szCs w:val="28"/>
        </w:rPr>
      </w:pPr>
      <w:r w:rsidRPr="006F3DEF">
        <w:rPr>
          <w:color w:val="000000"/>
          <w:sz w:val="28"/>
          <w:szCs w:val="28"/>
        </w:rPr>
        <w:t xml:space="preserve">3 публикации </w:t>
      </w:r>
      <w:r w:rsidR="00047298" w:rsidRPr="006F3DEF">
        <w:rPr>
          <w:color w:val="000000"/>
          <w:sz w:val="28"/>
          <w:szCs w:val="28"/>
        </w:rPr>
        <w:t>в журналах,</w:t>
      </w:r>
      <w:r w:rsidRPr="006F3DEF">
        <w:rPr>
          <w:color w:val="000000"/>
          <w:sz w:val="28"/>
          <w:szCs w:val="28"/>
        </w:rPr>
        <w:t xml:space="preserve"> рекомендованных Комитетом по обеспечению качества в сфере науки и высшего образования Министерства науки и высшего образования Республики Казахстан,</w:t>
      </w:r>
      <w:r w:rsidR="00294E26" w:rsidRPr="006F3DEF">
        <w:rPr>
          <w:color w:val="000000"/>
          <w:sz w:val="28"/>
          <w:szCs w:val="28"/>
        </w:rPr>
        <w:t xml:space="preserve"> 2 публикации в журналах ближнего зарубежья; </w:t>
      </w:r>
      <w:r w:rsidR="004116C5" w:rsidRPr="006F3DEF">
        <w:rPr>
          <w:color w:val="000000"/>
          <w:sz w:val="28"/>
          <w:szCs w:val="28"/>
        </w:rPr>
        <w:t>1</w:t>
      </w:r>
      <w:r w:rsidR="00581F7D" w:rsidRPr="006F3DEF">
        <w:rPr>
          <w:color w:val="000000"/>
          <w:sz w:val="28"/>
          <w:szCs w:val="28"/>
        </w:rPr>
        <w:t xml:space="preserve"> публикаци</w:t>
      </w:r>
      <w:r w:rsidR="00294E26" w:rsidRPr="006F3DEF">
        <w:rPr>
          <w:color w:val="000000"/>
          <w:sz w:val="28"/>
          <w:szCs w:val="28"/>
        </w:rPr>
        <w:t>я</w:t>
      </w:r>
      <w:r w:rsidR="00581F7D" w:rsidRPr="006F3DEF">
        <w:rPr>
          <w:color w:val="000000"/>
          <w:sz w:val="28"/>
          <w:szCs w:val="28"/>
        </w:rPr>
        <w:t xml:space="preserve"> в материалах зарубежн</w:t>
      </w:r>
      <w:r w:rsidR="00294E26" w:rsidRPr="006F3DEF">
        <w:rPr>
          <w:color w:val="000000"/>
          <w:sz w:val="28"/>
          <w:szCs w:val="28"/>
        </w:rPr>
        <w:t>ой</w:t>
      </w:r>
      <w:r w:rsidR="00581F7D" w:rsidRPr="006F3DEF">
        <w:rPr>
          <w:color w:val="000000"/>
          <w:sz w:val="28"/>
          <w:szCs w:val="28"/>
        </w:rPr>
        <w:t xml:space="preserve"> конференци</w:t>
      </w:r>
      <w:r w:rsidR="004E6677">
        <w:rPr>
          <w:color w:val="000000"/>
          <w:sz w:val="28"/>
          <w:szCs w:val="28"/>
        </w:rPr>
        <w:t>и</w:t>
      </w:r>
      <w:r w:rsidR="00581F7D" w:rsidRPr="006F3DEF">
        <w:rPr>
          <w:color w:val="000000"/>
          <w:sz w:val="28"/>
          <w:szCs w:val="28"/>
        </w:rPr>
        <w:t>; получены 2 свидетельства о государственной регистрации прав на объект авторского права.</w:t>
      </w:r>
    </w:p>
    <w:p w14:paraId="7651C95B" w14:textId="77777777" w:rsidR="00056C25" w:rsidRPr="006F3DEF" w:rsidRDefault="00056C25" w:rsidP="00DE0AD5">
      <w:pPr>
        <w:pStyle w:val="a3"/>
        <w:tabs>
          <w:tab w:val="left" w:pos="2115"/>
        </w:tabs>
        <w:spacing w:before="0" w:beforeAutospacing="0" w:after="0" w:afterAutospacing="0"/>
        <w:jc w:val="both"/>
        <w:rPr>
          <w:color w:val="000000"/>
          <w:sz w:val="28"/>
          <w:szCs w:val="28"/>
        </w:rPr>
      </w:pPr>
    </w:p>
    <w:p w14:paraId="2B0ED4AF" w14:textId="52961E53" w:rsidR="00461396" w:rsidRPr="006F3DEF" w:rsidRDefault="00581F7D" w:rsidP="00824118">
      <w:pPr>
        <w:pStyle w:val="a3"/>
        <w:tabs>
          <w:tab w:val="left" w:pos="2115"/>
        </w:tabs>
        <w:spacing w:before="0" w:beforeAutospacing="0" w:after="0" w:afterAutospacing="0"/>
        <w:ind w:firstLine="709"/>
        <w:jc w:val="both"/>
        <w:rPr>
          <w:b/>
          <w:color w:val="000000"/>
          <w:sz w:val="28"/>
          <w:szCs w:val="28"/>
        </w:rPr>
      </w:pPr>
      <w:r w:rsidRPr="006F3DEF">
        <w:rPr>
          <w:b/>
          <w:color w:val="000000"/>
          <w:sz w:val="28"/>
          <w:szCs w:val="28"/>
        </w:rPr>
        <w:t>С</w:t>
      </w:r>
      <w:r w:rsidR="001F159B" w:rsidRPr="006F3DEF">
        <w:rPr>
          <w:b/>
          <w:color w:val="000000"/>
          <w:sz w:val="28"/>
          <w:szCs w:val="28"/>
        </w:rPr>
        <w:t>труктура</w:t>
      </w:r>
      <w:r w:rsidRPr="006F3DEF">
        <w:rPr>
          <w:b/>
          <w:color w:val="000000"/>
          <w:sz w:val="28"/>
          <w:szCs w:val="28"/>
        </w:rPr>
        <w:t xml:space="preserve"> и объем диссертации</w:t>
      </w:r>
      <w:r w:rsidR="001F159B" w:rsidRPr="006F3DEF">
        <w:rPr>
          <w:b/>
          <w:color w:val="000000"/>
          <w:sz w:val="28"/>
          <w:szCs w:val="28"/>
        </w:rPr>
        <w:t>.</w:t>
      </w:r>
    </w:p>
    <w:p w14:paraId="730209D9" w14:textId="30198864" w:rsidR="001F159B" w:rsidRPr="007E5617" w:rsidRDefault="00824118" w:rsidP="00824118">
      <w:pPr>
        <w:pStyle w:val="a3"/>
        <w:tabs>
          <w:tab w:val="left" w:pos="2115"/>
        </w:tabs>
        <w:spacing w:before="0" w:beforeAutospacing="0" w:after="0" w:afterAutospacing="0"/>
        <w:ind w:firstLine="709"/>
        <w:jc w:val="both"/>
        <w:rPr>
          <w:b/>
          <w:color w:val="000000"/>
          <w:sz w:val="28"/>
          <w:szCs w:val="28"/>
        </w:rPr>
      </w:pPr>
      <w:r w:rsidRPr="006F3DEF">
        <w:rPr>
          <w:color w:val="000000"/>
          <w:sz w:val="28"/>
          <w:szCs w:val="28"/>
        </w:rPr>
        <w:t>Диссертация состоит из 1</w:t>
      </w:r>
      <w:r w:rsidR="000B49E5" w:rsidRPr="006F3DEF">
        <w:rPr>
          <w:color w:val="000000"/>
          <w:sz w:val="28"/>
          <w:szCs w:val="28"/>
        </w:rPr>
        <w:t>2</w:t>
      </w:r>
      <w:r w:rsidR="00DF5E93">
        <w:rPr>
          <w:color w:val="000000"/>
          <w:sz w:val="28"/>
          <w:szCs w:val="28"/>
        </w:rPr>
        <w:t>3</w:t>
      </w:r>
      <w:r w:rsidRPr="006F3DEF">
        <w:rPr>
          <w:color w:val="000000"/>
          <w:sz w:val="28"/>
          <w:szCs w:val="28"/>
        </w:rPr>
        <w:t xml:space="preserve"> страниц, </w:t>
      </w:r>
      <w:r w:rsidR="00891C46" w:rsidRPr="006F3DEF">
        <w:rPr>
          <w:color w:val="000000"/>
          <w:sz w:val="28"/>
          <w:szCs w:val="28"/>
        </w:rPr>
        <w:t>состоит из введения,</w:t>
      </w:r>
      <w:r w:rsidR="00CF31CF" w:rsidRPr="006F3DEF">
        <w:rPr>
          <w:color w:val="000000"/>
          <w:sz w:val="28"/>
          <w:szCs w:val="28"/>
        </w:rPr>
        <w:t xml:space="preserve"> </w:t>
      </w:r>
      <w:r w:rsidR="00554AD5" w:rsidRPr="006F3DEF">
        <w:rPr>
          <w:color w:val="000000"/>
          <w:sz w:val="28"/>
          <w:szCs w:val="28"/>
        </w:rPr>
        <w:t>3</w:t>
      </w:r>
      <w:r w:rsidR="001F159B" w:rsidRPr="006F3DEF">
        <w:rPr>
          <w:color w:val="000000"/>
          <w:sz w:val="28"/>
          <w:szCs w:val="28"/>
        </w:rPr>
        <w:t>-</w:t>
      </w:r>
      <w:r w:rsidR="00554AD5" w:rsidRPr="006F3DEF">
        <w:rPr>
          <w:color w:val="000000"/>
          <w:sz w:val="28"/>
          <w:szCs w:val="28"/>
        </w:rPr>
        <w:t>х</w:t>
      </w:r>
      <w:r w:rsidR="001F159B" w:rsidRPr="006F3DEF">
        <w:rPr>
          <w:color w:val="000000"/>
          <w:sz w:val="28"/>
          <w:szCs w:val="28"/>
        </w:rPr>
        <w:t xml:space="preserve"> </w:t>
      </w:r>
      <w:r w:rsidR="00461396" w:rsidRPr="006F3DEF">
        <w:rPr>
          <w:color w:val="000000"/>
          <w:sz w:val="28"/>
          <w:szCs w:val="28"/>
        </w:rPr>
        <w:t>разделов</w:t>
      </w:r>
      <w:r w:rsidR="001F159B" w:rsidRPr="006F3DEF">
        <w:rPr>
          <w:color w:val="000000"/>
          <w:sz w:val="28"/>
          <w:szCs w:val="28"/>
        </w:rPr>
        <w:t xml:space="preserve"> собственных исследований, заключения, практических рекомендаций</w:t>
      </w:r>
      <w:r w:rsidR="00827452" w:rsidRPr="006F3DEF">
        <w:rPr>
          <w:color w:val="000000"/>
          <w:sz w:val="28"/>
          <w:szCs w:val="28"/>
        </w:rPr>
        <w:t xml:space="preserve"> и списка использованных источников</w:t>
      </w:r>
      <w:r w:rsidR="00461396" w:rsidRPr="006F3DEF">
        <w:rPr>
          <w:color w:val="000000"/>
          <w:sz w:val="28"/>
          <w:szCs w:val="28"/>
        </w:rPr>
        <w:t xml:space="preserve">. </w:t>
      </w:r>
      <w:r w:rsidR="00827452" w:rsidRPr="006F3DEF">
        <w:rPr>
          <w:color w:val="000000"/>
          <w:sz w:val="28"/>
          <w:szCs w:val="28"/>
        </w:rPr>
        <w:t>Диссертационная работа иллюстрирована</w:t>
      </w:r>
      <w:r w:rsidR="00461396" w:rsidRPr="006F3DEF">
        <w:rPr>
          <w:color w:val="000000"/>
          <w:sz w:val="28"/>
          <w:szCs w:val="28"/>
        </w:rPr>
        <w:t xml:space="preserve"> 2</w:t>
      </w:r>
      <w:r w:rsidR="00D458A7">
        <w:rPr>
          <w:color w:val="000000"/>
          <w:sz w:val="28"/>
          <w:szCs w:val="28"/>
        </w:rPr>
        <w:t>5</w:t>
      </w:r>
      <w:r w:rsidR="00461396" w:rsidRPr="006F3DEF">
        <w:rPr>
          <w:color w:val="000000"/>
          <w:sz w:val="28"/>
          <w:szCs w:val="28"/>
        </w:rPr>
        <w:t xml:space="preserve"> </w:t>
      </w:r>
      <w:r w:rsidR="00827452" w:rsidRPr="006F3DEF">
        <w:rPr>
          <w:color w:val="000000"/>
          <w:sz w:val="28"/>
          <w:szCs w:val="28"/>
        </w:rPr>
        <w:t xml:space="preserve">таблицами, </w:t>
      </w:r>
      <w:r w:rsidR="0049272C" w:rsidRPr="006F3DEF">
        <w:rPr>
          <w:color w:val="000000"/>
          <w:sz w:val="28"/>
          <w:szCs w:val="28"/>
        </w:rPr>
        <w:t>2</w:t>
      </w:r>
      <w:r w:rsidR="005753F8" w:rsidRPr="006F3DEF">
        <w:rPr>
          <w:color w:val="000000"/>
          <w:sz w:val="28"/>
          <w:szCs w:val="28"/>
        </w:rPr>
        <w:t>9</w:t>
      </w:r>
      <w:r w:rsidR="00461396" w:rsidRPr="006F3DEF">
        <w:rPr>
          <w:color w:val="000000"/>
          <w:sz w:val="28"/>
          <w:szCs w:val="28"/>
        </w:rPr>
        <w:t xml:space="preserve"> </w:t>
      </w:r>
      <w:r w:rsidR="00827452" w:rsidRPr="006F3DEF">
        <w:rPr>
          <w:color w:val="000000"/>
          <w:sz w:val="28"/>
          <w:szCs w:val="28"/>
        </w:rPr>
        <w:t>рисунками</w:t>
      </w:r>
      <w:r w:rsidR="009D4584" w:rsidRPr="006F3DEF">
        <w:rPr>
          <w:color w:val="000000"/>
          <w:sz w:val="28"/>
          <w:szCs w:val="28"/>
        </w:rPr>
        <w:t>, 5 приложени</w:t>
      </w:r>
      <w:r w:rsidR="0024482D" w:rsidRPr="006F3DEF">
        <w:rPr>
          <w:color w:val="000000"/>
          <w:sz w:val="28"/>
          <w:szCs w:val="28"/>
        </w:rPr>
        <w:t>ями</w:t>
      </w:r>
      <w:r w:rsidR="009D4584" w:rsidRPr="006F3DEF">
        <w:rPr>
          <w:color w:val="000000"/>
          <w:sz w:val="28"/>
          <w:szCs w:val="28"/>
        </w:rPr>
        <w:t>, 1</w:t>
      </w:r>
      <w:r w:rsidR="006960D3" w:rsidRPr="006F3DEF">
        <w:rPr>
          <w:color w:val="000000"/>
          <w:sz w:val="28"/>
          <w:szCs w:val="28"/>
        </w:rPr>
        <w:t>5</w:t>
      </w:r>
      <w:r w:rsidR="00A05FFA" w:rsidRPr="006F3DEF">
        <w:rPr>
          <w:color w:val="000000"/>
          <w:sz w:val="28"/>
          <w:szCs w:val="28"/>
        </w:rPr>
        <w:t>4</w:t>
      </w:r>
      <w:r w:rsidR="009D4584" w:rsidRPr="006F3DEF">
        <w:rPr>
          <w:color w:val="000000"/>
          <w:sz w:val="28"/>
          <w:szCs w:val="28"/>
        </w:rPr>
        <w:t xml:space="preserve"> источник</w:t>
      </w:r>
      <w:r w:rsidR="0024482D" w:rsidRPr="006F3DEF">
        <w:rPr>
          <w:color w:val="000000"/>
          <w:sz w:val="28"/>
          <w:szCs w:val="28"/>
          <w:lang w:val="kk-KZ"/>
        </w:rPr>
        <w:t>ами</w:t>
      </w:r>
      <w:r w:rsidR="009D4584" w:rsidRPr="006F3DEF">
        <w:rPr>
          <w:color w:val="000000"/>
          <w:sz w:val="28"/>
          <w:szCs w:val="28"/>
        </w:rPr>
        <w:t xml:space="preserve"> литературы.</w:t>
      </w:r>
      <w:r w:rsidR="009D4584" w:rsidRPr="007E5617">
        <w:rPr>
          <w:color w:val="000000"/>
          <w:sz w:val="28"/>
          <w:szCs w:val="28"/>
        </w:rPr>
        <w:t xml:space="preserve"> </w:t>
      </w:r>
    </w:p>
    <w:p w14:paraId="3040C697" w14:textId="77777777" w:rsidR="000A0AD6" w:rsidRPr="007E5617" w:rsidRDefault="000A0AD6" w:rsidP="00824118">
      <w:pPr>
        <w:pStyle w:val="a3"/>
        <w:spacing w:before="0" w:beforeAutospacing="0" w:after="0" w:afterAutospacing="0"/>
        <w:ind w:firstLine="709"/>
        <w:jc w:val="both"/>
        <w:rPr>
          <w:color w:val="000000"/>
          <w:sz w:val="28"/>
          <w:szCs w:val="28"/>
        </w:rPr>
      </w:pPr>
    </w:p>
    <w:p w14:paraId="400F52F7" w14:textId="77777777" w:rsidR="003119C7" w:rsidRPr="007E5617" w:rsidRDefault="00B3284A" w:rsidP="00824118">
      <w:pPr>
        <w:spacing w:after="200"/>
        <w:ind w:firstLine="709"/>
        <w:rPr>
          <w:b/>
          <w:color w:val="000000"/>
          <w:sz w:val="28"/>
          <w:szCs w:val="28"/>
        </w:rPr>
      </w:pPr>
      <w:r w:rsidRPr="007E5617">
        <w:rPr>
          <w:b/>
          <w:color w:val="000000"/>
          <w:sz w:val="28"/>
          <w:szCs w:val="28"/>
        </w:rPr>
        <w:br w:type="page"/>
      </w:r>
    </w:p>
    <w:p w14:paraId="2B309A35" w14:textId="6BA5298C" w:rsidR="00824118" w:rsidRDefault="00A11670" w:rsidP="00E827D1">
      <w:pPr>
        <w:pStyle w:val="a3"/>
        <w:numPr>
          <w:ilvl w:val="0"/>
          <w:numId w:val="23"/>
        </w:numPr>
        <w:spacing w:before="0" w:beforeAutospacing="0" w:after="0" w:afterAutospacing="0"/>
        <w:jc w:val="both"/>
        <w:rPr>
          <w:b/>
          <w:color w:val="000000"/>
          <w:sz w:val="28"/>
          <w:szCs w:val="28"/>
        </w:rPr>
      </w:pPr>
      <w:r w:rsidRPr="007E5617">
        <w:rPr>
          <w:b/>
          <w:color w:val="000000"/>
          <w:sz w:val="28"/>
          <w:szCs w:val="28"/>
        </w:rPr>
        <w:t>ОБЗОР ЛИТЕРАТУРЫ</w:t>
      </w:r>
    </w:p>
    <w:p w14:paraId="01711E54" w14:textId="77777777" w:rsidR="00E827D1" w:rsidRPr="007E5617" w:rsidRDefault="00E827D1" w:rsidP="00E827D1">
      <w:pPr>
        <w:pStyle w:val="a3"/>
        <w:spacing w:before="0" w:beforeAutospacing="0" w:after="0" w:afterAutospacing="0"/>
        <w:ind w:left="1069"/>
        <w:jc w:val="both"/>
        <w:rPr>
          <w:b/>
          <w:color w:val="000000"/>
          <w:sz w:val="28"/>
          <w:szCs w:val="28"/>
        </w:rPr>
      </w:pPr>
    </w:p>
    <w:p w14:paraId="2D433657" w14:textId="77777777" w:rsidR="00A11670" w:rsidRPr="007E5617" w:rsidRDefault="00A11670" w:rsidP="00824118">
      <w:pPr>
        <w:pStyle w:val="a3"/>
        <w:spacing w:before="0" w:beforeAutospacing="0" w:after="0" w:afterAutospacing="0"/>
        <w:ind w:firstLine="709"/>
        <w:jc w:val="both"/>
        <w:rPr>
          <w:b/>
          <w:color w:val="000000"/>
          <w:sz w:val="28"/>
          <w:szCs w:val="28"/>
        </w:rPr>
      </w:pPr>
      <w:r w:rsidRPr="007E5617">
        <w:rPr>
          <w:b/>
          <w:color w:val="000000"/>
          <w:sz w:val="28"/>
          <w:szCs w:val="28"/>
        </w:rPr>
        <w:t>1.1</w:t>
      </w:r>
      <w:r w:rsidR="00BD757C" w:rsidRPr="007E5617">
        <w:rPr>
          <w:b/>
          <w:color w:val="000000"/>
          <w:sz w:val="28"/>
          <w:szCs w:val="28"/>
        </w:rPr>
        <w:t>.</w:t>
      </w:r>
      <w:r w:rsidRPr="007E5617">
        <w:rPr>
          <w:b/>
          <w:color w:val="000000"/>
          <w:sz w:val="28"/>
          <w:szCs w:val="28"/>
        </w:rPr>
        <w:t xml:space="preserve"> Физиологические особенности процесса старения</w:t>
      </w:r>
      <w:r w:rsidR="003B3FFA" w:rsidRPr="007E5617">
        <w:rPr>
          <w:b/>
          <w:color w:val="000000"/>
          <w:sz w:val="28"/>
          <w:szCs w:val="28"/>
        </w:rPr>
        <w:t xml:space="preserve"> –</w:t>
      </w:r>
      <w:r w:rsidRPr="007E5617">
        <w:rPr>
          <w:b/>
          <w:color w:val="000000"/>
          <w:sz w:val="28"/>
          <w:szCs w:val="28"/>
        </w:rPr>
        <w:t xml:space="preserve"> новые теории и тенденции в изучении в мире и Республике Казахстан</w:t>
      </w:r>
    </w:p>
    <w:p w14:paraId="06887C47" w14:textId="34D59C7A"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Ежегодно население всего мира стареет, средняя продолжительность жизни увеличилась на 20 лет с 1950 года, и к 2050 году ожидается увеличение еще на 10 лет [</w:t>
      </w:r>
      <w:r w:rsidR="00C6412C" w:rsidRPr="007E5617">
        <w:rPr>
          <w:color w:val="222222"/>
          <w:sz w:val="28"/>
          <w:szCs w:val="28"/>
          <w:shd w:val="clear" w:color="auto" w:fill="FFFFFF"/>
        </w:rPr>
        <w:t>3</w:t>
      </w:r>
      <w:r w:rsidRPr="007E5617">
        <w:rPr>
          <w:color w:val="222222"/>
          <w:sz w:val="28"/>
          <w:szCs w:val="28"/>
          <w:shd w:val="clear" w:color="auto" w:fill="FFFFFF"/>
        </w:rPr>
        <w:t>]. Это означает, что количество людей старше 60 лет должно увеличиться до 2 млрд к 2050 году. Также подсчитано, что количество людей старше 85 лет к 2050 году должно достичь 20 миллионов</w:t>
      </w:r>
      <w:r w:rsidR="002C1C36" w:rsidRPr="007E5617">
        <w:rPr>
          <w:color w:val="222222"/>
          <w:sz w:val="28"/>
          <w:szCs w:val="28"/>
          <w:shd w:val="clear" w:color="auto" w:fill="FFFFFF"/>
        </w:rPr>
        <w:t xml:space="preserve"> </w:t>
      </w:r>
      <w:r w:rsidRPr="007E5617">
        <w:rPr>
          <w:color w:val="222222"/>
          <w:sz w:val="28"/>
          <w:szCs w:val="28"/>
          <w:shd w:val="clear" w:color="auto" w:fill="FFFFFF"/>
        </w:rPr>
        <w:t>[</w:t>
      </w:r>
      <w:r w:rsidR="00C6412C" w:rsidRPr="007E5617">
        <w:rPr>
          <w:color w:val="222222"/>
          <w:sz w:val="28"/>
          <w:szCs w:val="28"/>
          <w:shd w:val="clear" w:color="auto" w:fill="FFFFFF"/>
        </w:rPr>
        <w:t>4</w:t>
      </w:r>
      <w:r w:rsidRPr="007E5617">
        <w:rPr>
          <w:color w:val="222222"/>
          <w:sz w:val="28"/>
          <w:szCs w:val="28"/>
          <w:shd w:val="clear" w:color="auto" w:fill="FFFFFF"/>
        </w:rPr>
        <w:t xml:space="preserve">]. </w:t>
      </w:r>
    </w:p>
    <w:p w14:paraId="41CCD8DC" w14:textId="5458E2E5" w:rsidR="00485A85" w:rsidRPr="007E5617" w:rsidRDefault="00FF4E64" w:rsidP="006604E4">
      <w:pPr>
        <w:pStyle w:val="a3"/>
        <w:spacing w:before="0" w:beforeAutospacing="0" w:after="0" w:afterAutospacing="0"/>
        <w:ind w:firstLine="709"/>
        <w:jc w:val="both"/>
        <w:rPr>
          <w:color w:val="000000"/>
          <w:sz w:val="28"/>
          <w:szCs w:val="28"/>
        </w:rPr>
      </w:pPr>
      <w:r w:rsidRPr="007E5617">
        <w:rPr>
          <w:color w:val="000000"/>
          <w:sz w:val="28"/>
          <w:szCs w:val="28"/>
        </w:rPr>
        <w:t>Процесс старения является физиологической закономерностью, проходящей в течение всей жизнедеятельности организма человека, в результате этого происходит изменение мышечной системы, такие как интенсивное снижение мышечной массы (возрастная саркопения) и изменение костной системы (остеопороз), накопление жировой ткани с созданием депо, изменения функционального и адаптационного баланса, преобладание количества хронических заболеваний</w:t>
      </w:r>
      <w:r w:rsidR="00984BF6" w:rsidRPr="007E5617">
        <w:rPr>
          <w:color w:val="000000"/>
          <w:sz w:val="28"/>
          <w:szCs w:val="28"/>
        </w:rPr>
        <w:t xml:space="preserve"> </w:t>
      </w:r>
      <w:r w:rsidRPr="007E5617">
        <w:rPr>
          <w:color w:val="000000"/>
          <w:sz w:val="28"/>
          <w:szCs w:val="28"/>
        </w:rPr>
        <w:t>[</w:t>
      </w:r>
      <w:r w:rsidR="00C6412C" w:rsidRPr="007E5617">
        <w:rPr>
          <w:color w:val="000000"/>
          <w:sz w:val="28"/>
          <w:szCs w:val="28"/>
        </w:rPr>
        <w:t>5</w:t>
      </w:r>
      <w:r w:rsidRPr="007E5617">
        <w:rPr>
          <w:color w:val="000000"/>
          <w:sz w:val="28"/>
          <w:szCs w:val="28"/>
        </w:rPr>
        <w:t>,</w:t>
      </w:r>
      <w:r w:rsidR="0073005F" w:rsidRPr="007E5617">
        <w:rPr>
          <w:color w:val="000000"/>
          <w:sz w:val="28"/>
          <w:szCs w:val="28"/>
        </w:rPr>
        <w:t xml:space="preserve"> 6</w:t>
      </w:r>
      <w:r w:rsidRPr="007E5617">
        <w:rPr>
          <w:color w:val="000000"/>
          <w:sz w:val="28"/>
          <w:szCs w:val="28"/>
        </w:rPr>
        <w:t>,</w:t>
      </w:r>
      <w:r w:rsidR="00935110" w:rsidRPr="007E5617">
        <w:rPr>
          <w:color w:val="000000"/>
          <w:sz w:val="28"/>
          <w:szCs w:val="28"/>
        </w:rPr>
        <w:t xml:space="preserve"> </w:t>
      </w:r>
      <w:r w:rsidR="0073005F" w:rsidRPr="007E5617">
        <w:rPr>
          <w:color w:val="000000"/>
          <w:sz w:val="28"/>
          <w:szCs w:val="28"/>
        </w:rPr>
        <w:t>7</w:t>
      </w:r>
      <w:r w:rsidRPr="007E5617">
        <w:rPr>
          <w:color w:val="000000"/>
          <w:sz w:val="28"/>
          <w:szCs w:val="28"/>
        </w:rPr>
        <w:t>]</w:t>
      </w:r>
      <w:r w:rsidR="006604E4" w:rsidRPr="007E5617">
        <w:rPr>
          <w:color w:val="000000"/>
          <w:sz w:val="28"/>
          <w:szCs w:val="28"/>
        </w:rPr>
        <w:t xml:space="preserve">. </w:t>
      </w:r>
      <w:r w:rsidRPr="007E5617">
        <w:rPr>
          <w:color w:val="000000"/>
          <w:sz w:val="28"/>
          <w:szCs w:val="28"/>
        </w:rPr>
        <w:t>Уровень заболеваемости различными патологиями у лиц пожилого и старческого возраста, во много раз превышает уровень заболеваемости лиц молодого и зрелого возраста. Именно эти данные позволяют выделить геронтологию в отдельную отрасль медицины</w:t>
      </w:r>
      <w:r w:rsidR="00062BCB" w:rsidRPr="007E5617">
        <w:rPr>
          <w:color w:val="000000"/>
          <w:sz w:val="28"/>
          <w:szCs w:val="28"/>
          <w:lang w:val="kk-KZ"/>
        </w:rPr>
        <w:t xml:space="preserve"> </w:t>
      </w:r>
      <w:r w:rsidRPr="007E5617">
        <w:rPr>
          <w:color w:val="000000"/>
          <w:sz w:val="28"/>
          <w:szCs w:val="28"/>
        </w:rPr>
        <w:t>[</w:t>
      </w:r>
      <w:r w:rsidR="0073005F" w:rsidRPr="007E5617">
        <w:rPr>
          <w:color w:val="000000"/>
          <w:sz w:val="28"/>
          <w:szCs w:val="28"/>
        </w:rPr>
        <w:t xml:space="preserve">7, </w:t>
      </w:r>
      <w:r w:rsidR="0073005F" w:rsidRPr="007E5617">
        <w:rPr>
          <w:color w:val="000000"/>
          <w:sz w:val="28"/>
          <w:szCs w:val="28"/>
          <w:lang w:val="kk-KZ"/>
        </w:rPr>
        <w:t>8, 9, 10</w:t>
      </w:r>
      <w:r w:rsidRPr="007E5617">
        <w:rPr>
          <w:color w:val="000000"/>
          <w:sz w:val="28"/>
          <w:szCs w:val="28"/>
        </w:rPr>
        <w:t>] геронтология по первому в истории определению, данному Мечниковым И.И.– это наука, которая изучает процесс старения, рассматривая его в биологическом, психологическом, социальном и медицинском направлениях</w:t>
      </w:r>
      <w:r w:rsidR="002C1C36" w:rsidRPr="007E5617">
        <w:rPr>
          <w:color w:val="000000"/>
          <w:sz w:val="28"/>
          <w:szCs w:val="28"/>
        </w:rPr>
        <w:t xml:space="preserve"> </w:t>
      </w:r>
      <w:r w:rsidRPr="007E5617">
        <w:rPr>
          <w:color w:val="000000"/>
          <w:sz w:val="28"/>
          <w:szCs w:val="28"/>
        </w:rPr>
        <w:t>[11]. Вопросы клинических проявлений, диагностики, профилактики и лечения заболеваний у пожилых и старых людей изучает гериатрия – как самостоятельная часть в области геронтологии. Ведущим в направлении изучения вопросов медицины в геронтологии является получение ответов для нахождения наиболее результативных методов замедления старения, изнашивания, недопущения ранней старости. Но для того, чтобы разрешить такого рода проблемы, нужно учитывать влияние внешней среды, которое может оказывать на организм человека как положительное, так и отрицательное воздействие [</w:t>
      </w:r>
      <w:r w:rsidR="0073005F" w:rsidRPr="007E5617">
        <w:rPr>
          <w:color w:val="000000"/>
          <w:sz w:val="28"/>
          <w:szCs w:val="28"/>
        </w:rPr>
        <w:t xml:space="preserve">5, 10, </w:t>
      </w:r>
      <w:r w:rsidRPr="007E5617">
        <w:rPr>
          <w:color w:val="000000"/>
          <w:sz w:val="28"/>
          <w:szCs w:val="28"/>
        </w:rPr>
        <w:t>12, 13].</w:t>
      </w:r>
    </w:p>
    <w:p w14:paraId="37F81B83" w14:textId="27C790E7" w:rsidR="00485A85" w:rsidRPr="007E5617" w:rsidRDefault="00485A85" w:rsidP="00CD02CF">
      <w:pPr>
        <w:pStyle w:val="a3"/>
        <w:spacing w:before="0" w:beforeAutospacing="0" w:after="0" w:afterAutospacing="0"/>
        <w:ind w:firstLine="709"/>
        <w:jc w:val="both"/>
        <w:rPr>
          <w:color w:val="000000"/>
          <w:sz w:val="28"/>
          <w:szCs w:val="28"/>
          <w:lang w:val="kk-KZ"/>
        </w:rPr>
      </w:pPr>
      <w:r w:rsidRPr="007E5617">
        <w:rPr>
          <w:color w:val="000000"/>
          <w:sz w:val="28"/>
          <w:szCs w:val="28"/>
          <w:lang w:val="kk-KZ"/>
        </w:rPr>
        <w:t>В Республике Казахстан утвержден «С</w:t>
      </w:r>
      <w:r w:rsidRPr="007E5617">
        <w:rPr>
          <w:color w:val="000000"/>
          <w:sz w:val="28"/>
          <w:szCs w:val="28"/>
        </w:rPr>
        <w:t xml:space="preserve">тандарт организации оказания гериатрической и геронтологической помощи в Республике Казахстан» </w:t>
      </w:r>
      <w:bookmarkStart w:id="25" w:name="_Hlk192207543"/>
      <w:r w:rsidR="00935110" w:rsidRPr="007E5617">
        <w:rPr>
          <w:color w:val="000000"/>
          <w:sz w:val="28"/>
          <w:szCs w:val="28"/>
        </w:rPr>
        <w:t xml:space="preserve">[14] </w:t>
      </w:r>
      <w:r w:rsidRPr="007E5617">
        <w:rPr>
          <w:color w:val="000000"/>
          <w:sz w:val="28"/>
          <w:szCs w:val="28"/>
        </w:rPr>
        <w:t xml:space="preserve"> </w:t>
      </w:r>
      <w:bookmarkEnd w:id="25"/>
      <w:r w:rsidRPr="007E5617">
        <w:rPr>
          <w:color w:val="000000"/>
          <w:sz w:val="28"/>
          <w:szCs w:val="28"/>
        </w:rPr>
        <w:t>в соответствии с подпунктом 32 статьи 7 Кодекса Республики Казахстан</w:t>
      </w:r>
      <w:r w:rsidR="00F80BA3" w:rsidRPr="007E5617">
        <w:rPr>
          <w:color w:val="000000"/>
          <w:sz w:val="28"/>
          <w:szCs w:val="28"/>
        </w:rPr>
        <w:t xml:space="preserve"> (РК)</w:t>
      </w:r>
      <w:r w:rsidRPr="007E5617">
        <w:rPr>
          <w:color w:val="000000"/>
          <w:sz w:val="28"/>
          <w:szCs w:val="28"/>
        </w:rPr>
        <w:t xml:space="preserve"> «О здоровье народа и системе здравоохранения</w:t>
      </w:r>
      <w:r w:rsidR="00935110" w:rsidRPr="007E5617">
        <w:rPr>
          <w:color w:val="000000"/>
          <w:sz w:val="28"/>
          <w:szCs w:val="28"/>
        </w:rPr>
        <w:t>»</w:t>
      </w:r>
      <w:r w:rsidRPr="007E5617">
        <w:rPr>
          <w:color w:val="000000"/>
          <w:sz w:val="28"/>
          <w:szCs w:val="28"/>
        </w:rPr>
        <w:t xml:space="preserve"> и устанавливает требования и порядок к процессам организации оказания гериатрической и геронтологической помощи пациентам старших возрастных групп, с признаками преждевременного старения в амбулаторных, стационарозамещающих, стационарных условиях и на дому»</w:t>
      </w:r>
      <w:r w:rsidR="00935110" w:rsidRPr="007E5617">
        <w:t xml:space="preserve"> </w:t>
      </w:r>
      <w:r w:rsidR="00935110" w:rsidRPr="007E5617">
        <w:rPr>
          <w:color w:val="000000"/>
          <w:sz w:val="28"/>
          <w:szCs w:val="28"/>
        </w:rPr>
        <w:t xml:space="preserve">[15].  </w:t>
      </w:r>
    </w:p>
    <w:p w14:paraId="53A6CEED" w14:textId="75F1C38B"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Старение человека может быть двух видов: естественное физиологическое (замедленное) и преждевременное патологическое (ускоренное). На преждевременное старение оказывают воздействие такие факторы, как хронические заболевания, стрессы, вредные привычки, неблагоприятные воздействия окружающей среды, и конечно же неправильное питание [</w:t>
      </w:r>
      <w:r w:rsidR="0073005F" w:rsidRPr="007E5617">
        <w:rPr>
          <w:color w:val="000000"/>
          <w:sz w:val="28"/>
          <w:szCs w:val="28"/>
        </w:rPr>
        <w:t>2, 3, 7, 9</w:t>
      </w:r>
      <w:r w:rsidRPr="007E5617">
        <w:rPr>
          <w:color w:val="000000"/>
          <w:sz w:val="28"/>
          <w:szCs w:val="28"/>
        </w:rPr>
        <w:t xml:space="preserve">]. Существует несколько теорий старения, по одной из которых старение развивается вследствие запрограммированных в генетическом аппарате процессов с влияющими на него факторами окружающей среды, которые ведут к разрушению организма из-за повреждающих воздействий в результате жизнедеятельности. Процесс старения и процесс развития болезней от старости являются одним структурным механизмом, который запускается генетической программой после рождения в результате жизнедеятельности </w:t>
      </w:r>
      <w:r w:rsidR="003A73A4" w:rsidRPr="007E5617">
        <w:rPr>
          <w:color w:val="000000"/>
          <w:sz w:val="28"/>
          <w:szCs w:val="28"/>
        </w:rPr>
        <w:t>человека [</w:t>
      </w:r>
      <w:r w:rsidR="0073005F" w:rsidRPr="007E5617">
        <w:rPr>
          <w:color w:val="000000"/>
          <w:sz w:val="28"/>
          <w:szCs w:val="28"/>
        </w:rPr>
        <w:t>8</w:t>
      </w:r>
      <w:r w:rsidRPr="007E5617">
        <w:rPr>
          <w:color w:val="000000"/>
          <w:sz w:val="28"/>
          <w:szCs w:val="28"/>
        </w:rPr>
        <w:t>, 1</w:t>
      </w:r>
      <w:r w:rsidR="0073005F" w:rsidRPr="007E5617">
        <w:rPr>
          <w:color w:val="000000"/>
          <w:sz w:val="28"/>
          <w:szCs w:val="28"/>
        </w:rPr>
        <w:t>6</w:t>
      </w:r>
      <w:r w:rsidRPr="007E5617">
        <w:rPr>
          <w:color w:val="000000"/>
          <w:sz w:val="28"/>
          <w:szCs w:val="28"/>
        </w:rPr>
        <w:t>]. В настоящее время, различными исследователями было установлено, что 95% генов можно экспрессировать факторами внешней среды., например алиментарными факторами, то есть борьба с нехваткой витамина D, уменьшение потребления простых углеводов, преобладание в рационах питания натуральных антиоксидантов, витаминов групп А,</w:t>
      </w:r>
      <w:r w:rsidR="00F80BA3" w:rsidRPr="007E5617">
        <w:rPr>
          <w:color w:val="000000"/>
          <w:sz w:val="28"/>
          <w:szCs w:val="28"/>
        </w:rPr>
        <w:t xml:space="preserve"> </w:t>
      </w:r>
      <w:r w:rsidRPr="007E5617">
        <w:rPr>
          <w:color w:val="000000"/>
          <w:sz w:val="28"/>
          <w:szCs w:val="28"/>
        </w:rPr>
        <w:t>В, С, Е, макро и микроэлементов (железо, йод, цинк и др.), насыщенные и ненасыщенные жирные кислоты. Оказывая влияние на эти пищевые вещества можно добиться генетического баланса в клетках, влияния на процессы физиологического старения, в сторону замедления, а также на возникновение и развитие возрастных болезней [12,</w:t>
      </w:r>
      <w:r w:rsidR="00F63A6C" w:rsidRPr="007E5617">
        <w:rPr>
          <w:color w:val="000000"/>
          <w:sz w:val="28"/>
          <w:szCs w:val="28"/>
        </w:rPr>
        <w:t xml:space="preserve"> </w:t>
      </w:r>
      <w:r w:rsidRPr="007E5617">
        <w:rPr>
          <w:color w:val="000000"/>
          <w:sz w:val="28"/>
          <w:szCs w:val="28"/>
        </w:rPr>
        <w:t>13] Таким образом, пищевые рационы лиц пожилого и старческого возраста должны корректироваться с учетом особенностей возраста организма, для профилактики нарушений пищевого и нутриционного статусов и предотвращения развития алиментарно-зависимых заболеваний [1</w:t>
      </w:r>
      <w:r w:rsidR="0027125A" w:rsidRPr="007E5617">
        <w:rPr>
          <w:color w:val="000000"/>
          <w:sz w:val="28"/>
          <w:szCs w:val="28"/>
        </w:rPr>
        <w:t>7</w:t>
      </w:r>
      <w:r w:rsidRPr="007E5617">
        <w:rPr>
          <w:color w:val="000000"/>
          <w:sz w:val="28"/>
          <w:szCs w:val="28"/>
        </w:rPr>
        <w:t>,</w:t>
      </w:r>
      <w:r w:rsidR="00F63A6C" w:rsidRPr="007E5617">
        <w:rPr>
          <w:color w:val="000000"/>
          <w:sz w:val="28"/>
          <w:szCs w:val="28"/>
        </w:rPr>
        <w:t xml:space="preserve"> </w:t>
      </w:r>
      <w:r w:rsidRPr="007E5617">
        <w:rPr>
          <w:color w:val="000000"/>
          <w:sz w:val="28"/>
          <w:szCs w:val="28"/>
        </w:rPr>
        <w:t>1</w:t>
      </w:r>
      <w:r w:rsidR="0027125A" w:rsidRPr="007E5617">
        <w:rPr>
          <w:color w:val="000000"/>
          <w:sz w:val="28"/>
          <w:szCs w:val="28"/>
        </w:rPr>
        <w:t>8</w:t>
      </w:r>
      <w:r w:rsidRPr="007E5617">
        <w:rPr>
          <w:color w:val="000000"/>
          <w:sz w:val="28"/>
          <w:szCs w:val="28"/>
        </w:rPr>
        <w:t>].</w:t>
      </w:r>
    </w:p>
    <w:p w14:paraId="415D34D6" w14:textId="5219109A"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Процесс старения-не должен рассматриваться как изолированная патология или болезнь, так как на молекулярном, биохимическом и генном уровнях является результатом изменений клеточной структуры и изменений биохимических и метаболических функций. Одним из результатов старения, является повышенная восприимчивость к болезням и повышенная вероятность конечной точки старения- смерти. На продолжительность жизни человека влияет как генетика, так и воздействие на окружающую среду, и смерть, как правило, объясняется критическим отказом систем органов (сердечно-сосудистой, почечной, легочной и т.д.)</w:t>
      </w:r>
      <w:r w:rsidR="00FC23D8" w:rsidRPr="007E5617">
        <w:rPr>
          <w:color w:val="000000"/>
          <w:sz w:val="28"/>
          <w:szCs w:val="28"/>
        </w:rPr>
        <w:t xml:space="preserve"> </w:t>
      </w:r>
      <w:r w:rsidRPr="007E5617">
        <w:rPr>
          <w:color w:val="000000"/>
          <w:sz w:val="28"/>
          <w:szCs w:val="28"/>
        </w:rPr>
        <w:t>[1</w:t>
      </w:r>
      <w:r w:rsidR="0027125A" w:rsidRPr="007E5617">
        <w:rPr>
          <w:color w:val="000000"/>
          <w:sz w:val="28"/>
          <w:szCs w:val="28"/>
        </w:rPr>
        <w:t>9</w:t>
      </w:r>
      <w:r w:rsidRPr="007E5617">
        <w:rPr>
          <w:color w:val="000000"/>
          <w:sz w:val="28"/>
          <w:szCs w:val="28"/>
        </w:rPr>
        <w:t xml:space="preserve">]. </w:t>
      </w:r>
    </w:p>
    <w:p w14:paraId="2FC0CE4F" w14:textId="77B158A9"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 xml:space="preserve">По определению </w:t>
      </w:r>
      <w:r w:rsidR="00F80BA3" w:rsidRPr="007E5617">
        <w:rPr>
          <w:color w:val="000000"/>
          <w:sz w:val="28"/>
          <w:szCs w:val="28"/>
        </w:rPr>
        <w:t>Всемирной организации здравоохранения (</w:t>
      </w:r>
      <w:r w:rsidRPr="007E5617">
        <w:rPr>
          <w:color w:val="000000"/>
          <w:sz w:val="28"/>
          <w:szCs w:val="28"/>
        </w:rPr>
        <w:t>ВОЗ</w:t>
      </w:r>
      <w:r w:rsidR="00F80BA3" w:rsidRPr="007E5617">
        <w:rPr>
          <w:color w:val="000000"/>
          <w:sz w:val="28"/>
          <w:szCs w:val="28"/>
        </w:rPr>
        <w:t>)</w:t>
      </w:r>
      <w:r w:rsidRPr="007E5617">
        <w:rPr>
          <w:color w:val="000000"/>
          <w:sz w:val="28"/>
          <w:szCs w:val="28"/>
        </w:rPr>
        <w:t xml:space="preserve"> в определение «старость» делится на три возрастных этапа: 60-75 лет </w:t>
      </w:r>
      <w:r w:rsidR="000F7963" w:rsidRPr="007E5617">
        <w:rPr>
          <w:color w:val="000000"/>
          <w:sz w:val="28"/>
          <w:szCs w:val="28"/>
        </w:rPr>
        <w:t>–</w:t>
      </w:r>
      <w:r w:rsidRPr="007E5617">
        <w:rPr>
          <w:color w:val="000000"/>
          <w:sz w:val="28"/>
          <w:szCs w:val="28"/>
        </w:rPr>
        <w:t xml:space="preserve"> пожилой возраст, ранняя старость; 75-90 лет </w:t>
      </w:r>
      <w:r w:rsidR="000F7963" w:rsidRPr="007E5617">
        <w:rPr>
          <w:color w:val="000000"/>
          <w:sz w:val="28"/>
          <w:szCs w:val="28"/>
        </w:rPr>
        <w:t>–</w:t>
      </w:r>
      <w:r w:rsidRPr="007E5617">
        <w:rPr>
          <w:color w:val="000000"/>
          <w:sz w:val="28"/>
          <w:szCs w:val="28"/>
        </w:rPr>
        <w:t xml:space="preserve"> преклонный возраст, поздняя старость; старше 90 лет </w:t>
      </w:r>
      <w:r w:rsidR="000F7963" w:rsidRPr="007E5617">
        <w:rPr>
          <w:color w:val="000000"/>
          <w:sz w:val="28"/>
          <w:szCs w:val="28"/>
        </w:rPr>
        <w:t>–</w:t>
      </w:r>
      <w:r w:rsidRPr="007E5617">
        <w:rPr>
          <w:color w:val="000000"/>
          <w:sz w:val="28"/>
          <w:szCs w:val="28"/>
        </w:rPr>
        <w:t xml:space="preserve"> старческий возраст, долгожительство. Тем не менее каждая страна ввиду определенных социально-экономических, медицинских и прочих условиях может внедрять свои возрастные нормы</w:t>
      </w:r>
      <w:r w:rsidR="007C137D" w:rsidRPr="007E5617">
        <w:rPr>
          <w:color w:val="000000"/>
          <w:sz w:val="28"/>
          <w:szCs w:val="28"/>
        </w:rPr>
        <w:t xml:space="preserve"> </w:t>
      </w:r>
      <w:r w:rsidRPr="007E5617">
        <w:rPr>
          <w:color w:val="000000"/>
          <w:sz w:val="28"/>
          <w:szCs w:val="28"/>
        </w:rPr>
        <w:t>[</w:t>
      </w:r>
      <w:r w:rsidR="0027125A" w:rsidRPr="007E5617">
        <w:rPr>
          <w:color w:val="000000"/>
          <w:sz w:val="28"/>
          <w:szCs w:val="28"/>
        </w:rPr>
        <w:t>20</w:t>
      </w:r>
      <w:r w:rsidRPr="007E5617">
        <w:rPr>
          <w:color w:val="000000"/>
          <w:sz w:val="28"/>
          <w:szCs w:val="28"/>
        </w:rPr>
        <w:t>].</w:t>
      </w:r>
    </w:p>
    <w:p w14:paraId="12B77B01" w14:textId="288DA183"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Все теории старения можно разделить на две основные категории: биологические и химические</w:t>
      </w:r>
      <w:r w:rsidR="007C137D" w:rsidRPr="007E5617">
        <w:rPr>
          <w:color w:val="000000"/>
          <w:sz w:val="28"/>
          <w:szCs w:val="28"/>
        </w:rPr>
        <w:t xml:space="preserve"> </w:t>
      </w:r>
      <w:r w:rsidRPr="007E5617">
        <w:rPr>
          <w:color w:val="000000"/>
          <w:sz w:val="28"/>
          <w:szCs w:val="28"/>
        </w:rPr>
        <w:t>[</w:t>
      </w:r>
      <w:r w:rsidR="0027125A" w:rsidRPr="007E5617">
        <w:rPr>
          <w:color w:val="000000"/>
          <w:sz w:val="28"/>
          <w:szCs w:val="28"/>
        </w:rPr>
        <w:t>21</w:t>
      </w:r>
      <w:r w:rsidRPr="007E5617">
        <w:rPr>
          <w:color w:val="000000"/>
          <w:sz w:val="28"/>
          <w:szCs w:val="28"/>
        </w:rPr>
        <w:t xml:space="preserve">]. </w:t>
      </w:r>
    </w:p>
    <w:p w14:paraId="23F681B9" w14:textId="710FD2B2"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Биологические теории рассматривают старение как генетически контролируемое событие, определяемое запрограммированным выражением или подавлением генетической информации. Апоптоз (запрограммированная гибель клеток) является примером генетически запрограммированных событий на уровне клеток и органов [2</w:t>
      </w:r>
      <w:r w:rsidR="0027125A" w:rsidRPr="007E5617">
        <w:rPr>
          <w:color w:val="000000"/>
          <w:sz w:val="28"/>
          <w:szCs w:val="28"/>
        </w:rPr>
        <w:t>2</w:t>
      </w:r>
      <w:r w:rsidR="00F63A6C" w:rsidRPr="007E5617">
        <w:rPr>
          <w:color w:val="000000"/>
          <w:sz w:val="28"/>
          <w:szCs w:val="28"/>
        </w:rPr>
        <w:t>, 2</w:t>
      </w:r>
      <w:r w:rsidR="0027125A" w:rsidRPr="007E5617">
        <w:rPr>
          <w:color w:val="000000"/>
          <w:sz w:val="28"/>
          <w:szCs w:val="28"/>
        </w:rPr>
        <w:t>3</w:t>
      </w:r>
      <w:r w:rsidR="00F63A6C" w:rsidRPr="007E5617">
        <w:rPr>
          <w:color w:val="000000"/>
          <w:sz w:val="28"/>
          <w:szCs w:val="28"/>
        </w:rPr>
        <w:t>, 2</w:t>
      </w:r>
      <w:r w:rsidR="0027125A" w:rsidRPr="007E5617">
        <w:rPr>
          <w:color w:val="000000"/>
          <w:sz w:val="28"/>
          <w:szCs w:val="28"/>
        </w:rPr>
        <w:t>4</w:t>
      </w:r>
      <w:r w:rsidR="00F63A6C" w:rsidRPr="007E5617">
        <w:rPr>
          <w:color w:val="000000"/>
          <w:sz w:val="28"/>
          <w:szCs w:val="28"/>
        </w:rPr>
        <w:t xml:space="preserve">, </w:t>
      </w:r>
      <w:r w:rsidRPr="007E5617">
        <w:rPr>
          <w:color w:val="000000"/>
          <w:sz w:val="28"/>
          <w:szCs w:val="28"/>
        </w:rPr>
        <w:t>2</w:t>
      </w:r>
      <w:r w:rsidR="0027125A" w:rsidRPr="007E5617">
        <w:rPr>
          <w:color w:val="000000"/>
          <w:sz w:val="28"/>
          <w:szCs w:val="28"/>
        </w:rPr>
        <w:t>5</w:t>
      </w:r>
      <w:r w:rsidRPr="007E5617">
        <w:rPr>
          <w:color w:val="000000"/>
          <w:sz w:val="28"/>
          <w:szCs w:val="28"/>
        </w:rPr>
        <w:t>]</w:t>
      </w:r>
      <w:r w:rsidR="006604E4" w:rsidRPr="007E5617">
        <w:rPr>
          <w:color w:val="000000"/>
          <w:sz w:val="28"/>
          <w:szCs w:val="28"/>
        </w:rPr>
        <w:t>.</w:t>
      </w:r>
      <w:r w:rsidRPr="007E5617">
        <w:rPr>
          <w:color w:val="000000"/>
          <w:sz w:val="28"/>
          <w:szCs w:val="28"/>
        </w:rPr>
        <w:t xml:space="preserve"> Долгоживущие виды имеют более эффективные процессы репарации </w:t>
      </w:r>
      <w:r w:rsidR="00F80BA3" w:rsidRPr="007E5617">
        <w:rPr>
          <w:color w:val="000000"/>
          <w:sz w:val="28"/>
          <w:szCs w:val="28"/>
        </w:rPr>
        <w:t>дезоксирибонуклеиновой кислоты (</w:t>
      </w:r>
      <w:r w:rsidRPr="007E5617">
        <w:rPr>
          <w:color w:val="000000"/>
          <w:sz w:val="28"/>
          <w:szCs w:val="28"/>
        </w:rPr>
        <w:t>ДНК</w:t>
      </w:r>
      <w:r w:rsidR="00F80BA3" w:rsidRPr="007E5617">
        <w:rPr>
          <w:color w:val="000000"/>
          <w:sz w:val="28"/>
          <w:szCs w:val="28"/>
        </w:rPr>
        <w:t>)</w:t>
      </w:r>
      <w:r w:rsidR="007C137D" w:rsidRPr="007E5617">
        <w:rPr>
          <w:color w:val="000000"/>
          <w:sz w:val="28"/>
          <w:szCs w:val="28"/>
        </w:rPr>
        <w:t xml:space="preserve"> </w:t>
      </w:r>
      <w:r w:rsidRPr="007E5617">
        <w:rPr>
          <w:color w:val="000000"/>
          <w:sz w:val="28"/>
          <w:szCs w:val="28"/>
        </w:rPr>
        <w:t>[2</w:t>
      </w:r>
      <w:r w:rsidR="0027125A" w:rsidRPr="007E5617">
        <w:rPr>
          <w:color w:val="000000"/>
          <w:sz w:val="28"/>
          <w:szCs w:val="28"/>
        </w:rPr>
        <w:t>6</w:t>
      </w:r>
      <w:r w:rsidRPr="007E5617">
        <w:rPr>
          <w:color w:val="000000"/>
          <w:sz w:val="28"/>
          <w:szCs w:val="28"/>
        </w:rPr>
        <w:t xml:space="preserve">]. </w:t>
      </w:r>
    </w:p>
    <w:p w14:paraId="42DB5E10" w14:textId="74E0B9C4"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Химические теории старения являются результатом кумулятивных ошибок в механизмах репликации, репарации, транскрипции и трансляции генетической информации</w:t>
      </w:r>
      <w:r w:rsidR="007C137D" w:rsidRPr="007E5617">
        <w:rPr>
          <w:color w:val="000000"/>
          <w:sz w:val="28"/>
          <w:szCs w:val="28"/>
        </w:rPr>
        <w:t xml:space="preserve"> </w:t>
      </w:r>
      <w:r w:rsidRPr="007E5617">
        <w:rPr>
          <w:color w:val="000000"/>
          <w:sz w:val="28"/>
          <w:szCs w:val="28"/>
        </w:rPr>
        <w:t>[2</w:t>
      </w:r>
      <w:r w:rsidR="0027125A" w:rsidRPr="007E5617">
        <w:rPr>
          <w:color w:val="000000"/>
          <w:sz w:val="28"/>
          <w:szCs w:val="28"/>
        </w:rPr>
        <w:t>7</w:t>
      </w:r>
      <w:r w:rsidRPr="007E5617">
        <w:rPr>
          <w:color w:val="000000"/>
          <w:sz w:val="28"/>
          <w:szCs w:val="28"/>
        </w:rPr>
        <w:t xml:space="preserve">]. В конечном итоге ошибки в критических ферментах, таких как ДНК- и </w:t>
      </w:r>
      <w:r w:rsidR="00F80BA3" w:rsidRPr="007E5617">
        <w:rPr>
          <w:color w:val="000000"/>
          <w:sz w:val="28"/>
          <w:szCs w:val="28"/>
        </w:rPr>
        <w:t>рибонуклеиновая кислота (</w:t>
      </w:r>
      <w:r w:rsidRPr="007E5617">
        <w:rPr>
          <w:color w:val="000000"/>
          <w:sz w:val="28"/>
          <w:szCs w:val="28"/>
        </w:rPr>
        <w:t>РНК</w:t>
      </w:r>
      <w:r w:rsidR="00F80BA3" w:rsidRPr="007E5617">
        <w:rPr>
          <w:color w:val="000000"/>
          <w:sz w:val="28"/>
          <w:szCs w:val="28"/>
        </w:rPr>
        <w:t xml:space="preserve">) </w:t>
      </w:r>
      <w:r w:rsidRPr="007E5617">
        <w:rPr>
          <w:color w:val="000000"/>
          <w:sz w:val="28"/>
          <w:szCs w:val="28"/>
        </w:rPr>
        <w:t>-полимеразы или ферменты, участвующие в синтезе и обороте белков, постепенно влияют на точность выражения генетической информации и позволяют накапливать измененные белки. Наиболее широко принятой химической теорией старения является свободнорадикальная теория старения, которая рассматривает старение как результат кумулятивного окислительного повреждения биомолекул: ДНК, РНК, белка, липидов и гликоконъюгатов [2</w:t>
      </w:r>
      <w:r w:rsidR="0027125A" w:rsidRPr="007E5617">
        <w:rPr>
          <w:color w:val="000000"/>
          <w:sz w:val="28"/>
          <w:szCs w:val="28"/>
        </w:rPr>
        <w:t>7</w:t>
      </w:r>
      <w:r w:rsidRPr="007E5617">
        <w:rPr>
          <w:color w:val="000000"/>
          <w:sz w:val="28"/>
          <w:szCs w:val="28"/>
        </w:rPr>
        <w:t>,</w:t>
      </w:r>
      <w:r w:rsidR="00F63A6C" w:rsidRPr="007E5617">
        <w:rPr>
          <w:color w:val="000000"/>
          <w:sz w:val="28"/>
          <w:szCs w:val="28"/>
        </w:rPr>
        <w:t xml:space="preserve"> </w:t>
      </w:r>
      <w:r w:rsidRPr="007E5617">
        <w:rPr>
          <w:color w:val="000000"/>
          <w:sz w:val="28"/>
          <w:szCs w:val="28"/>
        </w:rPr>
        <w:t>2</w:t>
      </w:r>
      <w:r w:rsidR="0027125A" w:rsidRPr="007E5617">
        <w:rPr>
          <w:color w:val="000000"/>
          <w:sz w:val="28"/>
          <w:szCs w:val="28"/>
        </w:rPr>
        <w:t>8</w:t>
      </w:r>
      <w:r w:rsidRPr="007E5617">
        <w:rPr>
          <w:color w:val="000000"/>
          <w:sz w:val="28"/>
          <w:szCs w:val="28"/>
        </w:rPr>
        <w:t>,</w:t>
      </w:r>
      <w:r w:rsidR="00F63A6C" w:rsidRPr="007E5617">
        <w:rPr>
          <w:color w:val="000000"/>
          <w:sz w:val="28"/>
          <w:szCs w:val="28"/>
        </w:rPr>
        <w:t xml:space="preserve"> </w:t>
      </w:r>
      <w:r w:rsidRPr="007E5617">
        <w:rPr>
          <w:color w:val="000000"/>
          <w:sz w:val="28"/>
          <w:szCs w:val="28"/>
        </w:rPr>
        <w:t>2</w:t>
      </w:r>
      <w:r w:rsidR="0027125A" w:rsidRPr="007E5617">
        <w:rPr>
          <w:color w:val="000000"/>
          <w:sz w:val="28"/>
          <w:szCs w:val="28"/>
        </w:rPr>
        <w:t>9</w:t>
      </w:r>
      <w:r w:rsidRPr="007E5617">
        <w:rPr>
          <w:color w:val="000000"/>
          <w:sz w:val="28"/>
          <w:szCs w:val="28"/>
        </w:rPr>
        <w:t>,</w:t>
      </w:r>
      <w:r w:rsidR="00F63A6C" w:rsidRPr="007E5617">
        <w:rPr>
          <w:color w:val="000000"/>
          <w:sz w:val="28"/>
          <w:szCs w:val="28"/>
        </w:rPr>
        <w:t xml:space="preserve"> </w:t>
      </w:r>
      <w:r w:rsidR="0027125A" w:rsidRPr="007E5617">
        <w:rPr>
          <w:color w:val="000000"/>
          <w:sz w:val="28"/>
          <w:szCs w:val="28"/>
        </w:rPr>
        <w:t>30</w:t>
      </w:r>
      <w:r w:rsidRPr="007E5617">
        <w:rPr>
          <w:color w:val="000000"/>
          <w:sz w:val="28"/>
          <w:szCs w:val="28"/>
        </w:rPr>
        <w:t>]</w:t>
      </w:r>
      <w:r w:rsidR="006604E4" w:rsidRPr="007E5617">
        <w:rPr>
          <w:color w:val="000000"/>
          <w:sz w:val="28"/>
          <w:szCs w:val="28"/>
        </w:rPr>
        <w:t>.</w:t>
      </w:r>
      <w:r w:rsidRPr="007E5617">
        <w:rPr>
          <w:color w:val="000000"/>
          <w:sz w:val="28"/>
          <w:szCs w:val="28"/>
        </w:rPr>
        <w:t xml:space="preserve"> Накопление липофусцина - мелкозернистых желто-коричневых пигментных гранул, состоящих из липидсодержащих остатков лизосомального пищеварения, обнаруженных в печени, почках, сердечной мышце, сетчатке, надпочечниках, нервных клетках и ганглиозных клетках принято считать одним из главных биохимических маркеров процесса старения. Патологическое накопление липофусцина связано с болезнью Альцгеймера, болезнью Паркинсона, лизосомальными заболеваниями, акромегалией и т.д. [</w:t>
      </w:r>
      <w:r w:rsidR="0027125A" w:rsidRPr="007E5617">
        <w:rPr>
          <w:color w:val="000000"/>
          <w:sz w:val="28"/>
          <w:szCs w:val="28"/>
        </w:rPr>
        <w:t>30</w:t>
      </w:r>
      <w:r w:rsidRPr="007E5617">
        <w:rPr>
          <w:color w:val="000000"/>
          <w:sz w:val="28"/>
          <w:szCs w:val="28"/>
        </w:rPr>
        <w:t>,</w:t>
      </w:r>
      <w:r w:rsidR="00F80BA3" w:rsidRPr="007E5617">
        <w:rPr>
          <w:color w:val="000000"/>
          <w:sz w:val="28"/>
          <w:szCs w:val="28"/>
        </w:rPr>
        <w:t xml:space="preserve"> </w:t>
      </w:r>
      <w:r w:rsidR="0027125A" w:rsidRPr="007E5617">
        <w:rPr>
          <w:color w:val="000000"/>
          <w:sz w:val="28"/>
          <w:szCs w:val="28"/>
        </w:rPr>
        <w:t>31</w:t>
      </w:r>
      <w:r w:rsidRPr="007E5617">
        <w:rPr>
          <w:color w:val="000000"/>
          <w:sz w:val="28"/>
          <w:szCs w:val="28"/>
        </w:rPr>
        <w:t>,</w:t>
      </w:r>
      <w:r w:rsidR="00F80BA3" w:rsidRPr="007E5617">
        <w:rPr>
          <w:color w:val="000000"/>
          <w:sz w:val="28"/>
          <w:szCs w:val="28"/>
        </w:rPr>
        <w:t xml:space="preserve"> </w:t>
      </w:r>
      <w:r w:rsidRPr="007E5617">
        <w:rPr>
          <w:color w:val="000000"/>
          <w:sz w:val="28"/>
          <w:szCs w:val="28"/>
        </w:rPr>
        <w:t>3</w:t>
      </w:r>
      <w:r w:rsidR="0027125A" w:rsidRPr="007E5617">
        <w:rPr>
          <w:color w:val="000000"/>
          <w:sz w:val="28"/>
          <w:szCs w:val="28"/>
        </w:rPr>
        <w:t>2</w:t>
      </w:r>
      <w:r w:rsidRPr="007E5617">
        <w:rPr>
          <w:color w:val="000000"/>
          <w:sz w:val="28"/>
          <w:szCs w:val="28"/>
        </w:rPr>
        <w:t>,</w:t>
      </w:r>
      <w:r w:rsidR="00F80BA3" w:rsidRPr="007E5617">
        <w:rPr>
          <w:color w:val="000000"/>
          <w:sz w:val="28"/>
          <w:szCs w:val="28"/>
        </w:rPr>
        <w:t xml:space="preserve"> </w:t>
      </w:r>
      <w:r w:rsidRPr="007E5617">
        <w:rPr>
          <w:color w:val="000000"/>
          <w:sz w:val="28"/>
          <w:szCs w:val="28"/>
        </w:rPr>
        <w:t>3</w:t>
      </w:r>
      <w:r w:rsidR="0027125A" w:rsidRPr="007E5617">
        <w:rPr>
          <w:color w:val="000000"/>
          <w:sz w:val="28"/>
          <w:szCs w:val="28"/>
        </w:rPr>
        <w:t>2</w:t>
      </w:r>
      <w:r w:rsidRPr="007E5617">
        <w:rPr>
          <w:color w:val="000000"/>
          <w:sz w:val="28"/>
          <w:szCs w:val="28"/>
        </w:rPr>
        <w:t>,</w:t>
      </w:r>
      <w:r w:rsidR="00F80BA3" w:rsidRPr="007E5617">
        <w:rPr>
          <w:color w:val="000000"/>
          <w:sz w:val="28"/>
          <w:szCs w:val="28"/>
        </w:rPr>
        <w:t xml:space="preserve"> </w:t>
      </w:r>
      <w:r w:rsidRPr="007E5617">
        <w:rPr>
          <w:color w:val="000000"/>
          <w:sz w:val="28"/>
          <w:szCs w:val="28"/>
        </w:rPr>
        <w:t>3</w:t>
      </w:r>
      <w:r w:rsidR="0027125A" w:rsidRPr="007E5617">
        <w:rPr>
          <w:color w:val="000000"/>
          <w:sz w:val="28"/>
          <w:szCs w:val="28"/>
        </w:rPr>
        <w:t>4</w:t>
      </w:r>
      <w:r w:rsidRPr="007E5617">
        <w:rPr>
          <w:color w:val="000000"/>
          <w:sz w:val="28"/>
          <w:szCs w:val="28"/>
        </w:rPr>
        <w:t>]</w:t>
      </w:r>
      <w:r w:rsidR="006604E4" w:rsidRPr="007E5617">
        <w:rPr>
          <w:color w:val="000000"/>
          <w:sz w:val="28"/>
          <w:szCs w:val="28"/>
        </w:rPr>
        <w:t xml:space="preserve">. </w:t>
      </w:r>
      <w:r w:rsidRPr="007E5617">
        <w:rPr>
          <w:color w:val="000000"/>
          <w:sz w:val="28"/>
          <w:szCs w:val="28"/>
        </w:rPr>
        <w:t>Ферменты, такие как супероксиддисмутаза и глутатионпероксидаза, индуцируются в ответ на окислительный стресс и могут также подавляться во время низкого окислительного стресса. Таким образом, организм может реагировать на поддержание гомеостатического баланса между прооксидантными и антиоксидантными силами [3</w:t>
      </w:r>
      <w:r w:rsidR="0027125A" w:rsidRPr="007E5617">
        <w:rPr>
          <w:color w:val="000000"/>
          <w:sz w:val="28"/>
          <w:szCs w:val="28"/>
        </w:rPr>
        <w:t>5,</w:t>
      </w:r>
      <w:r w:rsidR="00F80BA3" w:rsidRPr="007E5617">
        <w:rPr>
          <w:color w:val="000000"/>
          <w:sz w:val="28"/>
          <w:szCs w:val="28"/>
        </w:rPr>
        <w:t xml:space="preserve"> </w:t>
      </w:r>
      <w:r w:rsidRPr="007E5617">
        <w:rPr>
          <w:color w:val="000000"/>
          <w:sz w:val="28"/>
          <w:szCs w:val="28"/>
        </w:rPr>
        <w:t>3</w:t>
      </w:r>
      <w:r w:rsidR="0027125A" w:rsidRPr="007E5617">
        <w:rPr>
          <w:color w:val="000000"/>
          <w:sz w:val="28"/>
          <w:szCs w:val="28"/>
        </w:rPr>
        <w:t>6</w:t>
      </w:r>
      <w:r w:rsidRPr="007E5617">
        <w:rPr>
          <w:color w:val="000000"/>
          <w:sz w:val="28"/>
          <w:szCs w:val="28"/>
        </w:rPr>
        <w:t>,</w:t>
      </w:r>
      <w:r w:rsidR="00F80BA3" w:rsidRPr="007E5617">
        <w:rPr>
          <w:color w:val="000000"/>
          <w:sz w:val="28"/>
          <w:szCs w:val="28"/>
        </w:rPr>
        <w:t xml:space="preserve"> </w:t>
      </w:r>
      <w:r w:rsidRPr="007E5617">
        <w:rPr>
          <w:color w:val="000000"/>
          <w:sz w:val="28"/>
          <w:szCs w:val="28"/>
        </w:rPr>
        <w:t>3</w:t>
      </w:r>
      <w:r w:rsidR="0027125A" w:rsidRPr="007E5617">
        <w:rPr>
          <w:color w:val="000000"/>
          <w:sz w:val="28"/>
          <w:szCs w:val="28"/>
        </w:rPr>
        <w:t>7</w:t>
      </w:r>
      <w:r w:rsidRPr="007E5617">
        <w:rPr>
          <w:color w:val="000000"/>
          <w:sz w:val="28"/>
          <w:szCs w:val="28"/>
        </w:rPr>
        <w:t>] Старение связано с уменьшением костной массы и накоплением адипоцитов костного мозга. Как костеобразующие остеобластные клетки, так и адипоциты костного мозга происходят из популяции стволовых клеток в строме костного мозга, называемой стромальными (скелетными или мезенхимальными) стволовыми клетками (BMSC). Физиологические процессы старения, вызывают изменения в распределении клонов BMSC и усиление дифференцировки адипоцитов и дефектных остеобластов, что приводит к постепенному истощению регенеративного потенциала стволовых клеток и дефектов в кости и гомеостаза тканей и обмена веществ, Обсуждаются стратегии по сохранению «юношеского» состояния BMSC, уменьшению связанного с возрастом ожирения костного мозга и противодействию общему негативному влиянию старения на костные ткани с целью уменьшения ломкости костей и риска переломов</w:t>
      </w:r>
      <w:r w:rsidR="003056BC" w:rsidRPr="007E5617">
        <w:rPr>
          <w:color w:val="000000"/>
          <w:sz w:val="28"/>
          <w:szCs w:val="28"/>
        </w:rPr>
        <w:t xml:space="preserve"> </w:t>
      </w:r>
      <w:r w:rsidRPr="007E5617">
        <w:rPr>
          <w:color w:val="000000"/>
          <w:sz w:val="28"/>
          <w:szCs w:val="28"/>
        </w:rPr>
        <w:t>[3</w:t>
      </w:r>
      <w:r w:rsidR="0027125A" w:rsidRPr="007E5617">
        <w:rPr>
          <w:color w:val="000000"/>
          <w:sz w:val="28"/>
          <w:szCs w:val="28"/>
        </w:rPr>
        <w:t>8</w:t>
      </w:r>
      <w:r w:rsidRPr="007E5617">
        <w:rPr>
          <w:color w:val="000000"/>
          <w:sz w:val="28"/>
          <w:szCs w:val="28"/>
        </w:rPr>
        <w:t>,</w:t>
      </w:r>
      <w:r w:rsidR="00F63A6C" w:rsidRPr="007E5617">
        <w:rPr>
          <w:color w:val="000000"/>
          <w:sz w:val="28"/>
          <w:szCs w:val="28"/>
        </w:rPr>
        <w:t xml:space="preserve"> </w:t>
      </w:r>
      <w:r w:rsidRPr="007E5617">
        <w:rPr>
          <w:color w:val="000000"/>
          <w:sz w:val="28"/>
          <w:szCs w:val="28"/>
        </w:rPr>
        <w:t>3</w:t>
      </w:r>
      <w:r w:rsidR="0027125A" w:rsidRPr="007E5617">
        <w:rPr>
          <w:color w:val="000000"/>
          <w:sz w:val="28"/>
          <w:szCs w:val="28"/>
        </w:rPr>
        <w:t>9</w:t>
      </w:r>
      <w:r w:rsidR="003056BC" w:rsidRPr="007E5617">
        <w:rPr>
          <w:color w:val="000000"/>
          <w:sz w:val="28"/>
          <w:szCs w:val="28"/>
        </w:rPr>
        <w:t xml:space="preserve">, </w:t>
      </w:r>
      <w:r w:rsidR="0027125A" w:rsidRPr="007E5617">
        <w:rPr>
          <w:color w:val="000000"/>
          <w:sz w:val="28"/>
          <w:szCs w:val="28"/>
        </w:rPr>
        <w:t>40</w:t>
      </w:r>
      <w:r w:rsidRPr="007E5617">
        <w:rPr>
          <w:color w:val="000000"/>
          <w:sz w:val="28"/>
          <w:szCs w:val="28"/>
        </w:rPr>
        <w:t>].</w:t>
      </w:r>
    </w:p>
    <w:p w14:paraId="74B46D11" w14:textId="23556831"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Одним из подходов к исследованию проблем старения является изучение генетических патологий, ведущих к ускоренному старению, таких как болезнь Хатчинсона-Гилфорда - синдром прогерии, синдром Вернера и синдром Дауна. Вероятно, такой подход можно использовать при попытке понять нейрональные механизмы, лежащие в основе нормального и патологического старения мозга. Анализ и современное состояние научных знаний об этих патологиях показывает, что в прогерии Хатчинсона-Гилфорда и Синдром Вернера, скорость старения мозга значительно ниже, чем скорость старения всего тела, тогда как при синдроме Дауна, мозг стареет быстрее, чем другие органы из-за накопления бета-амилоида и хронический окислительный стресс в ткани мозга</w:t>
      </w:r>
      <w:r w:rsidR="001D4138" w:rsidRPr="007E5617">
        <w:rPr>
          <w:color w:val="000000"/>
          <w:sz w:val="28"/>
          <w:szCs w:val="28"/>
        </w:rPr>
        <w:t xml:space="preserve"> </w:t>
      </w:r>
      <w:r w:rsidRPr="007E5617">
        <w:rPr>
          <w:color w:val="000000"/>
          <w:sz w:val="28"/>
          <w:szCs w:val="28"/>
        </w:rPr>
        <w:t>[</w:t>
      </w:r>
      <w:r w:rsidR="0027125A" w:rsidRPr="007E5617">
        <w:rPr>
          <w:color w:val="000000"/>
          <w:sz w:val="28"/>
          <w:szCs w:val="28"/>
        </w:rPr>
        <w:t>41</w:t>
      </w:r>
      <w:r w:rsidRPr="007E5617">
        <w:rPr>
          <w:color w:val="000000"/>
          <w:sz w:val="28"/>
          <w:szCs w:val="28"/>
        </w:rPr>
        <w:t>,</w:t>
      </w:r>
      <w:r w:rsidR="001D4138" w:rsidRPr="007E5617">
        <w:rPr>
          <w:color w:val="000000"/>
          <w:sz w:val="28"/>
          <w:szCs w:val="28"/>
        </w:rPr>
        <w:t xml:space="preserve"> </w:t>
      </w:r>
      <w:r w:rsidR="0027125A" w:rsidRPr="007E5617">
        <w:rPr>
          <w:color w:val="000000"/>
          <w:sz w:val="28"/>
          <w:szCs w:val="28"/>
        </w:rPr>
        <w:t>42</w:t>
      </w:r>
      <w:r w:rsidRPr="007E5617">
        <w:rPr>
          <w:color w:val="000000"/>
          <w:sz w:val="28"/>
          <w:szCs w:val="28"/>
        </w:rPr>
        <w:t>] Суть ранее предложенной гипотезы заключается в том, что старение высших животных и человека связано с повышенным уровнем реактивного вида кислорода в митохондриях с возрастом, который активирует апоптоз, тем самым уменьшая количество функционирующих клеток</w:t>
      </w:r>
      <w:r w:rsidR="008D23CE" w:rsidRPr="007E5617">
        <w:rPr>
          <w:color w:val="000000"/>
          <w:sz w:val="28"/>
          <w:szCs w:val="28"/>
        </w:rPr>
        <w:t xml:space="preserve"> </w:t>
      </w:r>
      <w:r w:rsidRPr="007E5617">
        <w:rPr>
          <w:color w:val="000000"/>
          <w:sz w:val="28"/>
          <w:szCs w:val="28"/>
        </w:rPr>
        <w:t>[4</w:t>
      </w:r>
      <w:r w:rsidR="0027125A" w:rsidRPr="007E5617">
        <w:rPr>
          <w:color w:val="000000"/>
          <w:sz w:val="28"/>
          <w:szCs w:val="28"/>
        </w:rPr>
        <w:t>3</w:t>
      </w:r>
      <w:r w:rsidRPr="007E5617">
        <w:rPr>
          <w:color w:val="000000"/>
          <w:sz w:val="28"/>
          <w:szCs w:val="28"/>
        </w:rPr>
        <w:t>,</w:t>
      </w:r>
      <w:r w:rsidR="008D23CE" w:rsidRPr="007E5617">
        <w:rPr>
          <w:color w:val="000000"/>
          <w:sz w:val="28"/>
          <w:szCs w:val="28"/>
        </w:rPr>
        <w:t xml:space="preserve"> </w:t>
      </w:r>
      <w:r w:rsidRPr="007E5617">
        <w:rPr>
          <w:color w:val="000000"/>
          <w:sz w:val="28"/>
          <w:szCs w:val="28"/>
        </w:rPr>
        <w:t>4</w:t>
      </w:r>
      <w:r w:rsidR="0027125A" w:rsidRPr="007E5617">
        <w:rPr>
          <w:color w:val="000000"/>
          <w:sz w:val="28"/>
          <w:szCs w:val="28"/>
        </w:rPr>
        <w:t>4</w:t>
      </w:r>
      <w:r w:rsidR="001D4138" w:rsidRPr="007E5617">
        <w:rPr>
          <w:color w:val="000000"/>
          <w:sz w:val="28"/>
          <w:szCs w:val="28"/>
        </w:rPr>
        <w:t xml:space="preserve">, </w:t>
      </w:r>
      <w:r w:rsidR="008D23CE" w:rsidRPr="007E5617">
        <w:rPr>
          <w:color w:val="000000"/>
          <w:sz w:val="28"/>
          <w:szCs w:val="28"/>
        </w:rPr>
        <w:t>4</w:t>
      </w:r>
      <w:r w:rsidR="0027125A" w:rsidRPr="007E5617">
        <w:rPr>
          <w:color w:val="000000"/>
          <w:sz w:val="28"/>
          <w:szCs w:val="28"/>
        </w:rPr>
        <w:t>5</w:t>
      </w:r>
      <w:r w:rsidRPr="007E5617">
        <w:rPr>
          <w:color w:val="000000"/>
          <w:sz w:val="28"/>
          <w:szCs w:val="28"/>
        </w:rPr>
        <w:t>].</w:t>
      </w:r>
    </w:p>
    <w:p w14:paraId="48C91C89" w14:textId="157DA1A2"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Старение затрагивает все органы человеческого организма; тем не менее, старение мозга следует отличать от старения всех других органов, потому что для большинства нейронов, как постмитотических клеток, их продолжительность жизни начинается с рождения и эквивалентна продолжительности жизни всего организма. Хотя, согласно современным знаниям, процесс старения без значительных потерь нейронов встречается при нормальном старении [4</w:t>
      </w:r>
      <w:r w:rsidR="0027125A" w:rsidRPr="007E5617">
        <w:rPr>
          <w:color w:val="000000"/>
          <w:sz w:val="28"/>
          <w:szCs w:val="28"/>
        </w:rPr>
        <w:t>6</w:t>
      </w:r>
      <w:r w:rsidRPr="007E5617">
        <w:rPr>
          <w:color w:val="000000"/>
          <w:sz w:val="28"/>
          <w:szCs w:val="28"/>
        </w:rPr>
        <w:t>,</w:t>
      </w:r>
      <w:r w:rsidR="00C64168" w:rsidRPr="007E5617">
        <w:rPr>
          <w:color w:val="000000"/>
          <w:sz w:val="28"/>
          <w:szCs w:val="28"/>
        </w:rPr>
        <w:t xml:space="preserve"> </w:t>
      </w:r>
      <w:r w:rsidRPr="007E5617">
        <w:rPr>
          <w:color w:val="000000"/>
          <w:sz w:val="28"/>
          <w:szCs w:val="28"/>
        </w:rPr>
        <w:t>4</w:t>
      </w:r>
      <w:r w:rsidR="0027125A" w:rsidRPr="007E5617">
        <w:rPr>
          <w:color w:val="000000"/>
          <w:sz w:val="28"/>
          <w:szCs w:val="28"/>
        </w:rPr>
        <w:t>7</w:t>
      </w:r>
      <w:r w:rsidRPr="007E5617">
        <w:rPr>
          <w:color w:val="000000"/>
          <w:sz w:val="28"/>
          <w:szCs w:val="28"/>
        </w:rPr>
        <w:t>, 4</w:t>
      </w:r>
      <w:r w:rsidR="0027125A" w:rsidRPr="007E5617">
        <w:rPr>
          <w:color w:val="000000"/>
          <w:sz w:val="28"/>
          <w:szCs w:val="28"/>
        </w:rPr>
        <w:t>8</w:t>
      </w:r>
      <w:r w:rsidRPr="007E5617">
        <w:rPr>
          <w:color w:val="000000"/>
          <w:sz w:val="28"/>
          <w:szCs w:val="28"/>
        </w:rPr>
        <w:t xml:space="preserve">] в жизни, такими как, занятия спортом, победа над стрессами, употребления качественных пищевых продуктов и питьевой воды, предупреждение. </w:t>
      </w:r>
    </w:p>
    <w:p w14:paraId="66589B3E" w14:textId="76BCDA73"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Процесс старения всегда сопровождается постепенным снижением физиологических функций тканей и органов. В поздней фазе старение сопровождается некоторыми дегенеративными заболеваниями и смертностью</w:t>
      </w:r>
      <w:r w:rsidR="00984BF6" w:rsidRPr="007E5617">
        <w:rPr>
          <w:color w:val="000000"/>
          <w:sz w:val="28"/>
          <w:szCs w:val="28"/>
        </w:rPr>
        <w:t xml:space="preserve"> </w:t>
      </w:r>
      <w:r w:rsidRPr="007E5617">
        <w:rPr>
          <w:color w:val="000000"/>
          <w:sz w:val="28"/>
          <w:szCs w:val="28"/>
        </w:rPr>
        <w:t>[3</w:t>
      </w:r>
      <w:r w:rsidR="0027125A" w:rsidRPr="007E5617">
        <w:rPr>
          <w:color w:val="000000"/>
          <w:sz w:val="28"/>
          <w:szCs w:val="28"/>
        </w:rPr>
        <w:t>5</w:t>
      </w:r>
      <w:r w:rsidRPr="007E5617">
        <w:rPr>
          <w:color w:val="000000"/>
          <w:sz w:val="28"/>
          <w:szCs w:val="28"/>
        </w:rPr>
        <w:t>,</w:t>
      </w:r>
      <w:r w:rsidR="00C64168" w:rsidRPr="007E5617">
        <w:rPr>
          <w:color w:val="000000"/>
          <w:sz w:val="28"/>
          <w:szCs w:val="28"/>
        </w:rPr>
        <w:t xml:space="preserve"> </w:t>
      </w:r>
      <w:r w:rsidRPr="007E5617">
        <w:rPr>
          <w:color w:val="000000"/>
          <w:sz w:val="28"/>
          <w:szCs w:val="28"/>
        </w:rPr>
        <w:t>3</w:t>
      </w:r>
      <w:r w:rsidR="0027125A" w:rsidRPr="007E5617">
        <w:rPr>
          <w:color w:val="000000"/>
          <w:sz w:val="28"/>
          <w:szCs w:val="28"/>
        </w:rPr>
        <w:t>9</w:t>
      </w:r>
      <w:r w:rsidRPr="007E5617">
        <w:rPr>
          <w:color w:val="000000"/>
          <w:sz w:val="28"/>
          <w:szCs w:val="28"/>
        </w:rPr>
        <w:t>, 4</w:t>
      </w:r>
      <w:r w:rsidR="0027125A" w:rsidRPr="007E5617">
        <w:rPr>
          <w:color w:val="000000"/>
          <w:sz w:val="28"/>
          <w:szCs w:val="28"/>
        </w:rPr>
        <w:t>9, 50</w:t>
      </w:r>
      <w:r w:rsidRPr="007E5617">
        <w:rPr>
          <w:color w:val="000000"/>
          <w:sz w:val="28"/>
          <w:szCs w:val="28"/>
        </w:rPr>
        <w:t>]</w:t>
      </w:r>
      <w:r w:rsidR="003056BC" w:rsidRPr="007E5617">
        <w:rPr>
          <w:color w:val="000000"/>
          <w:sz w:val="28"/>
          <w:szCs w:val="28"/>
        </w:rPr>
        <w:t xml:space="preserve">. </w:t>
      </w:r>
      <w:r w:rsidRPr="007E5617">
        <w:rPr>
          <w:color w:val="000000"/>
          <w:sz w:val="28"/>
          <w:szCs w:val="28"/>
        </w:rPr>
        <w:t>В процессе старения в печени наблюдаются такие изменения, как снижение объема паренхимы и печеночного кровотока. Макроскопически у лиц старшей возрастной группы печень имеет коричневатый цвет, что обусловлено накоплением липофусцина в гепатоцитах. Регенерация гепатоцитов также снижена из-за чрезмерного количества активных форм кислорода (АФК). Роль эндотелиальных клеток, клеток Купфера, лимфоцитов, звездчатых клеток в формировании иммунного ответа значительно снижается с возрастом, именно поэтому старение этого пула клеток печени связывают с патологией клеточного иммунитета у лиц старшего возраста и как следствие развитие злокачественных новообразований [</w:t>
      </w:r>
      <w:r w:rsidR="0027125A" w:rsidRPr="007E5617">
        <w:rPr>
          <w:color w:val="000000"/>
          <w:sz w:val="28"/>
          <w:szCs w:val="28"/>
        </w:rPr>
        <w:t>51</w:t>
      </w:r>
      <w:r w:rsidRPr="007E5617">
        <w:rPr>
          <w:color w:val="000000"/>
          <w:sz w:val="28"/>
          <w:szCs w:val="28"/>
        </w:rPr>
        <w:t xml:space="preserve">, </w:t>
      </w:r>
      <w:r w:rsidR="0027125A" w:rsidRPr="007E5617">
        <w:rPr>
          <w:color w:val="000000"/>
          <w:sz w:val="28"/>
          <w:szCs w:val="28"/>
        </w:rPr>
        <w:t>52</w:t>
      </w:r>
      <w:r w:rsidRPr="007E5617">
        <w:rPr>
          <w:color w:val="000000"/>
          <w:sz w:val="28"/>
          <w:szCs w:val="28"/>
        </w:rPr>
        <w:t>]. В свою очередь отмеча</w:t>
      </w:r>
      <w:r w:rsidR="00DF5E93">
        <w:rPr>
          <w:color w:val="000000"/>
          <w:sz w:val="28"/>
          <w:szCs w:val="28"/>
        </w:rPr>
        <w:t>ет</w:t>
      </w:r>
      <w:r w:rsidRPr="007E5617">
        <w:rPr>
          <w:color w:val="000000"/>
          <w:sz w:val="28"/>
          <w:szCs w:val="28"/>
        </w:rPr>
        <w:t>ся увеличение количества воспалительных цитокинов и хемокинов что вызывает местный иммунный ответ и воспалительный процесс [4</w:t>
      </w:r>
      <w:r w:rsidR="0027125A" w:rsidRPr="007E5617">
        <w:rPr>
          <w:color w:val="000000"/>
          <w:sz w:val="28"/>
          <w:szCs w:val="28"/>
        </w:rPr>
        <w:t>4</w:t>
      </w:r>
      <w:r w:rsidRPr="007E5617">
        <w:rPr>
          <w:color w:val="000000"/>
          <w:sz w:val="28"/>
          <w:szCs w:val="28"/>
        </w:rPr>
        <w:t>,</w:t>
      </w:r>
      <w:r w:rsidR="00C64168" w:rsidRPr="007E5617">
        <w:rPr>
          <w:color w:val="000000"/>
          <w:sz w:val="28"/>
          <w:szCs w:val="28"/>
        </w:rPr>
        <w:t xml:space="preserve"> </w:t>
      </w:r>
      <w:r w:rsidR="0027125A" w:rsidRPr="007E5617">
        <w:rPr>
          <w:color w:val="000000"/>
          <w:sz w:val="28"/>
          <w:szCs w:val="28"/>
        </w:rPr>
        <w:t>53</w:t>
      </w:r>
      <w:r w:rsidRPr="007E5617">
        <w:rPr>
          <w:color w:val="000000"/>
          <w:sz w:val="28"/>
          <w:szCs w:val="28"/>
        </w:rPr>
        <w:t>, 5</w:t>
      </w:r>
      <w:r w:rsidR="0027125A" w:rsidRPr="007E5617">
        <w:rPr>
          <w:color w:val="000000"/>
          <w:sz w:val="28"/>
          <w:szCs w:val="28"/>
        </w:rPr>
        <w:t>4</w:t>
      </w:r>
      <w:r w:rsidRPr="007E5617">
        <w:rPr>
          <w:color w:val="000000"/>
          <w:sz w:val="28"/>
          <w:szCs w:val="28"/>
        </w:rPr>
        <w:t>,</w:t>
      </w:r>
      <w:r w:rsidR="00C64168" w:rsidRPr="007E5617">
        <w:rPr>
          <w:color w:val="000000"/>
          <w:sz w:val="28"/>
          <w:szCs w:val="28"/>
        </w:rPr>
        <w:t xml:space="preserve"> </w:t>
      </w:r>
      <w:r w:rsidRPr="007E5617">
        <w:rPr>
          <w:color w:val="000000"/>
          <w:sz w:val="28"/>
          <w:szCs w:val="28"/>
        </w:rPr>
        <w:t>5</w:t>
      </w:r>
      <w:r w:rsidR="0027125A" w:rsidRPr="007E5617">
        <w:rPr>
          <w:color w:val="000000"/>
          <w:sz w:val="28"/>
          <w:szCs w:val="28"/>
        </w:rPr>
        <w:t>5</w:t>
      </w:r>
      <w:r w:rsidRPr="007E5617">
        <w:rPr>
          <w:color w:val="000000"/>
          <w:sz w:val="28"/>
          <w:szCs w:val="28"/>
        </w:rPr>
        <w:t>,</w:t>
      </w:r>
      <w:r w:rsidR="00C64168" w:rsidRPr="007E5617">
        <w:rPr>
          <w:color w:val="000000"/>
          <w:sz w:val="28"/>
          <w:szCs w:val="28"/>
        </w:rPr>
        <w:t xml:space="preserve"> </w:t>
      </w:r>
      <w:r w:rsidRPr="007E5617">
        <w:rPr>
          <w:color w:val="000000"/>
          <w:sz w:val="28"/>
          <w:szCs w:val="28"/>
        </w:rPr>
        <w:t>5</w:t>
      </w:r>
      <w:r w:rsidR="0027125A" w:rsidRPr="007E5617">
        <w:rPr>
          <w:color w:val="000000"/>
          <w:sz w:val="28"/>
          <w:szCs w:val="28"/>
        </w:rPr>
        <w:t>6</w:t>
      </w:r>
      <w:r w:rsidRPr="007E5617">
        <w:rPr>
          <w:color w:val="000000"/>
          <w:sz w:val="28"/>
          <w:szCs w:val="28"/>
        </w:rPr>
        <w:t xml:space="preserve">]. Кроме того, увеличение количества естественных клеток-киллеров и макрофагов в пожилой печени, производящих </w:t>
      </w:r>
      <w:r w:rsidR="002F0000" w:rsidRPr="007E5617">
        <w:rPr>
          <w:color w:val="000000"/>
          <w:sz w:val="28"/>
          <w:szCs w:val="28"/>
        </w:rPr>
        <w:t>больше,</w:t>
      </w:r>
      <w:r w:rsidRPr="007E5617">
        <w:rPr>
          <w:color w:val="000000"/>
          <w:sz w:val="28"/>
          <w:szCs w:val="28"/>
        </w:rPr>
        <w:t xml:space="preserve"> гамма-интерферона, ухудшало способность регенерации печени [2</w:t>
      </w:r>
      <w:r w:rsidR="0027125A" w:rsidRPr="007E5617">
        <w:rPr>
          <w:color w:val="000000"/>
          <w:sz w:val="28"/>
          <w:szCs w:val="28"/>
        </w:rPr>
        <w:t>9</w:t>
      </w:r>
      <w:r w:rsidRPr="007E5617">
        <w:rPr>
          <w:color w:val="000000"/>
          <w:sz w:val="28"/>
          <w:szCs w:val="28"/>
        </w:rPr>
        <w:t>,</w:t>
      </w:r>
      <w:r w:rsidR="00C64168" w:rsidRPr="007E5617">
        <w:rPr>
          <w:color w:val="000000"/>
          <w:sz w:val="28"/>
          <w:szCs w:val="28"/>
        </w:rPr>
        <w:t xml:space="preserve"> </w:t>
      </w:r>
      <w:r w:rsidRPr="007E5617">
        <w:rPr>
          <w:color w:val="000000"/>
          <w:sz w:val="28"/>
          <w:szCs w:val="28"/>
        </w:rPr>
        <w:t>3</w:t>
      </w:r>
      <w:r w:rsidR="0027125A" w:rsidRPr="007E5617">
        <w:rPr>
          <w:color w:val="000000"/>
          <w:sz w:val="28"/>
          <w:szCs w:val="28"/>
        </w:rPr>
        <w:t>3</w:t>
      </w:r>
      <w:r w:rsidRPr="007E5617">
        <w:rPr>
          <w:color w:val="000000"/>
          <w:sz w:val="28"/>
          <w:szCs w:val="28"/>
        </w:rPr>
        <w:t>,</w:t>
      </w:r>
      <w:r w:rsidR="00C64168" w:rsidRPr="007E5617">
        <w:rPr>
          <w:color w:val="000000"/>
          <w:sz w:val="28"/>
          <w:szCs w:val="28"/>
        </w:rPr>
        <w:t xml:space="preserve"> </w:t>
      </w:r>
      <w:r w:rsidRPr="007E5617">
        <w:rPr>
          <w:color w:val="000000"/>
          <w:sz w:val="28"/>
          <w:szCs w:val="28"/>
        </w:rPr>
        <w:t>3</w:t>
      </w:r>
      <w:r w:rsidR="0027125A" w:rsidRPr="007E5617">
        <w:rPr>
          <w:color w:val="000000"/>
          <w:sz w:val="28"/>
          <w:szCs w:val="28"/>
        </w:rPr>
        <w:t>8</w:t>
      </w:r>
      <w:r w:rsidRPr="007E5617">
        <w:rPr>
          <w:color w:val="000000"/>
          <w:sz w:val="28"/>
          <w:szCs w:val="28"/>
        </w:rPr>
        <w:t>].</w:t>
      </w:r>
    </w:p>
    <w:p w14:paraId="704893CE" w14:textId="494B1543"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На молекулярном уровне в процессе старения митохондриальная дисфункция индуцируется экспрессией электронного преобразования, что в свою очередь приводит к снижению продукции аденозинтрифосфата и увеличению продуктов окисления, таких как фосфолипиды, белки и ДНК. АФК являются побочными продуктами окислительного фосфорилирования в митохондриях. Старение сильно ухудшает антиоксидантную способность нормальных клеток, и его продукты вызывают окислительный стресс, повреждают митохондриальную ДНК и могут в конечном итоге привести к мутациям ДНК [5</w:t>
      </w:r>
      <w:r w:rsidR="002A19A6" w:rsidRPr="007E5617">
        <w:rPr>
          <w:color w:val="000000"/>
          <w:sz w:val="28"/>
          <w:szCs w:val="28"/>
        </w:rPr>
        <w:t>6</w:t>
      </w:r>
      <w:r w:rsidRPr="007E5617">
        <w:rPr>
          <w:color w:val="000000"/>
          <w:sz w:val="28"/>
          <w:szCs w:val="28"/>
        </w:rPr>
        <w:t>,</w:t>
      </w:r>
      <w:r w:rsidR="00C64168" w:rsidRPr="007E5617">
        <w:rPr>
          <w:color w:val="000000"/>
          <w:sz w:val="28"/>
          <w:szCs w:val="28"/>
        </w:rPr>
        <w:t xml:space="preserve"> </w:t>
      </w:r>
      <w:r w:rsidRPr="007E5617">
        <w:rPr>
          <w:color w:val="000000"/>
          <w:sz w:val="28"/>
          <w:szCs w:val="28"/>
        </w:rPr>
        <w:t>5</w:t>
      </w:r>
      <w:r w:rsidR="002A19A6" w:rsidRPr="007E5617">
        <w:rPr>
          <w:color w:val="000000"/>
          <w:sz w:val="28"/>
          <w:szCs w:val="28"/>
        </w:rPr>
        <w:t>7</w:t>
      </w:r>
      <w:r w:rsidRPr="007E5617">
        <w:rPr>
          <w:color w:val="000000"/>
          <w:sz w:val="28"/>
          <w:szCs w:val="28"/>
        </w:rPr>
        <w:t>,</w:t>
      </w:r>
      <w:r w:rsidR="00C64168" w:rsidRPr="007E5617">
        <w:rPr>
          <w:color w:val="000000"/>
          <w:sz w:val="28"/>
          <w:szCs w:val="28"/>
        </w:rPr>
        <w:t xml:space="preserve"> </w:t>
      </w:r>
      <w:r w:rsidRPr="007E5617">
        <w:rPr>
          <w:color w:val="000000"/>
          <w:sz w:val="28"/>
          <w:szCs w:val="28"/>
        </w:rPr>
        <w:t>5</w:t>
      </w:r>
      <w:r w:rsidR="002A19A6" w:rsidRPr="007E5617">
        <w:rPr>
          <w:color w:val="000000"/>
          <w:sz w:val="28"/>
          <w:szCs w:val="28"/>
        </w:rPr>
        <w:t>8</w:t>
      </w:r>
      <w:r w:rsidRPr="007E5617">
        <w:rPr>
          <w:color w:val="000000"/>
          <w:sz w:val="28"/>
          <w:szCs w:val="28"/>
        </w:rPr>
        <w:t>,</w:t>
      </w:r>
      <w:r w:rsidR="00C64168" w:rsidRPr="007E5617">
        <w:rPr>
          <w:color w:val="000000"/>
          <w:sz w:val="28"/>
          <w:szCs w:val="28"/>
        </w:rPr>
        <w:t xml:space="preserve"> </w:t>
      </w:r>
      <w:r w:rsidRPr="007E5617">
        <w:rPr>
          <w:color w:val="000000"/>
          <w:sz w:val="28"/>
          <w:szCs w:val="28"/>
        </w:rPr>
        <w:t>5</w:t>
      </w:r>
      <w:r w:rsidR="002A19A6" w:rsidRPr="007E5617">
        <w:rPr>
          <w:color w:val="000000"/>
          <w:sz w:val="28"/>
          <w:szCs w:val="28"/>
        </w:rPr>
        <w:t>9</w:t>
      </w:r>
      <w:r w:rsidRPr="007E5617">
        <w:rPr>
          <w:color w:val="000000"/>
          <w:sz w:val="28"/>
          <w:szCs w:val="28"/>
        </w:rPr>
        <w:t xml:space="preserve">]. </w:t>
      </w:r>
    </w:p>
    <w:p w14:paraId="09B7C496" w14:textId="0A46E8FA" w:rsidR="00C64168" w:rsidRDefault="00C64168" w:rsidP="00E827D1">
      <w:pPr>
        <w:pStyle w:val="a3"/>
        <w:spacing w:before="0" w:beforeAutospacing="0" w:after="0" w:afterAutospacing="0"/>
        <w:jc w:val="both"/>
        <w:rPr>
          <w:color w:val="000000"/>
          <w:sz w:val="28"/>
          <w:szCs w:val="28"/>
        </w:rPr>
      </w:pPr>
    </w:p>
    <w:p w14:paraId="5D646A5A" w14:textId="7050ECFD" w:rsidR="00E827D1" w:rsidRDefault="00E827D1" w:rsidP="00E827D1">
      <w:pPr>
        <w:pStyle w:val="a3"/>
        <w:spacing w:before="0" w:beforeAutospacing="0" w:after="0" w:afterAutospacing="0"/>
        <w:jc w:val="both"/>
        <w:rPr>
          <w:color w:val="000000"/>
          <w:sz w:val="28"/>
          <w:szCs w:val="28"/>
        </w:rPr>
      </w:pPr>
    </w:p>
    <w:p w14:paraId="6BA08E22" w14:textId="77777777" w:rsidR="00E827D1" w:rsidRPr="007E5617" w:rsidRDefault="00E827D1" w:rsidP="00E827D1">
      <w:pPr>
        <w:pStyle w:val="a3"/>
        <w:spacing w:before="0" w:beforeAutospacing="0" w:after="0" w:afterAutospacing="0"/>
        <w:jc w:val="both"/>
        <w:rPr>
          <w:color w:val="000000"/>
          <w:sz w:val="28"/>
          <w:szCs w:val="28"/>
        </w:rPr>
      </w:pPr>
    </w:p>
    <w:p w14:paraId="2B5B3076" w14:textId="39F74CFB" w:rsidR="00FF4E64" w:rsidRPr="007E5617" w:rsidRDefault="00FF4E64" w:rsidP="00824118">
      <w:pPr>
        <w:pStyle w:val="a3"/>
        <w:spacing w:before="0" w:beforeAutospacing="0" w:after="0" w:afterAutospacing="0"/>
        <w:ind w:firstLine="709"/>
        <w:jc w:val="both"/>
        <w:rPr>
          <w:b/>
          <w:bCs/>
          <w:color w:val="000000"/>
          <w:sz w:val="28"/>
          <w:szCs w:val="28"/>
        </w:rPr>
      </w:pPr>
      <w:r w:rsidRPr="007E5617">
        <w:rPr>
          <w:b/>
          <w:bCs/>
          <w:color w:val="000000"/>
          <w:sz w:val="28"/>
          <w:szCs w:val="28"/>
        </w:rPr>
        <w:t>1.2 Особенности взаимосвязи питания и развития заболеваний у пациентов пожилого возраста</w:t>
      </w:r>
    </w:p>
    <w:p w14:paraId="645EE4A0" w14:textId="77777777"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Алиментарно-зависимые заболевания в современной геронтологии характеризуются, в первую очередь, четко прослеживаемой связью разв</w:t>
      </w:r>
      <w:r w:rsidR="002F0000" w:rsidRPr="007E5617">
        <w:rPr>
          <w:color w:val="222222"/>
          <w:sz w:val="28"/>
          <w:szCs w:val="28"/>
          <w:shd w:val="clear" w:color="auto" w:fill="FFFFFF"/>
        </w:rPr>
        <w:t>и</w:t>
      </w:r>
      <w:r w:rsidRPr="007E5617">
        <w:rPr>
          <w:color w:val="222222"/>
          <w:sz w:val="28"/>
          <w:szCs w:val="28"/>
          <w:shd w:val="clear" w:color="auto" w:fill="FFFFFF"/>
        </w:rPr>
        <w:t>тия нозологии с особенностями питания. В данную группу заболеваний на сегодняшний день включены следующие патологии:</w:t>
      </w:r>
    </w:p>
    <w:p w14:paraId="2775AC16" w14:textId="76ECAFD2" w:rsidR="00FF4E64" w:rsidRPr="007E5617" w:rsidRDefault="00824118" w:rsidP="00824118">
      <w:pPr>
        <w:ind w:firstLine="709"/>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сахарный диабет;</w:t>
      </w:r>
    </w:p>
    <w:p w14:paraId="6857994A" w14:textId="3FF18D7F" w:rsidR="00FF4E64" w:rsidRPr="007E5617" w:rsidRDefault="00824118" w:rsidP="00824118">
      <w:pPr>
        <w:ind w:firstLine="709"/>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артериальная гиперт</w:t>
      </w:r>
      <w:r w:rsidR="00042BB7">
        <w:rPr>
          <w:color w:val="222222"/>
          <w:sz w:val="28"/>
          <w:szCs w:val="28"/>
          <w:shd w:val="clear" w:color="auto" w:fill="FFFFFF"/>
        </w:rPr>
        <w:t>енз</w:t>
      </w:r>
      <w:r w:rsidR="00FF4E64" w:rsidRPr="007E5617">
        <w:rPr>
          <w:color w:val="222222"/>
          <w:sz w:val="28"/>
          <w:szCs w:val="28"/>
          <w:shd w:val="clear" w:color="auto" w:fill="FFFFFF"/>
        </w:rPr>
        <w:t>ия</w:t>
      </w:r>
      <w:r w:rsidR="00E546A8" w:rsidRPr="007E5617">
        <w:rPr>
          <w:color w:val="222222"/>
          <w:sz w:val="28"/>
          <w:szCs w:val="28"/>
          <w:shd w:val="clear" w:color="auto" w:fill="FFFFFF"/>
        </w:rPr>
        <w:t xml:space="preserve"> (АГ)</w:t>
      </w:r>
      <w:r w:rsidR="00FF4E64" w:rsidRPr="007E5617">
        <w:rPr>
          <w:color w:val="222222"/>
          <w:sz w:val="28"/>
          <w:szCs w:val="28"/>
          <w:shd w:val="clear" w:color="auto" w:fill="FFFFFF"/>
        </w:rPr>
        <w:t>;</w:t>
      </w:r>
    </w:p>
    <w:p w14:paraId="03A088CC" w14:textId="381D63D8" w:rsidR="00FF4E64" w:rsidRPr="007E5617" w:rsidRDefault="00824118" w:rsidP="00824118">
      <w:pPr>
        <w:ind w:firstLine="709"/>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атеросклероз</w:t>
      </w:r>
      <w:r w:rsidRPr="007E5617">
        <w:rPr>
          <w:color w:val="222222"/>
          <w:sz w:val="28"/>
          <w:szCs w:val="28"/>
          <w:shd w:val="clear" w:color="auto" w:fill="FFFFFF"/>
        </w:rPr>
        <w:t>;</w:t>
      </w:r>
    </w:p>
    <w:p w14:paraId="40ACB694" w14:textId="10ABABF3" w:rsidR="00FF4E64" w:rsidRPr="007E5617" w:rsidRDefault="00824118" w:rsidP="00824118">
      <w:pPr>
        <w:ind w:firstLine="709"/>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метаболический синдром и алиментарное ожирение;</w:t>
      </w:r>
    </w:p>
    <w:p w14:paraId="3CE515A5" w14:textId="5A8C3407" w:rsidR="00FF4E64" w:rsidRPr="007E5617" w:rsidRDefault="00824118" w:rsidP="00824118">
      <w:pPr>
        <w:ind w:firstLine="709"/>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синдром мальнутриции и мальабсорбции</w:t>
      </w:r>
      <w:r w:rsidRPr="007E5617">
        <w:rPr>
          <w:color w:val="222222"/>
          <w:sz w:val="28"/>
          <w:szCs w:val="28"/>
          <w:shd w:val="clear" w:color="auto" w:fill="FFFFFF"/>
        </w:rPr>
        <w:t>.</w:t>
      </w:r>
    </w:p>
    <w:p w14:paraId="3B7C3887" w14:textId="3D27CD80"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А также ряд других заболеваний гастроэнтерологического профиля, такие как панкреатиты, холециститы, гастриты и язвенная болезнь и др. [</w:t>
      </w:r>
      <w:r w:rsidR="002A19A6" w:rsidRPr="007E5617">
        <w:rPr>
          <w:color w:val="222222"/>
          <w:sz w:val="28"/>
          <w:szCs w:val="28"/>
          <w:shd w:val="clear" w:color="auto" w:fill="FFFFFF"/>
        </w:rPr>
        <w:t>60</w:t>
      </w:r>
      <w:r w:rsidRPr="007E5617">
        <w:rPr>
          <w:color w:val="222222"/>
          <w:sz w:val="28"/>
          <w:szCs w:val="28"/>
          <w:shd w:val="clear" w:color="auto" w:fill="FFFFFF"/>
        </w:rPr>
        <w:t>].</w:t>
      </w:r>
    </w:p>
    <w:p w14:paraId="279167DD" w14:textId="2C62F18A"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Одним из результатов исследования когорты людей в возрасте 45-64 лет в количестве 15700 человек в течение 10 лет, в котором изучалось влияние изменения образа жизни лиц на продолжительность жизни, отмечается, что изменение привычного образа жизни на активный (физические упражнения) и рациона питания в сторону сбалансированного и рационального у 970 исследуемых лиц повлияли на смертность, которая снизилась на 40% и частоту сердечно-сосудистой патологии - снижение на 35% в сравнении с группой, которая сохранил</w:t>
      </w:r>
      <w:r w:rsidR="002F0000" w:rsidRPr="007E5617">
        <w:rPr>
          <w:color w:val="000000"/>
          <w:sz w:val="28"/>
          <w:szCs w:val="28"/>
        </w:rPr>
        <w:t>а</w:t>
      </w:r>
      <w:r w:rsidRPr="007E5617">
        <w:rPr>
          <w:color w:val="000000"/>
          <w:sz w:val="28"/>
          <w:szCs w:val="28"/>
        </w:rPr>
        <w:t xml:space="preserve"> привычное питание и малоподвижный образ жизни [3</w:t>
      </w:r>
      <w:r w:rsidR="00567EED" w:rsidRPr="007E5617">
        <w:rPr>
          <w:color w:val="000000"/>
          <w:sz w:val="28"/>
          <w:szCs w:val="28"/>
        </w:rPr>
        <w:t>9</w:t>
      </w:r>
      <w:r w:rsidRPr="007E5617">
        <w:rPr>
          <w:color w:val="000000"/>
          <w:sz w:val="28"/>
          <w:szCs w:val="28"/>
        </w:rPr>
        <w:t>,</w:t>
      </w:r>
      <w:r w:rsidR="00B465BA" w:rsidRPr="007E5617">
        <w:rPr>
          <w:color w:val="000000"/>
          <w:sz w:val="28"/>
          <w:szCs w:val="28"/>
        </w:rPr>
        <w:t xml:space="preserve"> </w:t>
      </w:r>
      <w:r w:rsidRPr="007E5617">
        <w:rPr>
          <w:color w:val="000000"/>
          <w:sz w:val="28"/>
          <w:szCs w:val="28"/>
        </w:rPr>
        <w:t>4</w:t>
      </w:r>
      <w:r w:rsidR="00567EED" w:rsidRPr="007E5617">
        <w:rPr>
          <w:color w:val="000000"/>
          <w:sz w:val="28"/>
          <w:szCs w:val="28"/>
        </w:rPr>
        <w:t>3</w:t>
      </w:r>
      <w:r w:rsidRPr="007E5617">
        <w:rPr>
          <w:color w:val="000000"/>
          <w:sz w:val="28"/>
          <w:szCs w:val="28"/>
        </w:rPr>
        <w:t>,</w:t>
      </w:r>
      <w:r w:rsidR="00B465BA" w:rsidRPr="007E5617">
        <w:rPr>
          <w:color w:val="000000"/>
          <w:sz w:val="28"/>
          <w:szCs w:val="28"/>
        </w:rPr>
        <w:t xml:space="preserve"> </w:t>
      </w:r>
      <w:r w:rsidRPr="007E5617">
        <w:rPr>
          <w:color w:val="000000"/>
          <w:sz w:val="28"/>
          <w:szCs w:val="28"/>
        </w:rPr>
        <w:t>4</w:t>
      </w:r>
      <w:r w:rsidR="00567EED" w:rsidRPr="007E5617">
        <w:rPr>
          <w:color w:val="000000"/>
          <w:sz w:val="28"/>
          <w:szCs w:val="28"/>
        </w:rPr>
        <w:t>9</w:t>
      </w:r>
      <w:r w:rsidRPr="007E5617">
        <w:rPr>
          <w:color w:val="000000"/>
          <w:sz w:val="28"/>
          <w:szCs w:val="28"/>
        </w:rPr>
        <w:t>], что позволило сделать выводы о том, что алиментарный и нутритивный состав рациона в совокупности с умеренной и регулярной физической нагрузкой положительно влияет на негативные факторы в виде смерти и заболеваемости.</w:t>
      </w:r>
    </w:p>
    <w:p w14:paraId="104A5471" w14:textId="0DA2C7C3"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Как известно, сахарный диабет-это эндокринное заболевание, при котором происходит нарушение выработки инсулина или понижение чувствительности клеточных рецепторов к нему, что в результате ведет к увеличению уровня глюкозы в крови. Диабет 2 типа часто называют "болезнью цивилизации". Около четверти населения в возрасте старше 65 лет имеют сахарный диабет, а половина-предиабет, причем отмечается тенденция к усугублению данной ситуации в ближайшие десятилетия [</w:t>
      </w:r>
      <w:r w:rsidR="00567EED" w:rsidRPr="007E5617">
        <w:rPr>
          <w:color w:val="222222"/>
          <w:sz w:val="28"/>
          <w:szCs w:val="28"/>
          <w:shd w:val="clear" w:color="auto" w:fill="FFFFFF"/>
        </w:rPr>
        <w:t>61</w:t>
      </w:r>
      <w:r w:rsidRPr="007E5617">
        <w:rPr>
          <w:color w:val="222222"/>
          <w:sz w:val="28"/>
          <w:szCs w:val="28"/>
          <w:shd w:val="clear" w:color="auto" w:fill="FFFFFF"/>
        </w:rPr>
        <w:t xml:space="preserve">]. </w:t>
      </w:r>
    </w:p>
    <w:p w14:paraId="0E962DA6" w14:textId="77777777"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 xml:space="preserve">В связи с улучшением социально-демократической ситуации, старением населения, развитием гериатрии как самостоятельный раздел медицины, появилась возможность раннего выявления сахарного диабета. Но лечение данной группы пациентов имеет ряд проблем, связанных с когнитивными нарушениями, которые препятствуют обучению и приверженности пациентов к лечению; коморбидными состояниями, при которых невозможно адекватно оценивать тяжесть заболевания. </w:t>
      </w:r>
    </w:p>
    <w:p w14:paraId="3261EE6E" w14:textId="55FD777F"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По данным International Diabetes Federation в 2019 году во всем мире диабетом страдали 463 миллиона взрослых против 108 миллионов в 1980 году [</w:t>
      </w:r>
      <w:r w:rsidR="00567EED" w:rsidRPr="007E5617">
        <w:rPr>
          <w:color w:val="222222"/>
          <w:sz w:val="28"/>
          <w:szCs w:val="28"/>
          <w:shd w:val="clear" w:color="auto" w:fill="FFFFFF"/>
        </w:rPr>
        <w:t>62</w:t>
      </w:r>
      <w:r w:rsidRPr="007E5617">
        <w:rPr>
          <w:color w:val="222222"/>
          <w:sz w:val="28"/>
          <w:szCs w:val="28"/>
          <w:shd w:val="clear" w:color="auto" w:fill="FFFFFF"/>
        </w:rPr>
        <w:t>]. Всемирная организация здравоохранения предсказывает увеличение числа больных сахарным диабетом в мире на 122% в течение ближайших 20 лет. Это связано в первую очередь, с прогрессирующим старением населения и усугублением урбанизированного образа жизни [</w:t>
      </w:r>
      <w:r w:rsidR="00567EED" w:rsidRPr="007E5617">
        <w:rPr>
          <w:color w:val="222222"/>
          <w:sz w:val="28"/>
          <w:szCs w:val="28"/>
          <w:shd w:val="clear" w:color="auto" w:fill="FFFFFF"/>
        </w:rPr>
        <w:t>63</w:t>
      </w:r>
      <w:r w:rsidRPr="007E5617">
        <w:rPr>
          <w:color w:val="222222"/>
          <w:sz w:val="28"/>
          <w:szCs w:val="28"/>
          <w:shd w:val="clear" w:color="auto" w:fill="FFFFFF"/>
        </w:rPr>
        <w:t>,</w:t>
      </w:r>
      <w:r w:rsidR="00B465BA" w:rsidRPr="007E5617">
        <w:rPr>
          <w:color w:val="222222"/>
          <w:sz w:val="28"/>
          <w:szCs w:val="28"/>
          <w:shd w:val="clear" w:color="auto" w:fill="FFFFFF"/>
        </w:rPr>
        <w:t xml:space="preserve"> </w:t>
      </w:r>
      <w:r w:rsidRPr="007E5617">
        <w:rPr>
          <w:color w:val="222222"/>
          <w:sz w:val="28"/>
          <w:szCs w:val="28"/>
          <w:shd w:val="clear" w:color="auto" w:fill="FFFFFF"/>
        </w:rPr>
        <w:t>6</w:t>
      </w:r>
      <w:r w:rsidR="00567EED" w:rsidRPr="007E5617">
        <w:rPr>
          <w:color w:val="222222"/>
          <w:sz w:val="28"/>
          <w:szCs w:val="28"/>
          <w:shd w:val="clear" w:color="auto" w:fill="FFFFFF"/>
        </w:rPr>
        <w:t>4</w:t>
      </w:r>
      <w:r w:rsidRPr="007E5617">
        <w:rPr>
          <w:color w:val="222222"/>
          <w:sz w:val="28"/>
          <w:szCs w:val="28"/>
          <w:shd w:val="clear" w:color="auto" w:fill="FFFFFF"/>
        </w:rPr>
        <w:t xml:space="preserve">]. В 2015 году в </w:t>
      </w:r>
      <w:r w:rsidR="00F80BA3" w:rsidRPr="007E5617">
        <w:rPr>
          <w:color w:val="222222"/>
          <w:sz w:val="28"/>
          <w:szCs w:val="28"/>
          <w:shd w:val="clear" w:color="auto" w:fill="FFFFFF"/>
        </w:rPr>
        <w:t>Соединенных штатах Америки (</w:t>
      </w:r>
      <w:r w:rsidRPr="007E5617">
        <w:rPr>
          <w:color w:val="222222"/>
          <w:sz w:val="28"/>
          <w:szCs w:val="28"/>
          <w:shd w:val="clear" w:color="auto" w:fill="FFFFFF"/>
        </w:rPr>
        <w:t>США</w:t>
      </w:r>
      <w:r w:rsidR="00F80BA3" w:rsidRPr="007E5617">
        <w:rPr>
          <w:color w:val="222222"/>
          <w:sz w:val="28"/>
          <w:szCs w:val="28"/>
          <w:shd w:val="clear" w:color="auto" w:fill="FFFFFF"/>
        </w:rPr>
        <w:t>)</w:t>
      </w:r>
      <w:r w:rsidRPr="007E5617">
        <w:rPr>
          <w:color w:val="222222"/>
          <w:sz w:val="28"/>
          <w:szCs w:val="28"/>
          <w:shd w:val="clear" w:color="auto" w:fill="FFFFFF"/>
        </w:rPr>
        <w:t xml:space="preserve"> было проведено масштабное исследование среди 530747 взрослых с диабетом 2 типа, в результате которого они обнаружили, что пациенты редко имели изолированный диабет. Они выявили распространенность кардио-почечно-метаболических (CaReMe) состояний, таким образом, сахарный диабет 2 типа чаще ассоциируется с </w:t>
      </w:r>
      <w:r w:rsidR="00E546A8" w:rsidRPr="007E5617">
        <w:rPr>
          <w:color w:val="222222"/>
          <w:sz w:val="28"/>
          <w:szCs w:val="28"/>
          <w:shd w:val="clear" w:color="auto" w:fill="FFFFFF"/>
        </w:rPr>
        <w:t>АГ</w:t>
      </w:r>
      <w:r w:rsidRPr="007E5617">
        <w:rPr>
          <w:color w:val="222222"/>
          <w:sz w:val="28"/>
          <w:szCs w:val="28"/>
          <w:shd w:val="clear" w:color="auto" w:fill="FFFFFF"/>
        </w:rPr>
        <w:t>, гиперлипидемией, ишемической болезнью сердца, хронической болезнью почек, цереброваскулярными заболеваниями, заболеваниями периферических артерий, мерцательной аритмией, сердечной недостаточностью и подагрой [6</w:t>
      </w:r>
      <w:r w:rsidR="00567EED" w:rsidRPr="007E5617">
        <w:rPr>
          <w:color w:val="222222"/>
          <w:sz w:val="28"/>
          <w:szCs w:val="28"/>
          <w:shd w:val="clear" w:color="auto" w:fill="FFFFFF"/>
        </w:rPr>
        <w:t>5</w:t>
      </w:r>
      <w:r w:rsidRPr="007E5617">
        <w:rPr>
          <w:color w:val="222222"/>
          <w:sz w:val="28"/>
          <w:szCs w:val="28"/>
          <w:shd w:val="clear" w:color="auto" w:fill="FFFFFF"/>
        </w:rPr>
        <w:t xml:space="preserve">]. Диабетическая нефропатия является одной из частых осложнений диабета, что не только усугубляет общее состояние пациента, но и ограничивает применение лекарственной терапии диабета. У пожилых людей существуют </w:t>
      </w:r>
      <w:r w:rsidR="002F0000" w:rsidRPr="007E5617">
        <w:rPr>
          <w:color w:val="222222"/>
          <w:sz w:val="28"/>
          <w:szCs w:val="28"/>
          <w:shd w:val="clear" w:color="auto" w:fill="FFFFFF"/>
        </w:rPr>
        <w:t>несколько факторов,</w:t>
      </w:r>
      <w:r w:rsidRPr="007E5617">
        <w:rPr>
          <w:color w:val="222222"/>
          <w:sz w:val="28"/>
          <w:szCs w:val="28"/>
          <w:shd w:val="clear" w:color="auto" w:fill="FFFFFF"/>
        </w:rPr>
        <w:t xml:space="preserve"> отягощающих развитие диабетической нефро-и ретинопатии: само старение, стаж диабета, предшествующие заболевания почек (ишемическая нефропатия), </w:t>
      </w:r>
      <w:r w:rsidR="00E546A8" w:rsidRPr="007E5617">
        <w:rPr>
          <w:color w:val="222222"/>
          <w:sz w:val="28"/>
          <w:szCs w:val="28"/>
          <w:shd w:val="clear" w:color="auto" w:fill="FFFFFF"/>
        </w:rPr>
        <w:t>АГ</w:t>
      </w:r>
      <w:r w:rsidRPr="007E5617">
        <w:rPr>
          <w:color w:val="222222"/>
          <w:sz w:val="28"/>
          <w:szCs w:val="28"/>
          <w:shd w:val="clear" w:color="auto" w:fill="FFFFFF"/>
        </w:rPr>
        <w:t>, атеросклероз, ожирение, сердечная недостаточность, курение, гериатрическая гиподипсия [6</w:t>
      </w:r>
      <w:r w:rsidR="00567EED" w:rsidRPr="007E5617">
        <w:rPr>
          <w:color w:val="222222"/>
          <w:sz w:val="28"/>
          <w:szCs w:val="28"/>
          <w:shd w:val="clear" w:color="auto" w:fill="FFFFFF"/>
        </w:rPr>
        <w:t>4</w:t>
      </w:r>
      <w:r w:rsidRPr="007E5617">
        <w:rPr>
          <w:color w:val="222222"/>
          <w:sz w:val="28"/>
          <w:szCs w:val="28"/>
          <w:shd w:val="clear" w:color="auto" w:fill="FFFFFF"/>
        </w:rPr>
        <w:t xml:space="preserve">]. </w:t>
      </w:r>
    </w:p>
    <w:p w14:paraId="7204C37B" w14:textId="2FF8342A"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 xml:space="preserve">Европейские нефрологи в своей статье на тему диабетической нефропатии в старческом возрасте предлагают скорректировать текущие формулы для оценки скорости клубочковой фильтрации у старческих пациентов с учетом наличии диабета и </w:t>
      </w:r>
      <w:r w:rsidR="00E546A8" w:rsidRPr="007E5617">
        <w:rPr>
          <w:color w:val="222222"/>
          <w:sz w:val="28"/>
          <w:szCs w:val="28"/>
          <w:shd w:val="clear" w:color="auto" w:fill="FFFFFF"/>
        </w:rPr>
        <w:t>АГ</w:t>
      </w:r>
      <w:r w:rsidRPr="007E5617">
        <w:rPr>
          <w:color w:val="222222"/>
          <w:sz w:val="28"/>
          <w:szCs w:val="28"/>
          <w:shd w:val="clear" w:color="auto" w:fill="FFFFFF"/>
        </w:rPr>
        <w:t>. Также в этой работе говорится, что почечная дегенерация, вызванная самим старением неизбежна и полное восстановление функции клубочков невозможно, но адекватное лечение и методы профилактики могут значительно замедлить его прогрессию, что будет являться одним из ключевых элементов «здорового старения» [6</w:t>
      </w:r>
      <w:r w:rsidR="00567EED" w:rsidRPr="007E5617">
        <w:rPr>
          <w:color w:val="222222"/>
          <w:sz w:val="28"/>
          <w:szCs w:val="28"/>
          <w:shd w:val="clear" w:color="auto" w:fill="FFFFFF"/>
        </w:rPr>
        <w:t>5</w:t>
      </w:r>
      <w:r w:rsidRPr="007E5617">
        <w:rPr>
          <w:color w:val="222222"/>
          <w:sz w:val="28"/>
          <w:szCs w:val="28"/>
          <w:shd w:val="clear" w:color="auto" w:fill="FFFFFF"/>
        </w:rPr>
        <w:t xml:space="preserve">]. </w:t>
      </w:r>
    </w:p>
    <w:p w14:paraId="3BCC3780" w14:textId="243CC60B"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Американская диабетическая ассоциация предупреждает, что пожилые люди подвержены более высокому риску гипогликемии по многим причинам, включая дефицит инсулина, требующий инсулиновой терапии и прогрессирующую почечную недостаточность. Гипогликемические события следует тщательно отслеживать и избегать, чтобы снизить риск снижения когнитивных функций и других серьезных неблагоприятных исходов [6</w:t>
      </w:r>
      <w:r w:rsidR="00567EED" w:rsidRPr="007E5617">
        <w:rPr>
          <w:color w:val="222222"/>
          <w:sz w:val="28"/>
          <w:szCs w:val="28"/>
          <w:shd w:val="clear" w:color="auto" w:fill="FFFFFF"/>
        </w:rPr>
        <w:t>6</w:t>
      </w:r>
      <w:r w:rsidRPr="007E5617">
        <w:rPr>
          <w:color w:val="222222"/>
          <w:sz w:val="28"/>
          <w:szCs w:val="28"/>
          <w:shd w:val="clear" w:color="auto" w:fill="FFFFFF"/>
        </w:rPr>
        <w:t xml:space="preserve">]. </w:t>
      </w:r>
    </w:p>
    <w:p w14:paraId="247A000B" w14:textId="60174625"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Существует множество фактов, свидетельствующих о том, что соблюдение диеты эффективно для лечения диабета как 1-го, так и 2-го типа, для профилактики диабета 2-го типа, и в настоящее время появляются данные о ремиссии диабета 2-го типа. Традиционно рекомендуется, чтобы рекомендации по питанию давали зарегистрированные диетологи, и хотя есть доказательства того, что мероприятия под руководством диетолога более эффективны, чем те, которые проводятся без участия диетологов, как Американская диабетическая ассоциация, так и Diabetes UK признают, что другие медицинские работники играют определенную роль в предоставлении рекомендаций по питанию, в идеале под руководством дипломированного диетолога. В настоящее время рекомендуемым золотым стандартом медицинской помощи является предоставление рекомендаций по питанию в рамках интенсивных многокомпонентных программ по поддержанию образа жизни, и это одобрено как международными, так и национальными органами [6</w:t>
      </w:r>
      <w:r w:rsidR="00325565" w:rsidRPr="007E5617">
        <w:rPr>
          <w:color w:val="222222"/>
          <w:sz w:val="28"/>
          <w:szCs w:val="28"/>
          <w:shd w:val="clear" w:color="auto" w:fill="FFFFFF"/>
        </w:rPr>
        <w:t>7</w:t>
      </w:r>
      <w:r w:rsidRPr="007E5617">
        <w:rPr>
          <w:color w:val="222222"/>
          <w:sz w:val="28"/>
          <w:szCs w:val="28"/>
          <w:shd w:val="clear" w:color="auto" w:fill="FFFFFF"/>
        </w:rPr>
        <w:t xml:space="preserve">]. </w:t>
      </w:r>
    </w:p>
    <w:p w14:paraId="776077F7" w14:textId="19501744"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 xml:space="preserve">При изучении роли алиментарного фактора в патогенезе </w:t>
      </w:r>
      <w:r w:rsidR="00E546A8" w:rsidRPr="007E5617">
        <w:rPr>
          <w:color w:val="222222"/>
          <w:sz w:val="28"/>
          <w:szCs w:val="28"/>
          <w:shd w:val="clear" w:color="auto" w:fill="FFFFFF"/>
        </w:rPr>
        <w:t>АГ</w:t>
      </w:r>
      <w:r w:rsidRPr="007E5617">
        <w:rPr>
          <w:color w:val="222222"/>
          <w:sz w:val="28"/>
          <w:szCs w:val="28"/>
          <w:shd w:val="clear" w:color="auto" w:fill="FFFFFF"/>
        </w:rPr>
        <w:t xml:space="preserve"> у гериатрических пациентов установлено, что несколько диетических факторов снижают артериальное давление у пожилых пациентов в клинических испытаниях, но неизвестно, как привычки питания влияют на контроль артериального давления у амбулаторных пациентов, лечившихся антигипертензивными препаратами. Были получены данные о диетической информации относительно групп продуктов, богатых калием, магнием и кальцием, отправив анкету 190 пожилым амбулаторным пациентам. Пациенты были разделены на три группы на основе интенсивности приема лекарств: группа LS (n=52), лечившаяся низкой дозой одного препарата; группа HS (n=95), лечившаяся высокой дозой одного препарата; и группа M (n=43), лечившаяся несколькими препаратами. Средний возраст, индекс массы тела, уровень артериального давления и степень поражения органов-мишеней были схожи в трех группах. Частота приема (редко, один или два раза в неделю, от 3 до 6 раз в неделю или каждый день) групп продуктов сравнивалась между тремя группами. Груп</w:t>
      </w:r>
      <w:r w:rsidR="00FC23D8" w:rsidRPr="007E5617">
        <w:rPr>
          <w:color w:val="222222"/>
          <w:sz w:val="28"/>
          <w:szCs w:val="28"/>
          <w:shd w:val="clear" w:color="auto" w:fill="FFFFFF"/>
        </w:rPr>
        <w:t>па LS ела фрукты (p &lt;</w:t>
      </w:r>
      <w:r w:rsidRPr="007E5617">
        <w:rPr>
          <w:color w:val="222222"/>
          <w:sz w:val="28"/>
          <w:szCs w:val="28"/>
          <w:shd w:val="clear" w:color="auto" w:fill="FFFFFF"/>
        </w:rPr>
        <w:t xml:space="preserve">0,05) и водоросли (p &lt; 0,01) со значительной частотой по сравнению с другими группами, тогда как молоко и молочные продукты употреблялись с одинаковой частотой всеми группами. Эти данные свидетельствуют о том, что привычное потребление продуктов, богатых калием и магнием, связано с уменьшением интенсивности приема лекарств и с сохранением контроля артериального давления у пожилых амбулаторных пациентов с </w:t>
      </w:r>
      <w:r w:rsidR="00E546A8" w:rsidRPr="007E5617">
        <w:rPr>
          <w:color w:val="222222"/>
          <w:sz w:val="28"/>
          <w:szCs w:val="28"/>
          <w:shd w:val="clear" w:color="auto" w:fill="FFFFFF"/>
        </w:rPr>
        <w:t>АГ</w:t>
      </w:r>
      <w:r w:rsidRPr="007E5617">
        <w:rPr>
          <w:color w:val="222222"/>
          <w:sz w:val="28"/>
          <w:szCs w:val="28"/>
          <w:shd w:val="clear" w:color="auto" w:fill="FFFFFF"/>
        </w:rPr>
        <w:t xml:space="preserve"> [6</w:t>
      </w:r>
      <w:r w:rsidR="00325565" w:rsidRPr="007E5617">
        <w:rPr>
          <w:color w:val="222222"/>
          <w:sz w:val="28"/>
          <w:szCs w:val="28"/>
          <w:shd w:val="clear" w:color="auto" w:fill="FFFFFF"/>
        </w:rPr>
        <w:t>8</w:t>
      </w:r>
      <w:r w:rsidRPr="007E5617">
        <w:rPr>
          <w:color w:val="222222"/>
          <w:sz w:val="28"/>
          <w:szCs w:val="28"/>
          <w:shd w:val="clear" w:color="auto" w:fill="FFFFFF"/>
        </w:rPr>
        <w:t xml:space="preserve">]. В другом исследовании, проведенном на выборке из 133 пожилых людей с диагностированной </w:t>
      </w:r>
      <w:r w:rsidR="00E546A8" w:rsidRPr="007E5617">
        <w:rPr>
          <w:color w:val="222222"/>
          <w:sz w:val="28"/>
          <w:szCs w:val="28"/>
          <w:shd w:val="clear" w:color="auto" w:fill="FFFFFF"/>
        </w:rPr>
        <w:t>АГ</w:t>
      </w:r>
      <w:r w:rsidRPr="007E5617">
        <w:rPr>
          <w:color w:val="222222"/>
          <w:sz w:val="28"/>
          <w:szCs w:val="28"/>
          <w:shd w:val="clear" w:color="auto" w:fill="FFFFFF"/>
        </w:rPr>
        <w:t>, установлено, что на прогрессирование заболевания в первую очередь влияет алиментарный фактор, такой как чрезмерно употребление алкоголя и нарушение ритма питания. Было подтверждено, что существует сильная связь между обсуждаемыми факторами риска и отсутствием контроля артериального давления у пожилых людей с гипертонической болезнью, особенно в пожилом возрасте, алкоголизмом, ожирением и избыточным весом, и это является необходимостью переориентировать планирование и стратегии укрепления здоровья и профилактики заболеваний, направленных на пожилых людей с гипертонической болезнью, в сферу первичной медико-санитарной помощи</w:t>
      </w:r>
      <w:r w:rsidR="005C17AA" w:rsidRPr="007E5617">
        <w:rPr>
          <w:color w:val="222222"/>
          <w:sz w:val="28"/>
          <w:szCs w:val="28"/>
          <w:shd w:val="clear" w:color="auto" w:fill="FFFFFF"/>
        </w:rPr>
        <w:t xml:space="preserve"> </w:t>
      </w:r>
      <w:r w:rsidRPr="007E5617">
        <w:rPr>
          <w:color w:val="222222"/>
          <w:sz w:val="28"/>
          <w:szCs w:val="28"/>
          <w:shd w:val="clear" w:color="auto" w:fill="FFFFFF"/>
        </w:rPr>
        <w:t>[6</w:t>
      </w:r>
      <w:r w:rsidR="00325565" w:rsidRPr="007E5617">
        <w:rPr>
          <w:color w:val="222222"/>
          <w:sz w:val="28"/>
          <w:szCs w:val="28"/>
          <w:shd w:val="clear" w:color="auto" w:fill="FFFFFF"/>
        </w:rPr>
        <w:t>9</w:t>
      </w:r>
      <w:r w:rsidRPr="007E5617">
        <w:rPr>
          <w:color w:val="222222"/>
          <w:sz w:val="28"/>
          <w:szCs w:val="28"/>
          <w:shd w:val="clear" w:color="auto" w:fill="FFFFFF"/>
        </w:rPr>
        <w:t>].</w:t>
      </w:r>
    </w:p>
    <w:p w14:paraId="4AE733FE" w14:textId="67737185"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222222"/>
          <w:sz w:val="28"/>
          <w:szCs w:val="28"/>
          <w:shd w:val="clear" w:color="auto" w:fill="FFFFFF"/>
        </w:rPr>
        <w:t xml:space="preserve">Многочисленные исследования метаболического синдрома показали, что метаболический синдром способствует артериальной жесткости и ускоряет старение сосудов и развитие </w:t>
      </w:r>
      <w:r w:rsidR="00E546A8" w:rsidRPr="007E5617">
        <w:rPr>
          <w:color w:val="222222"/>
          <w:sz w:val="28"/>
          <w:szCs w:val="28"/>
          <w:shd w:val="clear" w:color="auto" w:fill="FFFFFF"/>
        </w:rPr>
        <w:t>АГ</w:t>
      </w:r>
      <w:r w:rsidRPr="007E5617">
        <w:rPr>
          <w:color w:val="222222"/>
          <w:sz w:val="28"/>
          <w:szCs w:val="28"/>
          <w:shd w:val="clear" w:color="auto" w:fill="FFFFFF"/>
        </w:rPr>
        <w:t xml:space="preserve"> у людей.  Недавние исследования показали, что жир в организме связан со снижением артериальной ж</w:t>
      </w:r>
      <w:r w:rsidR="00FC23D8" w:rsidRPr="007E5617">
        <w:rPr>
          <w:color w:val="222222"/>
          <w:sz w:val="28"/>
          <w:szCs w:val="28"/>
          <w:shd w:val="clear" w:color="auto" w:fill="FFFFFF"/>
        </w:rPr>
        <w:t>есткости до среднего возраста, </w:t>
      </w:r>
      <w:r w:rsidRPr="007E5617">
        <w:rPr>
          <w:color w:val="222222"/>
          <w:sz w:val="28"/>
          <w:szCs w:val="28"/>
          <w:shd w:val="clear" w:color="auto" w:fill="FFFFFF"/>
        </w:rPr>
        <w:t xml:space="preserve">указывая на то, что сосудистая система может быть способна адаптироваться к ожирению и что неблагоприятная связь между жиром в организме и артериальной жесткостью проявляется только в более позднем возрасте. Таким образом, старение может способствовать артериальной жесткости, вызванной метаболическим синдромом. Исследование показало, что кластеризация метаболического синдрома связана с неадаптивным ремоделированием и жесткостью сонных артерий. Примечательно, что восстановление после метаболического синдрома восстановило свойства сонной артерии до нормального уровня, что указывает на то, что вызванное метаболическим синдромом артериальное ремоделирование и жесткость обратимы. В животной модели ожирения, вызванного диетой, нормализация метаболического состояния путем потери веса приводит к возвращению артериальной жесткости и высокого кровяного давления к норме, подчеркивая, что метаболический синдром является потенциальной целью вмешательства для артериальной жесткости и </w:t>
      </w:r>
      <w:r w:rsidR="00E546A8" w:rsidRPr="007E5617">
        <w:rPr>
          <w:color w:val="222222"/>
          <w:sz w:val="28"/>
          <w:szCs w:val="28"/>
          <w:shd w:val="clear" w:color="auto" w:fill="FFFFFF"/>
        </w:rPr>
        <w:t>АГ</w:t>
      </w:r>
      <w:r w:rsidRPr="007E5617">
        <w:rPr>
          <w:color w:val="222222"/>
          <w:sz w:val="28"/>
          <w:szCs w:val="28"/>
          <w:shd w:val="clear" w:color="auto" w:fill="FFFFFF"/>
        </w:rPr>
        <w:t>. Гипергликемия и дислипидемия вызывают сосудистую эндотелиальную дисфункцию и окислительный стресс, который активирует внеклеточные матричные металлопротеиназы, что приводит к сосудистому ремоделированию и артериальной жесткости [</w:t>
      </w:r>
      <w:r w:rsidR="00325565" w:rsidRPr="007E5617">
        <w:rPr>
          <w:color w:val="222222"/>
          <w:sz w:val="28"/>
          <w:szCs w:val="28"/>
          <w:shd w:val="clear" w:color="auto" w:fill="FFFFFF"/>
        </w:rPr>
        <w:t>70</w:t>
      </w:r>
      <w:r w:rsidRPr="007E5617">
        <w:rPr>
          <w:color w:val="222222"/>
          <w:sz w:val="28"/>
          <w:szCs w:val="28"/>
          <w:shd w:val="clear" w:color="auto" w:fill="FFFFFF"/>
        </w:rPr>
        <w:t>].</w:t>
      </w:r>
      <w:r w:rsidR="00FC23D8" w:rsidRPr="007E5617">
        <w:rPr>
          <w:color w:val="222222"/>
          <w:sz w:val="28"/>
          <w:szCs w:val="28"/>
          <w:shd w:val="clear" w:color="auto" w:fill="FFFFFF"/>
        </w:rPr>
        <w:t xml:space="preserve"> </w:t>
      </w:r>
      <w:r w:rsidRPr="007E5617">
        <w:rPr>
          <w:color w:val="000000"/>
          <w:sz w:val="28"/>
          <w:szCs w:val="28"/>
        </w:rPr>
        <w:t xml:space="preserve">Одним из значимых факторов среды, оказывающий прямое воздействие на здоровье и продолжительность жизни пожилых людей, является рациональное и полноценное питание. </w:t>
      </w:r>
    </w:p>
    <w:p w14:paraId="22C27B74" w14:textId="30C4907D"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На общую систему рационального питания должны опираться все возрастные группы населения, в пожилом возрасте адаптация режима питания требует определенного пересмотра [</w:t>
      </w:r>
      <w:r w:rsidR="00325565" w:rsidRPr="007E5617">
        <w:rPr>
          <w:color w:val="000000"/>
          <w:sz w:val="28"/>
          <w:szCs w:val="28"/>
        </w:rPr>
        <w:t>60</w:t>
      </w:r>
      <w:r w:rsidRPr="007E5617">
        <w:rPr>
          <w:color w:val="000000"/>
          <w:sz w:val="28"/>
          <w:szCs w:val="28"/>
        </w:rPr>
        <w:t>]. У лиц старшего возраста в связи со снижением скорости метаболических процессов основные рекомендации направлены на постепенное уменьшение калорийности суточного рациона питания. Также стоит учитывать коморбидный фон у лиц старшей возрастной группы, где, в основном диагностируются хронические заболевания, в виде сердечно- сосудистой патологии, цереброваскулярных изменений, нарушений опорно-двигательного аппарата, мозгового кровообращения, злокачественных новообразований, а также возможность потребления твердой пищи</w:t>
      </w:r>
      <w:r w:rsidR="00FC23D8" w:rsidRPr="007E5617">
        <w:rPr>
          <w:color w:val="000000"/>
          <w:sz w:val="28"/>
          <w:szCs w:val="28"/>
        </w:rPr>
        <w:t xml:space="preserve"> </w:t>
      </w:r>
      <w:r w:rsidRPr="007E5617">
        <w:rPr>
          <w:color w:val="000000"/>
          <w:sz w:val="28"/>
          <w:szCs w:val="28"/>
        </w:rPr>
        <w:t>[</w:t>
      </w:r>
      <w:r w:rsidR="00325565" w:rsidRPr="007E5617">
        <w:rPr>
          <w:color w:val="000000"/>
          <w:sz w:val="28"/>
          <w:szCs w:val="28"/>
        </w:rPr>
        <w:t>61</w:t>
      </w:r>
      <w:r w:rsidRPr="007E5617">
        <w:rPr>
          <w:color w:val="000000"/>
          <w:sz w:val="28"/>
          <w:szCs w:val="28"/>
        </w:rPr>
        <w:t>,</w:t>
      </w:r>
      <w:r w:rsidR="00B465BA" w:rsidRPr="007E5617">
        <w:rPr>
          <w:color w:val="000000"/>
          <w:sz w:val="28"/>
          <w:szCs w:val="28"/>
        </w:rPr>
        <w:t xml:space="preserve"> </w:t>
      </w:r>
      <w:r w:rsidR="00325565" w:rsidRPr="007E5617">
        <w:rPr>
          <w:color w:val="000000"/>
          <w:sz w:val="28"/>
          <w:szCs w:val="28"/>
        </w:rPr>
        <w:t>62</w:t>
      </w:r>
      <w:r w:rsidRPr="007E5617">
        <w:rPr>
          <w:color w:val="000000"/>
          <w:sz w:val="28"/>
          <w:szCs w:val="28"/>
        </w:rPr>
        <w:t xml:space="preserve">]. </w:t>
      </w:r>
    </w:p>
    <w:p w14:paraId="1A06E55D" w14:textId="071DE712"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В свете концепций геронтодиетологии необходимо рассматривать принципы питания как неотъемлемую составляющую здоровья пожилого человека. Концепция предполагает, что энергетическая ценность рациона питания должна сочетаться с действительными энергозатратами организма, профилактическая направленность и адаптация рациона питания лиц пожилого возраста должна учитывать риск развития сердечно –сосудистой патологии, алиментарно-зависимых заболеваний, онкологии и других болезней, присущих старости [2</w:t>
      </w:r>
      <w:r w:rsidR="00325565" w:rsidRPr="007E5617">
        <w:rPr>
          <w:color w:val="000000"/>
          <w:sz w:val="28"/>
          <w:szCs w:val="28"/>
        </w:rPr>
        <w:t>4</w:t>
      </w:r>
      <w:r w:rsidRPr="007E5617">
        <w:rPr>
          <w:color w:val="000000"/>
          <w:sz w:val="28"/>
          <w:szCs w:val="28"/>
        </w:rPr>
        <w:t>,</w:t>
      </w:r>
      <w:r w:rsidR="00B465BA" w:rsidRPr="007E5617">
        <w:rPr>
          <w:color w:val="000000"/>
          <w:sz w:val="28"/>
          <w:szCs w:val="28"/>
        </w:rPr>
        <w:t xml:space="preserve"> </w:t>
      </w:r>
      <w:r w:rsidRPr="007E5617">
        <w:rPr>
          <w:color w:val="000000"/>
          <w:sz w:val="28"/>
          <w:szCs w:val="28"/>
        </w:rPr>
        <w:t>2</w:t>
      </w:r>
      <w:r w:rsidR="00325565" w:rsidRPr="007E5617">
        <w:rPr>
          <w:color w:val="000000"/>
          <w:sz w:val="28"/>
          <w:szCs w:val="28"/>
        </w:rPr>
        <w:t>5</w:t>
      </w:r>
      <w:r w:rsidRPr="007E5617">
        <w:rPr>
          <w:color w:val="000000"/>
          <w:sz w:val="28"/>
          <w:szCs w:val="28"/>
        </w:rPr>
        <w:t xml:space="preserve">]. </w:t>
      </w:r>
    </w:p>
    <w:p w14:paraId="1599DA8F" w14:textId="2F7E9968"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Как было описано выше старение организма ведет за собой снижение интенсивности обменных реакций организма, что в свою очередь приводит к изменению основного обмена, недостаточной эффективности процессов газообмена в тканях, замедление процесса белкового обмена, увеличение количества липидов в тканях, снижение активности ферментов окислительно-восстановительных реакций в печени, сердце, мышцах, почках. Воздействие факторов окружающей среды, а также снижение общего качества жизни наряду с уменьшением регулярности физической нагрузки и динамичности мышечной системы, что может быть пусковым моментом для процесса так называемого преждевременного старения</w:t>
      </w:r>
      <w:r w:rsidR="00FC23D8" w:rsidRPr="007E5617">
        <w:rPr>
          <w:color w:val="000000"/>
          <w:sz w:val="28"/>
          <w:szCs w:val="28"/>
        </w:rPr>
        <w:t xml:space="preserve"> </w:t>
      </w:r>
      <w:r w:rsidRPr="007E5617">
        <w:rPr>
          <w:color w:val="000000"/>
          <w:sz w:val="28"/>
          <w:szCs w:val="28"/>
        </w:rPr>
        <w:t>[</w:t>
      </w:r>
      <w:r w:rsidR="00325565" w:rsidRPr="007E5617">
        <w:rPr>
          <w:color w:val="000000"/>
          <w:sz w:val="28"/>
          <w:szCs w:val="28"/>
        </w:rPr>
        <w:t>71</w:t>
      </w:r>
      <w:r w:rsidRPr="007E5617">
        <w:rPr>
          <w:color w:val="000000"/>
          <w:sz w:val="28"/>
          <w:szCs w:val="28"/>
        </w:rPr>
        <w:t>,</w:t>
      </w:r>
      <w:r w:rsidR="00B465BA" w:rsidRPr="007E5617">
        <w:rPr>
          <w:color w:val="000000"/>
          <w:sz w:val="28"/>
          <w:szCs w:val="28"/>
        </w:rPr>
        <w:t xml:space="preserve"> </w:t>
      </w:r>
      <w:r w:rsidR="00325565" w:rsidRPr="007E5617">
        <w:rPr>
          <w:color w:val="000000"/>
          <w:sz w:val="28"/>
          <w:szCs w:val="28"/>
        </w:rPr>
        <w:t>72</w:t>
      </w:r>
      <w:r w:rsidRPr="007E5617">
        <w:rPr>
          <w:color w:val="000000"/>
          <w:sz w:val="28"/>
          <w:szCs w:val="28"/>
        </w:rPr>
        <w:t>,</w:t>
      </w:r>
      <w:r w:rsidR="00B465BA" w:rsidRPr="007E5617">
        <w:rPr>
          <w:color w:val="000000"/>
          <w:sz w:val="28"/>
          <w:szCs w:val="28"/>
        </w:rPr>
        <w:t xml:space="preserve"> </w:t>
      </w:r>
      <w:r w:rsidR="00325565" w:rsidRPr="007E5617">
        <w:rPr>
          <w:color w:val="000000"/>
          <w:sz w:val="28"/>
          <w:szCs w:val="28"/>
        </w:rPr>
        <w:t>73</w:t>
      </w:r>
      <w:r w:rsidRPr="007E5617">
        <w:rPr>
          <w:color w:val="000000"/>
          <w:sz w:val="28"/>
          <w:szCs w:val="28"/>
        </w:rPr>
        <w:t xml:space="preserve">]. </w:t>
      </w:r>
    </w:p>
    <w:p w14:paraId="4A625526" w14:textId="19D2AAEA"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 xml:space="preserve">На сегодняшний день уже доказана роль алиментарного фактора и исходного нутриционного статуса организма в развитии ожирения, сахарного диабет 2 типа, метаболического синдрома Х, анемии, </w:t>
      </w:r>
      <w:r w:rsidR="00A01232" w:rsidRPr="007E5617">
        <w:rPr>
          <w:color w:val="000000"/>
          <w:sz w:val="28"/>
          <w:szCs w:val="28"/>
        </w:rPr>
        <w:t>АГ</w:t>
      </w:r>
      <w:r w:rsidRPr="007E5617">
        <w:rPr>
          <w:color w:val="000000"/>
          <w:sz w:val="28"/>
          <w:szCs w:val="28"/>
        </w:rPr>
        <w:t xml:space="preserve"> и т.д. [</w:t>
      </w:r>
      <w:r w:rsidR="007B03A2" w:rsidRPr="007E5617">
        <w:rPr>
          <w:color w:val="000000"/>
          <w:sz w:val="28"/>
          <w:szCs w:val="28"/>
        </w:rPr>
        <w:t>3</w:t>
      </w:r>
      <w:r w:rsidRPr="007E5617">
        <w:rPr>
          <w:color w:val="000000"/>
          <w:sz w:val="28"/>
          <w:szCs w:val="28"/>
        </w:rPr>
        <w:t>,</w:t>
      </w:r>
      <w:r w:rsidR="00B465BA" w:rsidRPr="007E5617">
        <w:rPr>
          <w:color w:val="000000"/>
          <w:sz w:val="28"/>
          <w:szCs w:val="28"/>
        </w:rPr>
        <w:t xml:space="preserve"> </w:t>
      </w:r>
      <w:r w:rsidRPr="007E5617">
        <w:rPr>
          <w:color w:val="000000"/>
          <w:sz w:val="28"/>
          <w:szCs w:val="28"/>
        </w:rPr>
        <w:t>1</w:t>
      </w:r>
      <w:r w:rsidR="007B03A2" w:rsidRPr="007E5617">
        <w:rPr>
          <w:color w:val="000000"/>
          <w:sz w:val="28"/>
          <w:szCs w:val="28"/>
        </w:rPr>
        <w:t>5</w:t>
      </w:r>
      <w:r w:rsidRPr="007E5617">
        <w:rPr>
          <w:color w:val="000000"/>
          <w:sz w:val="28"/>
          <w:szCs w:val="28"/>
        </w:rPr>
        <w:t>,</w:t>
      </w:r>
      <w:r w:rsidR="00B465BA" w:rsidRPr="007E5617">
        <w:rPr>
          <w:color w:val="000000"/>
          <w:sz w:val="28"/>
          <w:szCs w:val="28"/>
        </w:rPr>
        <w:t xml:space="preserve"> </w:t>
      </w:r>
      <w:r w:rsidRPr="007E5617">
        <w:rPr>
          <w:color w:val="000000"/>
          <w:sz w:val="28"/>
          <w:szCs w:val="28"/>
        </w:rPr>
        <w:t>2</w:t>
      </w:r>
      <w:r w:rsidR="007B03A2" w:rsidRPr="007E5617">
        <w:rPr>
          <w:color w:val="000000"/>
          <w:sz w:val="28"/>
          <w:szCs w:val="28"/>
        </w:rPr>
        <w:t>2</w:t>
      </w:r>
      <w:r w:rsidRPr="007E5617">
        <w:rPr>
          <w:color w:val="000000"/>
          <w:sz w:val="28"/>
          <w:szCs w:val="28"/>
        </w:rPr>
        <w:t>,</w:t>
      </w:r>
      <w:r w:rsidR="00B465BA" w:rsidRPr="007E5617">
        <w:rPr>
          <w:color w:val="000000"/>
          <w:sz w:val="28"/>
          <w:szCs w:val="28"/>
        </w:rPr>
        <w:t xml:space="preserve"> </w:t>
      </w:r>
      <w:r w:rsidRPr="007E5617">
        <w:rPr>
          <w:color w:val="000000"/>
          <w:sz w:val="28"/>
          <w:szCs w:val="28"/>
        </w:rPr>
        <w:t>2</w:t>
      </w:r>
      <w:r w:rsidR="007B03A2" w:rsidRPr="007E5617">
        <w:rPr>
          <w:color w:val="000000"/>
          <w:sz w:val="28"/>
          <w:szCs w:val="28"/>
        </w:rPr>
        <w:t>5</w:t>
      </w:r>
      <w:r w:rsidRPr="007E5617">
        <w:rPr>
          <w:color w:val="000000"/>
          <w:sz w:val="28"/>
          <w:szCs w:val="28"/>
        </w:rPr>
        <w:t>]. В рамках изучения проблем и разработки концепций здорового питания лиц старшей возрастной группы, необходимо учитывать то, что рационы питания пожилых людей в большинстве случаев имеют в составе недостаточное содержание витаминов и минеральных веществ, микро и макронутриентов, вследствие ряда причин таких как, социально-экономические, психологические факторы, адентия и снижение жевательной функции зубов, ментальный статус, снижение аппетита, увеличение потребления углеводной пищи (моно- и дисахара) и низкого потребления продуктов растительного производства (овощи и фрукты) [2</w:t>
      </w:r>
      <w:r w:rsidR="007B03A2" w:rsidRPr="007E5617">
        <w:rPr>
          <w:color w:val="000000"/>
          <w:sz w:val="28"/>
          <w:szCs w:val="28"/>
        </w:rPr>
        <w:t>5</w:t>
      </w:r>
      <w:r w:rsidRPr="007E5617">
        <w:rPr>
          <w:color w:val="000000"/>
          <w:sz w:val="28"/>
          <w:szCs w:val="28"/>
        </w:rPr>
        <w:t xml:space="preserve">]. </w:t>
      </w:r>
    </w:p>
    <w:p w14:paraId="39696B4C" w14:textId="4C2853C0"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 xml:space="preserve">В свете современных теорий «правильного питания» большинство рекомендаций для лиц пожилого возраста содержат в себе ограничение потребления углеводов в виде сахара и </w:t>
      </w:r>
      <w:r w:rsidR="005C17AA" w:rsidRPr="007E5617">
        <w:rPr>
          <w:color w:val="000000"/>
          <w:sz w:val="28"/>
          <w:szCs w:val="28"/>
        </w:rPr>
        <w:t>кондитерских изделий,</w:t>
      </w:r>
      <w:r w:rsidRPr="007E5617">
        <w:rPr>
          <w:color w:val="000000"/>
          <w:sz w:val="28"/>
          <w:szCs w:val="28"/>
        </w:rPr>
        <w:t xml:space="preserve"> и жиров животного происхождения. Тем не менее биохимически жиры являются источником некоторых естественных антисклеротических факторов, а недостаточное количество жира в рационе мешает работе жирорастворимых витаминов (ретинола, кальциферола, токоферола и филлохонона), участвующих в процессе перекисного окисления в виде антиоксидантных соединений. Снижение количества белковой пищи может отрицательно сказаться на функции мышечной системы и объема мышечной массы, а повышенное содержание белка при снижении скорости метаболических процессов может вызвать изменение кислотно-основного состояния организма в сторону ацидоза. По данным когортного исследования лиц 70-79 лет в США штат Пенсильвания среднее потребление белка у лиц пожилого возраста составило 0,91 (0,38) г/кг веса тела/день, при этом 43% сообщили о потреблении меньше рекомендуемых диетологами нормы 0,8 г/кг веса тела/день. В течение 6 лет наблюдения у 705 участников (35,3%) развились ограничения подвижности. По сравнению с участниками в верхнем квартиле потребления белка (≥1,0 г/кг веса тела/день), участники в нижних двух квартилях потребления белка (&lt;0,7 и 0,7 –&lt;1,0 г/кг веса тела/день) были подвержены большему риску развития ограничения подвижности в течение 6 лет наблюдения (RR (95% CI): 1,86 (1,41–2,44) и 1,49 (1,20–1,84) соответственно). Более низкое потребление белка было связано с повышенным риском ограничения подвижности у проживающих в обществе, изначально хорошо функционирующих пожилых людей. Эти результаты показывают, что потребление белка ≥1,0 г/кг массы тела/день может быть оптимальным для поддержания физической функции у пожилых людей</w:t>
      </w:r>
      <w:r w:rsidR="00FC23D8" w:rsidRPr="007E5617">
        <w:rPr>
          <w:color w:val="000000"/>
          <w:sz w:val="28"/>
          <w:szCs w:val="28"/>
        </w:rPr>
        <w:t xml:space="preserve"> </w:t>
      </w:r>
      <w:r w:rsidRPr="007E5617">
        <w:rPr>
          <w:color w:val="000000"/>
          <w:sz w:val="28"/>
          <w:szCs w:val="28"/>
        </w:rPr>
        <w:t>[</w:t>
      </w:r>
      <w:r w:rsidR="007B03A2" w:rsidRPr="007E5617">
        <w:rPr>
          <w:color w:val="000000"/>
          <w:sz w:val="28"/>
          <w:szCs w:val="28"/>
        </w:rPr>
        <w:t>72</w:t>
      </w:r>
      <w:r w:rsidRPr="007E5617">
        <w:rPr>
          <w:color w:val="000000"/>
          <w:sz w:val="28"/>
          <w:szCs w:val="28"/>
        </w:rPr>
        <w:t xml:space="preserve">]. </w:t>
      </w:r>
    </w:p>
    <w:p w14:paraId="1C4609F2" w14:textId="6DC2BB47"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 xml:space="preserve">Привычные рекомендации включают в себя также и увеличение количества витаминов в рационе, в особенности витамина Д и Е, а также микроэлементов в виде кальция и железа. В национальном исследовании  в Словении у всех 100% участников, пациентов приюта сестринского ухода, наблюдался дефицит витамина D, а уровень 25-OH-D в сыворотке был ниже 30 нмоль/л. Данные результаты были наиболее значимыми, особенно в свете того что были собраны в начале пандемии COVID-19. Учитывая, что недостаточный уровень витамина D был выдвинут в качестве фактора риска высокой смертности в NH во время пандемии </w:t>
      </w:r>
      <w:r w:rsidR="00F95569" w:rsidRPr="007E5617">
        <w:rPr>
          <w:color w:val="000000"/>
          <w:sz w:val="28"/>
          <w:szCs w:val="28"/>
        </w:rPr>
        <w:t>Коронавирусной инфекции 2019 года (</w:t>
      </w:r>
      <w:r w:rsidRPr="007E5617">
        <w:rPr>
          <w:color w:val="000000"/>
          <w:sz w:val="28"/>
          <w:szCs w:val="28"/>
        </w:rPr>
        <w:t>COVID-19</w:t>
      </w:r>
      <w:r w:rsidR="00F95569" w:rsidRPr="007E5617">
        <w:rPr>
          <w:color w:val="000000"/>
          <w:sz w:val="28"/>
          <w:szCs w:val="28"/>
        </w:rPr>
        <w:t>)</w:t>
      </w:r>
      <w:r w:rsidRPr="007E5617">
        <w:rPr>
          <w:color w:val="000000"/>
          <w:sz w:val="28"/>
          <w:szCs w:val="28"/>
        </w:rPr>
        <w:t xml:space="preserve"> [7</w:t>
      </w:r>
      <w:r w:rsidR="007B03A2" w:rsidRPr="007E5617">
        <w:rPr>
          <w:color w:val="000000"/>
          <w:sz w:val="28"/>
          <w:szCs w:val="28"/>
        </w:rPr>
        <w:t>4</w:t>
      </w:r>
      <w:r w:rsidRPr="007E5617">
        <w:rPr>
          <w:color w:val="000000"/>
          <w:sz w:val="28"/>
          <w:szCs w:val="28"/>
        </w:rPr>
        <w:t>], предварительные результаты нашего исследования были использованы в качестве подтверждающих доказательств для подготовки рекомендаций по приему добавок витамина D для врачей. Учитывая тот факт, что продукты питания, за исключением, например, жирной рыбы, не являются хорошими источниками витамина D, прием добавок витамина D будет полезен, особенно в зимние месяцы, когда во</w:t>
      </w:r>
      <w:r w:rsidR="00FC23D8" w:rsidRPr="007E5617">
        <w:rPr>
          <w:color w:val="000000"/>
          <w:sz w:val="28"/>
          <w:szCs w:val="28"/>
        </w:rPr>
        <w:t>здействие солнца недостаточно [</w:t>
      </w:r>
      <w:r w:rsidR="007B03A2" w:rsidRPr="007E5617">
        <w:rPr>
          <w:sz w:val="28"/>
          <w:szCs w:val="28"/>
        </w:rPr>
        <w:t>72</w:t>
      </w:r>
      <w:r w:rsidRPr="007E5617">
        <w:rPr>
          <w:color w:val="000000"/>
          <w:sz w:val="28"/>
          <w:szCs w:val="28"/>
        </w:rPr>
        <w:t>].</w:t>
      </w:r>
      <w:r w:rsidRPr="007E5617">
        <w:rPr>
          <w:color w:val="222222"/>
          <w:sz w:val="28"/>
          <w:szCs w:val="28"/>
          <w:shd w:val="clear" w:color="auto" w:fill="FFFFFF"/>
        </w:rPr>
        <w:t xml:space="preserve"> </w:t>
      </w:r>
      <w:r w:rsidRPr="007E5617">
        <w:rPr>
          <w:color w:val="000000"/>
          <w:sz w:val="28"/>
          <w:szCs w:val="28"/>
        </w:rPr>
        <w:t xml:space="preserve">Также был изучен уровень витамина B12 по результатам </w:t>
      </w:r>
      <w:r w:rsidR="002C1C36" w:rsidRPr="007E5617">
        <w:rPr>
          <w:color w:val="000000"/>
          <w:sz w:val="28"/>
          <w:szCs w:val="28"/>
        </w:rPr>
        <w:t>исследования,</w:t>
      </w:r>
      <w:r w:rsidRPr="007E5617">
        <w:rPr>
          <w:color w:val="000000"/>
          <w:sz w:val="28"/>
          <w:szCs w:val="28"/>
        </w:rPr>
        <w:t xml:space="preserve"> которого более половины участников имели низкую концентрацию витамина B12 в сыворотке (&lt;221 пмоль/л). У мужчин распространенность субоптимальной концентрации витамина B12 в сыворотке была немного более выраженной, чем у женщин. Это соответствует предыдущим исследованиям, которые выявили, что пожилые мужчины более подвержены риску дефицита витамина B12, в основном из-за проблем с усвоением. Среди пожилых людей, 10% населения (12% мужчин и 9% женщин) имели концентрацию витамина B12 в сыворотке ниже 148 пмоль/л, в то время как распространенность концентрации витамина B12 в сыворотке ниже 221 пмоль/л составила 46%. Результаты исследования показывают, что витамин B12 следует проверять на большей выборке в этой популяции, чтобы обеспечить своевременное вмешательство при необходимости</w:t>
      </w:r>
      <w:r w:rsidR="007B03A2" w:rsidRPr="007E5617">
        <w:rPr>
          <w:color w:val="000000"/>
          <w:sz w:val="28"/>
          <w:szCs w:val="28"/>
        </w:rPr>
        <w:t xml:space="preserve">. </w:t>
      </w:r>
      <w:r w:rsidRPr="007E5617">
        <w:rPr>
          <w:color w:val="000000"/>
          <w:sz w:val="28"/>
          <w:szCs w:val="28"/>
        </w:rPr>
        <w:t>Следует отметить, что только около 1–2% витамина B12 всасывается посредством пассивной диффузии</w:t>
      </w:r>
      <w:r w:rsidR="002C1C36" w:rsidRPr="007E5617">
        <w:rPr>
          <w:color w:val="000000"/>
          <w:sz w:val="28"/>
          <w:szCs w:val="28"/>
        </w:rPr>
        <w:t xml:space="preserve"> </w:t>
      </w:r>
      <w:r w:rsidRPr="007E5617">
        <w:rPr>
          <w:color w:val="000000"/>
          <w:sz w:val="28"/>
          <w:szCs w:val="28"/>
        </w:rPr>
        <w:t>[</w:t>
      </w:r>
      <w:r w:rsidRPr="007E5617">
        <w:rPr>
          <w:sz w:val="28"/>
          <w:szCs w:val="28"/>
        </w:rPr>
        <w:t>7</w:t>
      </w:r>
      <w:r w:rsidR="007B03A2" w:rsidRPr="007E5617">
        <w:rPr>
          <w:sz w:val="28"/>
          <w:szCs w:val="28"/>
        </w:rPr>
        <w:t>5</w:t>
      </w:r>
      <w:r w:rsidRPr="007E5617">
        <w:rPr>
          <w:color w:val="000000"/>
          <w:sz w:val="28"/>
          <w:szCs w:val="28"/>
        </w:rPr>
        <w:t xml:space="preserve">]. </w:t>
      </w:r>
    </w:p>
    <w:p w14:paraId="45F83965" w14:textId="2074CE53"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Также стоит обратить внимание, что отдельно стоит оценивать нутритивный статус и особенности рациона у пожилых пациентов- резидентов учреждений сестринского ухода. Так, к примеру, данный факт указывается в исследовании [7</w:t>
      </w:r>
      <w:r w:rsidR="007B03A2" w:rsidRPr="007E5617">
        <w:rPr>
          <w:color w:val="000000"/>
          <w:sz w:val="28"/>
          <w:szCs w:val="28"/>
        </w:rPr>
        <w:t>6</w:t>
      </w:r>
      <w:r w:rsidRPr="007E5617">
        <w:rPr>
          <w:color w:val="000000"/>
          <w:sz w:val="28"/>
          <w:szCs w:val="28"/>
        </w:rPr>
        <w:t>]. В исследовании оценивается, какие заболевания и проблемы со здоровьем связаны с недоеданием при поступлении или с инцидентным недоеданием во время пребывания, и как различные определения недоедания влияют на эти ассоциации. Данные о резидентах голландских учреждений сестринского ухода и домов престарелых были получены из инструмента InterRAI-LTCF (2005-2020). Проведен анализ связи заболеваний (диабет, рак, пролежни, неврологические, опорно-двигательного аппарата, психиатрические, сердечные, инфекционные и легочные заболевания) и проблем, связанных со здоровьем (аспирация, лихорадка, периферические отеки, афазия, боль, контролируемое/поддерживающее питание, равновесие, психиатрические, желудочно-кишечные, стоматологические и двигательные проблемы, а также сон) с недоеданием (недавняя потеря веса (WL), низкий возрастной</w:t>
      </w:r>
      <w:r w:rsidR="00F95569" w:rsidRPr="007E5617">
        <w:rPr>
          <w:color w:val="000000"/>
          <w:sz w:val="28"/>
          <w:szCs w:val="28"/>
        </w:rPr>
        <w:t xml:space="preserve"> </w:t>
      </w:r>
      <w:r w:rsidRPr="007E5617">
        <w:rPr>
          <w:color w:val="000000"/>
          <w:sz w:val="28"/>
          <w:szCs w:val="28"/>
        </w:rPr>
        <w:t>(BMI) и определение ESPEN 2015 (ESPEN)</w:t>
      </w:r>
      <w:r w:rsidR="00F95569" w:rsidRPr="007E5617">
        <w:rPr>
          <w:color w:val="000000"/>
          <w:sz w:val="28"/>
          <w:szCs w:val="28"/>
        </w:rPr>
        <w:t>)</w:t>
      </w:r>
      <w:r w:rsidRPr="007E5617">
        <w:rPr>
          <w:color w:val="000000"/>
          <w:sz w:val="28"/>
          <w:szCs w:val="28"/>
        </w:rPr>
        <w:t xml:space="preserve"> при поступлении (n = 3713), а также с инцидентным недоеданием во время пребывания (n = 3836, медианное наблюдение ~1 год). Распространенность недоедания при поступлении варьировалась от 8,8% (WL) до 27,4% (BMI); инцидентное недоедание во время пребывания варьировалось от 8,9% (ESPEN) до 13,8% (WL). При поступлении большинство заболеваний (кроме кардиометаболических заболеваний) и проблем со здоровьем были связаны с более высокой распространенностью недоедания на основе любого критерия, но сильнее всего с WL. Это также было отмечено в проспективном анализе, но связи были менее сильны по сравнению с поперечным анализом. Значительное количество заболеваний и проблем со здоровьем связаны с повышенной распространенностью недоедания при поступлении и инцидентным недоеданием во время пребывания в LTCF. При поступлении низкий ИМТ является точным индикатором недоедания; во время пребывания мы рекомендуем использовать WL. Одно из когортных исследований аппетита пожилых людей показало, что пожилые люди с плохим аппетитом потребляли меньше продуктов, богатых белком (1,6 против 1,8 порций в день), фруктов (1,8 против 2,1 порций в день) и овощей (2,6 против 3,2 порций в день), чем люди с очень хорошим аппетитом, что означает, что пожилые люди с плохим аппетитом потребляют на 10–20% меньше, чем группа с очень хорошим аппетитом, что клинически значимо, особенно при длительном плохом аппетите и диетическом питании [7</w:t>
      </w:r>
      <w:r w:rsidR="007B03A2" w:rsidRPr="007E5617">
        <w:rPr>
          <w:color w:val="000000"/>
          <w:sz w:val="28"/>
          <w:szCs w:val="28"/>
        </w:rPr>
        <w:t>7</w:t>
      </w:r>
      <w:r w:rsidRPr="007E5617">
        <w:rPr>
          <w:color w:val="000000"/>
          <w:sz w:val="28"/>
          <w:szCs w:val="28"/>
        </w:rPr>
        <w:t xml:space="preserve">]. </w:t>
      </w:r>
    </w:p>
    <w:p w14:paraId="5EBE9F2C" w14:textId="4D2BEEBB"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 xml:space="preserve">Исходный алиментарный статус организма, как предиктора развития осложнений и смертности в гериатрии является одним из наиболее важных факторов. В исследовании, проведенном в отделении гериатрической реабилитации госпиталя Управления по делам ветеранов США был изучен нутритивный статус 350 случайно выбранных пациентов, из которых 99% были мужчинами. Средний возраст пациентов исследования составил 76 лет. Из 96 оцененных переменных самым сильным предиктором последующих осложнений был индекс Катца балла ADL, за которым следовали сывороточный альбумин, обычный процент веса, количество рецептурных препаратов, наличие почечной недостаточности, индивидуальный доход, наличие пролежней, дисфагии и окружность мышц средней части руки. При тестировании с использованием данных предыдущего исследования разработанная математическая модель дифференцировала пациентов, у которых развилось осложнение, от тех, у кого оно не развилось, с чувствительностью 76,7, специфичностью 76,1 и общей прогностической точностью 76,3. Не было никакой разницы в среднем суточном потреблении питательных веществ до осложнения между группами с осложнением и без осложнений (79% </w:t>
      </w:r>
      <w:r w:rsidRPr="007E5617">
        <w:rPr>
          <w:i/>
          <w:iCs/>
          <w:color w:val="000000"/>
          <w:sz w:val="28"/>
          <w:szCs w:val="28"/>
        </w:rPr>
        <w:t>против</w:t>
      </w:r>
      <w:r w:rsidRPr="007E5617">
        <w:rPr>
          <w:color w:val="000000"/>
          <w:sz w:val="28"/>
          <w:szCs w:val="28"/>
        </w:rPr>
        <w:t xml:space="preserve"> 75% от прогнозируемых потребностей, р&gt; 0,2). Авторами сделан вывод, что дефицит белка и энергии, по-видимому, является сильным независимым фактором риска заболеваемости в больнице. В другом исследовании, целью которого было определить, связаны ли параметры питания и условия выписки со смертностью в течение 2 лет после выписки среди 83 пожилых мужчин-ветеранов в отделении гериатрической реабилитации с помощью метода  однофакторного анализа установлено, что предикторами смертности были уровень сывороточного альбумина ≤ 3,5 г/дл при поступлении в стационар (р=0,01), умеренный или тяжелый балл по шкале нутритивного статуса (р= 0,03), выписка в другое место, нежели дом (р= 0,01), и использование антибиотиков во время пребывания в госпитале ( </w:t>
      </w:r>
      <w:r w:rsidRPr="007E5617">
        <w:rPr>
          <w:i/>
          <w:iCs/>
          <w:color w:val="000000"/>
          <w:sz w:val="28"/>
          <w:szCs w:val="28"/>
        </w:rPr>
        <w:t>р</w:t>
      </w:r>
      <w:r w:rsidRPr="007E5617">
        <w:rPr>
          <w:color w:val="000000"/>
          <w:sz w:val="28"/>
          <w:szCs w:val="28"/>
        </w:rPr>
        <w:t xml:space="preserve">=0.05). Альбумин при выписке оставался единственным значимым предиктором смертности в течение 2х лет после выписки. Другими предикторами были наличие инфекции, оценка статуса </w:t>
      </w:r>
      <w:r w:rsidR="005C17AA" w:rsidRPr="007E5617">
        <w:rPr>
          <w:color w:val="000000"/>
          <w:sz w:val="28"/>
          <w:szCs w:val="28"/>
        </w:rPr>
        <w:t>питания,</w:t>
      </w:r>
      <w:r w:rsidRPr="007E5617">
        <w:rPr>
          <w:color w:val="000000"/>
          <w:sz w:val="28"/>
          <w:szCs w:val="28"/>
        </w:rPr>
        <w:t xml:space="preserve"> умеренного или тяжелого нарушения и выписка в место, отличное от дома [7</w:t>
      </w:r>
      <w:r w:rsidR="007B03A2" w:rsidRPr="007E5617">
        <w:rPr>
          <w:color w:val="000000"/>
          <w:sz w:val="28"/>
          <w:szCs w:val="28"/>
        </w:rPr>
        <w:t>8</w:t>
      </w:r>
      <w:r w:rsidRPr="007E5617">
        <w:rPr>
          <w:color w:val="000000"/>
          <w:sz w:val="28"/>
          <w:szCs w:val="28"/>
        </w:rPr>
        <w:t xml:space="preserve">]. </w:t>
      </w:r>
    </w:p>
    <w:p w14:paraId="51ED3FC3" w14:textId="0E15513F"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Синдром мальнутриции (недоедание) также достаточно часто встречается среди людей с низким доходом и пожилых людей, в целом, если они находятся в учреждениях. В исследовании [7</w:t>
      </w:r>
      <w:r w:rsidR="007B03A2" w:rsidRPr="007E5617">
        <w:rPr>
          <w:color w:val="000000"/>
          <w:sz w:val="28"/>
          <w:szCs w:val="28"/>
        </w:rPr>
        <w:t>6</w:t>
      </w:r>
      <w:r w:rsidRPr="007E5617">
        <w:rPr>
          <w:color w:val="000000"/>
          <w:sz w:val="28"/>
          <w:szCs w:val="28"/>
        </w:rPr>
        <w:t>] 718 гериатрических пациентов, 472 женщины (Ж) и 246 мужчин (М), которые были набраны из домов престарелых или проживали свободно в трех разных регионах Италии. оценивались пищевой статус, депрессия, социальный, функциональный и когнитивный статус. Согласно мини-оценке питания (MNA), высокая распространенность недоедания была обнаружена у обоих полов: 26% Ж и 16,3% М были классифицированы как недоедающие (MNA</w:t>
      </w:r>
      <w:r w:rsidR="00FC23D8" w:rsidRPr="007E5617">
        <w:rPr>
          <w:color w:val="000000"/>
          <w:sz w:val="28"/>
          <w:szCs w:val="28"/>
        </w:rPr>
        <w:t xml:space="preserve"> </w:t>
      </w:r>
      <w:r w:rsidRPr="007E5617">
        <w:rPr>
          <w:color w:val="000000"/>
          <w:sz w:val="28"/>
          <w:szCs w:val="28"/>
        </w:rPr>
        <w:t>&lt;17); 40,9% Ж и 35% М находились в группе риска по недоеданию (MNA 17-23,5).</w:t>
      </w:r>
    </w:p>
    <w:p w14:paraId="15B40172" w14:textId="77777777"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Распространенность недоедания была значительно выше у субъектов NH обоих полов. Более того, была показана связь между недоеданием и невозможностью ходить по магазинам, готовить и готовить еду из-за низкого дохода, удаленности от рынков или супермаркетов, а также невозможности водить машину или пользоваться общественным транспортом.</w:t>
      </w:r>
    </w:p>
    <w:p w14:paraId="35A83194" w14:textId="3EF914F8"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Данное исследование подтверждает необходимость регулярного проведения оценки статуса питания у пожилых людей, проведения учебных курсов для работников здравоохранения (врачей, медсестер, психологов, диетологов), внедрения обучения по вопросам питания для гериатрического населения, разработки инструментов и рекомендаций для работников здравоохранения и лиц, осуществляющих уход, выявления и снижения клинических, функциональных, социальных или экономических факторов риска недоедания [7</w:t>
      </w:r>
      <w:r w:rsidR="007B03A2" w:rsidRPr="007E5617">
        <w:rPr>
          <w:color w:val="000000"/>
          <w:sz w:val="28"/>
          <w:szCs w:val="28"/>
        </w:rPr>
        <w:t>9</w:t>
      </w:r>
      <w:r w:rsidRPr="007E5617">
        <w:rPr>
          <w:color w:val="000000"/>
          <w:sz w:val="28"/>
          <w:szCs w:val="28"/>
        </w:rPr>
        <w:t xml:space="preserve">]. </w:t>
      </w:r>
    </w:p>
    <w:p w14:paraId="1082D954" w14:textId="2BD19A19"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Большинство гериатрических пациентов имеют в анамнезе сахарный диабет 2 типа (СД2), который безусловно требует изменения диеты; однако пожилые люди с диабетом также могут подвергаться риску недоедания из-за возраста, болезней и факторов, связанных с приемом лекарств. В одном из исследован</w:t>
      </w:r>
      <w:r w:rsidR="002C1C36" w:rsidRPr="007E5617">
        <w:rPr>
          <w:color w:val="000000"/>
          <w:sz w:val="28"/>
          <w:szCs w:val="28"/>
        </w:rPr>
        <w:t>и</w:t>
      </w:r>
      <w:r w:rsidRPr="007E5617">
        <w:rPr>
          <w:color w:val="000000"/>
          <w:sz w:val="28"/>
          <w:szCs w:val="28"/>
        </w:rPr>
        <w:t>й [7</w:t>
      </w:r>
      <w:r w:rsidR="007B03A2" w:rsidRPr="007E5617">
        <w:rPr>
          <w:color w:val="000000"/>
          <w:sz w:val="28"/>
          <w:szCs w:val="28"/>
        </w:rPr>
        <w:t>7</w:t>
      </w:r>
      <w:r w:rsidRPr="007E5617">
        <w:rPr>
          <w:color w:val="000000"/>
          <w:sz w:val="28"/>
          <w:szCs w:val="28"/>
        </w:rPr>
        <w:t>] проведено изучение доли недоедания среди пожилых людей с СД 2 типа, проживающих в пансионатах по уходу за пожилыми людьми. Учеными проведено проспективное поперечное исследование пожилых амбулаторных взрослых в возрасте ≥ 65 лет с СД2 и без него. Исследователями оценивается статус питания с помощью краткой формы мини-оценки питания. Недоедание относилось либо к риску недоедания, либо к недоеданию. По результатам исследования частота недостаточного питания составила 31,1%, и была выше у пациентов с СД2, чем у пациентов без диабетического ан</w:t>
      </w:r>
      <w:r w:rsidR="00FC23D8" w:rsidRPr="007E5617">
        <w:rPr>
          <w:color w:val="000000"/>
          <w:sz w:val="28"/>
          <w:szCs w:val="28"/>
        </w:rPr>
        <w:t>амнеза (36,7% против 27,5%, p &lt;</w:t>
      </w:r>
      <w:r w:rsidRPr="007E5617">
        <w:rPr>
          <w:color w:val="000000"/>
          <w:sz w:val="28"/>
          <w:szCs w:val="28"/>
        </w:rPr>
        <w:t xml:space="preserve">0,05). Однако различия не были значимы после поправки на ковариаты (пол, более низкий уровень образования, более низкий индекс массы тела, сердечно-сосудистые заболевания, мультиморбидность, когнитивные способности, функциональные способности, депрессивные симптомы и полипрагмазия). В группе СД2 соотношение использования нескольких антигипергликемических препаратов (≥ 2) было выше у пациентов с недоеданием по сравнению с нормальным статусом питания (78,5% против 59,6%, p = 0,005). </w:t>
      </w:r>
    </w:p>
    <w:p w14:paraId="06D827D6" w14:textId="52539125"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При многофакторном анализе снижение функциональной работоспособности, депрессивные симптомы и использование нескольких антигипергликемических препаратов были связаны с недоеданием у пациентов с СД2. Недоедание было более распространено среди пожилых людей с СД2 по сравнению с контрольной группой. Недоедание также зависело от хронических заболеваний и лечения диабета [</w:t>
      </w:r>
      <w:r w:rsidR="007B03A2" w:rsidRPr="007E5617">
        <w:rPr>
          <w:color w:val="000000"/>
          <w:sz w:val="28"/>
          <w:szCs w:val="28"/>
        </w:rPr>
        <w:t>80</w:t>
      </w:r>
      <w:r w:rsidRPr="007E5617">
        <w:rPr>
          <w:color w:val="000000"/>
          <w:sz w:val="28"/>
          <w:szCs w:val="28"/>
        </w:rPr>
        <w:t>].</w:t>
      </w:r>
    </w:p>
    <w:p w14:paraId="2D7CF8B0" w14:textId="77777777"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 xml:space="preserve">Прогресс медицины и клинико-фармакологических исследований привел к тому, что на сегодняшний день существует новая популяция пожилых людей (≥65 лет), живущих с диабетом 1 типа. </w:t>
      </w:r>
    </w:p>
    <w:p w14:paraId="2E5D3767" w14:textId="77777777"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 xml:space="preserve">Оптимизация здоровья с помощью питания на этом этапе жизни осложняется многочисленными и постоянными изменениями в лечении диабета, сопутствующими заболеваниями и факторами образа жизни. Необходимо понимать статус питания, рацион питания и вмешательства, связанные с питанием, которые могут максимизировать благополучие на протяжении всей жизни при диабете 1 типа, в дополнение к рекомендациям по питанию из клинических руководств и консенсусных отчетов. </w:t>
      </w:r>
    </w:p>
    <w:p w14:paraId="49233E7D" w14:textId="23A3B340"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Три рецензента использовали основополагающие принципы Кокрейна для скрининга оригинальных исследований (январь 1993–2023 гг.) и руководящие принципы (2012–2023 гг.) в двух базах данных (MEDLINE и CENTRAL) для характеристики доказательств в области питания в этой группе населения. Исследователи обнаружили ограниченное количество оригинальных исследований, явно сосредоточенных на питании и диете у взрослых в возрасте ≥65 лет с диабетом 1 типа (шесть экспериментальных исследований, пять наблюдательных исследований) и метаанализов/обзоров (один обзорный обзор), поскольку в большинстве анализов лица в возрасте ≥65 лет объединялись с лицами в возрасте ≥18 лет с различной продолжительностью диабета, а также объединялись лица с диабетом 1 и 2 типа. Кроме того, существующие клинические руководства (n = 10) не имели конкретики и доказательств для руководства клинической практикой и поведением по самоконтролю в этой группе населения. С научной точки зрения мало что известно о питании и диете среди пожилых людей с диабетом 1 типа, включая исходный статус питания, рацион питания и пищевое поведение, а также влияние вмешательств в питание на ключевые клинические и ориентированные на пациента результаты. Это, вероятно, отражает недавнее появление популяции. Устранение этих пробелов является основополагающим для разработки научно обоснованных методов и рекомендаций по питанию для пожилых людей, живущих с диабетом 1 типа [7</w:t>
      </w:r>
      <w:r w:rsidR="004341E4" w:rsidRPr="007E5617">
        <w:rPr>
          <w:color w:val="000000"/>
          <w:sz w:val="28"/>
          <w:szCs w:val="28"/>
        </w:rPr>
        <w:t>9</w:t>
      </w:r>
      <w:r w:rsidRPr="007E5617">
        <w:rPr>
          <w:color w:val="000000"/>
          <w:sz w:val="28"/>
          <w:szCs w:val="28"/>
        </w:rPr>
        <w:t xml:space="preserve">]. </w:t>
      </w:r>
    </w:p>
    <w:p w14:paraId="6821139B" w14:textId="74CF3474"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 xml:space="preserve">Как известно, в гериатрии практически не встречаются пациенты в анамнезе у которых нет инвалидизирующего заболевания. Большинство гериатрических пациентов с различным морбидным фоном являются нетрудоспособными и маломобильными, что также является одним из факторов нарушения алиментарного статуса. По данным метаанализа, проведенного для оценки связи между мультиморбидностью и инвалидностью среди пожилых людей старше 50 лет, в который были включены популяционные исследования в возрасте ≥ 50 лет, оценивающие связи между мультиморбидностью (числа и закономерности) и инвалидностью у пожилых людей, а также сообщающие оценку риска с отношением шансов (OR). Для пожилых людей с 2 хроническими заболеваниями и ≥ 3 хроническими заболеваниями OR инвалидности составляют 2,52 (95% </w:t>
      </w:r>
      <w:r w:rsidR="00091D9B" w:rsidRPr="007E5617">
        <w:rPr>
          <w:color w:val="000000"/>
          <w:sz w:val="28"/>
          <w:szCs w:val="28"/>
        </w:rPr>
        <w:t>доверительный интервал (</w:t>
      </w:r>
      <w:r w:rsidRPr="007E5617">
        <w:rPr>
          <w:color w:val="000000"/>
          <w:sz w:val="28"/>
          <w:szCs w:val="28"/>
        </w:rPr>
        <w:t>ДИ</w:t>
      </w:r>
      <w:r w:rsidR="00091D9B" w:rsidRPr="007E5617">
        <w:rPr>
          <w:color w:val="000000"/>
          <w:sz w:val="28"/>
          <w:szCs w:val="28"/>
        </w:rPr>
        <w:t>)</w:t>
      </w:r>
      <w:r w:rsidRPr="007E5617">
        <w:rPr>
          <w:color w:val="000000"/>
          <w:sz w:val="28"/>
          <w:szCs w:val="28"/>
        </w:rPr>
        <w:t xml:space="preserve"> 2,30–2,76) и 3,38 (95% ДИ 3,05–3,75) соответственно. Среди трех моделей мультиморбидности сочетание сердечно-сосудистых и метаболических заболеваний (OR 8,01, 95% CI 7,60–8,44) имело самый высокий уровень заболеваемости инвалидностью. Хронические состояния в моделях мультиморбидности сочетания сердечно-сосудистых и метаболических заболеваний и проблем психического здоровья оказ</w:t>
      </w:r>
      <w:r w:rsidR="00FC23D8" w:rsidRPr="007E5617">
        <w:rPr>
          <w:color w:val="000000"/>
          <w:sz w:val="28"/>
          <w:szCs w:val="28"/>
        </w:rPr>
        <w:t>ывают усиливающий эффект (1 + 1</w:t>
      </w:r>
      <w:r w:rsidRPr="007E5617">
        <w:rPr>
          <w:color w:val="000000"/>
          <w:sz w:val="28"/>
          <w:szCs w:val="28"/>
        </w:rPr>
        <w:t>&gt; 2) на ухудшение инвалидности в старости, тогда как в модели мультиморбидности опорно-двигательного аппарата оказывают смягчающий эффект (1 + 1 &lt;2) [</w:t>
      </w:r>
      <w:r w:rsidR="004341E4" w:rsidRPr="007E5617">
        <w:rPr>
          <w:color w:val="000000"/>
          <w:sz w:val="28"/>
          <w:szCs w:val="28"/>
        </w:rPr>
        <w:t>80</w:t>
      </w:r>
      <w:r w:rsidRPr="007E5617">
        <w:rPr>
          <w:color w:val="000000"/>
          <w:sz w:val="28"/>
          <w:szCs w:val="28"/>
        </w:rPr>
        <w:t xml:space="preserve">]. </w:t>
      </w:r>
    </w:p>
    <w:p w14:paraId="57FA051D" w14:textId="4B4430E8"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Помимо сахарного диабета 1 и 2 типов постоянно растет число пожилых людей с ожирением. Старение населения и рост распространенности ожирения во всем мире являются двумя основными факторами риска развития неинфекционных заболеваний, включая дегенеративные заболевания, саркопению, слабость, деменцию, рост заболеваемости и смертности, что создает нагрузку на ограниченные ресурсы здравоохранения [</w:t>
      </w:r>
      <w:r w:rsidR="004341E4" w:rsidRPr="007E5617">
        <w:rPr>
          <w:color w:val="000000"/>
          <w:sz w:val="28"/>
          <w:szCs w:val="28"/>
        </w:rPr>
        <w:t>81</w:t>
      </w:r>
      <w:r w:rsidRPr="007E5617">
        <w:rPr>
          <w:color w:val="000000"/>
          <w:sz w:val="28"/>
          <w:szCs w:val="28"/>
        </w:rPr>
        <w:t xml:space="preserve">]. Отсутствие физической активности </w:t>
      </w:r>
      <w:r w:rsidR="00FC23D8" w:rsidRPr="007E5617">
        <w:rPr>
          <w:color w:val="000000"/>
          <w:sz w:val="28"/>
          <w:szCs w:val="28"/>
        </w:rPr>
        <w:t>вовремя</w:t>
      </w:r>
      <w:r w:rsidRPr="007E5617">
        <w:rPr>
          <w:color w:val="000000"/>
          <w:sz w:val="28"/>
          <w:szCs w:val="28"/>
        </w:rPr>
        <w:t xml:space="preserve"> COVID-19 еще больше усугубило проблему, а ожирение было признано самым серьезным фактором риска тяжелых заболеваний и смертности </w:t>
      </w:r>
      <w:r w:rsidR="00FC23D8" w:rsidRPr="007E5617">
        <w:rPr>
          <w:color w:val="000000"/>
          <w:sz w:val="28"/>
          <w:szCs w:val="28"/>
        </w:rPr>
        <w:t>вовремя</w:t>
      </w:r>
      <w:r w:rsidRPr="007E5617">
        <w:rPr>
          <w:color w:val="000000"/>
          <w:sz w:val="28"/>
          <w:szCs w:val="28"/>
        </w:rPr>
        <w:t xml:space="preserve"> COVID-19 [</w:t>
      </w:r>
      <w:r w:rsidR="004341E4" w:rsidRPr="007E5617">
        <w:rPr>
          <w:color w:val="000000"/>
          <w:sz w:val="28"/>
          <w:szCs w:val="28"/>
        </w:rPr>
        <w:t>82</w:t>
      </w:r>
      <w:r w:rsidRPr="007E5617">
        <w:rPr>
          <w:color w:val="000000"/>
          <w:sz w:val="28"/>
          <w:szCs w:val="28"/>
        </w:rPr>
        <w:t>]. Повышенный индекс массы тела (ИМТ), окружность талии и/или соотношение талии и бедер часто используются для определения ожирения. ИМТ следует интерпретировать с осторожностью у пожилых людей, поскольку потеря физиологического роста может привести к неправильной интерпретации и отсутствию корреляции с процентным содержанием жира в организме, его распределением или составом тела [</w:t>
      </w:r>
      <w:r w:rsidR="004341E4" w:rsidRPr="007E5617">
        <w:rPr>
          <w:color w:val="000000"/>
          <w:sz w:val="28"/>
          <w:szCs w:val="28"/>
        </w:rPr>
        <w:t>83</w:t>
      </w:r>
      <w:r w:rsidRPr="007E5617">
        <w:rPr>
          <w:color w:val="000000"/>
          <w:sz w:val="28"/>
          <w:szCs w:val="28"/>
        </w:rPr>
        <w:t>,</w:t>
      </w:r>
      <w:r w:rsidR="00D90C20" w:rsidRPr="007E5617">
        <w:rPr>
          <w:color w:val="000000"/>
          <w:sz w:val="28"/>
          <w:szCs w:val="28"/>
        </w:rPr>
        <w:t xml:space="preserve"> </w:t>
      </w:r>
      <w:r w:rsidRPr="007E5617">
        <w:rPr>
          <w:color w:val="000000"/>
          <w:sz w:val="28"/>
          <w:szCs w:val="28"/>
        </w:rPr>
        <w:t>8</w:t>
      </w:r>
      <w:r w:rsidR="004341E4" w:rsidRPr="007E5617">
        <w:rPr>
          <w:color w:val="000000"/>
          <w:sz w:val="28"/>
          <w:szCs w:val="28"/>
        </w:rPr>
        <w:t>4</w:t>
      </w:r>
      <w:r w:rsidRPr="007E5617">
        <w:rPr>
          <w:color w:val="000000"/>
          <w:sz w:val="28"/>
          <w:szCs w:val="28"/>
        </w:rPr>
        <w:t>]. В отличие от молодых людей, высокий ИМТ у пожилых людей связан с улучшением функций, когнитивных способностей и выживаемостью [8</w:t>
      </w:r>
      <w:r w:rsidR="004341E4" w:rsidRPr="007E5617">
        <w:rPr>
          <w:color w:val="000000"/>
          <w:sz w:val="28"/>
          <w:szCs w:val="28"/>
        </w:rPr>
        <w:t>5</w:t>
      </w:r>
      <w:r w:rsidRPr="007E5617">
        <w:rPr>
          <w:color w:val="000000"/>
          <w:sz w:val="28"/>
          <w:szCs w:val="28"/>
        </w:rPr>
        <w:t>,</w:t>
      </w:r>
      <w:r w:rsidR="00D90C20" w:rsidRPr="007E5617">
        <w:rPr>
          <w:color w:val="000000"/>
          <w:sz w:val="28"/>
          <w:szCs w:val="28"/>
        </w:rPr>
        <w:t xml:space="preserve"> </w:t>
      </w:r>
      <w:r w:rsidRPr="007E5617">
        <w:rPr>
          <w:color w:val="000000"/>
          <w:sz w:val="28"/>
          <w:szCs w:val="28"/>
        </w:rPr>
        <w:t>8</w:t>
      </w:r>
      <w:r w:rsidR="004341E4" w:rsidRPr="007E5617">
        <w:rPr>
          <w:color w:val="000000"/>
          <w:sz w:val="28"/>
          <w:szCs w:val="28"/>
        </w:rPr>
        <w:t>6</w:t>
      </w:r>
      <w:r w:rsidRPr="007E5617">
        <w:rPr>
          <w:color w:val="000000"/>
          <w:sz w:val="28"/>
          <w:szCs w:val="28"/>
        </w:rPr>
        <w:t>]. Известно, что старение связано с изменениями состава тела, такими как увеличение жировой массы, уменьшение обезжиренной массы и скелетных мышц [</w:t>
      </w:r>
      <w:r w:rsidR="004341E4" w:rsidRPr="007E5617">
        <w:rPr>
          <w:color w:val="000000"/>
          <w:sz w:val="28"/>
          <w:szCs w:val="28"/>
        </w:rPr>
        <w:t>83</w:t>
      </w:r>
      <w:r w:rsidRPr="007E5617">
        <w:rPr>
          <w:color w:val="000000"/>
          <w:sz w:val="28"/>
          <w:szCs w:val="28"/>
        </w:rPr>
        <w:t>,</w:t>
      </w:r>
      <w:r w:rsidR="00D90C20" w:rsidRPr="007E5617">
        <w:rPr>
          <w:color w:val="000000"/>
          <w:sz w:val="28"/>
          <w:szCs w:val="28"/>
        </w:rPr>
        <w:t xml:space="preserve"> </w:t>
      </w:r>
      <w:r w:rsidRPr="007E5617">
        <w:rPr>
          <w:color w:val="000000"/>
          <w:sz w:val="28"/>
          <w:szCs w:val="28"/>
        </w:rPr>
        <w:t>8</w:t>
      </w:r>
      <w:r w:rsidR="004341E4" w:rsidRPr="007E5617">
        <w:rPr>
          <w:color w:val="000000"/>
          <w:sz w:val="28"/>
          <w:szCs w:val="28"/>
        </w:rPr>
        <w:t>7</w:t>
      </w:r>
      <w:r w:rsidRPr="007E5617">
        <w:rPr>
          <w:color w:val="000000"/>
          <w:sz w:val="28"/>
          <w:szCs w:val="28"/>
        </w:rPr>
        <w:t>,</w:t>
      </w:r>
      <w:r w:rsidR="00D90C20" w:rsidRPr="007E5617">
        <w:rPr>
          <w:color w:val="000000"/>
          <w:sz w:val="28"/>
          <w:szCs w:val="28"/>
        </w:rPr>
        <w:t xml:space="preserve"> </w:t>
      </w:r>
      <w:r w:rsidRPr="007E5617">
        <w:rPr>
          <w:color w:val="000000"/>
          <w:sz w:val="28"/>
          <w:szCs w:val="28"/>
        </w:rPr>
        <w:t>8</w:t>
      </w:r>
      <w:r w:rsidR="004341E4" w:rsidRPr="007E5617">
        <w:rPr>
          <w:color w:val="000000"/>
          <w:sz w:val="28"/>
          <w:szCs w:val="28"/>
        </w:rPr>
        <w:t>8</w:t>
      </w:r>
      <w:r w:rsidRPr="007E5617">
        <w:rPr>
          <w:color w:val="000000"/>
          <w:sz w:val="28"/>
          <w:szCs w:val="28"/>
        </w:rPr>
        <w:t>]. Высокий ИМТ - это сумма как жировой массы, так и обезжиренной массы с различными физиологическими функциями, которые лучше объясняются теорией модели "нагрузка-вместимость", жировой массой (нагрузкой) и обезжиренной массой (вместимостью), где сердечно-метаболические заболевания, функциональная нетрудоспособность и риск саркопении будут зависеть от относительного вклада каждого компонента к физиологическим функциям [8</w:t>
      </w:r>
      <w:r w:rsidR="008B20AA" w:rsidRPr="007E5617">
        <w:rPr>
          <w:color w:val="000000"/>
          <w:sz w:val="28"/>
          <w:szCs w:val="28"/>
        </w:rPr>
        <w:t>9</w:t>
      </w:r>
      <w:r w:rsidRPr="007E5617">
        <w:rPr>
          <w:color w:val="000000"/>
          <w:sz w:val="28"/>
          <w:szCs w:val="28"/>
        </w:rPr>
        <w:t>,</w:t>
      </w:r>
      <w:r w:rsidR="00D90C20" w:rsidRPr="007E5617">
        <w:rPr>
          <w:color w:val="000000"/>
          <w:sz w:val="28"/>
          <w:szCs w:val="28"/>
        </w:rPr>
        <w:t xml:space="preserve"> </w:t>
      </w:r>
      <w:r w:rsidR="008B20AA" w:rsidRPr="007E5617">
        <w:rPr>
          <w:color w:val="000000"/>
          <w:sz w:val="28"/>
          <w:szCs w:val="28"/>
        </w:rPr>
        <w:t>90</w:t>
      </w:r>
      <w:r w:rsidRPr="007E5617">
        <w:rPr>
          <w:color w:val="000000"/>
          <w:sz w:val="28"/>
          <w:szCs w:val="28"/>
        </w:rPr>
        <w:t>]. Распределение жировой массы и ее функции претерпевают значительные изменения с возрастом, когда жировая масса достигает своего пика к 70 годам. После этого жировые отложения начинают сокращаться с увеличением внематочного отложения жира в эпикарде, костном мозге, мышцах, печени и других областях, что приводит к потере мышечной массы и дисфункции органов [</w:t>
      </w:r>
      <w:r w:rsidR="008B20AA" w:rsidRPr="007E5617">
        <w:rPr>
          <w:color w:val="000000"/>
          <w:sz w:val="28"/>
          <w:szCs w:val="28"/>
        </w:rPr>
        <w:t>91</w:t>
      </w:r>
      <w:r w:rsidRPr="007E5617">
        <w:rPr>
          <w:color w:val="000000"/>
          <w:sz w:val="28"/>
          <w:szCs w:val="28"/>
        </w:rPr>
        <w:t>]. Жировая ткань обладает провоспалительными свойствами, и ожирение связано с высоким уровнем С-реактивного белка, интерлейкина-6, низким содержанием адипонектина и высоким содержанием лептина</w:t>
      </w:r>
      <w:bookmarkStart w:id="26" w:name="_Hlk192209379"/>
      <w:r w:rsidRPr="007E5617">
        <w:rPr>
          <w:color w:val="000000"/>
          <w:sz w:val="28"/>
          <w:szCs w:val="28"/>
        </w:rPr>
        <w:t xml:space="preserve">. </w:t>
      </w:r>
      <w:bookmarkEnd w:id="26"/>
      <w:r w:rsidRPr="007E5617">
        <w:rPr>
          <w:color w:val="000000"/>
          <w:sz w:val="28"/>
          <w:szCs w:val="28"/>
        </w:rPr>
        <w:t xml:space="preserve">Обезжиренная масса тела включает в себя воду в организме, массу скелетных и гладких мышц, а также костей. </w:t>
      </w:r>
      <w:r w:rsidR="008B20AA" w:rsidRPr="007E5617">
        <w:rPr>
          <w:color w:val="000000"/>
          <w:sz w:val="28"/>
          <w:szCs w:val="28"/>
        </w:rPr>
        <w:t xml:space="preserve">[91, 92, 93, 94, 95]. </w:t>
      </w:r>
      <w:r w:rsidRPr="007E5617">
        <w:rPr>
          <w:color w:val="000000"/>
          <w:sz w:val="28"/>
          <w:szCs w:val="28"/>
        </w:rPr>
        <w:t>Было доказано, что увеличение обезжиренной массы уменьшает негативные последствия увеличения жировой массы. Несколько недавних исследований показали, что соотношение жировой массы к массе без жира (FM/FFM) было связано с сердечно-метаболическими нарушениями, неалкогольной жировой болезнью печени и неблагоприятными исходами [96,</w:t>
      </w:r>
      <w:r w:rsidR="00D90C20" w:rsidRPr="007E5617">
        <w:rPr>
          <w:color w:val="000000"/>
          <w:sz w:val="28"/>
          <w:szCs w:val="28"/>
        </w:rPr>
        <w:t xml:space="preserve"> </w:t>
      </w:r>
      <w:r w:rsidRPr="007E5617">
        <w:rPr>
          <w:color w:val="000000"/>
          <w:sz w:val="28"/>
          <w:szCs w:val="28"/>
        </w:rPr>
        <w:t>97</w:t>
      </w:r>
      <w:r w:rsidR="008B20AA" w:rsidRPr="007E5617">
        <w:rPr>
          <w:color w:val="000000"/>
          <w:sz w:val="28"/>
          <w:szCs w:val="28"/>
        </w:rPr>
        <w:t>, 98, 99, 100, 101</w:t>
      </w:r>
      <w:r w:rsidRPr="007E5617">
        <w:rPr>
          <w:color w:val="000000"/>
          <w:sz w:val="28"/>
          <w:szCs w:val="28"/>
        </w:rPr>
        <w:t>]. Считается, что это опосредуется миокинами, остеокинами и адипокинами, регулирующими мышечный, костный и жировой обмен [</w:t>
      </w:r>
      <w:r w:rsidR="008B20AA" w:rsidRPr="007E5617">
        <w:rPr>
          <w:color w:val="000000"/>
          <w:sz w:val="28"/>
          <w:szCs w:val="28"/>
        </w:rPr>
        <w:t>102</w:t>
      </w:r>
      <w:r w:rsidRPr="007E5617">
        <w:rPr>
          <w:color w:val="000000"/>
          <w:sz w:val="28"/>
          <w:szCs w:val="28"/>
        </w:rPr>
        <w:t xml:space="preserve">]. </w:t>
      </w:r>
    </w:p>
    <w:p w14:paraId="2DA30147" w14:textId="46279A6C"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 xml:space="preserve">Хрупкость </w:t>
      </w:r>
      <w:r w:rsidR="000F7963" w:rsidRPr="007E5617">
        <w:rPr>
          <w:color w:val="000000"/>
          <w:sz w:val="28"/>
          <w:szCs w:val="28"/>
        </w:rPr>
        <w:t>–</w:t>
      </w:r>
      <w:r w:rsidR="002C1C36" w:rsidRPr="007E5617">
        <w:rPr>
          <w:color w:val="000000"/>
          <w:sz w:val="28"/>
          <w:szCs w:val="28"/>
        </w:rPr>
        <w:t xml:space="preserve"> это</w:t>
      </w:r>
      <w:r w:rsidRPr="007E5617">
        <w:rPr>
          <w:color w:val="000000"/>
          <w:sz w:val="28"/>
          <w:szCs w:val="28"/>
        </w:rPr>
        <w:t xml:space="preserve"> многомерный гериатрический синдром, вызванный снижением физиологических резервов, что повышает уязвимость человека к стрессовым факторам и связано с повышенной заболеваемостью и смертностью [</w:t>
      </w:r>
      <w:r w:rsidR="008B20AA" w:rsidRPr="007E5617">
        <w:rPr>
          <w:color w:val="000000"/>
          <w:sz w:val="28"/>
          <w:szCs w:val="28"/>
        </w:rPr>
        <w:t>103</w:t>
      </w:r>
      <w:r w:rsidRPr="007E5617">
        <w:rPr>
          <w:color w:val="000000"/>
          <w:sz w:val="28"/>
          <w:szCs w:val="28"/>
        </w:rPr>
        <w:t>]. Предполагается, что функциональное снижение, связанное со слабостью, опосредовано провоспалительным состоянием из-за дисфункции жировой ткани при ожирении и/или перераспределения жировой ткани [10</w:t>
      </w:r>
      <w:r w:rsidR="008B20AA" w:rsidRPr="007E5617">
        <w:rPr>
          <w:color w:val="000000"/>
          <w:sz w:val="28"/>
          <w:szCs w:val="28"/>
        </w:rPr>
        <w:t>4</w:t>
      </w:r>
      <w:r w:rsidRPr="007E5617">
        <w:rPr>
          <w:color w:val="000000"/>
          <w:sz w:val="28"/>
          <w:szCs w:val="28"/>
        </w:rPr>
        <w:t>]. Распространенность преддиагностики среди местного населения составляет 37,0% [10</w:t>
      </w:r>
      <w:r w:rsidR="008B20AA" w:rsidRPr="007E5617">
        <w:rPr>
          <w:color w:val="000000"/>
          <w:sz w:val="28"/>
          <w:szCs w:val="28"/>
        </w:rPr>
        <w:t>5</w:t>
      </w:r>
      <w:r w:rsidRPr="007E5617">
        <w:rPr>
          <w:color w:val="000000"/>
          <w:sz w:val="28"/>
          <w:szCs w:val="28"/>
        </w:rPr>
        <w:t>]. Саркопения является предвестником физической слабости. В настоящее время не существует стандартного диагностического инструмента для саркопении, и она определяется либо снижением мышечной силы, либо физической работоспособности, а также низкой массой аппендикулярных скелетных мышц (ASM) [10</w:t>
      </w:r>
      <w:r w:rsidR="008B20AA" w:rsidRPr="007E5617">
        <w:rPr>
          <w:color w:val="000000"/>
          <w:sz w:val="28"/>
          <w:szCs w:val="28"/>
        </w:rPr>
        <w:t>6</w:t>
      </w:r>
      <w:r w:rsidRPr="007E5617">
        <w:rPr>
          <w:color w:val="000000"/>
          <w:sz w:val="28"/>
          <w:szCs w:val="28"/>
        </w:rPr>
        <w:t>,</w:t>
      </w:r>
      <w:r w:rsidR="00D90C20" w:rsidRPr="007E5617">
        <w:rPr>
          <w:color w:val="000000"/>
          <w:sz w:val="28"/>
          <w:szCs w:val="28"/>
        </w:rPr>
        <w:t xml:space="preserve"> </w:t>
      </w:r>
      <w:r w:rsidRPr="007E5617">
        <w:rPr>
          <w:color w:val="000000"/>
          <w:sz w:val="28"/>
          <w:szCs w:val="28"/>
        </w:rPr>
        <w:t>10</w:t>
      </w:r>
      <w:r w:rsidR="008B20AA" w:rsidRPr="007E5617">
        <w:rPr>
          <w:color w:val="000000"/>
          <w:sz w:val="28"/>
          <w:szCs w:val="28"/>
        </w:rPr>
        <w:t>7</w:t>
      </w:r>
      <w:r w:rsidRPr="007E5617">
        <w:rPr>
          <w:color w:val="000000"/>
          <w:sz w:val="28"/>
          <w:szCs w:val="28"/>
        </w:rPr>
        <w:t>]. Существует множество терминов, используемых для определения потери мышечной массы, включая “миостеатоз”, когда уменьшение мышечной массы сопровождается инфильтрацией жира и соединительной ткани, влияющей на качество мышц, саркопеническое ожирение, определяемое как уменьшение мышечной массы, сопровождающееся увеличением жировых отложений, и “остео-саркопения”, когда уменьшение мышечной массы сопровождается увеличением жировых отложений. сопровождается снижением плотности костной ткани [10</w:t>
      </w:r>
      <w:r w:rsidR="008B20AA" w:rsidRPr="007E5617">
        <w:rPr>
          <w:color w:val="000000"/>
          <w:sz w:val="28"/>
          <w:szCs w:val="28"/>
        </w:rPr>
        <w:t>8</w:t>
      </w:r>
      <w:r w:rsidRPr="007E5617">
        <w:rPr>
          <w:color w:val="000000"/>
          <w:sz w:val="28"/>
          <w:szCs w:val="28"/>
        </w:rPr>
        <w:t>].</w:t>
      </w:r>
    </w:p>
    <w:p w14:paraId="6174CF2B" w14:textId="3C6307CD"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Так, например, в Соединенных Штатах количество пациентов старшего возраста с повышенным питанием и индексом массы тела растет из-за увеличения численности пожилого населения и процентной доли пожилых людей, страдающих ожирением [7</w:t>
      </w:r>
      <w:r w:rsidR="008B20AA" w:rsidRPr="007E5617">
        <w:rPr>
          <w:color w:val="000000"/>
          <w:sz w:val="28"/>
          <w:szCs w:val="28"/>
        </w:rPr>
        <w:t>5</w:t>
      </w:r>
      <w:r w:rsidRPr="007E5617">
        <w:rPr>
          <w:color w:val="000000"/>
          <w:sz w:val="28"/>
          <w:szCs w:val="28"/>
        </w:rPr>
        <w:t>]. Ожирение имеет важные функциональные последствия для пожилых людей, поскольку оно усугубляет возрастное снижение физических функций, что может привести к слабости и потере независимости. На самом деле ожирение может быть единственной серьезной причиной инвалидности пожилых людей [10</w:t>
      </w:r>
      <w:r w:rsidR="008B20AA" w:rsidRPr="007E5617">
        <w:rPr>
          <w:color w:val="000000"/>
          <w:sz w:val="28"/>
          <w:szCs w:val="28"/>
        </w:rPr>
        <w:t>9</w:t>
      </w:r>
      <w:r w:rsidRPr="007E5617">
        <w:rPr>
          <w:color w:val="000000"/>
          <w:sz w:val="28"/>
          <w:szCs w:val="28"/>
        </w:rPr>
        <w:t>,</w:t>
      </w:r>
      <w:r w:rsidR="00D90C20" w:rsidRPr="007E5617">
        <w:rPr>
          <w:color w:val="000000"/>
          <w:sz w:val="28"/>
          <w:szCs w:val="28"/>
        </w:rPr>
        <w:t xml:space="preserve"> </w:t>
      </w:r>
      <w:r w:rsidRPr="007E5617">
        <w:rPr>
          <w:color w:val="000000"/>
          <w:sz w:val="28"/>
          <w:szCs w:val="28"/>
        </w:rPr>
        <w:t>1</w:t>
      </w:r>
      <w:r w:rsidR="008B20AA" w:rsidRPr="007E5617">
        <w:rPr>
          <w:color w:val="000000"/>
          <w:sz w:val="28"/>
          <w:szCs w:val="28"/>
        </w:rPr>
        <w:t>10</w:t>
      </w:r>
      <w:r w:rsidRPr="007E5617">
        <w:rPr>
          <w:color w:val="000000"/>
          <w:sz w:val="28"/>
          <w:szCs w:val="28"/>
        </w:rPr>
        <w:t>,</w:t>
      </w:r>
      <w:r w:rsidR="00D90C20" w:rsidRPr="007E5617">
        <w:rPr>
          <w:color w:val="000000"/>
          <w:sz w:val="28"/>
          <w:szCs w:val="28"/>
        </w:rPr>
        <w:t xml:space="preserve"> </w:t>
      </w:r>
      <w:r w:rsidRPr="007E5617">
        <w:rPr>
          <w:color w:val="000000"/>
          <w:sz w:val="28"/>
          <w:szCs w:val="28"/>
        </w:rPr>
        <w:t>1</w:t>
      </w:r>
      <w:r w:rsidR="008B20AA" w:rsidRPr="007E5617">
        <w:rPr>
          <w:color w:val="000000"/>
          <w:sz w:val="28"/>
          <w:szCs w:val="28"/>
        </w:rPr>
        <w:t>11</w:t>
      </w:r>
      <w:r w:rsidRPr="007E5617">
        <w:rPr>
          <w:color w:val="000000"/>
          <w:sz w:val="28"/>
          <w:szCs w:val="28"/>
        </w:rPr>
        <w:t>] и связано с увеличением числа обращений в дома престарелых (6). Как было описано выше, процесс старения неразрывно связан с уменьшением массы скелетных мышц и увеличением жировых отложений</w:t>
      </w:r>
      <w:r w:rsidR="002C1C36" w:rsidRPr="007E5617">
        <w:rPr>
          <w:color w:val="000000"/>
          <w:sz w:val="28"/>
          <w:szCs w:val="28"/>
        </w:rPr>
        <w:t xml:space="preserve"> </w:t>
      </w:r>
      <w:r w:rsidRPr="007E5617">
        <w:rPr>
          <w:color w:val="000000"/>
          <w:sz w:val="28"/>
          <w:szCs w:val="28"/>
        </w:rPr>
        <w:t>[</w:t>
      </w:r>
      <w:r w:rsidR="008B20AA" w:rsidRPr="007E5617">
        <w:rPr>
          <w:color w:val="000000"/>
          <w:sz w:val="28"/>
          <w:szCs w:val="28"/>
        </w:rPr>
        <w:t>112</w:t>
      </w:r>
      <w:r w:rsidRPr="007E5617">
        <w:rPr>
          <w:color w:val="000000"/>
          <w:sz w:val="28"/>
          <w:szCs w:val="28"/>
        </w:rPr>
        <w:t>]. Инвалидизация пациента возникает, когда уменьшение мышечной массы становится критическим и приводит к неспособности выполнять обычные повседневные действия [1</w:t>
      </w:r>
      <w:r w:rsidR="008B20AA" w:rsidRPr="007E5617">
        <w:rPr>
          <w:color w:val="000000"/>
          <w:sz w:val="28"/>
          <w:szCs w:val="28"/>
        </w:rPr>
        <w:t>13</w:t>
      </w:r>
      <w:r w:rsidRPr="007E5617">
        <w:rPr>
          <w:color w:val="000000"/>
          <w:sz w:val="28"/>
          <w:szCs w:val="28"/>
        </w:rPr>
        <w:t>]. Однако точная взаимосвязь между мышечной массой тела и жировой массой, приводящей к инвалидности, неясна из-за противоречивых данных различных исследований; некоторые исследования предполагают, что саркопения является основным предиктором функциональных ограничений [11</w:t>
      </w:r>
      <w:r w:rsidR="002F5643" w:rsidRPr="007E5617">
        <w:rPr>
          <w:color w:val="000000"/>
          <w:sz w:val="28"/>
          <w:szCs w:val="28"/>
        </w:rPr>
        <w:t>4</w:t>
      </w:r>
      <w:r w:rsidRPr="007E5617">
        <w:rPr>
          <w:color w:val="000000"/>
          <w:sz w:val="28"/>
          <w:szCs w:val="28"/>
        </w:rPr>
        <w:t>], в то время как другие предполагают, что жировая масса является наиболее важной [11</w:t>
      </w:r>
      <w:r w:rsidR="002F5643" w:rsidRPr="007E5617">
        <w:rPr>
          <w:color w:val="000000"/>
          <w:sz w:val="28"/>
          <w:szCs w:val="28"/>
        </w:rPr>
        <w:t>5</w:t>
      </w:r>
      <w:r w:rsidRPr="007E5617">
        <w:rPr>
          <w:color w:val="000000"/>
          <w:sz w:val="28"/>
          <w:szCs w:val="28"/>
        </w:rPr>
        <w:t>,</w:t>
      </w:r>
      <w:r w:rsidR="00D90C20" w:rsidRPr="007E5617">
        <w:rPr>
          <w:color w:val="000000"/>
          <w:sz w:val="28"/>
          <w:szCs w:val="28"/>
        </w:rPr>
        <w:t xml:space="preserve"> </w:t>
      </w:r>
      <w:r w:rsidRPr="007E5617">
        <w:rPr>
          <w:color w:val="000000"/>
          <w:sz w:val="28"/>
          <w:szCs w:val="28"/>
        </w:rPr>
        <w:t>11</w:t>
      </w:r>
      <w:r w:rsidR="002F5643" w:rsidRPr="007E5617">
        <w:rPr>
          <w:color w:val="000000"/>
          <w:sz w:val="28"/>
          <w:szCs w:val="28"/>
        </w:rPr>
        <w:t>6</w:t>
      </w:r>
      <w:r w:rsidRPr="007E5617">
        <w:rPr>
          <w:color w:val="000000"/>
          <w:sz w:val="28"/>
          <w:szCs w:val="28"/>
        </w:rPr>
        <w:t>,</w:t>
      </w:r>
      <w:r w:rsidR="00D90C20" w:rsidRPr="007E5617">
        <w:rPr>
          <w:color w:val="000000"/>
          <w:sz w:val="28"/>
          <w:szCs w:val="28"/>
        </w:rPr>
        <w:t xml:space="preserve"> </w:t>
      </w:r>
      <w:r w:rsidRPr="007E5617">
        <w:rPr>
          <w:color w:val="000000"/>
          <w:sz w:val="28"/>
          <w:szCs w:val="28"/>
        </w:rPr>
        <w:t>11</w:t>
      </w:r>
      <w:r w:rsidR="002F5643" w:rsidRPr="007E5617">
        <w:rPr>
          <w:color w:val="000000"/>
          <w:sz w:val="28"/>
          <w:szCs w:val="28"/>
        </w:rPr>
        <w:t>7</w:t>
      </w:r>
      <w:r w:rsidRPr="007E5617">
        <w:rPr>
          <w:color w:val="000000"/>
          <w:sz w:val="28"/>
          <w:szCs w:val="28"/>
        </w:rPr>
        <w:t>]. Кроме того, мало что известно об изменениях в составе тела, которые могут способствовать инвалидизации лиц с ОЭ, которые могут подвергаться особенно высокому риску инвалидизации из-за связанного со старением снижения мышечной массы и качества мышц [11</w:t>
      </w:r>
      <w:r w:rsidR="002F5643" w:rsidRPr="007E5617">
        <w:rPr>
          <w:color w:val="000000"/>
          <w:sz w:val="28"/>
          <w:szCs w:val="28"/>
        </w:rPr>
        <w:t>8</w:t>
      </w:r>
      <w:r w:rsidRPr="007E5617">
        <w:rPr>
          <w:color w:val="000000"/>
          <w:sz w:val="28"/>
          <w:szCs w:val="28"/>
        </w:rPr>
        <w:t>,</w:t>
      </w:r>
      <w:r w:rsidR="00D90C20" w:rsidRPr="007E5617">
        <w:rPr>
          <w:color w:val="000000"/>
          <w:sz w:val="28"/>
          <w:szCs w:val="28"/>
        </w:rPr>
        <w:t xml:space="preserve"> </w:t>
      </w:r>
      <w:r w:rsidRPr="007E5617">
        <w:rPr>
          <w:color w:val="000000"/>
          <w:sz w:val="28"/>
          <w:szCs w:val="28"/>
        </w:rPr>
        <w:t>11</w:t>
      </w:r>
      <w:r w:rsidR="002F5643" w:rsidRPr="007E5617">
        <w:rPr>
          <w:color w:val="000000"/>
          <w:sz w:val="28"/>
          <w:szCs w:val="28"/>
        </w:rPr>
        <w:t>9</w:t>
      </w:r>
      <w:r w:rsidRPr="007E5617">
        <w:rPr>
          <w:color w:val="000000"/>
          <w:sz w:val="28"/>
          <w:szCs w:val="28"/>
        </w:rPr>
        <w:t xml:space="preserve">] на фоне избыточных жировых отложений. Методы оценки нутриционного статуса пожилых пациентов с развившимися </w:t>
      </w:r>
      <w:r w:rsidR="00DF5E93">
        <w:rPr>
          <w:color w:val="000000"/>
          <w:sz w:val="28"/>
          <w:szCs w:val="28"/>
        </w:rPr>
        <w:t>ко</w:t>
      </w:r>
      <w:r w:rsidRPr="007E5617">
        <w:rPr>
          <w:color w:val="000000"/>
          <w:sz w:val="28"/>
          <w:szCs w:val="28"/>
        </w:rPr>
        <w:t>морбидными состояниями (ожирением, сахарным диабетом и др.) классически определяются определением индекса массы тела, денситометрией, изучением содержания в крови макро и микроэлементов, витаминов, белка и так далее. В литературе по сегодняшний день продолжается поиск наиболее эффективных и специфических показателей для определения состава тела, количества и качества жировой и мышечной ткани [1</w:t>
      </w:r>
      <w:r w:rsidR="002F5643" w:rsidRPr="007E5617">
        <w:rPr>
          <w:color w:val="000000"/>
          <w:sz w:val="28"/>
          <w:szCs w:val="28"/>
        </w:rPr>
        <w:t>20</w:t>
      </w:r>
      <w:r w:rsidRPr="007E5617">
        <w:rPr>
          <w:color w:val="000000"/>
          <w:sz w:val="28"/>
          <w:szCs w:val="28"/>
        </w:rPr>
        <w:t>]. Но большинство показателей изучаются не комплексно, а изолированно, в отрыве от коморбидного фона, социальной и физической активности пожилого пациента, а корреляция между мышечной и жировой массой не установлена. Также достаточно актуален поиск показателей для прогнозирования развития осложнений в старости и своевременной коррекции рациона.</w:t>
      </w:r>
    </w:p>
    <w:p w14:paraId="593C7E4F" w14:textId="3E2F0AF4"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В исследовании [1</w:t>
      </w:r>
      <w:r w:rsidR="002F5643" w:rsidRPr="007E5617">
        <w:rPr>
          <w:color w:val="000000"/>
          <w:sz w:val="28"/>
          <w:szCs w:val="28"/>
        </w:rPr>
        <w:t>21</w:t>
      </w:r>
      <w:r w:rsidRPr="007E5617">
        <w:rPr>
          <w:color w:val="000000"/>
          <w:sz w:val="28"/>
          <w:szCs w:val="28"/>
        </w:rPr>
        <w:t>] проведено определение взаимосвязи между составом тела, физическими функциями и качеством жизни людей, проживающих в общинах. Исследователи предположили, что, несмотря на более высокую обезжиренную массу тела, пожилые пациенты с ожирением подвержены высокому риску слабости и ухудшения качества жизни из-за меньшей по сравнению с массой тела и плохого качества мышц.</w:t>
      </w:r>
      <w:r w:rsidRPr="007E5617">
        <w:rPr>
          <w:sz w:val="28"/>
          <w:szCs w:val="28"/>
        </w:rPr>
        <w:t xml:space="preserve"> </w:t>
      </w:r>
      <w:r w:rsidRPr="007E5617">
        <w:rPr>
          <w:color w:val="000000"/>
          <w:sz w:val="28"/>
          <w:szCs w:val="28"/>
        </w:rPr>
        <w:t>Ученые оценили взаимосвязь между составом тела и физической слабостью у худощавых и тучных взрослых, а также влияние ожирения на физические функции и качество жизни пожилых мужчин и женщин. В исследовании были использованы субъективные и объективные показатели, которые предсказывают потерю мобильности, для оценки физической слабости, денситометрию для измерения жировой массы и обезжиренную массу (FFM) [1</w:t>
      </w:r>
      <w:r w:rsidR="00FD37B2" w:rsidRPr="007E5617">
        <w:rPr>
          <w:color w:val="000000"/>
          <w:sz w:val="28"/>
          <w:szCs w:val="28"/>
        </w:rPr>
        <w:t>21</w:t>
      </w:r>
      <w:r w:rsidRPr="007E5617">
        <w:rPr>
          <w:color w:val="000000"/>
          <w:sz w:val="28"/>
          <w:szCs w:val="28"/>
        </w:rPr>
        <w:t>,</w:t>
      </w:r>
      <w:r w:rsidR="00D90C20" w:rsidRPr="007E5617">
        <w:rPr>
          <w:color w:val="000000"/>
          <w:sz w:val="28"/>
          <w:szCs w:val="28"/>
        </w:rPr>
        <w:t xml:space="preserve"> </w:t>
      </w:r>
      <w:r w:rsidRPr="007E5617">
        <w:rPr>
          <w:color w:val="000000"/>
          <w:sz w:val="28"/>
          <w:szCs w:val="28"/>
        </w:rPr>
        <w:t>1</w:t>
      </w:r>
      <w:r w:rsidR="00FD37B2" w:rsidRPr="007E5617">
        <w:rPr>
          <w:color w:val="000000"/>
          <w:sz w:val="28"/>
          <w:szCs w:val="28"/>
        </w:rPr>
        <w:t>23</w:t>
      </w:r>
      <w:r w:rsidRPr="007E5617">
        <w:rPr>
          <w:color w:val="000000"/>
          <w:sz w:val="28"/>
          <w:szCs w:val="28"/>
        </w:rPr>
        <w:t>,</w:t>
      </w:r>
      <w:r w:rsidR="00D90C20" w:rsidRPr="007E5617">
        <w:rPr>
          <w:color w:val="000000"/>
          <w:sz w:val="28"/>
          <w:szCs w:val="28"/>
        </w:rPr>
        <w:t xml:space="preserve"> </w:t>
      </w:r>
      <w:r w:rsidRPr="007E5617">
        <w:rPr>
          <w:color w:val="000000"/>
          <w:sz w:val="28"/>
          <w:szCs w:val="28"/>
        </w:rPr>
        <w:t>12</w:t>
      </w:r>
      <w:r w:rsidR="00FD37B2" w:rsidRPr="007E5617">
        <w:rPr>
          <w:color w:val="000000"/>
          <w:sz w:val="28"/>
          <w:szCs w:val="28"/>
        </w:rPr>
        <w:t>4</w:t>
      </w:r>
      <w:r w:rsidRPr="007E5617">
        <w:rPr>
          <w:color w:val="000000"/>
          <w:sz w:val="28"/>
          <w:szCs w:val="28"/>
        </w:rPr>
        <w:t xml:space="preserve">]. Данные исследования свидетельствуют о том, что ожирение является важной причиной физической дисфункции у пожилых людей, проживающих в общественных местах; почти у всех пациентов с ожирением были как субъективные, так и объективные признаки физической слабости. Кроме того, физическая слабость у пациентов с ожирением была связана с низким процентом массы тела в виде FFM и плохим качеством мышц. </w:t>
      </w:r>
    </w:p>
    <w:p w14:paraId="00C686CD" w14:textId="77777777"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Установлено, что слабость у людей с ожирением обусловлена как меньшей относительной мышечной массой, так и более низким качеством мышц. Хотя абсолютное количество FFM было больше в группах лиц с ожирением, чем в группах без ожирения, доля мышечной массы была самой низкой в группе с ожирением что свидетельствует о том, что относительная саркопения способствует хрупкости. Более того, эти данные свидетельствуют о том, что ожирение и избыточная масса тела могут помочь уменьшить потерю мышечной массы, обычно связанную со старением, но этой большей мышечной массы недостаточно для поддержания хорошей физической формы.</w:t>
      </w:r>
    </w:p>
    <w:p w14:paraId="5B2E21BD" w14:textId="43550437"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Хотя старение само по себе связано со снижением качества мышечной массы [12</w:t>
      </w:r>
      <w:r w:rsidR="00FD37B2" w:rsidRPr="007E5617">
        <w:rPr>
          <w:color w:val="000000"/>
          <w:sz w:val="28"/>
          <w:szCs w:val="28"/>
        </w:rPr>
        <w:t>5</w:t>
      </w:r>
      <w:r w:rsidRPr="007E5617">
        <w:rPr>
          <w:color w:val="000000"/>
          <w:sz w:val="28"/>
          <w:szCs w:val="28"/>
        </w:rPr>
        <w:t>,</w:t>
      </w:r>
      <w:r w:rsidR="00D90C20" w:rsidRPr="007E5617">
        <w:rPr>
          <w:color w:val="000000"/>
          <w:sz w:val="28"/>
          <w:szCs w:val="28"/>
        </w:rPr>
        <w:t xml:space="preserve"> </w:t>
      </w:r>
      <w:r w:rsidRPr="007E5617">
        <w:rPr>
          <w:color w:val="000000"/>
          <w:sz w:val="28"/>
          <w:szCs w:val="28"/>
        </w:rPr>
        <w:t>12</w:t>
      </w:r>
      <w:r w:rsidR="00FD37B2" w:rsidRPr="007E5617">
        <w:rPr>
          <w:color w:val="000000"/>
          <w:sz w:val="28"/>
          <w:szCs w:val="28"/>
        </w:rPr>
        <w:t>6</w:t>
      </w:r>
      <w:r w:rsidRPr="007E5617">
        <w:rPr>
          <w:color w:val="000000"/>
          <w:sz w:val="28"/>
          <w:szCs w:val="28"/>
        </w:rPr>
        <w:t>,</w:t>
      </w:r>
      <w:r w:rsidR="00D90C20" w:rsidRPr="007E5617">
        <w:rPr>
          <w:color w:val="000000"/>
          <w:sz w:val="28"/>
          <w:szCs w:val="28"/>
        </w:rPr>
        <w:t xml:space="preserve"> </w:t>
      </w:r>
      <w:r w:rsidRPr="007E5617">
        <w:rPr>
          <w:color w:val="000000"/>
          <w:sz w:val="28"/>
          <w:szCs w:val="28"/>
        </w:rPr>
        <w:t>12</w:t>
      </w:r>
      <w:r w:rsidR="00FD37B2" w:rsidRPr="007E5617">
        <w:rPr>
          <w:color w:val="000000"/>
          <w:sz w:val="28"/>
          <w:szCs w:val="28"/>
        </w:rPr>
        <w:t>7</w:t>
      </w:r>
      <w:r w:rsidRPr="007E5617">
        <w:rPr>
          <w:color w:val="000000"/>
          <w:sz w:val="28"/>
          <w:szCs w:val="28"/>
        </w:rPr>
        <w:t>], эти результаты показывают, что ожирение также связано с уменьшением мышечного напряжения у пожилых людей. Механизм(ы), ответственный(ые) за изменения качества мышц, связанные со старением и ожирением, неизвестен, но может включать уменьшение количества волокон II типа, увеличение содержания соединительной ткани, жировую инфильтрацию, нарушение энергетики мышц и изменение метаболизма субстратов [12</w:t>
      </w:r>
      <w:r w:rsidR="00FD37B2" w:rsidRPr="007E5617">
        <w:rPr>
          <w:color w:val="000000"/>
          <w:sz w:val="28"/>
          <w:szCs w:val="28"/>
        </w:rPr>
        <w:t>8</w:t>
      </w:r>
      <w:r w:rsidRPr="007E5617">
        <w:rPr>
          <w:color w:val="000000"/>
          <w:sz w:val="28"/>
          <w:szCs w:val="28"/>
        </w:rPr>
        <w:t>,</w:t>
      </w:r>
      <w:r w:rsidR="00D90C20" w:rsidRPr="007E5617">
        <w:rPr>
          <w:color w:val="000000"/>
          <w:sz w:val="28"/>
          <w:szCs w:val="28"/>
        </w:rPr>
        <w:t xml:space="preserve"> </w:t>
      </w:r>
      <w:r w:rsidRPr="007E5617">
        <w:rPr>
          <w:color w:val="000000"/>
          <w:sz w:val="28"/>
          <w:szCs w:val="28"/>
        </w:rPr>
        <w:t>12</w:t>
      </w:r>
      <w:r w:rsidR="00FD37B2" w:rsidRPr="007E5617">
        <w:rPr>
          <w:color w:val="000000"/>
          <w:sz w:val="28"/>
          <w:szCs w:val="28"/>
        </w:rPr>
        <w:t>9</w:t>
      </w:r>
      <w:r w:rsidRPr="007E5617">
        <w:rPr>
          <w:color w:val="000000"/>
          <w:sz w:val="28"/>
          <w:szCs w:val="28"/>
        </w:rPr>
        <w:t>,</w:t>
      </w:r>
      <w:r w:rsidR="00D90C20" w:rsidRPr="007E5617">
        <w:rPr>
          <w:color w:val="000000"/>
          <w:sz w:val="28"/>
          <w:szCs w:val="28"/>
        </w:rPr>
        <w:t xml:space="preserve"> </w:t>
      </w:r>
      <w:r w:rsidRPr="007E5617">
        <w:rPr>
          <w:color w:val="000000"/>
          <w:sz w:val="28"/>
          <w:szCs w:val="28"/>
        </w:rPr>
        <w:t>1</w:t>
      </w:r>
      <w:r w:rsidR="00FD37B2" w:rsidRPr="007E5617">
        <w:rPr>
          <w:color w:val="000000"/>
          <w:sz w:val="28"/>
          <w:szCs w:val="28"/>
        </w:rPr>
        <w:t>30</w:t>
      </w:r>
      <w:r w:rsidRPr="007E5617">
        <w:rPr>
          <w:color w:val="000000"/>
          <w:sz w:val="28"/>
          <w:szCs w:val="28"/>
        </w:rPr>
        <w:t>,</w:t>
      </w:r>
      <w:r w:rsidR="00D90C20" w:rsidRPr="007E5617">
        <w:rPr>
          <w:color w:val="000000"/>
          <w:sz w:val="28"/>
          <w:szCs w:val="28"/>
        </w:rPr>
        <w:t xml:space="preserve"> </w:t>
      </w:r>
      <w:r w:rsidRPr="007E5617">
        <w:rPr>
          <w:color w:val="000000"/>
          <w:sz w:val="28"/>
          <w:szCs w:val="28"/>
        </w:rPr>
        <w:t>1</w:t>
      </w:r>
      <w:r w:rsidR="00FD37B2" w:rsidRPr="007E5617">
        <w:rPr>
          <w:color w:val="000000"/>
          <w:sz w:val="28"/>
          <w:szCs w:val="28"/>
        </w:rPr>
        <w:t>31</w:t>
      </w:r>
      <w:r w:rsidRPr="007E5617">
        <w:rPr>
          <w:color w:val="000000"/>
          <w:sz w:val="28"/>
          <w:szCs w:val="28"/>
        </w:rPr>
        <w:t xml:space="preserve">]. В соответствии с результатами предыдущих исследований, проведенных среди молодых людей (39 человек), установлено, что ожирение было связано со значительным снижением качества жизни, связанного со здоровьем. В частности, показатели в области физических функций по шкале SF-36 (т.е. физическое функционирование, ролевые ограничения из-за физических проблем и жизнеспособность) были ниже у испытуемых с ожирением, чем у испытуемых без ожирения. </w:t>
      </w:r>
    </w:p>
    <w:p w14:paraId="13D14381" w14:textId="77777777"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 xml:space="preserve">Таким образом, результаты этого исследования подтверждают мнение о том, что ожирение усугубляет возрастное снижение физических функций и что субъективная и объективная физическая слабость у некоторых людей, живущих в обществе, является обычным явлением. Более того, физическая слабость у лиц с ожирением была связана с высокой жировой массой тела, низкой массой тела по отношению к массе тела и плохим качеством мышц. Эти результаты подчеркивают важность рассмотрения терапии по снижению веса для улучшения физических функций у лиц с ожирением, а также, возможно, для предотвращения или устранения медицинских осложнений, связанных с ожирением, что является основной целью терапии по снижению веса у молодых людей с ожирением. </w:t>
      </w:r>
    </w:p>
    <w:p w14:paraId="5E1763C2" w14:textId="56C34979" w:rsidR="00FF4E64" w:rsidRPr="007E5617" w:rsidRDefault="00FF4E64" w:rsidP="00824118">
      <w:pPr>
        <w:pStyle w:val="a3"/>
        <w:spacing w:before="0" w:beforeAutospacing="0" w:after="0" w:afterAutospacing="0"/>
        <w:ind w:firstLine="709"/>
        <w:jc w:val="both"/>
        <w:rPr>
          <w:color w:val="000000"/>
          <w:sz w:val="28"/>
          <w:szCs w:val="28"/>
        </w:rPr>
      </w:pPr>
      <w:r w:rsidRPr="007E5617">
        <w:rPr>
          <w:color w:val="000000"/>
          <w:sz w:val="28"/>
          <w:szCs w:val="28"/>
        </w:rPr>
        <w:t>В похожем исследовании 2021 года Merchant [1</w:t>
      </w:r>
      <w:r w:rsidR="00FD37B2" w:rsidRPr="007E5617">
        <w:rPr>
          <w:color w:val="000000"/>
          <w:sz w:val="28"/>
          <w:szCs w:val="28"/>
        </w:rPr>
        <w:t>32</w:t>
      </w:r>
      <w:r w:rsidR="005C17AA" w:rsidRPr="007E5617">
        <w:rPr>
          <w:color w:val="000000"/>
          <w:sz w:val="28"/>
          <w:szCs w:val="28"/>
        </w:rPr>
        <w:t>]</w:t>
      </w:r>
      <w:r w:rsidR="005C17AA" w:rsidRPr="007E5617">
        <w:rPr>
          <w:sz w:val="28"/>
          <w:szCs w:val="28"/>
        </w:rPr>
        <w:t xml:space="preserve"> целью</w:t>
      </w:r>
      <w:r w:rsidRPr="007E5617">
        <w:rPr>
          <w:sz w:val="28"/>
          <w:szCs w:val="28"/>
        </w:rPr>
        <w:t xml:space="preserve"> которого</w:t>
      </w:r>
      <w:r w:rsidRPr="007E5617">
        <w:rPr>
          <w:color w:val="000000"/>
          <w:sz w:val="28"/>
          <w:szCs w:val="28"/>
        </w:rPr>
        <w:t xml:space="preserve"> было оценить поперечную взаимосвязь ИМТ с индексом жировой массы, индексом обезжиренной массы и отношение</w:t>
      </w:r>
      <w:r w:rsidR="00091D9B" w:rsidRPr="007E5617">
        <w:rPr>
          <w:color w:val="000000"/>
          <w:sz w:val="28"/>
          <w:szCs w:val="28"/>
        </w:rPr>
        <w:t xml:space="preserve"> </w:t>
      </w:r>
      <w:r w:rsidRPr="007E5617">
        <w:rPr>
          <w:color w:val="000000"/>
          <w:sz w:val="28"/>
          <w:szCs w:val="28"/>
        </w:rPr>
        <w:t xml:space="preserve">FM/FFM, а также изучить связь FMI, FFMI и FM/FFM с физическими функциями, включая саркопению, и когнитивными способностями у пожилых людей, которые еще не достигли хрупкого состояния, приняли участие 191 человек старше 65 лет, из них 57,1% - женщины. Исследователями были собраны данные о демографии, когнитивных способностях (Монреальская когнитивная оценка (MoCA)), функциональном состоянии, хрупкости, окружности икр, силе хвата (HGS), короткой физической работоспособности (SPPB) и скорости походки. Состав тела измерялся с помощью InBody S10. FMI, FFMI и FM/FFM были классифицированы на терцили (T1, T2, T3), где T1 классифицировался как самый низкий, а T3 - как самый высокий терциль соответственно, и стратифицировались по ИМТ. Полученные результаты показали, что более высокий FFMI и более низкий FM/FFM в группе с высоким ИМТ были связаны с лучшими функциональными показателями. Распространенность низкой мышечной массы была выше в группе с нормальным ИМТ. FMI и FM/FFM были значительно выше у женщин, а FFMI - у мужчин, за исключением FFMI у лиц старше 80 лет. Поэтому, индекс массы жировой ткани (FFMI) и FM/FFM могут быть лучшим предиктором функциональных исходов у пожилых людей, не достигших предельного возраста, чем индекс массы тела. Все эти данные еще раз подтверждают важность участия алиментарного фактора и его качественного состава в патогенезе развития </w:t>
      </w:r>
      <w:r w:rsidR="00DF5E93">
        <w:rPr>
          <w:color w:val="000000"/>
          <w:sz w:val="28"/>
          <w:szCs w:val="28"/>
        </w:rPr>
        <w:t>ко</w:t>
      </w:r>
      <w:r w:rsidRPr="007E5617">
        <w:rPr>
          <w:color w:val="000000"/>
          <w:sz w:val="28"/>
          <w:szCs w:val="28"/>
        </w:rPr>
        <w:t xml:space="preserve">морбидных состояний в старости. Недостаточное питание, саркопения и слабость являются распространенными заболеваниями среди госпитализированных пожилых людей. Совокупность этих факторов неизбежно приводит к развитию риска сердечно-сосудистых и других осложнений, которые приводят к инвалидизации и смерти пожилых пациентов. Эти проблемы часто сочетаются, при этом недостаточное питание играет важную роль в патогенезе двух других. Вопрос о том, полезны ли инструменты скрининга питания для выявления слабости и саркопении, нуждается в дальнейшей оценке. Исследователь </w:t>
      </w:r>
      <w:r w:rsidRPr="007E5617">
        <w:rPr>
          <w:color w:val="000000"/>
          <w:sz w:val="28"/>
          <w:szCs w:val="28"/>
          <w:lang w:val="en-US"/>
        </w:rPr>
        <w:t>Azeez</w:t>
      </w:r>
      <w:r w:rsidRPr="007E5617">
        <w:rPr>
          <w:color w:val="000000"/>
          <w:sz w:val="28"/>
          <w:szCs w:val="28"/>
        </w:rPr>
        <w:t xml:space="preserve"> предлагает оценить точность гериатрического индекса пищевого риска (GNRI) при выявлении синдрома хрупкости и саркопении у госпитализированных пожилых людей. В исследование были включены сто пятьдесят госпитализированных пациентов (старше 60 лет). Индекс скелетных мышц был рассчитан с помощью анализа биоэлектрического импеданса. Мышечная сила и физическая работоспособность измерялись с помощью теста силы хвата, а также теста "время подъема" и "перейти" соответственно. Для оценки питания использовались GNRI и инструмент Mini Nutrition Assessment (MNA). В результате исследования установлено, что саркопения, слабость и недостаточное питание сосуществовали у 26% исследуемых. Показатель GNRI при ≤ 86,73 был на 71,9% чувствительным и на 65,6% специфичным для выявления слабости, а показатель при ≤ 89,04 был на 64,42% чувствительным и на 63,53% специфичным для выявления саркопении. ВНРТ </w:t>
      </w:r>
      <w:r w:rsidR="000F7963" w:rsidRPr="007E5617">
        <w:rPr>
          <w:color w:val="000000"/>
          <w:sz w:val="28"/>
          <w:szCs w:val="28"/>
        </w:rPr>
        <w:t>–</w:t>
      </w:r>
      <w:r w:rsidR="002C1C36" w:rsidRPr="007E5617">
        <w:rPr>
          <w:color w:val="000000"/>
          <w:sz w:val="28"/>
          <w:szCs w:val="28"/>
        </w:rPr>
        <w:t xml:space="preserve"> это</w:t>
      </w:r>
      <w:r w:rsidRPr="007E5617">
        <w:rPr>
          <w:color w:val="000000"/>
          <w:sz w:val="28"/>
          <w:szCs w:val="28"/>
        </w:rPr>
        <w:t xml:space="preserve"> простой метод, который может быть использован при саркопении и скрининге слабости у всех пожилых людей, посещающих учреждения первичной медицинской помощи, где другие инструменты для оценки мышечной массы недоступны</w:t>
      </w:r>
      <w:r w:rsidR="00FD37B2" w:rsidRPr="007E5617">
        <w:rPr>
          <w:color w:val="000000"/>
          <w:sz w:val="28"/>
          <w:szCs w:val="28"/>
        </w:rPr>
        <w:t xml:space="preserve"> [133]</w:t>
      </w:r>
      <w:r w:rsidRPr="007E5617">
        <w:rPr>
          <w:color w:val="000000"/>
          <w:sz w:val="28"/>
          <w:szCs w:val="28"/>
        </w:rPr>
        <w:t>.</w:t>
      </w:r>
    </w:p>
    <w:p w14:paraId="6FA6FCC2" w14:textId="77777777" w:rsidR="000F7963" w:rsidRPr="007E5617" w:rsidRDefault="000F7963" w:rsidP="00824118">
      <w:pPr>
        <w:pStyle w:val="a3"/>
        <w:spacing w:before="0" w:beforeAutospacing="0" w:after="0" w:afterAutospacing="0"/>
        <w:ind w:firstLine="709"/>
        <w:jc w:val="both"/>
        <w:rPr>
          <w:color w:val="000000"/>
          <w:sz w:val="28"/>
          <w:szCs w:val="28"/>
        </w:rPr>
      </w:pPr>
    </w:p>
    <w:p w14:paraId="425AF6A6" w14:textId="4B11B23F" w:rsidR="00FF4E64" w:rsidRPr="007E5617" w:rsidRDefault="00FF4E64" w:rsidP="00824118">
      <w:pPr>
        <w:pStyle w:val="a3"/>
        <w:spacing w:before="0" w:beforeAutospacing="0" w:after="0" w:afterAutospacing="0"/>
        <w:ind w:firstLine="709"/>
        <w:jc w:val="both"/>
        <w:rPr>
          <w:b/>
          <w:bCs/>
          <w:color w:val="222222"/>
          <w:sz w:val="28"/>
          <w:szCs w:val="28"/>
          <w:shd w:val="clear" w:color="auto" w:fill="FFFFFF"/>
        </w:rPr>
      </w:pPr>
      <w:r w:rsidRPr="007E5617">
        <w:rPr>
          <w:b/>
          <w:bCs/>
          <w:color w:val="222222"/>
          <w:sz w:val="28"/>
          <w:szCs w:val="28"/>
          <w:shd w:val="clear" w:color="auto" w:fill="FFFFFF"/>
        </w:rPr>
        <w:t>1.3 Изучение нутриционного статуса пожилых пациентов с алиментарно-зависимыми заболеваниями в Казахстане</w:t>
      </w:r>
    </w:p>
    <w:p w14:paraId="36B50ABC" w14:textId="445D23E5"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Развитие геронтологии как отдельного направления диагностики и лечения заболеваний получило максимальное развитие в последнее десятилетие. Тем не менее, уже с 1980-х годов 20</w:t>
      </w:r>
      <w:r w:rsidR="00B02B50" w:rsidRPr="007E5617">
        <w:rPr>
          <w:color w:val="222222"/>
          <w:sz w:val="28"/>
          <w:szCs w:val="28"/>
          <w:shd w:val="clear" w:color="auto" w:fill="FFFFFF"/>
        </w:rPr>
        <w:t>-</w:t>
      </w:r>
      <w:r w:rsidRPr="007E5617">
        <w:rPr>
          <w:color w:val="222222"/>
          <w:sz w:val="28"/>
          <w:szCs w:val="28"/>
          <w:shd w:val="clear" w:color="auto" w:fill="FFFFFF"/>
        </w:rPr>
        <w:t>го века изучением особенностей развития заболеваний в пожилом и старческом возрасте занималось большое количество ученых Казахстана. Одним из первых, кто освещал вопросы питания и возрастных особенностей был академик Торегельды Шарманов. - основатель школы нутрициологов в Казахстане. В своих трудах освещал вопросы ликвидации таких важнейших микронутриентных дефицитов, как железодефицитная анемия, дефицит витамина А и фолиевой кислоты, йододефицита, поддержке грудного вскармливания, разработке норм в основных пищевых веществах и энергии для различных групп населения, разработке новых методов целенаправленной иммунокоррекции при различных заболеваниях, разработке целого ряда новых специализированных продуктов питания с направленными медико-биологическими свойствами, медико-демографических исследований, выполняемых при сотрудничестве авторитетных международных организаций, а также различных министерств и ведомств СНГ и РК [13</w:t>
      </w:r>
      <w:r w:rsidR="001B2C36" w:rsidRPr="007E5617">
        <w:rPr>
          <w:color w:val="222222"/>
          <w:sz w:val="28"/>
          <w:szCs w:val="28"/>
          <w:shd w:val="clear" w:color="auto" w:fill="FFFFFF"/>
        </w:rPr>
        <w:t>4</w:t>
      </w:r>
      <w:r w:rsidRPr="007E5617">
        <w:rPr>
          <w:color w:val="222222"/>
          <w:sz w:val="28"/>
          <w:szCs w:val="28"/>
          <w:shd w:val="clear" w:color="auto" w:fill="FFFFFF"/>
        </w:rPr>
        <w:t>,</w:t>
      </w:r>
      <w:r w:rsidR="00056C25" w:rsidRPr="007E5617">
        <w:rPr>
          <w:color w:val="222222"/>
          <w:sz w:val="28"/>
          <w:szCs w:val="28"/>
          <w:shd w:val="clear" w:color="auto" w:fill="FFFFFF"/>
        </w:rPr>
        <w:t xml:space="preserve"> </w:t>
      </w:r>
      <w:r w:rsidRPr="007E5617">
        <w:rPr>
          <w:color w:val="222222"/>
          <w:sz w:val="28"/>
          <w:szCs w:val="28"/>
          <w:shd w:val="clear" w:color="auto" w:fill="FFFFFF"/>
        </w:rPr>
        <w:t>13</w:t>
      </w:r>
      <w:r w:rsidR="001B2C36" w:rsidRPr="007E5617">
        <w:rPr>
          <w:color w:val="222222"/>
          <w:sz w:val="28"/>
          <w:szCs w:val="28"/>
          <w:shd w:val="clear" w:color="auto" w:fill="FFFFFF"/>
        </w:rPr>
        <w:t>5</w:t>
      </w:r>
      <w:r w:rsidRPr="007E5617">
        <w:rPr>
          <w:color w:val="222222"/>
          <w:sz w:val="28"/>
          <w:szCs w:val="28"/>
          <w:shd w:val="clear" w:color="auto" w:fill="FFFFFF"/>
        </w:rPr>
        <w:t>,</w:t>
      </w:r>
      <w:r w:rsidR="00056C25" w:rsidRPr="007E5617">
        <w:rPr>
          <w:color w:val="222222"/>
          <w:sz w:val="28"/>
          <w:szCs w:val="28"/>
          <w:shd w:val="clear" w:color="auto" w:fill="FFFFFF"/>
        </w:rPr>
        <w:t xml:space="preserve"> </w:t>
      </w:r>
      <w:r w:rsidRPr="007E5617">
        <w:rPr>
          <w:color w:val="222222"/>
          <w:sz w:val="28"/>
          <w:szCs w:val="28"/>
          <w:shd w:val="clear" w:color="auto" w:fill="FFFFFF"/>
        </w:rPr>
        <w:t>13</w:t>
      </w:r>
      <w:r w:rsidR="001B2C36" w:rsidRPr="007E5617">
        <w:rPr>
          <w:color w:val="222222"/>
          <w:sz w:val="28"/>
          <w:szCs w:val="28"/>
          <w:shd w:val="clear" w:color="auto" w:fill="FFFFFF"/>
        </w:rPr>
        <w:t>6</w:t>
      </w:r>
      <w:r w:rsidRPr="007E5617">
        <w:rPr>
          <w:color w:val="222222"/>
          <w:sz w:val="28"/>
          <w:szCs w:val="28"/>
          <w:shd w:val="clear" w:color="auto" w:fill="FFFFFF"/>
        </w:rPr>
        <w:t>]</w:t>
      </w:r>
    </w:p>
    <w:p w14:paraId="5A698C43" w14:textId="77777777"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Изучением алиментарно-зависимых заболеваний, а также оценкой факторов риска в различных возрастных группах в Республике по сей день занимается множество институтов и научных групп.</w:t>
      </w:r>
    </w:p>
    <w:p w14:paraId="1E36C880" w14:textId="4792EA1E"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Так, к примеру, В Казахстане проблему изучения и лечения метаболического синдрома освещают множество исследователей. В статье Аллияровой С. Т. распространённость данной нозологии среди женщин северного региона Казахстана составляет 13,6 %, Автор полагает, что каждый из компонентов метаболического синдрома -</w:t>
      </w:r>
      <w:r w:rsidRPr="007E5617">
        <w:rPr>
          <w:sz w:val="28"/>
          <w:szCs w:val="28"/>
        </w:rPr>
        <w:t xml:space="preserve"> </w:t>
      </w:r>
      <w:r w:rsidRPr="007E5617">
        <w:rPr>
          <w:color w:val="222222"/>
          <w:sz w:val="28"/>
          <w:szCs w:val="28"/>
          <w:shd w:val="clear" w:color="auto" w:fill="FFFFFF"/>
        </w:rPr>
        <w:t xml:space="preserve">висцеральное ожирение, </w:t>
      </w:r>
      <w:r w:rsidR="00A01232" w:rsidRPr="007E5617">
        <w:rPr>
          <w:color w:val="222222"/>
          <w:sz w:val="28"/>
          <w:szCs w:val="28"/>
          <w:shd w:val="clear" w:color="auto" w:fill="FFFFFF"/>
        </w:rPr>
        <w:t>АГ</w:t>
      </w:r>
      <w:r w:rsidRPr="007E5617">
        <w:rPr>
          <w:color w:val="222222"/>
          <w:sz w:val="28"/>
          <w:szCs w:val="28"/>
          <w:shd w:val="clear" w:color="auto" w:fill="FFFFFF"/>
        </w:rPr>
        <w:t xml:space="preserve">, дислипидемия, нарушения углеводного обмена- имеет значение в увеличения риска развития </w:t>
      </w:r>
      <w:r w:rsidR="00502945" w:rsidRPr="007E5617">
        <w:rPr>
          <w:color w:val="222222"/>
          <w:sz w:val="28"/>
          <w:szCs w:val="28"/>
          <w:shd w:val="clear" w:color="auto" w:fill="FFFFFF"/>
        </w:rPr>
        <w:t>болезней системы кровообращения</w:t>
      </w:r>
      <w:r w:rsidRPr="007E5617">
        <w:rPr>
          <w:color w:val="222222"/>
          <w:sz w:val="28"/>
          <w:szCs w:val="28"/>
          <w:shd w:val="clear" w:color="auto" w:fill="FFFFFF"/>
        </w:rPr>
        <w:t>, а в сочетании всех трех компонентов имеет гораздо больше значении и увеличил риск развития в 2 раза по сравнению с общей п</w:t>
      </w:r>
      <w:r w:rsidR="005C17AA" w:rsidRPr="007E5617">
        <w:rPr>
          <w:color w:val="222222"/>
          <w:sz w:val="28"/>
          <w:szCs w:val="28"/>
          <w:shd w:val="clear" w:color="auto" w:fill="FFFFFF"/>
        </w:rPr>
        <w:t xml:space="preserve">опуляцией (р≤0,05) </w:t>
      </w:r>
      <w:r w:rsidRPr="007E5617">
        <w:rPr>
          <w:color w:val="222222"/>
          <w:sz w:val="28"/>
          <w:szCs w:val="28"/>
          <w:shd w:val="clear" w:color="auto" w:fill="FFFFFF"/>
        </w:rPr>
        <w:t>[13</w:t>
      </w:r>
      <w:r w:rsidR="001B2C36" w:rsidRPr="007E5617">
        <w:rPr>
          <w:color w:val="222222"/>
          <w:sz w:val="28"/>
          <w:szCs w:val="28"/>
          <w:shd w:val="clear" w:color="auto" w:fill="FFFFFF"/>
        </w:rPr>
        <w:t>7</w:t>
      </w:r>
      <w:r w:rsidRPr="007E5617">
        <w:rPr>
          <w:color w:val="222222"/>
          <w:sz w:val="28"/>
          <w:szCs w:val="28"/>
          <w:shd w:val="clear" w:color="auto" w:fill="FFFFFF"/>
        </w:rPr>
        <w:t xml:space="preserve">]. </w:t>
      </w:r>
    </w:p>
    <w:p w14:paraId="36B68807" w14:textId="605E3CAA"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В работе группы ученых из Алматы исследование группы из 115 пациентов с АГ с факторами риска метаболического синдрома установлено, что частыми факторами риска выступают психоэмоциональная нагрузка, гиподинамия, вредные привычки и избыточная масса тела. При модификации образа жизни и при регулярном приеме препаратов, назначенные в поликлинике, лечение АГ у данных пациентов высокоэффективн</w:t>
      </w:r>
      <w:r w:rsidR="002C1C36" w:rsidRPr="007E5617">
        <w:rPr>
          <w:color w:val="222222"/>
          <w:sz w:val="28"/>
          <w:szCs w:val="28"/>
          <w:shd w:val="clear" w:color="auto" w:fill="FFFFFF"/>
        </w:rPr>
        <w:t xml:space="preserve">о </w:t>
      </w:r>
      <w:r w:rsidRPr="007E5617">
        <w:rPr>
          <w:color w:val="222222"/>
          <w:sz w:val="28"/>
          <w:szCs w:val="28"/>
          <w:shd w:val="clear" w:color="auto" w:fill="FFFFFF"/>
        </w:rPr>
        <w:t>[13</w:t>
      </w:r>
      <w:r w:rsidR="001B2C36" w:rsidRPr="007E5617">
        <w:rPr>
          <w:color w:val="222222"/>
          <w:sz w:val="28"/>
          <w:szCs w:val="28"/>
          <w:shd w:val="clear" w:color="auto" w:fill="FFFFFF"/>
        </w:rPr>
        <w:t>8</w:t>
      </w:r>
      <w:r w:rsidRPr="007E5617">
        <w:rPr>
          <w:color w:val="222222"/>
          <w:sz w:val="28"/>
          <w:szCs w:val="28"/>
          <w:shd w:val="clear" w:color="auto" w:fill="FFFFFF"/>
        </w:rPr>
        <w:t>,</w:t>
      </w:r>
      <w:r w:rsidR="001B2C36" w:rsidRPr="007E5617">
        <w:rPr>
          <w:color w:val="222222"/>
          <w:sz w:val="28"/>
          <w:szCs w:val="28"/>
          <w:shd w:val="clear" w:color="auto" w:fill="FFFFFF"/>
        </w:rPr>
        <w:t xml:space="preserve"> </w:t>
      </w:r>
      <w:r w:rsidRPr="007E5617">
        <w:rPr>
          <w:color w:val="222222"/>
          <w:sz w:val="28"/>
          <w:szCs w:val="28"/>
          <w:shd w:val="clear" w:color="auto" w:fill="FFFFFF"/>
        </w:rPr>
        <w:t>13</w:t>
      </w:r>
      <w:r w:rsidR="001B2C36" w:rsidRPr="007E5617">
        <w:rPr>
          <w:color w:val="222222"/>
          <w:sz w:val="28"/>
          <w:szCs w:val="28"/>
          <w:shd w:val="clear" w:color="auto" w:fill="FFFFFF"/>
        </w:rPr>
        <w:t>9</w:t>
      </w:r>
      <w:r w:rsidRPr="007E5617">
        <w:rPr>
          <w:color w:val="222222"/>
          <w:sz w:val="28"/>
          <w:szCs w:val="28"/>
          <w:shd w:val="clear" w:color="auto" w:fill="FFFFFF"/>
        </w:rPr>
        <w:t>].</w:t>
      </w:r>
    </w:p>
    <w:p w14:paraId="138D50DC" w14:textId="53C84027"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 xml:space="preserve">Неуклонный рост неинфекционных заболеваний и осложнений, связанных с питанием, вызвал обеспокоенность Всемирной организации здравоохранения и в 2017 году по инициативе ВОЗ происходит внедрение программу </w:t>
      </w:r>
      <w:r w:rsidRPr="007E5617">
        <w:rPr>
          <w:color w:val="222222"/>
          <w:sz w:val="28"/>
          <w:szCs w:val="28"/>
          <w:shd w:val="clear" w:color="auto" w:fill="FFFFFF"/>
          <w:lang w:val="en-US"/>
        </w:rPr>
        <w:t>Countrywide</w:t>
      </w:r>
      <w:r w:rsidRPr="007E5617">
        <w:rPr>
          <w:color w:val="222222"/>
          <w:sz w:val="28"/>
          <w:szCs w:val="28"/>
          <w:shd w:val="clear" w:color="auto" w:fill="FFFFFF"/>
        </w:rPr>
        <w:t xml:space="preserve"> </w:t>
      </w:r>
      <w:r w:rsidRPr="007E5617">
        <w:rPr>
          <w:color w:val="222222"/>
          <w:sz w:val="28"/>
          <w:szCs w:val="28"/>
          <w:shd w:val="clear" w:color="auto" w:fill="FFFFFF"/>
          <w:lang w:val="en-US"/>
        </w:rPr>
        <w:t>Integrated</w:t>
      </w:r>
      <w:r w:rsidRPr="007E5617">
        <w:rPr>
          <w:color w:val="222222"/>
          <w:sz w:val="28"/>
          <w:szCs w:val="28"/>
          <w:shd w:val="clear" w:color="auto" w:fill="FFFFFF"/>
        </w:rPr>
        <w:t xml:space="preserve"> </w:t>
      </w:r>
      <w:r w:rsidRPr="007E5617">
        <w:rPr>
          <w:color w:val="222222"/>
          <w:sz w:val="28"/>
          <w:szCs w:val="28"/>
          <w:shd w:val="clear" w:color="auto" w:fill="FFFFFF"/>
          <w:lang w:val="en-US"/>
        </w:rPr>
        <w:t>Noncommunicable</w:t>
      </w:r>
      <w:r w:rsidRPr="007E5617">
        <w:rPr>
          <w:color w:val="222222"/>
          <w:sz w:val="28"/>
          <w:szCs w:val="28"/>
          <w:shd w:val="clear" w:color="auto" w:fill="FFFFFF"/>
        </w:rPr>
        <w:t xml:space="preserve"> </w:t>
      </w:r>
      <w:r w:rsidRPr="007E5617">
        <w:rPr>
          <w:color w:val="222222"/>
          <w:sz w:val="28"/>
          <w:szCs w:val="28"/>
          <w:shd w:val="clear" w:color="auto" w:fill="FFFFFF"/>
          <w:lang w:val="en-US"/>
        </w:rPr>
        <w:t>Disease</w:t>
      </w:r>
      <w:r w:rsidRPr="007E5617">
        <w:rPr>
          <w:color w:val="222222"/>
          <w:sz w:val="28"/>
          <w:szCs w:val="28"/>
          <w:shd w:val="clear" w:color="auto" w:fill="FFFFFF"/>
        </w:rPr>
        <w:t xml:space="preserve"> </w:t>
      </w:r>
      <w:r w:rsidRPr="007E5617">
        <w:rPr>
          <w:color w:val="222222"/>
          <w:sz w:val="28"/>
          <w:szCs w:val="28"/>
          <w:shd w:val="clear" w:color="auto" w:fill="FFFFFF"/>
          <w:lang w:val="en-US"/>
        </w:rPr>
        <w:t>Intervention</w:t>
      </w:r>
      <w:r w:rsidR="00B02B50" w:rsidRPr="007E5617">
        <w:rPr>
          <w:color w:val="222222"/>
          <w:sz w:val="28"/>
          <w:szCs w:val="28"/>
          <w:shd w:val="clear" w:color="auto" w:fill="FFFFFF"/>
        </w:rPr>
        <w:t xml:space="preserve"> – </w:t>
      </w:r>
      <w:r w:rsidRPr="007E5617">
        <w:rPr>
          <w:color w:val="222222"/>
          <w:sz w:val="28"/>
          <w:szCs w:val="28"/>
          <w:shd w:val="clear" w:color="auto" w:fill="FFFFFF"/>
          <w:lang w:val="en-US"/>
        </w:rPr>
        <w:t>CINDI</w:t>
      </w:r>
      <w:r w:rsidRPr="007E5617">
        <w:rPr>
          <w:color w:val="222222"/>
          <w:sz w:val="28"/>
          <w:szCs w:val="28"/>
          <w:shd w:val="clear" w:color="auto" w:fill="FFFFFF"/>
        </w:rPr>
        <w:t xml:space="preserve"> в ряде стран европейского региона, включая Россию [1</w:t>
      </w:r>
      <w:r w:rsidR="001B2C36" w:rsidRPr="007E5617">
        <w:rPr>
          <w:color w:val="222222"/>
          <w:sz w:val="28"/>
          <w:szCs w:val="28"/>
          <w:shd w:val="clear" w:color="auto" w:fill="FFFFFF"/>
        </w:rPr>
        <w:t>40</w:t>
      </w:r>
      <w:r w:rsidRPr="007E5617">
        <w:rPr>
          <w:color w:val="222222"/>
          <w:sz w:val="28"/>
          <w:szCs w:val="28"/>
          <w:shd w:val="clear" w:color="auto" w:fill="FFFFFF"/>
        </w:rPr>
        <w:t>].</w:t>
      </w:r>
    </w:p>
    <w:p w14:paraId="2F63B302" w14:textId="011F757E"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Программа CINDI –</w:t>
      </w:r>
      <w:r w:rsidR="00462AF9" w:rsidRPr="007E5617">
        <w:rPr>
          <w:color w:val="222222"/>
          <w:sz w:val="28"/>
          <w:szCs w:val="28"/>
          <w:shd w:val="clear" w:color="auto" w:fill="FFFFFF"/>
        </w:rPr>
        <w:t xml:space="preserve"> </w:t>
      </w:r>
      <w:r w:rsidRPr="007E5617">
        <w:rPr>
          <w:color w:val="222222"/>
          <w:sz w:val="28"/>
          <w:szCs w:val="28"/>
          <w:shd w:val="clear" w:color="auto" w:fill="FFFFFF"/>
        </w:rPr>
        <w:t xml:space="preserve">это свод знаний и международного опыта в области предупреждения и управления профилактикой неинфекционных заболеваний (НИЗ) путем внедрения интегрированного подхода на коммунальном уровне и в первичном звене здравоохранения. </w:t>
      </w:r>
    </w:p>
    <w:p w14:paraId="1ED71837" w14:textId="33849327"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lang w:val="en-US"/>
        </w:rPr>
        <w:t>CINDI</w:t>
      </w:r>
      <w:r w:rsidRPr="007E5617">
        <w:rPr>
          <w:color w:val="222222"/>
          <w:sz w:val="28"/>
          <w:szCs w:val="28"/>
          <w:shd w:val="clear" w:color="auto" w:fill="FFFFFF"/>
        </w:rPr>
        <w:t xml:space="preserve"> представляет собой глобальный проект в области борьбы с распространением </w:t>
      </w:r>
      <w:r w:rsidR="00B02B50" w:rsidRPr="007E5617">
        <w:rPr>
          <w:color w:val="222222"/>
          <w:sz w:val="28"/>
          <w:szCs w:val="28"/>
          <w:shd w:val="clear" w:color="auto" w:fill="FFFFFF"/>
        </w:rPr>
        <w:t>неинфекционных заболевании (</w:t>
      </w:r>
      <w:r w:rsidRPr="007E5617">
        <w:rPr>
          <w:color w:val="222222"/>
          <w:sz w:val="28"/>
          <w:szCs w:val="28"/>
          <w:shd w:val="clear" w:color="auto" w:fill="FFFFFF"/>
        </w:rPr>
        <w:t>НИЗ</w:t>
      </w:r>
      <w:r w:rsidR="00B02B50" w:rsidRPr="007E5617">
        <w:rPr>
          <w:color w:val="222222"/>
          <w:sz w:val="28"/>
          <w:szCs w:val="28"/>
          <w:shd w:val="clear" w:color="auto" w:fill="FFFFFF"/>
        </w:rPr>
        <w:t>)</w:t>
      </w:r>
      <w:r w:rsidRPr="007E5617">
        <w:rPr>
          <w:color w:val="222222"/>
          <w:sz w:val="28"/>
          <w:szCs w:val="28"/>
          <w:shd w:val="clear" w:color="auto" w:fill="FFFFFF"/>
        </w:rPr>
        <w:t xml:space="preserve">. </w:t>
      </w:r>
      <w:r w:rsidR="002C1C36" w:rsidRPr="007E5617">
        <w:rPr>
          <w:color w:val="222222"/>
          <w:sz w:val="28"/>
          <w:szCs w:val="28"/>
          <w:shd w:val="clear" w:color="auto" w:fill="FFFFFF"/>
        </w:rPr>
        <w:t>Проект инициирован</w:t>
      </w:r>
      <w:r w:rsidRPr="007E5617">
        <w:rPr>
          <w:color w:val="222222"/>
          <w:sz w:val="28"/>
          <w:szCs w:val="28"/>
          <w:shd w:val="clear" w:color="auto" w:fill="FFFFFF"/>
        </w:rPr>
        <w:t xml:space="preserve"> ВОЗ в рамках глобальной инициативы «Здоровье для всех». Это была одна из самых активно действующих программ ВОЗ, которая стимулировала работников здравоохранения к применению комплексного подхода в профилактике заболеваний и укреплении здоровья и к использованию теоретических знаний в практике здравоохранения [1</w:t>
      </w:r>
      <w:r w:rsidR="001B2C36" w:rsidRPr="007E5617">
        <w:rPr>
          <w:color w:val="222222"/>
          <w:sz w:val="28"/>
          <w:szCs w:val="28"/>
          <w:shd w:val="clear" w:color="auto" w:fill="FFFFFF"/>
        </w:rPr>
        <w:t>41</w:t>
      </w:r>
      <w:r w:rsidRPr="007E5617">
        <w:rPr>
          <w:color w:val="222222"/>
          <w:sz w:val="28"/>
          <w:szCs w:val="28"/>
          <w:shd w:val="clear" w:color="auto" w:fill="FFFFFF"/>
        </w:rPr>
        <w:t>,</w:t>
      </w:r>
      <w:r w:rsidR="00D90C20" w:rsidRPr="007E5617">
        <w:rPr>
          <w:color w:val="222222"/>
          <w:sz w:val="28"/>
          <w:szCs w:val="28"/>
          <w:shd w:val="clear" w:color="auto" w:fill="FFFFFF"/>
        </w:rPr>
        <w:t xml:space="preserve"> </w:t>
      </w:r>
      <w:r w:rsidRPr="007E5617">
        <w:rPr>
          <w:color w:val="222222"/>
          <w:sz w:val="28"/>
          <w:szCs w:val="28"/>
          <w:shd w:val="clear" w:color="auto" w:fill="FFFFFF"/>
        </w:rPr>
        <w:t>1</w:t>
      </w:r>
      <w:r w:rsidR="001B2C36" w:rsidRPr="007E5617">
        <w:rPr>
          <w:color w:val="222222"/>
          <w:sz w:val="28"/>
          <w:szCs w:val="28"/>
          <w:shd w:val="clear" w:color="auto" w:fill="FFFFFF"/>
        </w:rPr>
        <w:t>42</w:t>
      </w:r>
      <w:r w:rsidRPr="007E5617">
        <w:rPr>
          <w:color w:val="222222"/>
          <w:sz w:val="28"/>
          <w:szCs w:val="28"/>
          <w:shd w:val="clear" w:color="auto" w:fill="FFFFFF"/>
        </w:rPr>
        <w:t xml:space="preserve">]. </w:t>
      </w:r>
    </w:p>
    <w:p w14:paraId="3CC8AA35" w14:textId="0E602B35"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Основные НИЗ включают сердечно-сосудистые, онкологические, хронические респираторные заболевания, сахарный диабет, психические расстройства и травмы. Многие их этих состояний имеют общие факторы риска (такие как курение, нездоровое питание, ожирение, низкая физическая активность, злоупотребление алкоголем) и особенно широко распространены среди малоимущих слоев населения [1</w:t>
      </w:r>
      <w:r w:rsidR="001B2C36" w:rsidRPr="007E5617">
        <w:rPr>
          <w:color w:val="222222"/>
          <w:sz w:val="28"/>
          <w:szCs w:val="28"/>
          <w:shd w:val="clear" w:color="auto" w:fill="FFFFFF"/>
        </w:rPr>
        <w:t>42</w:t>
      </w:r>
      <w:r w:rsidRPr="007E5617">
        <w:rPr>
          <w:color w:val="222222"/>
          <w:sz w:val="28"/>
          <w:szCs w:val="28"/>
          <w:shd w:val="clear" w:color="auto" w:fill="FFFFFF"/>
        </w:rPr>
        <w:t xml:space="preserve">]. </w:t>
      </w:r>
    </w:p>
    <w:p w14:paraId="79367DE1" w14:textId="77777777" w:rsidR="00FF4E64" w:rsidRPr="007E5617" w:rsidRDefault="00FF4E64" w:rsidP="00824118">
      <w:pPr>
        <w:ind w:firstLine="709"/>
        <w:jc w:val="both"/>
        <w:rPr>
          <w:color w:val="222222"/>
          <w:sz w:val="28"/>
          <w:szCs w:val="28"/>
          <w:shd w:val="clear" w:color="auto" w:fill="FFFFFF"/>
        </w:rPr>
      </w:pPr>
      <w:r w:rsidRPr="007E5617">
        <w:rPr>
          <w:color w:val="222222"/>
          <w:sz w:val="28"/>
          <w:szCs w:val="28"/>
          <w:shd w:val="clear" w:color="auto" w:fill="FFFFFF"/>
        </w:rPr>
        <w:t xml:space="preserve">Программа </w:t>
      </w:r>
      <w:r w:rsidRPr="007E5617">
        <w:rPr>
          <w:color w:val="222222"/>
          <w:sz w:val="28"/>
          <w:szCs w:val="28"/>
          <w:shd w:val="clear" w:color="auto" w:fill="FFFFFF"/>
          <w:lang w:val="en-US"/>
        </w:rPr>
        <w:t>CINDI</w:t>
      </w:r>
      <w:r w:rsidRPr="007E5617">
        <w:rPr>
          <w:color w:val="222222"/>
          <w:sz w:val="28"/>
          <w:szCs w:val="28"/>
          <w:shd w:val="clear" w:color="auto" w:fill="FFFFFF"/>
        </w:rPr>
        <w:t xml:space="preserve"> для профилактики и контроля НИЗ применяет интегративный подход, который базируется на принципах общности факторов риска для всех НИЗ. Все факторы риска объединяет образ жизни с основными детерминантами здоровья. Концепция интегрального подхода включает в себя идею, что контроль небольшого количества факторов риска с постоянным совершенствованием координации и коммуникации в здравоохранении и другими ведомствами позволяет добиться эффекта на большую группу заболеваний, чем при контроле одного фактора риска.</w:t>
      </w:r>
    </w:p>
    <w:p w14:paraId="3A881DA5"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Основной целью программы CINDI является совокупное снижение факторов риска, снижение заболеваемости и смертности от основных НИЗ и улучшение показателей здоровья. Это требует формирования эффективных механизмов сотрудничества и методологии для интегральной межсекторальной профилактики и контроля НИЗ. </w:t>
      </w:r>
    </w:p>
    <w:p w14:paraId="12E614FE"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Для достижения максимальной эффективности интегративного подхода необходимо предпринимать следующие шаги:</w:t>
      </w:r>
    </w:p>
    <w:p w14:paraId="1FC003C8" w14:textId="59364950" w:rsidR="00FF4E64" w:rsidRPr="007E5617" w:rsidRDefault="00462AF9"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Стратегия пропаганды здорового образа жизни среди населения должна реализовываться параллельно с мерами, направленными на группы с повышенным риском заболеваний;</w:t>
      </w:r>
    </w:p>
    <w:p w14:paraId="245DC947" w14:textId="3CBAA2CF" w:rsidR="00FF4E64" w:rsidRPr="007E5617" w:rsidRDefault="00462AF9"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Деятельность по профилактике заболеваний и укреплению здоровья должна стать основным направлением работы учреждений первичного звена здравоохранения;</w:t>
      </w:r>
    </w:p>
    <w:p w14:paraId="3CFF766B" w14:textId="54C89DB3" w:rsidR="00FF4E64" w:rsidRPr="007E5617" w:rsidRDefault="00462AF9"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Ресурсы здравоохранения и общественных организаций, работающих в области профилактики, должны быть согласованно задействованы;</w:t>
      </w:r>
    </w:p>
    <w:p w14:paraId="2F6EC79B" w14:textId="53D8D5E1" w:rsidR="00FF4E64" w:rsidRPr="007E5617" w:rsidRDefault="00462AF9"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Просветительская работа с населением должна быть последовательной и дополняющей предыдущие усилия;</w:t>
      </w:r>
    </w:p>
    <w:p w14:paraId="47EC4BE4" w14:textId="58A73271" w:rsidR="00FF4E64" w:rsidRPr="007E5617" w:rsidRDefault="00462AF9"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Межсекторальное взаимодействие, включающее здравоохранение, сельское хозяйство, транспорт, СМИ, другие сектора и неправительственные организации, является важным условием для внедрения комплексных программ.</w:t>
      </w:r>
    </w:p>
    <w:p w14:paraId="4F2847B6" w14:textId="35F1FF38"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С развитием программы все большее число стран брало на вооружение интегральный подход к профилактике и контролю НИЗ. К 2004 г. программа CINDI состояла из национальных программ в 28 </w:t>
      </w:r>
      <w:r w:rsidR="002C1C36" w:rsidRPr="007E5617">
        <w:rPr>
          <w:color w:val="222222"/>
          <w:sz w:val="28"/>
          <w:szCs w:val="28"/>
          <w:shd w:val="clear" w:color="auto" w:fill="FFFFFF"/>
        </w:rPr>
        <w:t>странах среди</w:t>
      </w:r>
      <w:r w:rsidRPr="007E5617">
        <w:rPr>
          <w:color w:val="222222"/>
          <w:sz w:val="28"/>
          <w:szCs w:val="28"/>
          <w:shd w:val="clear" w:color="auto" w:fill="FFFFFF"/>
        </w:rPr>
        <w:t xml:space="preserve"> которых есть и страны СНГ (Казахстан, Кыргызстан, Российская Федерация, и др.) и координировалась Европейским региональным офисом ВОЗ. Целью каждой страны, </w:t>
      </w:r>
      <w:r w:rsidR="00DF5E93" w:rsidRPr="007E5617">
        <w:rPr>
          <w:color w:val="222222"/>
          <w:sz w:val="28"/>
          <w:szCs w:val="28"/>
          <w:shd w:val="clear" w:color="auto" w:fill="FFFFFF"/>
        </w:rPr>
        <w:t>участвующей</w:t>
      </w:r>
      <w:r w:rsidRPr="007E5617">
        <w:rPr>
          <w:color w:val="222222"/>
          <w:sz w:val="28"/>
          <w:szCs w:val="28"/>
          <w:shd w:val="clear" w:color="auto" w:fill="FFFFFF"/>
        </w:rPr>
        <w:t xml:space="preserve">̆ в программе CINDI, было осуществление национальной программы, которая интегрировала и координировала различные стратегии и </w:t>
      </w:r>
      <w:r w:rsidR="00DF5E93" w:rsidRPr="007E5617">
        <w:rPr>
          <w:color w:val="222222"/>
          <w:sz w:val="28"/>
          <w:szCs w:val="28"/>
          <w:shd w:val="clear" w:color="auto" w:fill="FFFFFF"/>
        </w:rPr>
        <w:t>действия</w:t>
      </w:r>
      <w:r w:rsidRPr="007E5617">
        <w:rPr>
          <w:color w:val="222222"/>
          <w:sz w:val="28"/>
          <w:szCs w:val="28"/>
          <w:shd w:val="clear" w:color="auto" w:fill="FFFFFF"/>
        </w:rPr>
        <w:t xml:space="preserve">. Национальные программы CINDI были включены в систему здравоохранения стран-членов и имели широкую сеть партнеров. Таким образом создавались реальные возможности для организации и внедрения интегрального подхода к профилактическим программам на местном, региональном и национальном уровнях. </w:t>
      </w:r>
    </w:p>
    <w:p w14:paraId="575401CF" w14:textId="100BF004"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В Казахстане с 2016 по 2019 </w:t>
      </w:r>
      <w:r w:rsidR="002C1C36" w:rsidRPr="007E5617">
        <w:rPr>
          <w:color w:val="222222"/>
          <w:sz w:val="28"/>
          <w:szCs w:val="28"/>
          <w:shd w:val="clear" w:color="auto" w:fill="FFFFFF"/>
        </w:rPr>
        <w:t>гг.</w:t>
      </w:r>
      <w:r w:rsidRPr="007E5617">
        <w:rPr>
          <w:color w:val="222222"/>
          <w:sz w:val="28"/>
          <w:szCs w:val="28"/>
          <w:shd w:val="clear" w:color="auto" w:fill="FFFFFF"/>
        </w:rPr>
        <w:t xml:space="preserve"> в рамках реализации Государственной программы развития здравоохранения Республики Казахстан «Денсаулық» на 2016 – 2019 годы, утвержденной Указом Президента Республики Казахстан от 15 января 2016 года №176 [1</w:t>
      </w:r>
      <w:r w:rsidR="002A1ECD" w:rsidRPr="007E5617">
        <w:rPr>
          <w:color w:val="222222"/>
          <w:sz w:val="28"/>
          <w:szCs w:val="28"/>
          <w:shd w:val="clear" w:color="auto" w:fill="FFFFFF"/>
        </w:rPr>
        <w:t>43</w:t>
      </w:r>
      <w:r w:rsidRPr="007E5617">
        <w:rPr>
          <w:color w:val="222222"/>
          <w:sz w:val="28"/>
          <w:szCs w:val="28"/>
          <w:shd w:val="clear" w:color="auto" w:fill="FFFFFF"/>
        </w:rPr>
        <w:t>] были внедрены основные мероприятия интегративного подхода, предусмотренные программой CINDI. Основной целью данной программы являлось «укрепление здоровья населения для обеспечения устойчивого социально-экономического развития страны».</w:t>
      </w:r>
      <w:r w:rsidRPr="007E5617">
        <w:rPr>
          <w:color w:val="222222"/>
          <w:sz w:val="28"/>
          <w:szCs w:val="28"/>
          <w:shd w:val="clear" w:color="auto" w:fill="FFFFFF"/>
        </w:rPr>
        <w:br/>
        <w:t>Одним из ключевых направлений Государственной программы стало развитие общественного здравоохранения как основного фундамента для обеспечения здоровья населения, и на тот момент создание службы общественного здоровья рассматривалось как целесообразный шаг в формировании институциональной базы.</w:t>
      </w:r>
    </w:p>
    <w:p w14:paraId="4CD6433B"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Согласно руководству по питанию </w:t>
      </w:r>
      <w:r w:rsidRPr="007E5617">
        <w:rPr>
          <w:color w:val="222222"/>
          <w:sz w:val="28"/>
          <w:szCs w:val="28"/>
          <w:shd w:val="clear" w:color="auto" w:fill="FFFFFF"/>
          <w:lang w:val="en-US"/>
        </w:rPr>
        <w:t>CINDI</w:t>
      </w:r>
      <w:r w:rsidRPr="007E5617">
        <w:rPr>
          <w:color w:val="222222"/>
          <w:sz w:val="28"/>
          <w:szCs w:val="28"/>
          <w:shd w:val="clear" w:color="auto" w:fill="FFFFFF"/>
        </w:rPr>
        <w:t>, одобренных ВОЗ представленных с позиций гигиены питания, в частности, с целью предотвращения заболеваний, данное руков</w:t>
      </w:r>
      <w:r w:rsidR="002C1C36" w:rsidRPr="007E5617">
        <w:rPr>
          <w:color w:val="222222"/>
          <w:sz w:val="28"/>
          <w:szCs w:val="28"/>
          <w:shd w:val="clear" w:color="auto" w:fill="FFFFFF"/>
        </w:rPr>
        <w:t>о</w:t>
      </w:r>
      <w:r w:rsidRPr="007E5617">
        <w:rPr>
          <w:color w:val="222222"/>
          <w:sz w:val="28"/>
          <w:szCs w:val="28"/>
          <w:shd w:val="clear" w:color="auto" w:fill="FFFFFF"/>
        </w:rPr>
        <w:t xml:space="preserve">дство следует рассматривать как неотъемлемую часть глобальной задачи по профилактике недостаточности питания, одновременно решая вопросы доступности достаточного количества продуктов, помогающих предотвратить НИЗ. </w:t>
      </w:r>
    </w:p>
    <w:p w14:paraId="52DE10E3"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Концепция питания </w:t>
      </w:r>
      <w:r w:rsidRPr="007E5617">
        <w:rPr>
          <w:color w:val="222222"/>
          <w:sz w:val="28"/>
          <w:szCs w:val="28"/>
          <w:shd w:val="clear" w:color="auto" w:fill="FFFFFF"/>
          <w:lang w:val="en-US"/>
        </w:rPr>
        <w:t>CINDI</w:t>
      </w:r>
      <w:r w:rsidRPr="007E5617">
        <w:rPr>
          <w:color w:val="222222"/>
          <w:sz w:val="28"/>
          <w:szCs w:val="28"/>
          <w:shd w:val="clear" w:color="auto" w:fill="FFFFFF"/>
        </w:rPr>
        <w:t xml:space="preserve">, представлена в виде пирамиды, в которой используется цветовая схема в виде светофора, что помогает выбрать те группы продуктов, которые требуются для здорового рациона. </w:t>
      </w:r>
    </w:p>
    <w:p w14:paraId="2C3AC83B" w14:textId="335C4E43"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Зеленый цвет в данной пирамиде обозначает «продолжать движение» или «разрешено», оранжевый –«употреблять с осторожностью», а красный –«остановиться и подумать, прежде чем потреблять».</w:t>
      </w:r>
      <w:r w:rsidRPr="007E5617">
        <w:rPr>
          <w:sz w:val="28"/>
          <w:szCs w:val="28"/>
        </w:rPr>
        <w:t xml:space="preserve"> </w:t>
      </w:r>
      <w:r w:rsidRPr="007E5617">
        <w:rPr>
          <w:color w:val="222222"/>
          <w:sz w:val="28"/>
          <w:szCs w:val="28"/>
          <w:shd w:val="clear" w:color="auto" w:fill="FFFFFF"/>
        </w:rPr>
        <w:t xml:space="preserve">Пирамида </w:t>
      </w:r>
      <w:r w:rsidR="00B02B50" w:rsidRPr="007E5617">
        <w:rPr>
          <w:color w:val="222222"/>
          <w:sz w:val="28"/>
          <w:szCs w:val="28"/>
          <w:shd w:val="clear" w:color="auto" w:fill="FFFFFF"/>
        </w:rPr>
        <w:t>CINDI</w:t>
      </w:r>
      <w:r w:rsidRPr="007E5617">
        <w:rPr>
          <w:color w:val="222222"/>
          <w:sz w:val="28"/>
          <w:szCs w:val="28"/>
          <w:shd w:val="clear" w:color="auto" w:fill="FFFFFF"/>
        </w:rPr>
        <w:t xml:space="preserve"> служит наглядным инструментом для демонстрации разнообразия и пропорций продуктов, необходимых для поддержания здорового питания. Количество порций пищи увеличивается в зависимости от уровня физической активности человека. Ранее калория или килокалория (ккал) использовались в качестве традиционной единицы измерения пищевой энергии, но теперь преимущественно применяется метрическая единица – джоуль (1 ккал соответствует 4,2 кДж). </w:t>
      </w:r>
    </w:p>
    <w:p w14:paraId="66204B42"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Суточная потребность взрослых в энергии составляет примерно 6500-14000 кДж, варьируясь в зависимости от пола, возраста, роста, массы тела и уровня физической активности. ВОЗ (1990 г.) рекомендует, чтобы более 50% ежедневной энергии поступало из группы продуктов, находящихся в двух зеленых слоях у основания пирамиды, в которых нижний слой включает хлеб, макароны, рис и картофель. Это подразумевает, что при рационе в 6000 кДж, не менее половины (3000 кДж) должно быть получено из этой группы продуктов. 12 принципов здорового рациона, как, например, описанные данной концепцией «Выбирайте такие продукты, в которых мало сахара, и поменьше ешьте рафинированного сахара, ограничивая частоту употребления сладких напитков и сладостей», «выбирайте пищу с низким содержанием соли. </w:t>
      </w:r>
    </w:p>
    <w:p w14:paraId="7FF41C48"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Суммарное потребление соли должно быть не более одной чайной ложки (6 г) в день, включая соль, находящуюся в хлебе и обработанных, вяленых, копченых или консервированных продуктах. (Там, где недостаточность йода приобрела эндемический характер, должно проводиться сплошное йодирование соли)» универсальны и применимы для всех категорий населения, однако не стоит забывать, что рацион с поправкой на возраст, пол и наличие хронических заболеваний предполагает адаптацию данных принципов под конкретного пациента, или нозологию. Тем не менее, необходимость соблюдения данных принципов неоспорима.</w:t>
      </w:r>
    </w:p>
    <w:p w14:paraId="30E48B18" w14:textId="2B6C156B" w:rsidR="00D90C20" w:rsidRPr="007E5617" w:rsidRDefault="00FF4E64" w:rsidP="00E161DD">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В контексте формирования здорового образа жизни и подходов к правильному рациону питания в рамках национальных программ управления НИЗ в Казахстане ЮНФПА (Фонд </w:t>
      </w:r>
      <w:r w:rsidR="00B02B50" w:rsidRPr="007E5617">
        <w:rPr>
          <w:color w:val="222222"/>
          <w:sz w:val="28"/>
          <w:szCs w:val="28"/>
          <w:shd w:val="clear" w:color="auto" w:fill="FFFFFF"/>
        </w:rPr>
        <w:t>организации объединенных наций (</w:t>
      </w:r>
      <w:r w:rsidRPr="007E5617">
        <w:rPr>
          <w:color w:val="222222"/>
          <w:sz w:val="28"/>
          <w:szCs w:val="28"/>
          <w:shd w:val="clear" w:color="auto" w:fill="FFFFFF"/>
        </w:rPr>
        <w:t>ООН</w:t>
      </w:r>
      <w:r w:rsidR="00B02B50" w:rsidRPr="007E5617">
        <w:rPr>
          <w:color w:val="222222"/>
          <w:sz w:val="28"/>
          <w:szCs w:val="28"/>
          <w:shd w:val="clear" w:color="auto" w:fill="FFFFFF"/>
        </w:rPr>
        <w:t>)</w:t>
      </w:r>
      <w:r w:rsidRPr="007E5617">
        <w:rPr>
          <w:color w:val="222222"/>
          <w:sz w:val="28"/>
          <w:szCs w:val="28"/>
          <w:shd w:val="clear" w:color="auto" w:fill="FFFFFF"/>
        </w:rPr>
        <w:t xml:space="preserve"> в области народонаселения) поддержало проведение национального исследования и оценки социально-экономического положения и потребностей пожилых людей (также в свете Covid-19), с дополнительными вопросами для получения данных для расчета Индекса активного долголетия, и для обеспечения исходными данными разработку будущей Дорожной карты по проблемам старения (2021- 2030 годы), совместно с </w:t>
      </w:r>
      <w:r w:rsidR="00B02B50" w:rsidRPr="007E5617">
        <w:rPr>
          <w:color w:val="222222"/>
          <w:sz w:val="28"/>
          <w:szCs w:val="28"/>
          <w:shd w:val="clear" w:color="auto" w:fill="FFFFFF"/>
        </w:rPr>
        <w:t xml:space="preserve">Европейская экономическая комиссия при ООН </w:t>
      </w:r>
      <w:r w:rsidRPr="007E5617">
        <w:rPr>
          <w:color w:val="222222"/>
          <w:sz w:val="28"/>
          <w:szCs w:val="28"/>
          <w:shd w:val="clear" w:color="auto" w:fill="FFFFFF"/>
        </w:rPr>
        <w:t>и последующего мониторинга исполнения плана действий по улучшению положения пожилых людей в Казахстане</w:t>
      </w:r>
      <w:r w:rsidR="002A1ECD" w:rsidRPr="007E5617">
        <w:rPr>
          <w:color w:val="222222"/>
          <w:sz w:val="28"/>
          <w:szCs w:val="28"/>
          <w:shd w:val="clear" w:color="auto" w:fill="FFFFFF"/>
        </w:rPr>
        <w:t>.</w:t>
      </w:r>
    </w:p>
    <w:p w14:paraId="52EDF948" w14:textId="3FE04CF0"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Результаты данного исследования были представлены в отчете “Оценка социально-экономического положения и потребностей пожилых людей в Казахстане (результаты комплексного национального социологического исследования)”, Алматы,</w:t>
      </w:r>
      <w:r w:rsidR="00B02B50" w:rsidRPr="007E5617">
        <w:rPr>
          <w:color w:val="222222"/>
          <w:sz w:val="28"/>
          <w:szCs w:val="28"/>
          <w:shd w:val="clear" w:color="auto" w:fill="FFFFFF"/>
        </w:rPr>
        <w:t xml:space="preserve"> </w:t>
      </w:r>
      <w:r w:rsidRPr="007E5617">
        <w:rPr>
          <w:color w:val="222222"/>
          <w:sz w:val="28"/>
          <w:szCs w:val="28"/>
          <w:shd w:val="clear" w:color="auto" w:fill="FFFFFF"/>
        </w:rPr>
        <w:t>2020 [1</w:t>
      </w:r>
      <w:r w:rsidR="002A1ECD" w:rsidRPr="007E5617">
        <w:rPr>
          <w:color w:val="222222"/>
          <w:sz w:val="28"/>
          <w:szCs w:val="28"/>
          <w:shd w:val="clear" w:color="auto" w:fill="FFFFFF"/>
        </w:rPr>
        <w:t>42</w:t>
      </w:r>
      <w:r w:rsidRPr="007E5617">
        <w:rPr>
          <w:color w:val="222222"/>
          <w:sz w:val="28"/>
          <w:szCs w:val="28"/>
          <w:shd w:val="clear" w:color="auto" w:fill="FFFFFF"/>
        </w:rPr>
        <w:t xml:space="preserve">]. В данном отчете представлены результаты оценки как социально-экономического положения пожилых людей в разных аспектах их жизнедеятельности, так и проведен анализ потребностей данной социальной категории. Согласно данным отчета в 2020 году в сравнении с данными аналогичного исследования 2008 года, в рационе питания пожилых </w:t>
      </w:r>
      <w:r w:rsidR="002C1C36" w:rsidRPr="007E5617">
        <w:rPr>
          <w:color w:val="222222"/>
          <w:sz w:val="28"/>
          <w:szCs w:val="28"/>
          <w:shd w:val="clear" w:color="auto" w:fill="FFFFFF"/>
        </w:rPr>
        <w:t>людей</w:t>
      </w:r>
      <w:r w:rsidRPr="007E5617">
        <w:rPr>
          <w:color w:val="222222"/>
          <w:sz w:val="28"/>
          <w:szCs w:val="28"/>
          <w:shd w:val="clear" w:color="auto" w:fill="FFFFFF"/>
        </w:rPr>
        <w:t xml:space="preserve">̆ по-прежнему преобладают углеводы, не часто употребляется рыба. </w:t>
      </w:r>
    </w:p>
    <w:p w14:paraId="0E811434"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В целом наблюдается увеличение доступности необходимых продуктов питания на </w:t>
      </w:r>
      <w:r w:rsidR="002C1C36" w:rsidRPr="007E5617">
        <w:rPr>
          <w:color w:val="222222"/>
          <w:sz w:val="28"/>
          <w:szCs w:val="28"/>
          <w:shd w:val="clear" w:color="auto" w:fill="FFFFFF"/>
        </w:rPr>
        <w:t>каждый</w:t>
      </w:r>
      <w:r w:rsidRPr="007E5617">
        <w:rPr>
          <w:color w:val="222222"/>
          <w:sz w:val="28"/>
          <w:szCs w:val="28"/>
          <w:shd w:val="clear" w:color="auto" w:fill="FFFFFF"/>
        </w:rPr>
        <w:t>̆ день</w:t>
      </w:r>
      <w:r w:rsidR="002C1C36" w:rsidRPr="007E5617">
        <w:rPr>
          <w:color w:val="222222"/>
          <w:sz w:val="28"/>
          <w:szCs w:val="28"/>
          <w:shd w:val="clear" w:color="auto" w:fill="FFFFFF"/>
        </w:rPr>
        <w:t xml:space="preserve"> больше,</w:t>
      </w:r>
      <w:r w:rsidRPr="007E5617">
        <w:rPr>
          <w:color w:val="222222"/>
          <w:sz w:val="28"/>
          <w:szCs w:val="28"/>
          <w:shd w:val="clear" w:color="auto" w:fill="FFFFFF"/>
        </w:rPr>
        <w:t xml:space="preserve"> чем в 1,5 раза увеличилась доля потребления: </w:t>
      </w:r>
    </w:p>
    <w:p w14:paraId="08F0C897" w14:textId="3F1F153E" w:rsidR="00FF4E64" w:rsidRPr="007E5617" w:rsidRDefault="00462AF9" w:rsidP="00462AF9">
      <w:pPr>
        <w:pStyle w:val="a3"/>
        <w:spacing w:before="0" w:beforeAutospacing="0" w:after="0" w:afterAutospacing="0"/>
        <w:ind w:left="1429" w:hanging="720"/>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Мясо</w:t>
      </w:r>
      <w:r w:rsidR="006255E6" w:rsidRPr="007E5617">
        <w:rPr>
          <w:color w:val="222222"/>
          <w:sz w:val="28"/>
          <w:szCs w:val="28"/>
          <w:shd w:val="clear" w:color="auto" w:fill="FFFFFF"/>
        </w:rPr>
        <w:t xml:space="preserve"> </w:t>
      </w:r>
      <w:r w:rsidR="00FF4E64" w:rsidRPr="007E5617">
        <w:rPr>
          <w:color w:val="222222"/>
          <w:sz w:val="28"/>
          <w:szCs w:val="28"/>
          <w:shd w:val="clear" w:color="auto" w:fill="FFFFFF"/>
        </w:rPr>
        <w:t>с 28%</w:t>
      </w:r>
      <w:r w:rsidR="002008D0" w:rsidRPr="007E5617">
        <w:rPr>
          <w:color w:val="222222"/>
          <w:sz w:val="28"/>
          <w:szCs w:val="28"/>
          <w:shd w:val="clear" w:color="auto" w:fill="FFFFFF"/>
        </w:rPr>
        <w:t xml:space="preserve"> </w:t>
      </w:r>
      <w:r w:rsidR="00FF4E64" w:rsidRPr="007E5617">
        <w:rPr>
          <w:color w:val="222222"/>
          <w:sz w:val="28"/>
          <w:szCs w:val="28"/>
          <w:shd w:val="clear" w:color="auto" w:fill="FFFFFF"/>
        </w:rPr>
        <w:t>в 2008году до 46% в 2020</w:t>
      </w:r>
      <w:r w:rsidR="002008D0" w:rsidRPr="007E5617">
        <w:rPr>
          <w:color w:val="222222"/>
          <w:sz w:val="28"/>
          <w:szCs w:val="28"/>
          <w:shd w:val="clear" w:color="auto" w:fill="FFFFFF"/>
        </w:rPr>
        <w:t xml:space="preserve"> </w:t>
      </w:r>
      <w:r w:rsidR="00FF4E64" w:rsidRPr="007E5617">
        <w:rPr>
          <w:color w:val="222222"/>
          <w:sz w:val="28"/>
          <w:szCs w:val="28"/>
          <w:shd w:val="clear" w:color="auto" w:fill="FFFFFF"/>
        </w:rPr>
        <w:t xml:space="preserve">году; </w:t>
      </w:r>
    </w:p>
    <w:p w14:paraId="184BF717" w14:textId="5BDED3AC" w:rsidR="00FF4E64" w:rsidRPr="007E5617" w:rsidRDefault="00462AF9" w:rsidP="00462AF9">
      <w:pPr>
        <w:pStyle w:val="a3"/>
        <w:spacing w:before="0" w:beforeAutospacing="0" w:after="0" w:afterAutospacing="0"/>
        <w:ind w:left="1429" w:hanging="720"/>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 xml:space="preserve">Свежие овощи, кроме картофеля – с 44% до 64%; </w:t>
      </w:r>
    </w:p>
    <w:p w14:paraId="3552E39B" w14:textId="4B02895A" w:rsidR="00FF4E64" w:rsidRPr="007E5617" w:rsidRDefault="00462AF9" w:rsidP="00462AF9">
      <w:pPr>
        <w:pStyle w:val="a3"/>
        <w:spacing w:before="0" w:beforeAutospacing="0" w:after="0" w:afterAutospacing="0"/>
        <w:ind w:left="1429" w:hanging="720"/>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 xml:space="preserve">Сливочное масло – с 43% до 69%; </w:t>
      </w:r>
    </w:p>
    <w:p w14:paraId="47F27844" w14:textId="7611E4BB" w:rsidR="00FF4E64" w:rsidRPr="007E5617" w:rsidRDefault="00462AF9" w:rsidP="00462AF9">
      <w:pPr>
        <w:pStyle w:val="a3"/>
        <w:spacing w:before="0" w:beforeAutospacing="0" w:after="0" w:afterAutospacing="0"/>
        <w:ind w:left="1429" w:hanging="720"/>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 xml:space="preserve">Молоко – с 65% до 74%; </w:t>
      </w:r>
    </w:p>
    <w:p w14:paraId="3BFCA311" w14:textId="44A5BEA4" w:rsidR="00FF4E64" w:rsidRPr="007E5617" w:rsidRDefault="00462AF9" w:rsidP="00462AF9">
      <w:pPr>
        <w:pStyle w:val="a3"/>
        <w:spacing w:before="0" w:beforeAutospacing="0" w:after="0" w:afterAutospacing="0"/>
        <w:ind w:left="1429" w:hanging="720"/>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 xml:space="preserve">Фрукты, ягоды – с 25% до 46%; </w:t>
      </w:r>
    </w:p>
    <w:p w14:paraId="2703DC4F" w14:textId="20B3978C" w:rsidR="00462AF9" w:rsidRPr="007E5617" w:rsidRDefault="00462AF9" w:rsidP="00462AF9">
      <w:pPr>
        <w:pStyle w:val="a3"/>
        <w:spacing w:before="0" w:beforeAutospacing="0" w:after="0" w:afterAutospacing="0"/>
        <w:ind w:left="1429" w:hanging="720"/>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Сыр</w:t>
      </w:r>
      <w:r w:rsidR="006255E6" w:rsidRPr="007E5617">
        <w:rPr>
          <w:color w:val="222222"/>
          <w:sz w:val="28"/>
          <w:szCs w:val="28"/>
          <w:shd w:val="clear" w:color="auto" w:fill="FFFFFF"/>
        </w:rPr>
        <w:t xml:space="preserve"> </w:t>
      </w:r>
      <w:r w:rsidR="00FF4E64" w:rsidRPr="007E5617">
        <w:rPr>
          <w:color w:val="222222"/>
          <w:sz w:val="28"/>
          <w:szCs w:val="28"/>
          <w:shd w:val="clear" w:color="auto" w:fill="FFFFFF"/>
        </w:rPr>
        <w:t>–</w:t>
      </w:r>
      <w:r w:rsidR="006255E6" w:rsidRPr="007E5617">
        <w:rPr>
          <w:color w:val="222222"/>
          <w:sz w:val="28"/>
          <w:szCs w:val="28"/>
          <w:shd w:val="clear" w:color="auto" w:fill="FFFFFF"/>
        </w:rPr>
        <w:t xml:space="preserve"> </w:t>
      </w:r>
      <w:r w:rsidR="00FF4E64" w:rsidRPr="007E5617">
        <w:rPr>
          <w:color w:val="222222"/>
          <w:sz w:val="28"/>
          <w:szCs w:val="28"/>
          <w:shd w:val="clear" w:color="auto" w:fill="FFFFFF"/>
        </w:rPr>
        <w:t>с</w:t>
      </w:r>
      <w:r w:rsidR="00B02B50" w:rsidRPr="007E5617">
        <w:rPr>
          <w:color w:val="222222"/>
          <w:sz w:val="28"/>
          <w:szCs w:val="28"/>
          <w:shd w:val="clear" w:color="auto" w:fill="FFFFFF"/>
        </w:rPr>
        <w:t xml:space="preserve"> </w:t>
      </w:r>
      <w:r w:rsidR="00FF4E64" w:rsidRPr="007E5617">
        <w:rPr>
          <w:color w:val="222222"/>
          <w:sz w:val="28"/>
          <w:szCs w:val="28"/>
          <w:shd w:val="clear" w:color="auto" w:fill="FFFFFF"/>
        </w:rPr>
        <w:t>12%</w:t>
      </w:r>
      <w:r w:rsidR="00B02B50" w:rsidRPr="007E5617">
        <w:rPr>
          <w:color w:val="222222"/>
          <w:sz w:val="28"/>
          <w:szCs w:val="28"/>
          <w:shd w:val="clear" w:color="auto" w:fill="FFFFFF"/>
        </w:rPr>
        <w:t xml:space="preserve"> </w:t>
      </w:r>
      <w:r w:rsidR="00FF4E64" w:rsidRPr="007E5617">
        <w:rPr>
          <w:color w:val="222222"/>
          <w:sz w:val="28"/>
          <w:szCs w:val="28"/>
          <w:shd w:val="clear" w:color="auto" w:fill="FFFFFF"/>
        </w:rPr>
        <w:t>до</w:t>
      </w:r>
      <w:r w:rsidR="00B02B50" w:rsidRPr="007E5617">
        <w:rPr>
          <w:color w:val="222222"/>
          <w:sz w:val="28"/>
          <w:szCs w:val="28"/>
          <w:shd w:val="clear" w:color="auto" w:fill="FFFFFF"/>
        </w:rPr>
        <w:t xml:space="preserve"> </w:t>
      </w:r>
      <w:r w:rsidR="00FF4E64" w:rsidRPr="007E5617">
        <w:rPr>
          <w:color w:val="222222"/>
          <w:sz w:val="28"/>
          <w:szCs w:val="28"/>
          <w:shd w:val="clear" w:color="auto" w:fill="FFFFFF"/>
        </w:rPr>
        <w:t>33%;</w:t>
      </w:r>
    </w:p>
    <w:p w14:paraId="66089F43" w14:textId="3F1BEF7D" w:rsidR="00FF4E64" w:rsidRPr="007E5617" w:rsidRDefault="00462AF9" w:rsidP="00462AF9">
      <w:pPr>
        <w:pStyle w:val="a3"/>
        <w:spacing w:before="0" w:beforeAutospacing="0" w:after="0" w:afterAutospacing="0"/>
        <w:ind w:left="1429" w:hanging="720"/>
        <w:jc w:val="both"/>
        <w:rPr>
          <w:color w:val="222222"/>
          <w:sz w:val="28"/>
          <w:szCs w:val="28"/>
          <w:shd w:val="clear" w:color="auto" w:fill="FFFFFF"/>
        </w:rPr>
      </w:pPr>
      <w:r w:rsidRPr="007E5617">
        <w:rPr>
          <w:color w:val="222222"/>
          <w:sz w:val="28"/>
          <w:szCs w:val="28"/>
          <w:shd w:val="clear" w:color="auto" w:fill="FFFFFF"/>
        </w:rPr>
        <w:t xml:space="preserve">– </w:t>
      </w:r>
      <w:r w:rsidR="00FF4E64" w:rsidRPr="007E5617">
        <w:rPr>
          <w:color w:val="222222"/>
          <w:sz w:val="28"/>
          <w:szCs w:val="28"/>
          <w:shd w:val="clear" w:color="auto" w:fill="FFFFFF"/>
        </w:rPr>
        <w:t>Рыбу</w:t>
      </w:r>
      <w:r w:rsidR="006255E6" w:rsidRPr="007E5617">
        <w:rPr>
          <w:color w:val="222222"/>
          <w:sz w:val="28"/>
          <w:szCs w:val="28"/>
          <w:shd w:val="clear" w:color="auto" w:fill="FFFFFF"/>
        </w:rPr>
        <w:t xml:space="preserve"> </w:t>
      </w:r>
      <w:r w:rsidR="00FF4E64" w:rsidRPr="007E5617">
        <w:rPr>
          <w:color w:val="222222"/>
          <w:sz w:val="28"/>
          <w:szCs w:val="28"/>
          <w:shd w:val="clear" w:color="auto" w:fill="FFFFFF"/>
        </w:rPr>
        <w:t>–</w:t>
      </w:r>
      <w:r w:rsidR="006255E6" w:rsidRPr="007E5617">
        <w:rPr>
          <w:color w:val="222222"/>
          <w:sz w:val="28"/>
          <w:szCs w:val="28"/>
          <w:shd w:val="clear" w:color="auto" w:fill="FFFFFF"/>
        </w:rPr>
        <w:t xml:space="preserve"> </w:t>
      </w:r>
      <w:r w:rsidR="00FF4E64" w:rsidRPr="007E5617">
        <w:rPr>
          <w:color w:val="222222"/>
          <w:sz w:val="28"/>
          <w:szCs w:val="28"/>
          <w:shd w:val="clear" w:color="auto" w:fill="FFFFFF"/>
        </w:rPr>
        <w:t>с</w:t>
      </w:r>
      <w:r w:rsidR="00B02B50" w:rsidRPr="007E5617">
        <w:rPr>
          <w:color w:val="222222"/>
          <w:sz w:val="28"/>
          <w:szCs w:val="28"/>
          <w:shd w:val="clear" w:color="auto" w:fill="FFFFFF"/>
        </w:rPr>
        <w:t xml:space="preserve"> </w:t>
      </w:r>
      <w:r w:rsidR="00FF4E64" w:rsidRPr="007E5617">
        <w:rPr>
          <w:color w:val="222222"/>
          <w:sz w:val="28"/>
          <w:szCs w:val="28"/>
          <w:shd w:val="clear" w:color="auto" w:fill="FFFFFF"/>
        </w:rPr>
        <w:t xml:space="preserve">1,5% до 6%. </w:t>
      </w:r>
    </w:p>
    <w:p w14:paraId="73D2B03E"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Также из положительных изменений стоит отметить, что ежедневное потребление сахара снизилось с 83% в 2008 году до 78% в 2020 году. </w:t>
      </w:r>
      <w:r w:rsidR="002C1C36" w:rsidRPr="007E5617">
        <w:rPr>
          <w:color w:val="222222"/>
          <w:sz w:val="28"/>
          <w:szCs w:val="28"/>
          <w:shd w:val="clear" w:color="auto" w:fill="FFFFFF"/>
        </w:rPr>
        <w:t>Но, к сожалению</w:t>
      </w:r>
      <w:r w:rsidRPr="007E5617">
        <w:rPr>
          <w:color w:val="222222"/>
          <w:sz w:val="28"/>
          <w:szCs w:val="28"/>
          <w:shd w:val="clear" w:color="auto" w:fill="FFFFFF"/>
        </w:rPr>
        <w:t xml:space="preserve">, увеличилось потребление макарон – с 29% до 53%. </w:t>
      </w:r>
    </w:p>
    <w:p w14:paraId="74C031BB"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При этом изучение показателей здоровья пожилого населения в 2020 году показывают, что значительно увеличилась доля пожилых </w:t>
      </w:r>
      <w:r w:rsidR="002C1C36" w:rsidRPr="007E5617">
        <w:rPr>
          <w:color w:val="222222"/>
          <w:sz w:val="28"/>
          <w:szCs w:val="28"/>
          <w:shd w:val="clear" w:color="auto" w:fill="FFFFFF"/>
        </w:rPr>
        <w:t>людей</w:t>
      </w:r>
      <w:r w:rsidRPr="007E5617">
        <w:rPr>
          <w:color w:val="222222"/>
          <w:sz w:val="28"/>
          <w:szCs w:val="28"/>
          <w:shd w:val="clear" w:color="auto" w:fill="FFFFFF"/>
        </w:rPr>
        <w:t xml:space="preserve">̆, удовлетворительно оценивающих своё состояние здоровья (на треть - с 59% в 2008 году до 79% в 2020 году). </w:t>
      </w:r>
    </w:p>
    <w:p w14:paraId="0C40D2D7" w14:textId="11DEFCF0"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Значительно (почти в 4 раза) возросла доля оценивающих своё здоровье, как «хорошее»: с 5% до 18,6%. Соответственно значительно уменьшилась доля тех, кто оценивает своё здоровье, как неудовлетворительное, это сумма оценок «скорее плохое», «плохое» и «мне нужна постоянная медицинская помощь»: с 42% в 2008 году до 22% в 2020 году. У каждого пятого пожилого человека неудовлетворительное состояние здоровья, что в два раза меньше, чем в 2008 году.  Мужчины чаще оценивают состояние своего здоровья как хорошее – 33% мужчин и 22% женщин, и реже как плохое – 9% мужчин и 14% женщин. В </w:t>
      </w:r>
      <w:r w:rsidR="002C1C36" w:rsidRPr="007E5617">
        <w:rPr>
          <w:color w:val="222222"/>
          <w:sz w:val="28"/>
          <w:szCs w:val="28"/>
          <w:shd w:val="clear" w:color="auto" w:fill="FFFFFF"/>
        </w:rPr>
        <w:t>постоянной</w:t>
      </w:r>
      <w:r w:rsidRPr="007E5617">
        <w:rPr>
          <w:color w:val="222222"/>
          <w:sz w:val="28"/>
          <w:szCs w:val="28"/>
          <w:shd w:val="clear" w:color="auto" w:fill="FFFFFF"/>
        </w:rPr>
        <w:t xml:space="preserve">̆ </w:t>
      </w:r>
      <w:r w:rsidR="002C1C36" w:rsidRPr="007E5617">
        <w:rPr>
          <w:color w:val="222222"/>
          <w:sz w:val="28"/>
          <w:szCs w:val="28"/>
          <w:shd w:val="clear" w:color="auto" w:fill="FFFFFF"/>
        </w:rPr>
        <w:t>медицинской</w:t>
      </w:r>
      <w:r w:rsidRPr="007E5617">
        <w:rPr>
          <w:color w:val="222222"/>
          <w:sz w:val="28"/>
          <w:szCs w:val="28"/>
          <w:shd w:val="clear" w:color="auto" w:fill="FFFFFF"/>
        </w:rPr>
        <w:t>̆ помощи нуждаются 12% женщин и 7% мужчин [1</w:t>
      </w:r>
      <w:r w:rsidR="002A1ECD" w:rsidRPr="007E5617">
        <w:rPr>
          <w:color w:val="222222"/>
          <w:sz w:val="28"/>
          <w:szCs w:val="28"/>
          <w:shd w:val="clear" w:color="auto" w:fill="FFFFFF"/>
        </w:rPr>
        <w:t>43</w:t>
      </w:r>
      <w:r w:rsidRPr="007E5617">
        <w:rPr>
          <w:color w:val="222222"/>
          <w:sz w:val="28"/>
          <w:szCs w:val="28"/>
          <w:shd w:val="clear" w:color="auto" w:fill="FFFFFF"/>
        </w:rPr>
        <w:t>, 14</w:t>
      </w:r>
      <w:r w:rsidR="002A1ECD" w:rsidRPr="007E5617">
        <w:rPr>
          <w:color w:val="222222"/>
          <w:sz w:val="28"/>
          <w:szCs w:val="28"/>
          <w:shd w:val="clear" w:color="auto" w:fill="FFFFFF"/>
        </w:rPr>
        <w:t>4</w:t>
      </w:r>
      <w:r w:rsidRPr="007E5617">
        <w:rPr>
          <w:color w:val="222222"/>
          <w:sz w:val="28"/>
          <w:szCs w:val="28"/>
          <w:shd w:val="clear" w:color="auto" w:fill="FFFFFF"/>
        </w:rPr>
        <w:t xml:space="preserve">]. </w:t>
      </w:r>
    </w:p>
    <w:p w14:paraId="2DE537FB"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Можно </w:t>
      </w:r>
      <w:r w:rsidR="002C1C36" w:rsidRPr="007E5617">
        <w:rPr>
          <w:color w:val="222222"/>
          <w:sz w:val="28"/>
          <w:szCs w:val="28"/>
          <w:shd w:val="clear" w:color="auto" w:fill="FFFFFF"/>
        </w:rPr>
        <w:t>предположить, что</w:t>
      </w:r>
      <w:r w:rsidRPr="007E5617">
        <w:rPr>
          <w:color w:val="222222"/>
          <w:sz w:val="28"/>
          <w:szCs w:val="28"/>
          <w:shd w:val="clear" w:color="auto" w:fill="FFFFFF"/>
        </w:rPr>
        <w:t xml:space="preserve"> с учетом того, что данный опрос был проведен на одной выборке, улучшение доступности качественного и разнообразного питания пожилых людей напрямую влияет на показатели самочувствия и самооценке здоровья данной категорией лиц. </w:t>
      </w:r>
    </w:p>
    <w:p w14:paraId="4DA162A9" w14:textId="42E9E134"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На основании полученных данных, опубликованных в отчете принят “Национальный план действий</w:t>
      </w:r>
      <w:r w:rsidRPr="007E5617">
        <w:rPr>
          <w:sz w:val="28"/>
          <w:szCs w:val="28"/>
        </w:rPr>
        <w:t xml:space="preserve"> </w:t>
      </w:r>
      <w:r w:rsidRPr="007E5617">
        <w:rPr>
          <w:color w:val="222222"/>
          <w:sz w:val="28"/>
          <w:szCs w:val="28"/>
          <w:shd w:val="clear" w:color="auto" w:fill="FFFFFF"/>
        </w:rPr>
        <w:t>по улучшению положения граждан старшего поколения «Активное долголетие» в Республике Казахстан до 2025 года” в котором основные цели обозначены как исполнение Концепции социального развития Республики Казахстан до 2030 года, в рамках реализации которой одной из наиболее важных сфер государственной социальной политики выделено обеспечение достойных условий жизни для граждан пожилого возраста. Главные направления Национального плана предусматривают вопросы защиты доходов, доступной медицинской помощи, активного долголетия и безбарьерной среды обитания [14</w:t>
      </w:r>
      <w:r w:rsidR="002A1ECD" w:rsidRPr="007E5617">
        <w:rPr>
          <w:color w:val="222222"/>
          <w:sz w:val="28"/>
          <w:szCs w:val="28"/>
          <w:shd w:val="clear" w:color="auto" w:fill="FFFFFF"/>
        </w:rPr>
        <w:t>5</w:t>
      </w:r>
      <w:r w:rsidRPr="007E5617">
        <w:rPr>
          <w:color w:val="222222"/>
          <w:sz w:val="28"/>
          <w:szCs w:val="28"/>
          <w:shd w:val="clear" w:color="auto" w:fill="FFFFFF"/>
        </w:rPr>
        <w:t xml:space="preserve">]. </w:t>
      </w:r>
    </w:p>
    <w:p w14:paraId="4352DC5D"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В плане особое место отведено особенностям состояния здоровья лиц пожилого возраста, к которым относятся более высокий уровень заболеваемости, первичной инвалидности и смертности, превышающие аналогичные показатели у лиц трудоспособного возраста в 5-8 раз. Также приведена информация о том, что лица пенсионного возраста большей частью страдают болезнями органов кровообращения, злокачественными новообразованиями, болезнями органов дыхания и т.д. На пенсионный возраст приходится более половины всех смертей при том, что умершим пенсионного возраста является лишь каждый десятый.</w:t>
      </w:r>
    </w:p>
    <w:p w14:paraId="5CDCB5FF" w14:textId="77777777"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 xml:space="preserve">Нарушения в питании могут быть значимым фактором риска развития метаболического синдрома. </w:t>
      </w:r>
    </w:p>
    <w:p w14:paraId="1A3EEC27" w14:textId="1426E6F9" w:rsidR="00FF4E64" w:rsidRPr="007E5617" w:rsidRDefault="00FF4E64" w:rsidP="00824118">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rPr>
        <w:t>Это подчеркивает необходимость учета рациона в программах профилактики и коррекции данного состояния. Результаты исследования, проведенного в 2022 году группой ученых в Казахстане, свидетельствуют о необходимости разработки мероприятий, направленных на нормализацию питания для предупреждения и контроля метаболического синдрома. По данным исследования 242 респондентов в возрасте от 18 до 49 лет, страдающих метаболическим синдромом по критериям IDF, была получена информация о составе и количестве потребляемой пищи в сутки. Полученные данные сопоставлены с физиологическими нормами пищевых и энергетических потребностей различных групп населения Республики Казахстан. С определением калорийности пищи по методу Харриса-Бенедикта. Согласно результатам, респонденты употребляют калории, белки, жиры в избыточном количестве; а макроэлементов, таких как калий, кальций, магний и йод и витаминов А, D, Е, С и В в недостаточном количестве [14</w:t>
      </w:r>
      <w:r w:rsidR="002A1ECD" w:rsidRPr="007E5617">
        <w:rPr>
          <w:color w:val="222222"/>
          <w:sz w:val="28"/>
          <w:szCs w:val="28"/>
          <w:shd w:val="clear" w:color="auto" w:fill="FFFFFF"/>
        </w:rPr>
        <w:t>6</w:t>
      </w:r>
      <w:r w:rsidRPr="007E5617">
        <w:rPr>
          <w:color w:val="222222"/>
          <w:sz w:val="28"/>
          <w:szCs w:val="28"/>
          <w:shd w:val="clear" w:color="auto" w:fill="FFFFFF"/>
        </w:rPr>
        <w:t>].</w:t>
      </w:r>
    </w:p>
    <w:p w14:paraId="7AF658F3" w14:textId="0E8ABF77" w:rsidR="00FF4E64" w:rsidRPr="007E5617" w:rsidRDefault="00FF4E64" w:rsidP="00462AF9">
      <w:pPr>
        <w:pStyle w:val="a3"/>
        <w:spacing w:before="0" w:beforeAutospacing="0" w:after="0" w:afterAutospacing="0"/>
        <w:ind w:firstLine="709"/>
        <w:jc w:val="both"/>
        <w:rPr>
          <w:color w:val="222222"/>
          <w:sz w:val="28"/>
          <w:szCs w:val="28"/>
          <w:shd w:val="clear" w:color="auto" w:fill="FFFFFF"/>
        </w:rPr>
      </w:pPr>
      <w:r w:rsidRPr="007E5617">
        <w:rPr>
          <w:color w:val="222222"/>
          <w:sz w:val="28"/>
          <w:szCs w:val="28"/>
          <w:shd w:val="clear" w:color="auto" w:fill="FFFFFF"/>
          <w:lang w:val="kk-KZ"/>
        </w:rPr>
        <w:t>В то же время ряд авторов отмечают, что с</w:t>
      </w:r>
      <w:r w:rsidR="002C1C36" w:rsidRPr="007E5617">
        <w:rPr>
          <w:color w:val="222222"/>
          <w:sz w:val="28"/>
          <w:szCs w:val="28"/>
          <w:shd w:val="clear" w:color="auto" w:fill="FFFFFF"/>
        </w:rPr>
        <w:t>современная</w:t>
      </w:r>
      <w:r w:rsidRPr="007E5617">
        <w:rPr>
          <w:color w:val="222222"/>
          <w:sz w:val="28"/>
          <w:szCs w:val="28"/>
          <w:shd w:val="clear" w:color="auto" w:fill="FFFFFF"/>
        </w:rPr>
        <w:t xml:space="preserve"> тенденция совершенствования продуктов питания ориентирована на создание сбалансированных по пищевой и биологической ценности продуктов, обогащенных функциональными ингредиентами. Особенно перспективным является направление по целевому комбинированию молочного и растительного сырья. В продуктах со сложным сырьевым составом молочное и растительное сырье используется в различных сочетаниях, что позволяет формировать в этих продуктах требуемые функциональные свойства, учитывать привычки и традиции в культуре питания населения разных регионов [14</w:t>
      </w:r>
      <w:r w:rsidR="002A1ECD" w:rsidRPr="007E5617">
        <w:rPr>
          <w:color w:val="222222"/>
          <w:sz w:val="28"/>
          <w:szCs w:val="28"/>
          <w:shd w:val="clear" w:color="auto" w:fill="FFFFFF"/>
        </w:rPr>
        <w:t>7</w:t>
      </w:r>
      <w:r w:rsidRPr="007E5617">
        <w:rPr>
          <w:color w:val="222222"/>
          <w:sz w:val="28"/>
          <w:szCs w:val="28"/>
          <w:shd w:val="clear" w:color="auto" w:fill="FFFFFF"/>
        </w:rPr>
        <w:t>].</w:t>
      </w:r>
    </w:p>
    <w:p w14:paraId="62BC2B3E" w14:textId="406BDA7E" w:rsidR="00CB0584" w:rsidRPr="007E5617" w:rsidRDefault="00FF4E64" w:rsidP="00056C25">
      <w:pPr>
        <w:ind w:firstLine="709"/>
        <w:jc w:val="both"/>
        <w:rPr>
          <w:rStyle w:val="a4"/>
          <w:b w:val="0"/>
          <w:bCs w:val="0"/>
          <w:color w:val="000000"/>
          <w:sz w:val="28"/>
          <w:szCs w:val="28"/>
        </w:rPr>
      </w:pPr>
      <w:r w:rsidRPr="007E5617">
        <w:rPr>
          <w:color w:val="000000"/>
          <w:sz w:val="28"/>
          <w:szCs w:val="28"/>
        </w:rPr>
        <w:t>Таким образом, изучение нутриционного статуса пожилых пациентов с заболеваниями алиментарного характера в анамнезе является достаточно актуальным предметом научной дискуссии во всем мире.</w:t>
      </w:r>
      <w:r w:rsidR="00CB0584" w:rsidRPr="007E5617">
        <w:rPr>
          <w:color w:val="000000"/>
          <w:sz w:val="28"/>
          <w:szCs w:val="28"/>
        </w:rPr>
        <w:br w:type="page"/>
      </w:r>
    </w:p>
    <w:p w14:paraId="67D3C888" w14:textId="11CFD8E0" w:rsidR="00721393" w:rsidRPr="007E5617" w:rsidRDefault="004B4A9A" w:rsidP="0020586A">
      <w:pPr>
        <w:pStyle w:val="a3"/>
        <w:numPr>
          <w:ilvl w:val="0"/>
          <w:numId w:val="18"/>
        </w:numPr>
        <w:tabs>
          <w:tab w:val="left" w:pos="993"/>
        </w:tabs>
        <w:spacing w:before="0" w:beforeAutospacing="0" w:after="0" w:afterAutospacing="0"/>
        <w:jc w:val="both"/>
        <w:rPr>
          <w:b/>
          <w:color w:val="000000"/>
          <w:sz w:val="28"/>
          <w:szCs w:val="28"/>
        </w:rPr>
      </w:pPr>
      <w:r w:rsidRPr="007E5617">
        <w:rPr>
          <w:b/>
          <w:color w:val="000000"/>
          <w:sz w:val="28"/>
          <w:szCs w:val="28"/>
        </w:rPr>
        <w:t xml:space="preserve">МАТЕРИАЛЫ И МЕТОДЫ </w:t>
      </w:r>
    </w:p>
    <w:p w14:paraId="2B758910" w14:textId="77777777" w:rsidR="005B281E" w:rsidRPr="007E5617" w:rsidRDefault="005B281E" w:rsidP="005B281E">
      <w:pPr>
        <w:pStyle w:val="a3"/>
        <w:spacing w:before="0" w:beforeAutospacing="0" w:after="0" w:afterAutospacing="0"/>
        <w:ind w:left="709"/>
        <w:jc w:val="both"/>
        <w:rPr>
          <w:b/>
          <w:color w:val="000000"/>
          <w:sz w:val="28"/>
          <w:szCs w:val="28"/>
        </w:rPr>
      </w:pPr>
    </w:p>
    <w:p w14:paraId="42C0EF89" w14:textId="77777777" w:rsidR="0065185C" w:rsidRPr="007E5617" w:rsidRDefault="00721393" w:rsidP="005B281E">
      <w:pPr>
        <w:ind w:firstLine="708"/>
        <w:jc w:val="both"/>
        <w:rPr>
          <w:b/>
          <w:sz w:val="28"/>
          <w:szCs w:val="28"/>
        </w:rPr>
      </w:pPr>
      <w:r w:rsidRPr="007E5617">
        <w:rPr>
          <w:b/>
          <w:color w:val="000000"/>
          <w:sz w:val="28"/>
          <w:szCs w:val="28"/>
        </w:rPr>
        <w:t>2.1</w:t>
      </w:r>
      <w:r w:rsidR="004D25DB" w:rsidRPr="007E5617">
        <w:rPr>
          <w:b/>
          <w:sz w:val="28"/>
          <w:szCs w:val="28"/>
        </w:rPr>
        <w:t xml:space="preserve">. </w:t>
      </w:r>
      <w:r w:rsidR="0065185C" w:rsidRPr="007E5617">
        <w:rPr>
          <w:b/>
          <w:sz w:val="28"/>
          <w:szCs w:val="28"/>
        </w:rPr>
        <w:t xml:space="preserve">Характеристика </w:t>
      </w:r>
      <w:r w:rsidR="006F4EA3" w:rsidRPr="007E5617">
        <w:rPr>
          <w:b/>
          <w:sz w:val="28"/>
          <w:szCs w:val="28"/>
        </w:rPr>
        <w:t>групп исследования</w:t>
      </w:r>
    </w:p>
    <w:p w14:paraId="7EB22458" w14:textId="77777777" w:rsidR="00CB0584" w:rsidRPr="007E5617" w:rsidRDefault="0065185C" w:rsidP="00351A37">
      <w:pPr>
        <w:ind w:firstLine="709"/>
        <w:jc w:val="both"/>
        <w:rPr>
          <w:sz w:val="28"/>
          <w:szCs w:val="28"/>
        </w:rPr>
      </w:pPr>
      <w:r w:rsidRPr="007E5617">
        <w:rPr>
          <w:sz w:val="28"/>
          <w:szCs w:val="28"/>
        </w:rPr>
        <w:t>Исследование проводится на выборке 300 человек пожилого и старческого возраста</w:t>
      </w:r>
      <w:r w:rsidR="0077478D" w:rsidRPr="007E5617">
        <w:rPr>
          <w:sz w:val="28"/>
          <w:szCs w:val="28"/>
        </w:rPr>
        <w:t>.</w:t>
      </w:r>
      <w:r w:rsidR="00FB29DA" w:rsidRPr="007E5617">
        <w:rPr>
          <w:sz w:val="28"/>
          <w:szCs w:val="28"/>
        </w:rPr>
        <w:t xml:space="preserve"> </w:t>
      </w:r>
    </w:p>
    <w:p w14:paraId="13295269" w14:textId="77777777" w:rsidR="0065185C" w:rsidRPr="007E5617" w:rsidRDefault="00DB02B1" w:rsidP="00351A37">
      <w:pPr>
        <w:ind w:firstLine="709"/>
        <w:jc w:val="both"/>
        <w:rPr>
          <w:sz w:val="28"/>
          <w:szCs w:val="28"/>
        </w:rPr>
      </w:pPr>
      <w:r w:rsidRPr="007E5617">
        <w:rPr>
          <w:sz w:val="28"/>
          <w:szCs w:val="28"/>
        </w:rPr>
        <w:t>Перед проведением исследования получено добровольное информированное согласие, одобренное Комитетом по биоэтике НАО «Медицинский университет Караганды» протокол №</w:t>
      </w:r>
      <w:r w:rsidR="00CB0584" w:rsidRPr="007E5617">
        <w:rPr>
          <w:sz w:val="28"/>
          <w:szCs w:val="28"/>
        </w:rPr>
        <w:t xml:space="preserve"> 20 от 17.06.2019.</w:t>
      </w:r>
    </w:p>
    <w:p w14:paraId="334B4529" w14:textId="77777777" w:rsidR="006D02B5" w:rsidRPr="007E5617" w:rsidRDefault="006D02B5" w:rsidP="006D02B5">
      <w:pPr>
        <w:ind w:firstLine="709"/>
        <w:jc w:val="both"/>
        <w:rPr>
          <w:sz w:val="28"/>
          <w:szCs w:val="28"/>
        </w:rPr>
      </w:pPr>
      <w:r w:rsidRPr="007E5617">
        <w:rPr>
          <w:sz w:val="28"/>
          <w:szCs w:val="28"/>
        </w:rPr>
        <w:t>Определение объема выборки</w:t>
      </w:r>
      <w:r w:rsidR="00CB0584" w:rsidRPr="007E5617">
        <w:rPr>
          <w:sz w:val="28"/>
          <w:szCs w:val="28"/>
        </w:rPr>
        <w:t xml:space="preserve"> проводилось с помощью анализа литературных данных</w:t>
      </w:r>
      <w:r w:rsidR="00FB28D8" w:rsidRPr="007E5617">
        <w:rPr>
          <w:sz w:val="28"/>
          <w:szCs w:val="28"/>
        </w:rPr>
        <w:t>, исходя из необходимости репрезентативности генеральной сов</w:t>
      </w:r>
      <w:r w:rsidR="001A7B8B" w:rsidRPr="007E5617">
        <w:rPr>
          <w:sz w:val="28"/>
          <w:szCs w:val="28"/>
        </w:rPr>
        <w:t>о</w:t>
      </w:r>
      <w:r w:rsidR="00FB28D8" w:rsidRPr="007E5617">
        <w:rPr>
          <w:sz w:val="28"/>
          <w:szCs w:val="28"/>
        </w:rPr>
        <w:t>купности.</w:t>
      </w:r>
    </w:p>
    <w:p w14:paraId="69A90684" w14:textId="77777777" w:rsidR="006D02B5" w:rsidRPr="007E5617" w:rsidRDefault="006D02B5" w:rsidP="006D02B5">
      <w:pPr>
        <w:ind w:firstLine="709"/>
        <w:jc w:val="both"/>
        <w:rPr>
          <w:sz w:val="28"/>
          <w:szCs w:val="28"/>
        </w:rPr>
      </w:pPr>
      <w:r w:rsidRPr="007E5617">
        <w:rPr>
          <w:sz w:val="28"/>
          <w:szCs w:val="28"/>
        </w:rPr>
        <w:t xml:space="preserve">Репрезентативность (достоверность) метода обеспечивается, помимо соответствующей системы отбора, определением необходимой численности выборки. </w:t>
      </w:r>
    </w:p>
    <w:p w14:paraId="146BE0E1" w14:textId="536A0DD7" w:rsidR="006D02B5" w:rsidRPr="007E5617" w:rsidRDefault="006D02B5" w:rsidP="006D02B5">
      <w:pPr>
        <w:jc w:val="both"/>
        <w:rPr>
          <w:sz w:val="28"/>
          <w:szCs w:val="28"/>
        </w:rPr>
      </w:pPr>
      <w:r w:rsidRPr="007E5617">
        <w:rPr>
          <w:sz w:val="28"/>
          <w:szCs w:val="28"/>
        </w:rPr>
        <w:t>Для расчета численности выборки используется формула:</w:t>
      </w:r>
    </w:p>
    <w:p w14:paraId="26A1D97C" w14:textId="72178306" w:rsidR="005B281E" w:rsidRPr="007E5617" w:rsidRDefault="005B281E" w:rsidP="006D02B5">
      <w:pPr>
        <w:jc w:val="both"/>
        <w:rPr>
          <w:sz w:val="28"/>
          <w:szCs w:val="28"/>
        </w:rPr>
      </w:pPr>
    </w:p>
    <w:p w14:paraId="099ED2EF" w14:textId="0B0A68B5" w:rsidR="006D02B5" w:rsidRPr="007E5617" w:rsidRDefault="005B281E" w:rsidP="006D02B5">
      <w:pPr>
        <w:ind w:firstLine="709"/>
        <w:jc w:val="both"/>
        <w:rPr>
          <w:sz w:val="28"/>
          <w:szCs w:val="28"/>
          <w:u w:val="single"/>
        </w:rPr>
      </w:pPr>
      <w:r w:rsidRPr="007E5617">
        <w:rPr>
          <w:rFonts w:eastAsiaTheme="minorEastAsia"/>
          <w:noProof/>
          <w:color w:val="000000"/>
          <w:sz w:val="28"/>
          <w:szCs w:val="28"/>
        </w:rPr>
        <mc:AlternateContent>
          <mc:Choice Requires="wps">
            <w:drawing>
              <wp:anchor distT="45720" distB="45720" distL="114300" distR="114300" simplePos="0" relativeHeight="251689984" behindDoc="0" locked="0" layoutInCell="1" allowOverlap="1" wp14:anchorId="3DC062B4" wp14:editId="79EDC61A">
                <wp:simplePos x="0" y="0"/>
                <wp:positionH relativeFrom="column">
                  <wp:posOffset>5823585</wp:posOffset>
                </wp:positionH>
                <wp:positionV relativeFrom="paragraph">
                  <wp:posOffset>33746</wp:posOffset>
                </wp:positionV>
                <wp:extent cx="419100" cy="342900"/>
                <wp:effectExtent l="0" t="0" r="0" b="0"/>
                <wp:wrapNone/>
                <wp:docPr id="5"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42900"/>
                        </a:xfrm>
                        <a:prstGeom prst="rect">
                          <a:avLst/>
                        </a:prstGeom>
                        <a:solidFill>
                          <a:srgbClr val="FFFFFF"/>
                        </a:solidFill>
                        <a:ln w="9525">
                          <a:noFill/>
                          <a:miter lim="800000"/>
                          <a:headEnd/>
                          <a:tailEnd/>
                        </a:ln>
                      </wps:spPr>
                      <wps:txbx>
                        <w:txbxContent>
                          <w:p w14:paraId="1AC25055" w14:textId="77777777" w:rsidR="00DF5E93" w:rsidRPr="002D1CE1" w:rsidRDefault="00DF5E93" w:rsidP="005B281E">
                            <w:pPr>
                              <w:rPr>
                                <w:sz w:val="28"/>
                                <w:szCs w:val="28"/>
                              </w:rPr>
                            </w:pPr>
                            <w:r w:rsidRPr="002D1CE1">
                              <w:rPr>
                                <w:sz w:val="28"/>
                                <w:szCs w:val="28"/>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DC062B4" id="_x0000_t202" coordsize="21600,21600" o:spt="202" path="m,l,21600r21600,l21600,xe">
                <v:stroke joinstyle="miter"/>
                <v:path gradientshapeok="t" o:connecttype="rect"/>
              </v:shapetype>
              <v:shape id="Надпись 5" o:spid="_x0000_s1026" type="#_x0000_t202" style="position:absolute;left:0;text-align:left;margin-left:458.55pt;margin-top:2.65pt;width:33pt;height:27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" stroked="f">
                <v:textbox>
                  <w:txbxContent>
                    <w:p w14:paraId="1AC25055" w14:textId="77777777" w:rsidR="00DF5E93" w:rsidRPr="002D1CE1" w:rsidRDefault="00DF5E93" w:rsidP="005B281E">
                      <w:pPr>
                        <w:rPr>
                          <w:sz w:val="28"/>
                          <w:szCs w:val="28"/>
                        </w:rPr>
                      </w:pPr>
                      <w:r w:rsidRPr="002D1CE1">
                        <w:rPr>
                          <w:sz w:val="28"/>
                          <w:szCs w:val="28"/>
                        </w:rPr>
                        <w:t>(1)</w:t>
                      </w:r>
                    </w:p>
                  </w:txbxContent>
                </v:textbox>
              </v:shape>
            </w:pict>
          </mc:Fallback>
        </mc:AlternateContent>
      </w:r>
      <w:r w:rsidR="006D02B5" w:rsidRPr="007E5617">
        <w:rPr>
          <w:sz w:val="28"/>
          <w:szCs w:val="28"/>
        </w:rPr>
        <w:t xml:space="preserve">                                              </w:t>
      </w:r>
      <w:r w:rsidR="006D02B5" w:rsidRPr="007E5617">
        <w:rPr>
          <w:sz w:val="28"/>
          <w:szCs w:val="28"/>
          <w:u w:val="single"/>
          <w:lang w:val="en-US"/>
        </w:rPr>
        <w:t>t</w:t>
      </w:r>
      <w:r w:rsidR="006D02B5" w:rsidRPr="007E5617">
        <w:rPr>
          <w:sz w:val="28"/>
          <w:szCs w:val="28"/>
          <w:u w:val="single"/>
        </w:rPr>
        <w:t>² × δ²×Ν</w:t>
      </w:r>
    </w:p>
    <w:p w14:paraId="539BCDAB" w14:textId="77777777" w:rsidR="005B281E" w:rsidRPr="007E5617" w:rsidRDefault="006D02B5" w:rsidP="006D02B5">
      <w:pPr>
        <w:ind w:firstLine="709"/>
        <w:jc w:val="both"/>
        <w:rPr>
          <w:sz w:val="28"/>
          <w:szCs w:val="28"/>
        </w:rPr>
      </w:pPr>
      <w:r w:rsidRPr="007E5617">
        <w:rPr>
          <w:sz w:val="28"/>
          <w:szCs w:val="28"/>
        </w:rPr>
        <w:t xml:space="preserve">                                     </w:t>
      </w:r>
      <w:r w:rsidRPr="007E5617">
        <w:rPr>
          <w:sz w:val="28"/>
          <w:szCs w:val="28"/>
          <w:lang w:val="en-US"/>
        </w:rPr>
        <w:t>n</w:t>
      </w:r>
      <w:r w:rsidRPr="007E5617">
        <w:rPr>
          <w:sz w:val="28"/>
          <w:szCs w:val="28"/>
        </w:rPr>
        <w:t xml:space="preserve">=    ∆²×Ν+ </w:t>
      </w:r>
      <w:r w:rsidRPr="007E5617">
        <w:rPr>
          <w:sz w:val="28"/>
          <w:szCs w:val="28"/>
          <w:lang w:val="en-US"/>
        </w:rPr>
        <w:t>t</w:t>
      </w:r>
      <w:r w:rsidRPr="007E5617">
        <w:rPr>
          <w:sz w:val="28"/>
          <w:szCs w:val="28"/>
        </w:rPr>
        <w:t xml:space="preserve">²× δ²                </w:t>
      </w:r>
    </w:p>
    <w:p w14:paraId="2D0EE155" w14:textId="2A211E80" w:rsidR="006D02B5" w:rsidRPr="007E5617" w:rsidRDefault="006D02B5" w:rsidP="006D02B5">
      <w:pPr>
        <w:ind w:firstLine="709"/>
        <w:jc w:val="both"/>
        <w:rPr>
          <w:sz w:val="28"/>
          <w:szCs w:val="28"/>
        </w:rPr>
      </w:pPr>
      <w:r w:rsidRPr="007E5617">
        <w:rPr>
          <w:sz w:val="28"/>
          <w:szCs w:val="28"/>
        </w:rPr>
        <w:t xml:space="preserve">                                                                 </w:t>
      </w:r>
    </w:p>
    <w:p w14:paraId="2EE750CC" w14:textId="05FCC6E9" w:rsidR="00222A96" w:rsidRPr="007E5617" w:rsidRDefault="006D02B5" w:rsidP="005B281E">
      <w:pPr>
        <w:jc w:val="both"/>
        <w:rPr>
          <w:sz w:val="28"/>
          <w:szCs w:val="28"/>
        </w:rPr>
      </w:pPr>
      <w:r w:rsidRPr="007E5617">
        <w:rPr>
          <w:sz w:val="28"/>
          <w:szCs w:val="28"/>
        </w:rPr>
        <w:t xml:space="preserve">где: </w:t>
      </w:r>
      <w:r w:rsidRPr="007E5617">
        <w:rPr>
          <w:sz w:val="28"/>
          <w:szCs w:val="28"/>
          <w:lang w:val="en-US"/>
        </w:rPr>
        <w:t>n</w:t>
      </w:r>
      <w:r w:rsidR="005B281E" w:rsidRPr="007E5617">
        <w:rPr>
          <w:sz w:val="28"/>
          <w:szCs w:val="28"/>
        </w:rPr>
        <w:t xml:space="preserve"> – </w:t>
      </w:r>
      <w:r w:rsidRPr="007E5617">
        <w:rPr>
          <w:sz w:val="28"/>
          <w:szCs w:val="28"/>
        </w:rPr>
        <w:t xml:space="preserve">необходимая численность выборки (количество обследуемых лиц); </w:t>
      </w:r>
    </w:p>
    <w:p w14:paraId="7B13708E" w14:textId="055A6123" w:rsidR="00222A96" w:rsidRPr="007E5617" w:rsidRDefault="006D02B5" w:rsidP="0035191A">
      <w:pPr>
        <w:ind w:firstLine="708"/>
        <w:jc w:val="both"/>
        <w:rPr>
          <w:sz w:val="28"/>
          <w:szCs w:val="28"/>
        </w:rPr>
      </w:pPr>
      <w:r w:rsidRPr="007E5617">
        <w:rPr>
          <w:sz w:val="28"/>
          <w:szCs w:val="28"/>
          <w:lang w:val="en-US"/>
        </w:rPr>
        <w:t>t</w:t>
      </w:r>
      <w:r w:rsidR="000A27E1" w:rsidRPr="007E5617">
        <w:rPr>
          <w:sz w:val="28"/>
          <w:szCs w:val="28"/>
        </w:rPr>
        <w:t xml:space="preserve"> </w:t>
      </w:r>
      <w:r w:rsidR="0035191A" w:rsidRPr="007E5617">
        <w:rPr>
          <w:sz w:val="28"/>
          <w:szCs w:val="28"/>
        </w:rPr>
        <w:t>–</w:t>
      </w:r>
      <w:r w:rsidR="000A27E1" w:rsidRPr="007E5617">
        <w:rPr>
          <w:sz w:val="28"/>
          <w:szCs w:val="28"/>
        </w:rPr>
        <w:t xml:space="preserve"> </w:t>
      </w:r>
      <w:r w:rsidR="00CC1B5E" w:rsidRPr="007E5617">
        <w:rPr>
          <w:sz w:val="28"/>
          <w:szCs w:val="28"/>
        </w:rPr>
        <w:t>Показатель</w:t>
      </w:r>
      <w:r w:rsidRPr="007E5617">
        <w:rPr>
          <w:sz w:val="28"/>
          <w:szCs w:val="28"/>
        </w:rPr>
        <w:t xml:space="preserve"> кратности ошибки (</w:t>
      </w:r>
      <w:r w:rsidRPr="007E5617">
        <w:rPr>
          <w:sz w:val="28"/>
          <w:szCs w:val="28"/>
          <w:lang w:val="en-US"/>
        </w:rPr>
        <w:t>t</w:t>
      </w:r>
      <w:r w:rsidRPr="007E5617">
        <w:rPr>
          <w:sz w:val="28"/>
          <w:szCs w:val="28"/>
        </w:rPr>
        <w:t xml:space="preserve">=2); </w:t>
      </w:r>
    </w:p>
    <w:p w14:paraId="33D1FE9C" w14:textId="0F7998F8" w:rsidR="00222A96" w:rsidRPr="007E5617" w:rsidRDefault="006D02B5" w:rsidP="006D02B5">
      <w:pPr>
        <w:ind w:firstLine="709"/>
        <w:jc w:val="both"/>
        <w:rPr>
          <w:sz w:val="28"/>
          <w:szCs w:val="28"/>
        </w:rPr>
      </w:pPr>
      <w:r w:rsidRPr="007E5617">
        <w:rPr>
          <w:sz w:val="28"/>
          <w:szCs w:val="28"/>
        </w:rPr>
        <w:t>δ</w:t>
      </w:r>
      <w:r w:rsidR="0035191A" w:rsidRPr="007E5617">
        <w:rPr>
          <w:sz w:val="28"/>
          <w:szCs w:val="28"/>
        </w:rPr>
        <w:t xml:space="preserve"> – </w:t>
      </w:r>
      <w:r w:rsidRPr="007E5617">
        <w:rPr>
          <w:sz w:val="28"/>
          <w:szCs w:val="28"/>
        </w:rPr>
        <w:t xml:space="preserve">показатель вариации или среднее квадратическое отклонение: </w:t>
      </w:r>
      <w:r w:rsidRPr="007E5617">
        <w:rPr>
          <w:sz w:val="28"/>
          <w:szCs w:val="28"/>
          <w:lang w:val="en-US"/>
        </w:rPr>
        <w:t>d</w:t>
      </w:r>
      <w:r w:rsidRPr="007E5617">
        <w:rPr>
          <w:sz w:val="28"/>
          <w:szCs w:val="28"/>
        </w:rPr>
        <w:t xml:space="preserve"> для белка = 15г, для калорийности= 500 ккал); </w:t>
      </w:r>
    </w:p>
    <w:p w14:paraId="1A216670" w14:textId="58940D29" w:rsidR="00222A96" w:rsidRPr="007E5617" w:rsidRDefault="006D02B5" w:rsidP="006D02B5">
      <w:pPr>
        <w:ind w:firstLine="709"/>
        <w:jc w:val="both"/>
        <w:rPr>
          <w:sz w:val="28"/>
          <w:szCs w:val="28"/>
        </w:rPr>
      </w:pPr>
      <w:r w:rsidRPr="007E5617">
        <w:rPr>
          <w:sz w:val="28"/>
          <w:szCs w:val="28"/>
        </w:rPr>
        <w:t xml:space="preserve">∆ </w:t>
      </w:r>
      <w:r w:rsidR="0035191A" w:rsidRPr="007E5617">
        <w:rPr>
          <w:sz w:val="28"/>
          <w:szCs w:val="28"/>
        </w:rPr>
        <w:t xml:space="preserve">– </w:t>
      </w:r>
      <w:r w:rsidRPr="007E5617">
        <w:rPr>
          <w:sz w:val="28"/>
          <w:szCs w:val="28"/>
        </w:rPr>
        <w:t xml:space="preserve">размер возможной ошибки выборки (=4); </w:t>
      </w:r>
    </w:p>
    <w:p w14:paraId="0E63A045" w14:textId="14F35EC4" w:rsidR="006D02B5" w:rsidRPr="007E5617" w:rsidRDefault="006D02B5" w:rsidP="006D02B5">
      <w:pPr>
        <w:ind w:firstLine="709"/>
        <w:jc w:val="both"/>
        <w:rPr>
          <w:sz w:val="28"/>
          <w:szCs w:val="28"/>
        </w:rPr>
      </w:pPr>
      <w:r w:rsidRPr="007E5617">
        <w:rPr>
          <w:sz w:val="28"/>
          <w:szCs w:val="28"/>
          <w:lang w:val="en-US"/>
        </w:rPr>
        <w:t>N</w:t>
      </w:r>
      <w:r w:rsidR="0035191A" w:rsidRPr="007E5617">
        <w:rPr>
          <w:sz w:val="28"/>
          <w:szCs w:val="28"/>
        </w:rPr>
        <w:t xml:space="preserve"> – </w:t>
      </w:r>
      <w:r w:rsidRPr="007E5617">
        <w:rPr>
          <w:sz w:val="28"/>
          <w:szCs w:val="28"/>
        </w:rPr>
        <w:t>численность генеральной совокупности (число лиц в обследуемой группе населения).</w:t>
      </w:r>
    </w:p>
    <w:p w14:paraId="1F0838C8" w14:textId="77777777" w:rsidR="00FB29DA" w:rsidRPr="007E5617" w:rsidRDefault="00222A96" w:rsidP="00351A37">
      <w:pPr>
        <w:ind w:firstLine="709"/>
        <w:jc w:val="both"/>
        <w:rPr>
          <w:sz w:val="28"/>
          <w:szCs w:val="28"/>
        </w:rPr>
      </w:pPr>
      <w:r w:rsidRPr="007E5617">
        <w:rPr>
          <w:sz w:val="28"/>
          <w:szCs w:val="28"/>
        </w:rPr>
        <w:t>В</w:t>
      </w:r>
      <w:r w:rsidR="00FB29DA" w:rsidRPr="007E5617">
        <w:rPr>
          <w:sz w:val="28"/>
          <w:szCs w:val="28"/>
        </w:rPr>
        <w:t xml:space="preserve"> выборку были включены только лица пожилого и старческого возраста.</w:t>
      </w:r>
    </w:p>
    <w:p w14:paraId="19770F99" w14:textId="77777777" w:rsidR="00FB29DA" w:rsidRPr="007E5617" w:rsidRDefault="00FB29DA" w:rsidP="0035191A">
      <w:pPr>
        <w:ind w:firstLine="708"/>
        <w:jc w:val="both"/>
        <w:rPr>
          <w:i/>
          <w:iCs/>
          <w:sz w:val="28"/>
          <w:szCs w:val="28"/>
        </w:rPr>
      </w:pPr>
      <w:r w:rsidRPr="007E5617">
        <w:rPr>
          <w:i/>
          <w:iCs/>
          <w:sz w:val="28"/>
          <w:szCs w:val="28"/>
        </w:rPr>
        <w:t>Критерии включения в исследование:</w:t>
      </w:r>
    </w:p>
    <w:p w14:paraId="079E2A3E" w14:textId="57873D79" w:rsidR="00C00BB0" w:rsidRPr="007E5617" w:rsidRDefault="00BD757C" w:rsidP="00A60945">
      <w:pPr>
        <w:tabs>
          <w:tab w:val="left" w:pos="993"/>
        </w:tabs>
        <w:ind w:firstLine="709"/>
        <w:jc w:val="both"/>
        <w:rPr>
          <w:sz w:val="28"/>
          <w:szCs w:val="28"/>
        </w:rPr>
      </w:pPr>
      <w:r w:rsidRPr="007E5617">
        <w:rPr>
          <w:sz w:val="28"/>
          <w:szCs w:val="28"/>
        </w:rPr>
        <w:t>1.</w:t>
      </w:r>
      <w:r w:rsidRPr="007E5617">
        <w:rPr>
          <w:sz w:val="28"/>
          <w:szCs w:val="28"/>
        </w:rPr>
        <w:tab/>
      </w:r>
      <w:r w:rsidR="00C00BB0" w:rsidRPr="007E5617">
        <w:rPr>
          <w:sz w:val="28"/>
          <w:szCs w:val="28"/>
        </w:rPr>
        <w:t>Возраст: Лица старше 60-90 лет</w:t>
      </w:r>
      <w:r w:rsidR="0035191A" w:rsidRPr="007E5617">
        <w:rPr>
          <w:sz w:val="28"/>
          <w:szCs w:val="28"/>
        </w:rPr>
        <w:t>;</w:t>
      </w:r>
    </w:p>
    <w:p w14:paraId="59C72ED7" w14:textId="2EB2C1A5" w:rsidR="00C00BB0" w:rsidRPr="007E5617" w:rsidRDefault="00C00BB0" w:rsidP="00A60945">
      <w:pPr>
        <w:tabs>
          <w:tab w:val="left" w:pos="993"/>
        </w:tabs>
        <w:ind w:firstLine="709"/>
        <w:jc w:val="both"/>
        <w:rPr>
          <w:sz w:val="28"/>
          <w:szCs w:val="28"/>
        </w:rPr>
      </w:pPr>
      <w:r w:rsidRPr="007E5617">
        <w:rPr>
          <w:sz w:val="28"/>
          <w:szCs w:val="28"/>
        </w:rPr>
        <w:t>2.</w:t>
      </w:r>
      <w:r w:rsidRPr="007E5617">
        <w:rPr>
          <w:sz w:val="28"/>
          <w:szCs w:val="28"/>
        </w:rPr>
        <w:tab/>
        <w:t xml:space="preserve">Диагноз ожирения: индекс массы тела (ИМТ) ≥ </w:t>
      </w:r>
      <w:r w:rsidR="006604E4" w:rsidRPr="007E5617">
        <w:rPr>
          <w:sz w:val="28"/>
          <w:szCs w:val="28"/>
        </w:rPr>
        <w:t>25</w:t>
      </w:r>
      <w:r w:rsidRPr="007E5617">
        <w:rPr>
          <w:sz w:val="28"/>
          <w:szCs w:val="28"/>
        </w:rPr>
        <w:t xml:space="preserve"> кг/м²</w:t>
      </w:r>
      <w:r w:rsidR="0035191A" w:rsidRPr="007E5617">
        <w:rPr>
          <w:sz w:val="28"/>
          <w:szCs w:val="28"/>
        </w:rPr>
        <w:t>;</w:t>
      </w:r>
    </w:p>
    <w:p w14:paraId="495CCF4A" w14:textId="78F74B53" w:rsidR="00C00BB0" w:rsidRPr="007E5617" w:rsidRDefault="00C00BB0" w:rsidP="00A60945">
      <w:pPr>
        <w:tabs>
          <w:tab w:val="left" w:pos="993"/>
        </w:tabs>
        <w:ind w:firstLine="709"/>
        <w:jc w:val="both"/>
        <w:rPr>
          <w:sz w:val="28"/>
          <w:szCs w:val="28"/>
        </w:rPr>
      </w:pPr>
      <w:r w:rsidRPr="007E5617">
        <w:rPr>
          <w:sz w:val="28"/>
          <w:szCs w:val="28"/>
        </w:rPr>
        <w:t>3.</w:t>
      </w:r>
      <w:r w:rsidRPr="007E5617">
        <w:rPr>
          <w:sz w:val="28"/>
          <w:szCs w:val="28"/>
        </w:rPr>
        <w:tab/>
        <w:t>Наличие сахарного диабета 2 типа</w:t>
      </w:r>
      <w:r w:rsidRPr="007E5617">
        <w:rPr>
          <w:b/>
          <w:bCs/>
          <w:sz w:val="28"/>
          <w:szCs w:val="28"/>
        </w:rPr>
        <w:t xml:space="preserve"> </w:t>
      </w:r>
      <w:r w:rsidRPr="007E5617">
        <w:rPr>
          <w:sz w:val="28"/>
          <w:szCs w:val="28"/>
        </w:rPr>
        <w:t>в течение последних 3-5 лет, подтвержденного медицинской документацией</w:t>
      </w:r>
      <w:r w:rsidR="0035191A" w:rsidRPr="007E5617">
        <w:rPr>
          <w:sz w:val="28"/>
          <w:szCs w:val="28"/>
        </w:rPr>
        <w:t>;</w:t>
      </w:r>
    </w:p>
    <w:p w14:paraId="088913EA" w14:textId="1597591D" w:rsidR="00C00BB0" w:rsidRPr="007E5617" w:rsidRDefault="00C00BB0" w:rsidP="00A60945">
      <w:pPr>
        <w:tabs>
          <w:tab w:val="left" w:pos="993"/>
        </w:tabs>
        <w:ind w:firstLine="709"/>
        <w:jc w:val="both"/>
        <w:rPr>
          <w:sz w:val="28"/>
          <w:szCs w:val="28"/>
        </w:rPr>
      </w:pPr>
      <w:r w:rsidRPr="007E5617">
        <w:rPr>
          <w:sz w:val="28"/>
          <w:szCs w:val="28"/>
        </w:rPr>
        <w:t>4.</w:t>
      </w:r>
      <w:r w:rsidRPr="007E5617">
        <w:rPr>
          <w:sz w:val="28"/>
          <w:szCs w:val="28"/>
        </w:rPr>
        <w:tab/>
        <w:t xml:space="preserve">Наличие </w:t>
      </w:r>
      <w:r w:rsidR="00E546A8" w:rsidRPr="007E5617">
        <w:rPr>
          <w:sz w:val="28"/>
          <w:szCs w:val="28"/>
        </w:rPr>
        <w:t>АГ</w:t>
      </w:r>
      <w:r w:rsidRPr="007E5617">
        <w:rPr>
          <w:sz w:val="28"/>
          <w:szCs w:val="28"/>
        </w:rPr>
        <w:t xml:space="preserve"> в течение последних 3-5 лет (повышение артериального давления выше 140/90 мм</w:t>
      </w:r>
      <w:r w:rsidR="00502945" w:rsidRPr="007E5617">
        <w:rPr>
          <w:sz w:val="28"/>
          <w:szCs w:val="28"/>
        </w:rPr>
        <w:t>.</w:t>
      </w:r>
      <w:r w:rsidRPr="007E5617">
        <w:rPr>
          <w:sz w:val="28"/>
          <w:szCs w:val="28"/>
        </w:rPr>
        <w:t>рт.ст.), также подтвержденной медицинскими записями;</w:t>
      </w:r>
    </w:p>
    <w:p w14:paraId="0DCDBD2C" w14:textId="77777777" w:rsidR="00C00BB0" w:rsidRPr="007E5617" w:rsidRDefault="00C00BB0" w:rsidP="00A60945">
      <w:pPr>
        <w:tabs>
          <w:tab w:val="left" w:pos="993"/>
        </w:tabs>
        <w:ind w:firstLine="709"/>
        <w:jc w:val="both"/>
        <w:rPr>
          <w:sz w:val="28"/>
          <w:szCs w:val="28"/>
        </w:rPr>
      </w:pPr>
      <w:bookmarkStart w:id="27" w:name="_Hlk197384065"/>
      <w:r w:rsidRPr="007E5617">
        <w:rPr>
          <w:sz w:val="28"/>
          <w:szCs w:val="28"/>
        </w:rPr>
        <w:t>5.</w:t>
      </w:r>
      <w:r w:rsidRPr="007E5617">
        <w:rPr>
          <w:sz w:val="28"/>
          <w:szCs w:val="28"/>
        </w:rPr>
        <w:tab/>
      </w:r>
      <w:r w:rsidR="00351A37" w:rsidRPr="007E5617">
        <w:rPr>
          <w:sz w:val="28"/>
          <w:szCs w:val="28"/>
        </w:rPr>
        <w:t>О</w:t>
      </w:r>
      <w:r w:rsidRPr="007E5617">
        <w:rPr>
          <w:sz w:val="28"/>
          <w:szCs w:val="28"/>
        </w:rPr>
        <w:t>тсутствие обострений хронических заболеваний и острых состояний (например, инфекции, травмы), способных повлиять на нутриционный статус в течение последних 3 месяцев;</w:t>
      </w:r>
    </w:p>
    <w:p w14:paraId="28DEE733" w14:textId="77777777" w:rsidR="00C00BB0" w:rsidRPr="007E5617" w:rsidRDefault="00C00BB0" w:rsidP="00A60945">
      <w:pPr>
        <w:tabs>
          <w:tab w:val="left" w:pos="993"/>
        </w:tabs>
        <w:ind w:firstLine="709"/>
        <w:jc w:val="both"/>
        <w:rPr>
          <w:sz w:val="28"/>
          <w:szCs w:val="28"/>
        </w:rPr>
      </w:pPr>
      <w:r w:rsidRPr="007E5617">
        <w:rPr>
          <w:sz w:val="28"/>
          <w:szCs w:val="28"/>
        </w:rPr>
        <w:t>6.</w:t>
      </w:r>
      <w:r w:rsidRPr="007E5617">
        <w:rPr>
          <w:sz w:val="28"/>
          <w:szCs w:val="28"/>
        </w:rPr>
        <w:tab/>
      </w:r>
      <w:r w:rsidR="00351A37" w:rsidRPr="007E5617">
        <w:rPr>
          <w:sz w:val="28"/>
          <w:szCs w:val="28"/>
        </w:rPr>
        <w:t>С</w:t>
      </w:r>
      <w:r w:rsidRPr="007E5617">
        <w:rPr>
          <w:sz w:val="28"/>
          <w:szCs w:val="28"/>
        </w:rPr>
        <w:t>пособность понимать и следовать инструкциям, предоставлять информацию и заполнять анкеты (или с помощью ассистента);</w:t>
      </w:r>
    </w:p>
    <w:p w14:paraId="0A585B6F" w14:textId="77777777" w:rsidR="00C00BB0" w:rsidRPr="007E5617" w:rsidRDefault="00C00BB0" w:rsidP="00A60945">
      <w:pPr>
        <w:tabs>
          <w:tab w:val="left" w:pos="993"/>
        </w:tabs>
        <w:ind w:firstLine="709"/>
        <w:jc w:val="both"/>
        <w:rPr>
          <w:sz w:val="28"/>
          <w:szCs w:val="28"/>
        </w:rPr>
      </w:pPr>
      <w:r w:rsidRPr="007E5617">
        <w:rPr>
          <w:sz w:val="28"/>
          <w:szCs w:val="28"/>
        </w:rPr>
        <w:t>7.</w:t>
      </w:r>
      <w:r w:rsidRPr="007E5617">
        <w:rPr>
          <w:sz w:val="28"/>
          <w:szCs w:val="28"/>
        </w:rPr>
        <w:tab/>
      </w:r>
      <w:r w:rsidR="00351A37" w:rsidRPr="007E5617">
        <w:rPr>
          <w:sz w:val="28"/>
          <w:szCs w:val="28"/>
        </w:rPr>
        <w:t>П</w:t>
      </w:r>
      <w:r w:rsidRPr="007E5617">
        <w:rPr>
          <w:sz w:val="28"/>
          <w:szCs w:val="28"/>
        </w:rPr>
        <w:t>исьменное информированное согласие на участие в исследовании и проведение необходимых измерений и анализов</w:t>
      </w:r>
      <w:bookmarkEnd w:id="27"/>
      <w:r w:rsidRPr="007E5617">
        <w:rPr>
          <w:sz w:val="28"/>
          <w:szCs w:val="28"/>
        </w:rPr>
        <w:t>.</w:t>
      </w:r>
    </w:p>
    <w:p w14:paraId="7AB864DF" w14:textId="77777777" w:rsidR="00C00BB0" w:rsidRPr="007E5617" w:rsidRDefault="00C00BB0" w:rsidP="00351A37">
      <w:pPr>
        <w:ind w:firstLine="709"/>
        <w:jc w:val="both"/>
        <w:rPr>
          <w:i/>
          <w:iCs/>
          <w:sz w:val="28"/>
          <w:szCs w:val="28"/>
        </w:rPr>
      </w:pPr>
      <w:r w:rsidRPr="007E5617">
        <w:rPr>
          <w:i/>
          <w:iCs/>
          <w:sz w:val="28"/>
          <w:szCs w:val="28"/>
        </w:rPr>
        <w:t>Критерии исключения из исследования:</w:t>
      </w:r>
    </w:p>
    <w:p w14:paraId="0F02BE05" w14:textId="380BAFA3" w:rsidR="00C00BB0" w:rsidRPr="007E5617" w:rsidRDefault="00BD757C" w:rsidP="00A60945">
      <w:pPr>
        <w:tabs>
          <w:tab w:val="left" w:pos="993"/>
        </w:tabs>
        <w:ind w:firstLine="709"/>
        <w:jc w:val="both"/>
        <w:rPr>
          <w:sz w:val="28"/>
          <w:szCs w:val="28"/>
        </w:rPr>
      </w:pPr>
      <w:r w:rsidRPr="007E5617">
        <w:rPr>
          <w:sz w:val="28"/>
          <w:szCs w:val="28"/>
        </w:rPr>
        <w:t>1.</w:t>
      </w:r>
      <w:r w:rsidRPr="007E5617">
        <w:rPr>
          <w:sz w:val="28"/>
          <w:szCs w:val="28"/>
        </w:rPr>
        <w:tab/>
      </w:r>
      <w:r w:rsidR="00C00BB0" w:rsidRPr="007E5617">
        <w:rPr>
          <w:sz w:val="28"/>
          <w:szCs w:val="28"/>
        </w:rPr>
        <w:t>Возраст менее 60 лет</w:t>
      </w:r>
      <w:r w:rsidR="0035191A" w:rsidRPr="007E5617">
        <w:rPr>
          <w:sz w:val="28"/>
          <w:szCs w:val="28"/>
        </w:rPr>
        <w:t>;</w:t>
      </w:r>
    </w:p>
    <w:p w14:paraId="774074CB" w14:textId="06189EE2" w:rsidR="00C00BB0" w:rsidRPr="007E5617" w:rsidRDefault="00C00BB0" w:rsidP="00A60945">
      <w:pPr>
        <w:tabs>
          <w:tab w:val="left" w:pos="993"/>
        </w:tabs>
        <w:ind w:firstLine="709"/>
        <w:jc w:val="both"/>
        <w:rPr>
          <w:sz w:val="28"/>
          <w:szCs w:val="28"/>
        </w:rPr>
      </w:pPr>
      <w:r w:rsidRPr="007E5617">
        <w:rPr>
          <w:sz w:val="28"/>
          <w:szCs w:val="28"/>
        </w:rPr>
        <w:t>2.</w:t>
      </w:r>
      <w:r w:rsidRPr="007E5617">
        <w:rPr>
          <w:sz w:val="28"/>
          <w:szCs w:val="28"/>
        </w:rPr>
        <w:tab/>
        <w:t xml:space="preserve">Отсутствие подтвержденного диагноза: исключаются лица без подтвержденного медицинскими записями диагноза ожирения, сахарного диабета 2 типа или </w:t>
      </w:r>
      <w:r w:rsidR="00E546A8" w:rsidRPr="007E5617">
        <w:rPr>
          <w:sz w:val="28"/>
          <w:szCs w:val="28"/>
        </w:rPr>
        <w:t>АГ</w:t>
      </w:r>
      <w:r w:rsidRPr="007E5617">
        <w:rPr>
          <w:sz w:val="28"/>
          <w:szCs w:val="28"/>
        </w:rPr>
        <w:t>;</w:t>
      </w:r>
    </w:p>
    <w:p w14:paraId="7ECD8BAD" w14:textId="33FBABD1" w:rsidR="00C00BB0" w:rsidRPr="007E5617" w:rsidRDefault="00C00BB0" w:rsidP="00A60945">
      <w:pPr>
        <w:tabs>
          <w:tab w:val="left" w:pos="993"/>
        </w:tabs>
        <w:ind w:firstLine="709"/>
        <w:jc w:val="both"/>
        <w:rPr>
          <w:sz w:val="28"/>
          <w:szCs w:val="28"/>
        </w:rPr>
      </w:pPr>
      <w:r w:rsidRPr="007E5617">
        <w:rPr>
          <w:sz w:val="28"/>
          <w:szCs w:val="28"/>
        </w:rPr>
        <w:t>3.</w:t>
      </w:r>
      <w:r w:rsidRPr="007E5617">
        <w:rPr>
          <w:sz w:val="28"/>
          <w:szCs w:val="28"/>
        </w:rPr>
        <w:tab/>
      </w:r>
      <w:r w:rsidR="00354009" w:rsidRPr="007E5617">
        <w:rPr>
          <w:sz w:val="28"/>
          <w:szCs w:val="28"/>
        </w:rPr>
        <w:t>Н</w:t>
      </w:r>
      <w:r w:rsidRPr="007E5617">
        <w:rPr>
          <w:sz w:val="28"/>
          <w:szCs w:val="28"/>
        </w:rPr>
        <w:t>аличие тяжелых хронических заболеваний в стадии обострения, которые могут повлиять на нутриционный статус, таких как онкологические заболевания, почечная или печеночная недостаточность, тяжелая сердечная недостаточность</w:t>
      </w:r>
      <w:r w:rsidR="0035191A" w:rsidRPr="007E5617">
        <w:rPr>
          <w:sz w:val="28"/>
          <w:szCs w:val="28"/>
        </w:rPr>
        <w:t>;</w:t>
      </w:r>
    </w:p>
    <w:p w14:paraId="2E745679" w14:textId="77777777" w:rsidR="00C00BB0" w:rsidRPr="007E5617" w:rsidRDefault="00C00BB0" w:rsidP="00A60945">
      <w:pPr>
        <w:tabs>
          <w:tab w:val="left" w:pos="993"/>
        </w:tabs>
        <w:ind w:firstLine="709"/>
        <w:jc w:val="both"/>
        <w:rPr>
          <w:sz w:val="28"/>
          <w:szCs w:val="28"/>
        </w:rPr>
      </w:pPr>
      <w:r w:rsidRPr="007E5617">
        <w:rPr>
          <w:sz w:val="28"/>
          <w:szCs w:val="28"/>
        </w:rPr>
        <w:t>4.</w:t>
      </w:r>
      <w:r w:rsidRPr="007E5617">
        <w:rPr>
          <w:sz w:val="28"/>
          <w:szCs w:val="28"/>
        </w:rPr>
        <w:tab/>
        <w:t>Острые состояния или заболевания в последние 3 месяца (например, инфекционные заболевания, травмы), которые могут временно нарушить нутриционный статус;</w:t>
      </w:r>
    </w:p>
    <w:p w14:paraId="402625B7" w14:textId="3AF47870" w:rsidR="00C00BB0" w:rsidRPr="007E5617" w:rsidRDefault="00C00BB0" w:rsidP="00A60945">
      <w:pPr>
        <w:tabs>
          <w:tab w:val="left" w:pos="993"/>
        </w:tabs>
        <w:ind w:firstLine="709"/>
        <w:jc w:val="both"/>
        <w:rPr>
          <w:sz w:val="28"/>
          <w:szCs w:val="28"/>
        </w:rPr>
      </w:pPr>
      <w:r w:rsidRPr="007E5617">
        <w:rPr>
          <w:sz w:val="28"/>
          <w:szCs w:val="28"/>
        </w:rPr>
        <w:t>5.</w:t>
      </w:r>
      <w:r w:rsidRPr="007E5617">
        <w:rPr>
          <w:sz w:val="28"/>
          <w:szCs w:val="28"/>
        </w:rPr>
        <w:tab/>
        <w:t>Психические заболевания, препятствующие осознанному участию в исследовании и взаимодействию с исследовательской группой (например, деменция, тяжелая депрессия, психоз)</w:t>
      </w:r>
      <w:r w:rsidR="0035191A" w:rsidRPr="007E5617">
        <w:rPr>
          <w:sz w:val="28"/>
          <w:szCs w:val="28"/>
        </w:rPr>
        <w:t>;</w:t>
      </w:r>
    </w:p>
    <w:p w14:paraId="1281BB72" w14:textId="273958B6" w:rsidR="00C00BB0" w:rsidRPr="00236211" w:rsidRDefault="00C00BB0" w:rsidP="00A60945">
      <w:pPr>
        <w:tabs>
          <w:tab w:val="left" w:pos="993"/>
        </w:tabs>
        <w:ind w:firstLine="709"/>
        <w:jc w:val="both"/>
        <w:rPr>
          <w:sz w:val="28"/>
          <w:szCs w:val="28"/>
        </w:rPr>
      </w:pPr>
      <w:r w:rsidRPr="00236211">
        <w:rPr>
          <w:sz w:val="28"/>
          <w:szCs w:val="28"/>
        </w:rPr>
        <w:t>6.</w:t>
      </w:r>
      <w:r w:rsidRPr="00236211">
        <w:rPr>
          <w:sz w:val="28"/>
          <w:szCs w:val="28"/>
        </w:rPr>
        <w:tab/>
        <w:t>Невозможность дать информированное согласие: когнитивные или физические нарушения, делающие невозможным получение или понимание информированного согласия, даже с помощью ассистента</w:t>
      </w:r>
      <w:r w:rsidR="0035191A" w:rsidRPr="00236211">
        <w:rPr>
          <w:sz w:val="28"/>
          <w:szCs w:val="28"/>
        </w:rPr>
        <w:t>;</w:t>
      </w:r>
    </w:p>
    <w:p w14:paraId="3353C63F" w14:textId="2A3EB1F1" w:rsidR="00C00BB0" w:rsidRPr="00236211" w:rsidRDefault="00C00BB0" w:rsidP="00A60945">
      <w:pPr>
        <w:tabs>
          <w:tab w:val="left" w:pos="993"/>
        </w:tabs>
        <w:ind w:firstLine="709"/>
        <w:jc w:val="both"/>
        <w:rPr>
          <w:sz w:val="28"/>
          <w:szCs w:val="28"/>
        </w:rPr>
      </w:pPr>
      <w:r w:rsidRPr="00236211">
        <w:rPr>
          <w:sz w:val="28"/>
          <w:szCs w:val="28"/>
        </w:rPr>
        <w:t>7.</w:t>
      </w:r>
      <w:r w:rsidRPr="00236211">
        <w:rPr>
          <w:sz w:val="28"/>
          <w:szCs w:val="28"/>
        </w:rPr>
        <w:tab/>
      </w:r>
      <w:r w:rsidR="0092284F" w:rsidRPr="00236211">
        <w:rPr>
          <w:sz w:val="28"/>
          <w:szCs w:val="28"/>
        </w:rPr>
        <w:t>Н</w:t>
      </w:r>
      <w:r w:rsidRPr="00236211">
        <w:rPr>
          <w:sz w:val="28"/>
          <w:szCs w:val="28"/>
        </w:rPr>
        <w:t>еподвижность или состояние, требующее постельного режима, которое может нарушить общие процессы метаболизма и нутриционного статуса</w:t>
      </w:r>
      <w:r w:rsidR="0092284F" w:rsidRPr="00236211">
        <w:rPr>
          <w:sz w:val="28"/>
          <w:szCs w:val="28"/>
        </w:rPr>
        <w:t>;</w:t>
      </w:r>
    </w:p>
    <w:p w14:paraId="2FE91B5B" w14:textId="2B4B4964" w:rsidR="00C00BB0" w:rsidRPr="007E5617" w:rsidRDefault="009E4111" w:rsidP="00A60945">
      <w:pPr>
        <w:tabs>
          <w:tab w:val="left" w:pos="993"/>
        </w:tabs>
        <w:ind w:firstLine="709"/>
        <w:jc w:val="both"/>
        <w:rPr>
          <w:sz w:val="28"/>
          <w:szCs w:val="28"/>
        </w:rPr>
      </w:pPr>
      <w:r w:rsidRPr="00236211">
        <w:rPr>
          <w:sz w:val="28"/>
          <w:szCs w:val="28"/>
        </w:rPr>
        <w:t>8</w:t>
      </w:r>
      <w:r w:rsidR="00C00BB0" w:rsidRPr="00236211">
        <w:rPr>
          <w:sz w:val="28"/>
          <w:szCs w:val="28"/>
        </w:rPr>
        <w:t>.</w:t>
      </w:r>
      <w:r w:rsidR="00C00BB0" w:rsidRPr="00236211">
        <w:rPr>
          <w:sz w:val="28"/>
          <w:szCs w:val="28"/>
        </w:rPr>
        <w:tab/>
        <w:t>Участие в других клинических исследованиях в последние 3 месяца, особенно если они связаны с вмешательствами, влияющими на метаболизм, вес или питание.</w:t>
      </w:r>
    </w:p>
    <w:p w14:paraId="1CCB3BF1" w14:textId="575CF53C" w:rsidR="00B02EB8" w:rsidRPr="006F3DEF" w:rsidRDefault="00B02EB8" w:rsidP="00B02EB8">
      <w:pPr>
        <w:ind w:firstLine="709"/>
        <w:jc w:val="both"/>
        <w:rPr>
          <w:sz w:val="28"/>
          <w:szCs w:val="28"/>
        </w:rPr>
      </w:pPr>
      <w:r w:rsidRPr="006F3DEF">
        <w:rPr>
          <w:sz w:val="28"/>
          <w:szCs w:val="28"/>
        </w:rPr>
        <w:t>В число респондентов были включены лица с установленными алиментарно-зависимыми заболеваниями. У всех пациентов верифицированы сочетания таких патологических состояний как сахарный диабет 2 типа (инсулиннезависимый), ожирение 1 степени (ИМТ=30-35 кг/м</w:t>
      </w:r>
      <w:r w:rsidRPr="006F3DEF">
        <w:rPr>
          <w:sz w:val="28"/>
          <w:szCs w:val="28"/>
          <w:vertAlign w:val="superscript"/>
        </w:rPr>
        <w:t>2</w:t>
      </w:r>
      <w:r w:rsidRPr="006F3DEF">
        <w:rPr>
          <w:sz w:val="28"/>
          <w:szCs w:val="28"/>
        </w:rPr>
        <w:t>) или избыточная масса тела (ИМТ от 25 до 29 кг/м</w:t>
      </w:r>
      <w:r w:rsidRPr="006F3DEF">
        <w:rPr>
          <w:sz w:val="28"/>
          <w:szCs w:val="28"/>
          <w:vertAlign w:val="superscript"/>
        </w:rPr>
        <w:t>2</w:t>
      </w:r>
      <w:r w:rsidRPr="006F3DEF">
        <w:rPr>
          <w:sz w:val="28"/>
          <w:szCs w:val="28"/>
        </w:rPr>
        <w:t xml:space="preserve">), а также </w:t>
      </w:r>
      <w:r w:rsidR="00E546A8" w:rsidRPr="006F3DEF">
        <w:rPr>
          <w:sz w:val="28"/>
          <w:szCs w:val="28"/>
        </w:rPr>
        <w:t>АГ</w:t>
      </w:r>
      <w:r w:rsidRPr="006F3DEF">
        <w:rPr>
          <w:sz w:val="28"/>
          <w:szCs w:val="28"/>
        </w:rPr>
        <w:t xml:space="preserve"> 2</w:t>
      </w:r>
      <w:r w:rsidR="0035191A" w:rsidRPr="006F3DEF">
        <w:rPr>
          <w:sz w:val="28"/>
          <w:szCs w:val="28"/>
        </w:rPr>
        <w:t xml:space="preserve"> </w:t>
      </w:r>
      <w:r w:rsidRPr="006F3DEF">
        <w:rPr>
          <w:sz w:val="28"/>
          <w:szCs w:val="28"/>
        </w:rPr>
        <w:t>- степени.</w:t>
      </w:r>
    </w:p>
    <w:p w14:paraId="5CFDBFCA" w14:textId="77777777" w:rsidR="0035191A" w:rsidRPr="006F3DEF" w:rsidRDefault="00B02EB8" w:rsidP="00B02EB8">
      <w:pPr>
        <w:ind w:firstLine="709"/>
        <w:jc w:val="both"/>
        <w:rPr>
          <w:sz w:val="28"/>
          <w:szCs w:val="28"/>
        </w:rPr>
      </w:pPr>
      <w:r w:rsidRPr="006F3DEF">
        <w:rPr>
          <w:sz w:val="28"/>
          <w:szCs w:val="28"/>
        </w:rPr>
        <w:t xml:space="preserve">Стаж сахарного диабета у всех обследованных находился в диапазоне от 3 до 10 лет. Ряд пациентов получали только метформин в дозе от 500 до 1000 мг однократно в сутки (30% от общего числа респондентов), 40 процентов пациентов получали более 3-х сахароснижающих пероральных препарата (метформин, ингибиторы дипептидилпептидазы 4-го типа, препараты сульфонилмочевины, ингибиторы натрий-глюкозного котранспортера 2-го типа – эмпаглифлозин или канаглифлозин). 30% пациентов были на заместительной терапии инсулином или комбинированной терапии (ПССП+инсулин пролонгированного действия). Исследуемые разделены на 2 основные группы по возрасту: </w:t>
      </w:r>
    </w:p>
    <w:p w14:paraId="125EA08D" w14:textId="77777777" w:rsidR="006F3DEF" w:rsidRPr="006F3DEF" w:rsidRDefault="0035191A" w:rsidP="006F3DEF">
      <w:pPr>
        <w:ind w:firstLine="709"/>
        <w:jc w:val="both"/>
        <w:rPr>
          <w:sz w:val="28"/>
          <w:szCs w:val="28"/>
        </w:rPr>
      </w:pPr>
      <w:r w:rsidRPr="006F3DEF">
        <w:rPr>
          <w:sz w:val="28"/>
          <w:szCs w:val="28"/>
        </w:rPr>
        <w:t xml:space="preserve">– </w:t>
      </w:r>
      <w:r w:rsidR="00B02EB8" w:rsidRPr="006F3DEF">
        <w:rPr>
          <w:sz w:val="28"/>
          <w:szCs w:val="28"/>
        </w:rPr>
        <w:t>лица пожилого возраста</w:t>
      </w:r>
      <w:r w:rsidRPr="006F3DEF">
        <w:rPr>
          <w:sz w:val="28"/>
          <w:szCs w:val="28"/>
        </w:rPr>
        <w:t xml:space="preserve"> </w:t>
      </w:r>
      <w:r w:rsidR="00B02EB8" w:rsidRPr="006F3DEF">
        <w:rPr>
          <w:sz w:val="28"/>
          <w:szCs w:val="28"/>
        </w:rPr>
        <w:t>60-74 года</w:t>
      </w:r>
      <w:r w:rsidRPr="006F3DEF">
        <w:rPr>
          <w:sz w:val="28"/>
          <w:szCs w:val="28"/>
        </w:rPr>
        <w:t>;</w:t>
      </w:r>
      <w:r w:rsidR="00B02EB8" w:rsidRPr="006F3DEF">
        <w:rPr>
          <w:sz w:val="28"/>
          <w:szCs w:val="28"/>
        </w:rPr>
        <w:t xml:space="preserve"> </w:t>
      </w:r>
    </w:p>
    <w:p w14:paraId="61A08560" w14:textId="183656C4" w:rsidR="0035191A" w:rsidRPr="006F3DEF" w:rsidRDefault="006F3DEF" w:rsidP="00E827D1">
      <w:pPr>
        <w:ind w:firstLine="709"/>
        <w:jc w:val="both"/>
        <w:rPr>
          <w:sz w:val="28"/>
          <w:szCs w:val="28"/>
        </w:rPr>
      </w:pPr>
      <w:r w:rsidRPr="006F3DEF">
        <w:rPr>
          <w:sz w:val="28"/>
          <w:szCs w:val="28"/>
        </w:rPr>
        <w:t>У 20 % от общего числа респондентов были диагностирована диабетическая нефропатия, у 100 % – диабетическая полинейропатия</w:t>
      </w:r>
    </w:p>
    <w:p w14:paraId="667FD7BF" w14:textId="16BE01FA" w:rsidR="00B02EB8" w:rsidRPr="006F3DEF" w:rsidRDefault="0035191A" w:rsidP="006F3DEF">
      <w:pPr>
        <w:ind w:firstLine="709"/>
        <w:jc w:val="both"/>
        <w:rPr>
          <w:sz w:val="28"/>
          <w:szCs w:val="28"/>
        </w:rPr>
      </w:pPr>
      <w:r w:rsidRPr="006F3DEF">
        <w:rPr>
          <w:sz w:val="28"/>
          <w:szCs w:val="28"/>
        </w:rPr>
        <w:t xml:space="preserve">– </w:t>
      </w:r>
      <w:r w:rsidR="00B02EB8" w:rsidRPr="006F3DEF">
        <w:rPr>
          <w:sz w:val="28"/>
          <w:szCs w:val="28"/>
        </w:rPr>
        <w:t>лица старческого возраста</w:t>
      </w:r>
      <w:r w:rsidRPr="006F3DEF">
        <w:rPr>
          <w:sz w:val="28"/>
          <w:szCs w:val="28"/>
        </w:rPr>
        <w:t xml:space="preserve">, </w:t>
      </w:r>
      <w:r w:rsidR="00B02EB8" w:rsidRPr="006F3DEF">
        <w:rPr>
          <w:sz w:val="28"/>
          <w:szCs w:val="28"/>
        </w:rPr>
        <w:t>старше 74 лет.</w:t>
      </w:r>
    </w:p>
    <w:p w14:paraId="5184ABE7" w14:textId="201EAA93" w:rsidR="00B02EB8" w:rsidRPr="006F3DEF" w:rsidRDefault="00B02EB8" w:rsidP="00B02EB8">
      <w:pPr>
        <w:ind w:firstLine="709"/>
        <w:jc w:val="both"/>
        <w:rPr>
          <w:sz w:val="28"/>
          <w:szCs w:val="28"/>
        </w:rPr>
      </w:pPr>
      <w:r w:rsidRPr="006F3DEF">
        <w:rPr>
          <w:sz w:val="28"/>
          <w:szCs w:val="28"/>
        </w:rPr>
        <w:t xml:space="preserve">Ожирение 1 степени в группе пожилого возраста </w:t>
      </w:r>
      <w:r w:rsidR="003A73A4" w:rsidRPr="006F3DEF">
        <w:rPr>
          <w:sz w:val="28"/>
          <w:szCs w:val="28"/>
        </w:rPr>
        <w:t>отсутствовало</w:t>
      </w:r>
      <w:r w:rsidRPr="006F3DEF">
        <w:rPr>
          <w:sz w:val="28"/>
          <w:szCs w:val="28"/>
        </w:rPr>
        <w:t xml:space="preserve"> </w:t>
      </w:r>
      <w:r w:rsidR="003A73A4" w:rsidRPr="006F3DEF">
        <w:rPr>
          <w:sz w:val="28"/>
          <w:szCs w:val="28"/>
        </w:rPr>
        <w:t>среди</w:t>
      </w:r>
      <w:r w:rsidRPr="006F3DEF">
        <w:rPr>
          <w:sz w:val="28"/>
          <w:szCs w:val="28"/>
        </w:rPr>
        <w:t xml:space="preserve"> мужчин, </w:t>
      </w:r>
      <w:r w:rsidR="003A73A4" w:rsidRPr="006F3DEF">
        <w:rPr>
          <w:sz w:val="28"/>
          <w:szCs w:val="28"/>
        </w:rPr>
        <w:t xml:space="preserve">у женщин было отмечено у </w:t>
      </w:r>
      <w:r w:rsidRPr="006F3DEF">
        <w:rPr>
          <w:sz w:val="28"/>
          <w:szCs w:val="28"/>
        </w:rPr>
        <w:t>73%</w:t>
      </w:r>
      <w:r w:rsidR="004620F5" w:rsidRPr="006F3DEF">
        <w:rPr>
          <w:sz w:val="28"/>
          <w:szCs w:val="28"/>
        </w:rPr>
        <w:t>, рисунок 1.</w:t>
      </w:r>
    </w:p>
    <w:p w14:paraId="76CED00B" w14:textId="4F1F8AE8" w:rsidR="00056C25" w:rsidRPr="006F3DEF" w:rsidRDefault="00056C25" w:rsidP="004620F5">
      <w:pPr>
        <w:jc w:val="both"/>
        <w:rPr>
          <w:sz w:val="28"/>
          <w:szCs w:val="28"/>
        </w:rPr>
      </w:pPr>
    </w:p>
    <w:p w14:paraId="1D1ED817" w14:textId="67693BBC" w:rsidR="003A73A4" w:rsidRPr="006F3DEF" w:rsidRDefault="008A70F9" w:rsidP="00151CA2">
      <w:pPr>
        <w:jc w:val="center"/>
        <w:rPr>
          <w:sz w:val="28"/>
          <w:szCs w:val="28"/>
        </w:rPr>
      </w:pPr>
      <w:r w:rsidRPr="007429D8">
        <w:rPr>
          <w:noProof/>
          <w:sz w:val="28"/>
          <w:szCs w:val="28"/>
          <w:shd w:val="clear" w:color="auto" w:fill="FFFFFF" w:themeFill="background1"/>
        </w:rPr>
        <w:drawing>
          <wp:inline distT="0" distB="0" distL="0" distR="0" wp14:anchorId="3AA522CD" wp14:editId="55B78B99">
            <wp:extent cx="5362575" cy="3123565"/>
            <wp:effectExtent l="0" t="0" r="9525" b="635"/>
            <wp:docPr id="19479" name="Рисунок 19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8">
                      <a:extLst>
                        <a:ext uri="{28A0092B-C50C-407E-A947-70E740481C1C}">
                          <a14:useLocalDpi xmlns:a14="http://schemas.microsoft.com/office/drawing/2010/main" val="0"/>
                        </a:ext>
                      </a:extLst>
                    </a:blip>
                    <a:srcRect l="700" t="1480" r="787" b="1402"/>
                    <a:stretch/>
                  </pic:blipFill>
                  <pic:spPr bwMode="auto">
                    <a:xfrm>
                      <a:off x="0" y="0"/>
                      <a:ext cx="5397050" cy="3143646"/>
                    </a:xfrm>
                    <a:prstGeom prst="rect">
                      <a:avLst/>
                    </a:prstGeom>
                    <a:noFill/>
                    <a:ln>
                      <a:noFill/>
                    </a:ln>
                    <a:extLst>
                      <a:ext uri="{53640926-AAD7-44D8-BBD7-CCE9431645EC}">
                        <a14:shadowObscured xmlns:a14="http://schemas.microsoft.com/office/drawing/2010/main"/>
                      </a:ext>
                    </a:extLst>
                  </pic:spPr>
                </pic:pic>
              </a:graphicData>
            </a:graphic>
          </wp:inline>
        </w:drawing>
      </w:r>
    </w:p>
    <w:p w14:paraId="03093F03" w14:textId="77777777" w:rsidR="004620F5" w:rsidRPr="006F3DEF" w:rsidRDefault="004620F5" w:rsidP="004620F5">
      <w:pPr>
        <w:pStyle w:val="a3"/>
        <w:spacing w:before="0" w:beforeAutospacing="0" w:after="0" w:afterAutospacing="0"/>
        <w:jc w:val="center"/>
        <w:rPr>
          <w:sz w:val="28"/>
          <w:szCs w:val="28"/>
        </w:rPr>
      </w:pPr>
    </w:p>
    <w:p w14:paraId="3421E8FA" w14:textId="4D255C7B" w:rsidR="004620F5" w:rsidRPr="006F3DEF" w:rsidRDefault="004620F5" w:rsidP="004620F5">
      <w:pPr>
        <w:pStyle w:val="a3"/>
        <w:spacing w:before="0" w:beforeAutospacing="0" w:after="0" w:afterAutospacing="0"/>
        <w:jc w:val="center"/>
        <w:rPr>
          <w:sz w:val="28"/>
          <w:szCs w:val="28"/>
        </w:rPr>
      </w:pPr>
      <w:r w:rsidRPr="006F3DEF">
        <w:rPr>
          <w:sz w:val="28"/>
          <w:szCs w:val="28"/>
        </w:rPr>
        <w:t>Рисунок 1 – Результаты оценки степени ожирения респондентов</w:t>
      </w:r>
    </w:p>
    <w:p w14:paraId="30F88EDF" w14:textId="77777777" w:rsidR="004620F5" w:rsidRPr="006F3DEF" w:rsidRDefault="004620F5" w:rsidP="004620F5">
      <w:pPr>
        <w:jc w:val="both"/>
        <w:rPr>
          <w:sz w:val="28"/>
          <w:szCs w:val="28"/>
        </w:rPr>
      </w:pPr>
    </w:p>
    <w:p w14:paraId="69C39DDF" w14:textId="72242A74" w:rsidR="00B02EB8" w:rsidRPr="006F3DEF" w:rsidRDefault="00B02EB8" w:rsidP="00B02EB8">
      <w:pPr>
        <w:ind w:firstLine="709"/>
        <w:jc w:val="both"/>
        <w:rPr>
          <w:sz w:val="28"/>
          <w:szCs w:val="28"/>
        </w:rPr>
      </w:pPr>
      <w:r w:rsidRPr="006F3DEF">
        <w:rPr>
          <w:sz w:val="28"/>
          <w:szCs w:val="28"/>
        </w:rPr>
        <w:t xml:space="preserve">Избыточная масса тела в данной группе </w:t>
      </w:r>
      <w:r w:rsidR="003A73A4" w:rsidRPr="006F3DEF">
        <w:rPr>
          <w:sz w:val="28"/>
          <w:szCs w:val="28"/>
        </w:rPr>
        <w:t>отсутствовала</w:t>
      </w:r>
      <w:r w:rsidRPr="006F3DEF">
        <w:rPr>
          <w:sz w:val="28"/>
          <w:szCs w:val="28"/>
        </w:rPr>
        <w:t xml:space="preserve"> </w:t>
      </w:r>
      <w:r w:rsidR="003A73A4" w:rsidRPr="006F3DEF">
        <w:rPr>
          <w:sz w:val="28"/>
          <w:szCs w:val="28"/>
        </w:rPr>
        <w:t>среди</w:t>
      </w:r>
      <w:r w:rsidRPr="006F3DEF">
        <w:rPr>
          <w:sz w:val="28"/>
          <w:szCs w:val="28"/>
        </w:rPr>
        <w:t xml:space="preserve"> женщин и</w:t>
      </w:r>
      <w:r w:rsidR="003A73A4" w:rsidRPr="006F3DEF">
        <w:rPr>
          <w:sz w:val="28"/>
          <w:szCs w:val="28"/>
        </w:rPr>
        <w:t xml:space="preserve"> составила</w:t>
      </w:r>
      <w:r w:rsidRPr="006F3DEF">
        <w:rPr>
          <w:sz w:val="28"/>
          <w:szCs w:val="28"/>
        </w:rPr>
        <w:t xml:space="preserve"> 27% </w:t>
      </w:r>
      <w:r w:rsidR="003A73A4" w:rsidRPr="006F3DEF">
        <w:rPr>
          <w:sz w:val="28"/>
          <w:szCs w:val="28"/>
        </w:rPr>
        <w:t xml:space="preserve">у </w:t>
      </w:r>
      <w:r w:rsidRPr="006F3DEF">
        <w:rPr>
          <w:sz w:val="28"/>
          <w:szCs w:val="28"/>
        </w:rPr>
        <w:t>мужчин.</w:t>
      </w:r>
    </w:p>
    <w:p w14:paraId="108C75DE" w14:textId="2388D0BB" w:rsidR="00B02EB8" w:rsidRPr="006F3DEF" w:rsidRDefault="00B02EB8" w:rsidP="00B02EB8">
      <w:pPr>
        <w:ind w:firstLine="709"/>
        <w:jc w:val="both"/>
        <w:rPr>
          <w:sz w:val="28"/>
          <w:szCs w:val="28"/>
        </w:rPr>
      </w:pPr>
      <w:r w:rsidRPr="006F3DEF">
        <w:rPr>
          <w:sz w:val="28"/>
          <w:szCs w:val="28"/>
        </w:rPr>
        <w:t xml:space="preserve">Во второй группе ожирение </w:t>
      </w:r>
      <w:r w:rsidR="003A73A4" w:rsidRPr="006F3DEF">
        <w:rPr>
          <w:sz w:val="28"/>
          <w:szCs w:val="28"/>
        </w:rPr>
        <w:t>отсутствовало как среди женщин, так и среди мужчин.</w:t>
      </w:r>
    </w:p>
    <w:p w14:paraId="348DFC1B" w14:textId="20AE6F00" w:rsidR="00151CA2" w:rsidRPr="006F3DEF" w:rsidRDefault="00B02EB8" w:rsidP="0079432C">
      <w:pPr>
        <w:ind w:firstLine="709"/>
        <w:jc w:val="both"/>
        <w:rPr>
          <w:sz w:val="28"/>
          <w:szCs w:val="28"/>
        </w:rPr>
      </w:pPr>
      <w:r w:rsidRPr="006F3DEF">
        <w:rPr>
          <w:sz w:val="28"/>
          <w:szCs w:val="28"/>
        </w:rPr>
        <w:t>Избыточная масса тела определена у 16% мужчин и у 84% женщин</w:t>
      </w:r>
      <w:r w:rsidR="00151CA2" w:rsidRPr="006F3DEF">
        <w:rPr>
          <w:sz w:val="28"/>
          <w:szCs w:val="28"/>
        </w:rPr>
        <w:t>, рисунок 2.</w:t>
      </w:r>
    </w:p>
    <w:p w14:paraId="5EE51250" w14:textId="77777777" w:rsidR="0079432C" w:rsidRPr="006F3DEF" w:rsidRDefault="0079432C" w:rsidP="0079432C">
      <w:pPr>
        <w:ind w:firstLine="709"/>
        <w:jc w:val="both"/>
        <w:rPr>
          <w:sz w:val="28"/>
          <w:szCs w:val="28"/>
        </w:rPr>
      </w:pPr>
    </w:p>
    <w:p w14:paraId="14BD78B9" w14:textId="120D6054" w:rsidR="00151CA2" w:rsidRPr="006F3DEF" w:rsidRDefault="0079432C" w:rsidP="0079432C">
      <w:pPr>
        <w:jc w:val="center"/>
        <w:rPr>
          <w:sz w:val="28"/>
          <w:szCs w:val="28"/>
        </w:rPr>
      </w:pPr>
      <w:r w:rsidRPr="006F3DEF">
        <w:rPr>
          <w:noProof/>
          <w:sz w:val="28"/>
          <w:szCs w:val="28"/>
        </w:rPr>
        <w:drawing>
          <wp:inline distT="0" distB="0" distL="0" distR="0" wp14:anchorId="4C2354AC" wp14:editId="0AD53053">
            <wp:extent cx="4762500" cy="2762250"/>
            <wp:effectExtent l="0" t="0" r="0" b="0"/>
            <wp:docPr id="19477" name="Рисунок 19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
                      <a:extLst>
                        <a:ext uri="{28A0092B-C50C-407E-A947-70E740481C1C}">
                          <a14:useLocalDpi xmlns:a14="http://schemas.microsoft.com/office/drawing/2010/main" val="0"/>
                        </a:ext>
                      </a:extLst>
                    </a:blip>
                    <a:srcRect l="589" t="997" r="1012" b="2570"/>
                    <a:stretch/>
                  </pic:blipFill>
                  <pic:spPr bwMode="auto">
                    <a:xfrm>
                      <a:off x="0" y="0"/>
                      <a:ext cx="4776654" cy="2770459"/>
                    </a:xfrm>
                    <a:prstGeom prst="rect">
                      <a:avLst/>
                    </a:prstGeom>
                    <a:noFill/>
                    <a:ln>
                      <a:noFill/>
                    </a:ln>
                    <a:extLst>
                      <a:ext uri="{53640926-AAD7-44D8-BBD7-CCE9431645EC}">
                        <a14:shadowObscured xmlns:a14="http://schemas.microsoft.com/office/drawing/2010/main"/>
                      </a:ext>
                    </a:extLst>
                  </pic:spPr>
                </pic:pic>
              </a:graphicData>
            </a:graphic>
          </wp:inline>
        </w:drawing>
      </w:r>
    </w:p>
    <w:p w14:paraId="26353EE6" w14:textId="77777777" w:rsidR="0079432C" w:rsidRPr="006F3DEF" w:rsidRDefault="0079432C" w:rsidP="0079432C">
      <w:pPr>
        <w:jc w:val="center"/>
        <w:rPr>
          <w:sz w:val="28"/>
          <w:szCs w:val="28"/>
        </w:rPr>
      </w:pPr>
    </w:p>
    <w:p w14:paraId="4834CF9E" w14:textId="091AC884" w:rsidR="00056C25" w:rsidRPr="006F3DEF" w:rsidRDefault="004620F5" w:rsidP="004620F5">
      <w:pPr>
        <w:jc w:val="center"/>
        <w:rPr>
          <w:sz w:val="28"/>
          <w:szCs w:val="28"/>
        </w:rPr>
      </w:pPr>
      <w:r w:rsidRPr="006F3DEF">
        <w:rPr>
          <w:sz w:val="28"/>
          <w:szCs w:val="28"/>
        </w:rPr>
        <w:t xml:space="preserve">Рисунок </w:t>
      </w:r>
      <w:r w:rsidR="00151CA2" w:rsidRPr="006F3DEF">
        <w:rPr>
          <w:sz w:val="28"/>
          <w:szCs w:val="28"/>
        </w:rPr>
        <w:t>2</w:t>
      </w:r>
      <w:r w:rsidRPr="006F3DEF">
        <w:rPr>
          <w:sz w:val="28"/>
          <w:szCs w:val="28"/>
        </w:rPr>
        <w:t xml:space="preserve"> – Результаты оценки избыточной массы тела респондентов</w:t>
      </w:r>
    </w:p>
    <w:p w14:paraId="6C7F13A1" w14:textId="77777777" w:rsidR="00056C25" w:rsidRPr="006F3DEF" w:rsidRDefault="00056C25" w:rsidP="00151CA2">
      <w:pPr>
        <w:jc w:val="both"/>
        <w:rPr>
          <w:sz w:val="28"/>
          <w:szCs w:val="28"/>
        </w:rPr>
      </w:pPr>
    </w:p>
    <w:p w14:paraId="47FE80A7" w14:textId="4A23A496" w:rsidR="00B02EB8" w:rsidRPr="006F3DEF" w:rsidRDefault="00E546A8" w:rsidP="0035191A">
      <w:pPr>
        <w:ind w:firstLine="709"/>
        <w:jc w:val="both"/>
        <w:rPr>
          <w:sz w:val="28"/>
          <w:szCs w:val="28"/>
        </w:rPr>
      </w:pPr>
      <w:r w:rsidRPr="006F3DEF">
        <w:rPr>
          <w:sz w:val="28"/>
          <w:szCs w:val="28"/>
        </w:rPr>
        <w:t>АГ</w:t>
      </w:r>
      <w:r w:rsidR="00B02EB8" w:rsidRPr="006F3DEF">
        <w:rPr>
          <w:sz w:val="28"/>
          <w:szCs w:val="28"/>
        </w:rPr>
        <w:t xml:space="preserve"> 2 степени (150-169 систолического и 110-105 мм рт.ст. диастолического) была зафиксирована у 25,6% мужчин и у 64,1% женщин в 1 группе</w:t>
      </w:r>
    </w:p>
    <w:p w14:paraId="099A5D37" w14:textId="77777777" w:rsidR="00B02EB8" w:rsidRPr="006F3DEF" w:rsidRDefault="00B02EB8" w:rsidP="0035191A">
      <w:pPr>
        <w:ind w:firstLine="709"/>
        <w:jc w:val="both"/>
        <w:rPr>
          <w:sz w:val="28"/>
          <w:szCs w:val="28"/>
        </w:rPr>
      </w:pPr>
      <w:r w:rsidRPr="006F3DEF">
        <w:rPr>
          <w:sz w:val="28"/>
          <w:szCs w:val="28"/>
        </w:rPr>
        <w:t>Во второй группе АГ 2 степени отмечена у 13,8% мужчин и у 76,4% женщин.</w:t>
      </w:r>
    </w:p>
    <w:p w14:paraId="01F6B298" w14:textId="34E1AF3F" w:rsidR="00B02EB8" w:rsidRPr="006F3DEF" w:rsidRDefault="00B02EB8" w:rsidP="0035191A">
      <w:pPr>
        <w:ind w:firstLine="709"/>
        <w:jc w:val="both"/>
        <w:rPr>
          <w:sz w:val="28"/>
          <w:szCs w:val="28"/>
        </w:rPr>
      </w:pPr>
      <w:r w:rsidRPr="006F3DEF">
        <w:rPr>
          <w:sz w:val="28"/>
          <w:szCs w:val="28"/>
        </w:rPr>
        <w:t xml:space="preserve">Таким образом, </w:t>
      </w:r>
      <w:r w:rsidR="00E546A8" w:rsidRPr="006F3DEF">
        <w:rPr>
          <w:sz w:val="28"/>
          <w:szCs w:val="28"/>
        </w:rPr>
        <w:t>АГ</w:t>
      </w:r>
      <w:r w:rsidRPr="006F3DEF">
        <w:rPr>
          <w:sz w:val="28"/>
          <w:szCs w:val="28"/>
        </w:rPr>
        <w:t xml:space="preserve"> второй степени (150-169 систолического и 110-105 мм рт.ст. диастолического) была зафиксирована у 90% всех обследуемых (270 пациентов). Из них мужчин 20% (60</w:t>
      </w:r>
      <w:r w:rsidR="0091202D" w:rsidRPr="006F3DEF">
        <w:rPr>
          <w:sz w:val="28"/>
          <w:szCs w:val="28"/>
        </w:rPr>
        <w:t xml:space="preserve"> </w:t>
      </w:r>
      <w:r w:rsidRPr="006F3DEF">
        <w:rPr>
          <w:sz w:val="28"/>
          <w:szCs w:val="28"/>
        </w:rPr>
        <w:t>человек), женщин 70% (210</w:t>
      </w:r>
      <w:r w:rsidR="0091202D" w:rsidRPr="006F3DEF">
        <w:rPr>
          <w:sz w:val="28"/>
          <w:szCs w:val="28"/>
        </w:rPr>
        <w:t xml:space="preserve"> </w:t>
      </w:r>
      <w:r w:rsidRPr="006F3DEF">
        <w:rPr>
          <w:sz w:val="28"/>
          <w:szCs w:val="28"/>
        </w:rPr>
        <w:t>человек)</w:t>
      </w:r>
      <w:r w:rsidR="00151CA2" w:rsidRPr="006F3DEF">
        <w:rPr>
          <w:sz w:val="28"/>
          <w:szCs w:val="28"/>
        </w:rPr>
        <w:t>, рисунок 3.</w:t>
      </w:r>
    </w:p>
    <w:p w14:paraId="0B13A136" w14:textId="0B1C50DD" w:rsidR="00056C25" w:rsidRPr="006F3DEF" w:rsidRDefault="00056C25" w:rsidP="0035191A">
      <w:pPr>
        <w:ind w:firstLine="709"/>
        <w:jc w:val="both"/>
        <w:rPr>
          <w:sz w:val="28"/>
          <w:szCs w:val="28"/>
        </w:rPr>
      </w:pPr>
    </w:p>
    <w:p w14:paraId="5856E342" w14:textId="1BF69DF9" w:rsidR="00056C25" w:rsidRPr="006F3DEF" w:rsidRDefault="00C930BC" w:rsidP="005248DA">
      <w:pPr>
        <w:jc w:val="center"/>
        <w:rPr>
          <w:sz w:val="28"/>
          <w:szCs w:val="28"/>
        </w:rPr>
      </w:pPr>
      <w:r w:rsidRPr="006F3DEF">
        <w:rPr>
          <w:noProof/>
          <w:sz w:val="28"/>
          <w:szCs w:val="28"/>
        </w:rPr>
        <w:drawing>
          <wp:inline distT="0" distB="0" distL="0" distR="0" wp14:anchorId="24184593" wp14:editId="35AD82D0">
            <wp:extent cx="4857750" cy="2867025"/>
            <wp:effectExtent l="0" t="0" r="0" b="9525"/>
            <wp:docPr id="19480" name="Рисунок 1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
                      <a:extLst>
                        <a:ext uri="{28A0092B-C50C-407E-A947-70E740481C1C}">
                          <a14:useLocalDpi xmlns:a14="http://schemas.microsoft.com/office/drawing/2010/main" val="0"/>
                        </a:ext>
                      </a:extLst>
                    </a:blip>
                    <a:srcRect l="955" t="1614" r="1655" b="1264"/>
                    <a:stretch/>
                  </pic:blipFill>
                  <pic:spPr bwMode="auto">
                    <a:xfrm>
                      <a:off x="0" y="0"/>
                      <a:ext cx="4871763" cy="2875295"/>
                    </a:xfrm>
                    <a:prstGeom prst="rect">
                      <a:avLst/>
                    </a:prstGeom>
                    <a:noFill/>
                    <a:ln>
                      <a:noFill/>
                    </a:ln>
                    <a:extLst>
                      <a:ext uri="{53640926-AAD7-44D8-BBD7-CCE9431645EC}">
                        <a14:shadowObscured xmlns:a14="http://schemas.microsoft.com/office/drawing/2010/main"/>
                      </a:ext>
                    </a:extLst>
                  </pic:spPr>
                </pic:pic>
              </a:graphicData>
            </a:graphic>
          </wp:inline>
        </w:drawing>
      </w:r>
    </w:p>
    <w:p w14:paraId="1A88E748" w14:textId="2EA457A3" w:rsidR="00056C25" w:rsidRPr="006F3DEF" w:rsidRDefault="00056C25" w:rsidP="008A70F9">
      <w:pPr>
        <w:ind w:firstLine="709"/>
        <w:jc w:val="both"/>
        <w:rPr>
          <w:sz w:val="28"/>
          <w:szCs w:val="28"/>
        </w:rPr>
      </w:pPr>
    </w:p>
    <w:p w14:paraId="05EFFB31" w14:textId="592D19FD" w:rsidR="00151CA2" w:rsidRPr="006F3DEF" w:rsidRDefault="00151CA2" w:rsidP="00151CA2">
      <w:pPr>
        <w:jc w:val="center"/>
        <w:rPr>
          <w:sz w:val="28"/>
          <w:szCs w:val="28"/>
        </w:rPr>
      </w:pPr>
      <w:r w:rsidRPr="006F3DEF">
        <w:rPr>
          <w:sz w:val="28"/>
          <w:szCs w:val="28"/>
        </w:rPr>
        <w:t xml:space="preserve">Рисунок 3 – Результаты оценки </w:t>
      </w:r>
      <w:r w:rsidR="00E546A8" w:rsidRPr="006F3DEF">
        <w:rPr>
          <w:sz w:val="28"/>
          <w:szCs w:val="28"/>
        </w:rPr>
        <w:t>АГ</w:t>
      </w:r>
      <w:r w:rsidR="008A70F9" w:rsidRPr="006F3DEF">
        <w:rPr>
          <w:sz w:val="28"/>
          <w:szCs w:val="28"/>
        </w:rPr>
        <w:t xml:space="preserve"> среди </w:t>
      </w:r>
      <w:r w:rsidRPr="006F3DEF">
        <w:rPr>
          <w:sz w:val="28"/>
          <w:szCs w:val="28"/>
        </w:rPr>
        <w:t>респондентов</w:t>
      </w:r>
    </w:p>
    <w:p w14:paraId="115CF0F1" w14:textId="77777777" w:rsidR="00056C25" w:rsidRPr="006F3DEF" w:rsidRDefault="00056C25" w:rsidP="00C930BC">
      <w:pPr>
        <w:jc w:val="both"/>
        <w:rPr>
          <w:sz w:val="28"/>
          <w:szCs w:val="28"/>
        </w:rPr>
      </w:pPr>
    </w:p>
    <w:p w14:paraId="702E19C1" w14:textId="447BAEC2" w:rsidR="00B02EB8" w:rsidRPr="006F3DEF" w:rsidRDefault="00B02EB8" w:rsidP="0035191A">
      <w:pPr>
        <w:ind w:firstLine="709"/>
        <w:jc w:val="both"/>
        <w:rPr>
          <w:sz w:val="28"/>
          <w:szCs w:val="28"/>
        </w:rPr>
      </w:pPr>
      <w:r w:rsidRPr="006F3DEF">
        <w:rPr>
          <w:sz w:val="28"/>
          <w:szCs w:val="28"/>
        </w:rPr>
        <w:t xml:space="preserve">У остальных респондентов </w:t>
      </w:r>
      <w:r w:rsidR="00E546A8" w:rsidRPr="006F3DEF">
        <w:rPr>
          <w:sz w:val="28"/>
          <w:szCs w:val="28"/>
        </w:rPr>
        <w:t>АГ</w:t>
      </w:r>
      <w:r w:rsidRPr="006F3DEF">
        <w:rPr>
          <w:sz w:val="28"/>
          <w:szCs w:val="28"/>
        </w:rPr>
        <w:t xml:space="preserve"> была мягкой (1 степени: 140-149 мм рт.ст.- систолического, 90-99 мм рт.ст. - диастолического) и у большей части больных– имели место транзиторные подъемы АД до уровня 1 степени АГ (с периодичностью от одного-двух раз в неделю)</w:t>
      </w:r>
    </w:p>
    <w:p w14:paraId="339EE539" w14:textId="5605FE4B" w:rsidR="00B02EB8" w:rsidRPr="006F3DEF" w:rsidRDefault="00B02EB8" w:rsidP="0035191A">
      <w:pPr>
        <w:ind w:firstLine="709"/>
        <w:jc w:val="both"/>
        <w:rPr>
          <w:sz w:val="28"/>
          <w:szCs w:val="28"/>
        </w:rPr>
      </w:pPr>
      <w:r w:rsidRPr="006F3DEF">
        <w:rPr>
          <w:sz w:val="28"/>
          <w:szCs w:val="28"/>
        </w:rPr>
        <w:t>Пациенты со второй степенью АГ получали гипотензив</w:t>
      </w:r>
      <w:r w:rsidR="001E3ECD">
        <w:rPr>
          <w:sz w:val="28"/>
          <w:szCs w:val="28"/>
        </w:rPr>
        <w:t>н</w:t>
      </w:r>
      <w:r w:rsidRPr="006F3DEF">
        <w:rPr>
          <w:sz w:val="28"/>
          <w:szCs w:val="28"/>
        </w:rPr>
        <w:t>ую терапию из двух и более препаратов, в их числе ингибиторы АПФ, БРА, бета-блокаторы, диуретики и антагонисты кальция.</w:t>
      </w:r>
    </w:p>
    <w:p w14:paraId="71CC79AC" w14:textId="77777777" w:rsidR="00B02EB8" w:rsidRPr="006F3DEF" w:rsidRDefault="00B02EB8" w:rsidP="0035191A">
      <w:pPr>
        <w:ind w:firstLine="709"/>
        <w:jc w:val="both"/>
        <w:rPr>
          <w:sz w:val="28"/>
          <w:szCs w:val="28"/>
        </w:rPr>
      </w:pPr>
      <w:r w:rsidRPr="006F3DEF">
        <w:rPr>
          <w:sz w:val="28"/>
          <w:szCs w:val="28"/>
        </w:rPr>
        <w:t>В первой группе средний возраст составил 68 лет. Во второй группе (свыше 74 лет) средний возраст составил 80 лет. Вторая группа находилась в возрастном диапазоне от 74 до 90.</w:t>
      </w:r>
    </w:p>
    <w:p w14:paraId="4C649DA4" w14:textId="77777777" w:rsidR="00B02EB8" w:rsidRPr="006F3DEF" w:rsidRDefault="00B02EB8" w:rsidP="0035191A">
      <w:pPr>
        <w:ind w:firstLine="709"/>
        <w:jc w:val="both"/>
        <w:rPr>
          <w:sz w:val="28"/>
          <w:szCs w:val="28"/>
        </w:rPr>
      </w:pPr>
      <w:r w:rsidRPr="006F3DEF">
        <w:rPr>
          <w:sz w:val="28"/>
          <w:szCs w:val="28"/>
        </w:rPr>
        <w:t xml:space="preserve"> В первой группе обследованных мужчин было 27% (от общего числа пациентов данной группы-156 человек), женщин -   73%</w:t>
      </w:r>
    </w:p>
    <w:p w14:paraId="4B00749E" w14:textId="1D1D0C48" w:rsidR="00B02EB8" w:rsidRPr="006F3DEF" w:rsidRDefault="00B02EB8" w:rsidP="0035191A">
      <w:pPr>
        <w:ind w:firstLine="709"/>
        <w:jc w:val="both"/>
        <w:rPr>
          <w:sz w:val="28"/>
          <w:szCs w:val="28"/>
        </w:rPr>
      </w:pPr>
      <w:r w:rsidRPr="006F3DEF">
        <w:rPr>
          <w:sz w:val="28"/>
          <w:szCs w:val="28"/>
        </w:rPr>
        <w:t>Во второй группе обследованных мужчин было</w:t>
      </w:r>
      <w:r w:rsidR="0091202D" w:rsidRPr="006F3DEF">
        <w:rPr>
          <w:sz w:val="28"/>
          <w:szCs w:val="28"/>
        </w:rPr>
        <w:t xml:space="preserve"> </w:t>
      </w:r>
      <w:r w:rsidRPr="006F3DEF">
        <w:rPr>
          <w:sz w:val="28"/>
          <w:szCs w:val="28"/>
        </w:rPr>
        <w:t>16%, женщин 84% (от общего числа пациентов данной группы-144 чел</w:t>
      </w:r>
      <w:r w:rsidR="00BF5CAC" w:rsidRPr="006F3DEF">
        <w:rPr>
          <w:sz w:val="28"/>
          <w:szCs w:val="28"/>
        </w:rPr>
        <w:t>овек</w:t>
      </w:r>
      <w:r w:rsidRPr="006F3DEF">
        <w:rPr>
          <w:sz w:val="28"/>
          <w:szCs w:val="28"/>
        </w:rPr>
        <w:t>)</w:t>
      </w:r>
    </w:p>
    <w:p w14:paraId="6B86BBA5" w14:textId="268340B5" w:rsidR="00FA26D0" w:rsidRPr="007E5617" w:rsidRDefault="00B02EB8" w:rsidP="0035191A">
      <w:pPr>
        <w:ind w:firstLine="709"/>
        <w:jc w:val="both"/>
        <w:rPr>
          <w:sz w:val="28"/>
          <w:szCs w:val="28"/>
        </w:rPr>
      </w:pPr>
      <w:r w:rsidRPr="006F3DEF">
        <w:rPr>
          <w:sz w:val="28"/>
          <w:szCs w:val="28"/>
        </w:rPr>
        <w:t>Таким образом, распределение по полу было следующим в общей группе обследованных (n=300):</w:t>
      </w:r>
      <w:r w:rsidR="006F4EA3" w:rsidRPr="006F3DEF">
        <w:rPr>
          <w:sz w:val="28"/>
          <w:szCs w:val="28"/>
        </w:rPr>
        <w:t xml:space="preserve">21,6% из них были мужчинами (n = </w:t>
      </w:r>
      <w:r w:rsidR="0050498B" w:rsidRPr="006F3DEF">
        <w:rPr>
          <w:sz w:val="28"/>
          <w:szCs w:val="28"/>
        </w:rPr>
        <w:t>65</w:t>
      </w:r>
      <w:r w:rsidR="006F4EA3" w:rsidRPr="006F3DEF">
        <w:rPr>
          <w:sz w:val="28"/>
          <w:szCs w:val="28"/>
        </w:rPr>
        <w:t xml:space="preserve">), тогда как 78,3% </w:t>
      </w:r>
      <w:bookmarkStart w:id="28" w:name="_Hlk192058647"/>
      <w:r w:rsidR="000F7963" w:rsidRPr="006F3DEF">
        <w:rPr>
          <w:sz w:val="28"/>
          <w:szCs w:val="28"/>
        </w:rPr>
        <w:t>–</w:t>
      </w:r>
      <w:bookmarkEnd w:id="28"/>
      <w:r w:rsidR="006F4EA3" w:rsidRPr="006F3DEF">
        <w:rPr>
          <w:sz w:val="28"/>
          <w:szCs w:val="28"/>
        </w:rPr>
        <w:t xml:space="preserve"> женщинами (n = 235)</w:t>
      </w:r>
      <w:r w:rsidR="00FA26D0" w:rsidRPr="006F3DEF">
        <w:rPr>
          <w:sz w:val="28"/>
          <w:szCs w:val="28"/>
        </w:rPr>
        <w:t xml:space="preserve">. Средний возраст составил </w:t>
      </w:r>
      <w:r w:rsidR="00D9783F" w:rsidRPr="006F3DEF">
        <w:rPr>
          <w:sz w:val="28"/>
          <w:szCs w:val="28"/>
        </w:rPr>
        <w:t>6</w:t>
      </w:r>
      <w:r w:rsidR="00C6616B" w:rsidRPr="006F3DEF">
        <w:rPr>
          <w:sz w:val="28"/>
          <w:szCs w:val="28"/>
        </w:rPr>
        <w:t>4 года, как для женщин, так и для мужчин без значимых статистических различий (р</w:t>
      </w:r>
      <w:r w:rsidR="00C6616B" w:rsidRPr="006F3DEF">
        <w:rPr>
          <w:sz w:val="28"/>
          <w:szCs w:val="28"/>
        </w:rPr>
        <w:sym w:font="Symbol" w:char="F0B3"/>
      </w:r>
      <w:r w:rsidR="00C6616B" w:rsidRPr="006F3DEF">
        <w:rPr>
          <w:sz w:val="28"/>
          <w:szCs w:val="28"/>
        </w:rPr>
        <w:t>0,05).</w:t>
      </w:r>
    </w:p>
    <w:p w14:paraId="7E4F071D" w14:textId="77777777" w:rsidR="0035191A" w:rsidRPr="007E5617" w:rsidRDefault="0035191A" w:rsidP="0035191A">
      <w:pPr>
        <w:pStyle w:val="a3"/>
        <w:spacing w:before="0" w:beforeAutospacing="0" w:after="0" w:afterAutospacing="0"/>
        <w:ind w:firstLine="709"/>
        <w:jc w:val="both"/>
        <w:rPr>
          <w:bCs/>
          <w:color w:val="000000"/>
          <w:sz w:val="28"/>
          <w:szCs w:val="28"/>
        </w:rPr>
      </w:pPr>
    </w:p>
    <w:p w14:paraId="191444DF" w14:textId="0F9D33AE" w:rsidR="00351A37" w:rsidRPr="007E5617" w:rsidRDefault="004B4A9A" w:rsidP="0035191A">
      <w:pPr>
        <w:ind w:firstLine="709"/>
        <w:rPr>
          <w:b/>
          <w:bCs/>
          <w:sz w:val="28"/>
          <w:szCs w:val="28"/>
        </w:rPr>
      </w:pPr>
      <w:r w:rsidRPr="007E5617">
        <w:rPr>
          <w:b/>
          <w:bCs/>
          <w:sz w:val="28"/>
          <w:szCs w:val="28"/>
        </w:rPr>
        <w:t xml:space="preserve">2.2 </w:t>
      </w:r>
      <w:r w:rsidR="00A126A4" w:rsidRPr="007E5617">
        <w:rPr>
          <w:b/>
          <w:bCs/>
          <w:sz w:val="28"/>
          <w:szCs w:val="28"/>
        </w:rPr>
        <w:t>Дизайн исследования</w:t>
      </w:r>
    </w:p>
    <w:p w14:paraId="386BCEB0" w14:textId="69673CBB" w:rsidR="00E66B24" w:rsidRPr="007E5617" w:rsidRDefault="00FB28D8" w:rsidP="0035191A">
      <w:pPr>
        <w:ind w:firstLine="709"/>
        <w:jc w:val="both"/>
        <w:rPr>
          <w:rFonts w:ascii="System Font" w:eastAsiaTheme="minorHAnsi" w:hAnsi="System Font" w:cs="System Font"/>
          <w:color w:val="0E0E0E"/>
          <w:sz w:val="28"/>
          <w:szCs w:val="28"/>
          <w:lang w:eastAsia="en-US"/>
        </w:rPr>
      </w:pPr>
      <w:r w:rsidRPr="00E353F6">
        <w:rPr>
          <w:sz w:val="28"/>
          <w:szCs w:val="28"/>
        </w:rPr>
        <w:t>Тип исследования- поперечное исследование.</w:t>
      </w:r>
      <w:r w:rsidR="0035191A" w:rsidRPr="00E353F6">
        <w:rPr>
          <w:rFonts w:asciiTheme="minorHAnsi" w:eastAsiaTheme="minorHAnsi" w:hAnsiTheme="minorHAnsi" w:cs="System Font"/>
          <w:color w:val="0E0E0E"/>
          <w:sz w:val="28"/>
          <w:szCs w:val="28"/>
          <w:lang w:eastAsia="en-US"/>
        </w:rPr>
        <w:t xml:space="preserve"> </w:t>
      </w:r>
      <w:r w:rsidR="00E66B24" w:rsidRPr="00E353F6">
        <w:rPr>
          <w:sz w:val="28"/>
          <w:szCs w:val="28"/>
        </w:rPr>
        <w:t xml:space="preserve">Данные собирались в четырех центрах первичной медицинской помощи </w:t>
      </w:r>
      <w:r w:rsidR="009E4111" w:rsidRPr="00E353F6">
        <w:rPr>
          <w:sz w:val="28"/>
          <w:szCs w:val="28"/>
        </w:rPr>
        <w:t>Центрального Казахстана</w:t>
      </w:r>
      <w:r w:rsidR="00E66B24" w:rsidRPr="00E353F6">
        <w:rPr>
          <w:sz w:val="28"/>
          <w:szCs w:val="28"/>
        </w:rPr>
        <w:t>.</w:t>
      </w:r>
      <w:r w:rsidR="00E66B24" w:rsidRPr="007E5617">
        <w:rPr>
          <w:sz w:val="28"/>
          <w:szCs w:val="28"/>
        </w:rPr>
        <w:t xml:space="preserve"> </w:t>
      </w:r>
    </w:p>
    <w:p w14:paraId="79A1300B" w14:textId="0E0F07F3" w:rsidR="00E66B24" w:rsidRPr="007E5617" w:rsidRDefault="00E66B24" w:rsidP="0035191A">
      <w:pPr>
        <w:ind w:firstLine="709"/>
        <w:jc w:val="both"/>
        <w:rPr>
          <w:sz w:val="28"/>
          <w:szCs w:val="28"/>
        </w:rPr>
      </w:pPr>
      <w:r w:rsidRPr="007E5617">
        <w:rPr>
          <w:sz w:val="28"/>
          <w:szCs w:val="28"/>
        </w:rPr>
        <w:t>Пациенты</w:t>
      </w:r>
      <w:r w:rsidR="0035191A" w:rsidRPr="007E5617">
        <w:rPr>
          <w:sz w:val="28"/>
          <w:szCs w:val="28"/>
        </w:rPr>
        <w:t xml:space="preserve"> </w:t>
      </w:r>
      <w:r w:rsidRPr="007E5617">
        <w:rPr>
          <w:sz w:val="28"/>
          <w:szCs w:val="28"/>
        </w:rPr>
        <w:t>с зарегистрированными алиментарно-зависимыми</w:t>
      </w:r>
      <w:r w:rsidR="0035191A" w:rsidRPr="007E5617">
        <w:rPr>
          <w:sz w:val="28"/>
          <w:szCs w:val="28"/>
        </w:rPr>
        <w:t xml:space="preserve"> </w:t>
      </w:r>
      <w:r w:rsidRPr="007E5617">
        <w:rPr>
          <w:sz w:val="28"/>
          <w:szCs w:val="28"/>
        </w:rPr>
        <w:t xml:space="preserve">заболеваниями были приглашены на плановые осмотры к эндокринологу. К алиментарно-зависимым неинфекционным заболеваниям относились ожирение, </w:t>
      </w:r>
      <w:r w:rsidR="00E546A8" w:rsidRPr="007E5617">
        <w:rPr>
          <w:sz w:val="28"/>
          <w:szCs w:val="28"/>
        </w:rPr>
        <w:t>АГ</w:t>
      </w:r>
      <w:r w:rsidRPr="007E5617">
        <w:rPr>
          <w:sz w:val="28"/>
          <w:szCs w:val="28"/>
        </w:rPr>
        <w:t xml:space="preserve"> и сахарный диабет 2 типа. После осмотра специалист направлял пациентов к исследователю в соответствии с критериями включения в исследование. </w:t>
      </w:r>
    </w:p>
    <w:p w14:paraId="37BD0351" w14:textId="77777777" w:rsidR="00E66B24" w:rsidRPr="007E5617" w:rsidRDefault="00E66B24" w:rsidP="0035191A">
      <w:pPr>
        <w:ind w:firstLine="709"/>
        <w:jc w:val="both"/>
        <w:rPr>
          <w:sz w:val="28"/>
          <w:szCs w:val="28"/>
        </w:rPr>
      </w:pPr>
      <w:r w:rsidRPr="007E5617">
        <w:rPr>
          <w:sz w:val="28"/>
          <w:szCs w:val="28"/>
        </w:rPr>
        <w:t>Исследователь объяснял цель исследования и указывал, что участие было добровольным. Испытуемые ознакомились с формой согласия и подписали её. Процесс информированного согласия включал предоставление участникам детальной информации об исследовании, включая его цель, процедуры, возможные преимущества и их права как участников. Участникам было предоставлено достаточно времени для изучения информации и возможности задать вопросы перед добровольным решением об участии. Письменное согласие было получено от каждого участника, согласившегося на участие в исследовании.</w:t>
      </w:r>
    </w:p>
    <w:p w14:paraId="693514DD" w14:textId="77777777" w:rsidR="00E66B24" w:rsidRPr="007E5617" w:rsidRDefault="00E66B24" w:rsidP="0035191A">
      <w:pPr>
        <w:ind w:firstLine="709"/>
        <w:jc w:val="both"/>
        <w:rPr>
          <w:sz w:val="28"/>
          <w:szCs w:val="28"/>
        </w:rPr>
      </w:pPr>
      <w:r w:rsidRPr="007E5617">
        <w:rPr>
          <w:sz w:val="28"/>
          <w:szCs w:val="28"/>
        </w:rPr>
        <w:t>Поскольку участники исследования были старшего возраста, исследователь зачитывал каждому респонденту вопросы анкеты и помогал выбрать соответствующий вариант ответа. Также все измерения проводились непосредственно интервьюером, согласно протоколу исследования и разработанным СОП. Продолжительность каждой сессии исследования составляла от 30 до 40 минут на участника. Время на заполнение анкеты варьировалось от 12 до 15 минут на участника.</w:t>
      </w:r>
    </w:p>
    <w:p w14:paraId="10DFC0E2" w14:textId="1F4AF15D" w:rsidR="0035191A" w:rsidRPr="007E5617" w:rsidRDefault="00E66B24" w:rsidP="00AC1B2D">
      <w:pPr>
        <w:ind w:firstLine="709"/>
        <w:jc w:val="both"/>
        <w:rPr>
          <w:sz w:val="28"/>
          <w:szCs w:val="28"/>
        </w:rPr>
      </w:pPr>
      <w:r w:rsidRPr="007E5617">
        <w:rPr>
          <w:sz w:val="28"/>
          <w:szCs w:val="28"/>
        </w:rPr>
        <w:t xml:space="preserve">Этическое одобрение исследования было получено от Комитета по биоэтике Карагандинского медицинского университета НАО </w:t>
      </w:r>
      <w:r w:rsidR="0092284F" w:rsidRPr="007E5617">
        <w:rPr>
          <w:sz w:val="28"/>
          <w:szCs w:val="28"/>
        </w:rPr>
        <w:t xml:space="preserve">МУК </w:t>
      </w:r>
      <w:r w:rsidRPr="007E5617">
        <w:rPr>
          <w:sz w:val="28"/>
          <w:szCs w:val="28"/>
        </w:rPr>
        <w:t xml:space="preserve">17 июня 2019 года (заседание № 20, протокол № 61). </w:t>
      </w:r>
    </w:p>
    <w:p w14:paraId="0566F965" w14:textId="77777777" w:rsidR="00A126A4" w:rsidRPr="007E5617" w:rsidRDefault="00200095" w:rsidP="00AC1B2D">
      <w:pPr>
        <w:ind w:firstLine="709"/>
        <w:jc w:val="both"/>
        <w:rPr>
          <w:b/>
          <w:sz w:val="28"/>
          <w:szCs w:val="28"/>
        </w:rPr>
      </w:pPr>
      <w:r w:rsidRPr="007E5617">
        <w:rPr>
          <w:b/>
          <w:sz w:val="28"/>
          <w:szCs w:val="28"/>
        </w:rPr>
        <w:t>2.</w:t>
      </w:r>
      <w:r w:rsidR="00215F7A" w:rsidRPr="007E5617">
        <w:rPr>
          <w:b/>
          <w:sz w:val="28"/>
          <w:szCs w:val="28"/>
        </w:rPr>
        <w:t xml:space="preserve">3 </w:t>
      </w:r>
      <w:r w:rsidR="00A126A4" w:rsidRPr="007E5617">
        <w:rPr>
          <w:b/>
          <w:sz w:val="28"/>
          <w:szCs w:val="28"/>
        </w:rPr>
        <w:t>Основные методы исследования</w:t>
      </w:r>
    </w:p>
    <w:p w14:paraId="5A7A428D" w14:textId="77777777" w:rsidR="00A126A4" w:rsidRPr="007E5617" w:rsidRDefault="00A126A4" w:rsidP="00AC1B2D">
      <w:pPr>
        <w:ind w:firstLine="709"/>
        <w:jc w:val="both"/>
        <w:rPr>
          <w:sz w:val="28"/>
          <w:szCs w:val="28"/>
        </w:rPr>
      </w:pPr>
      <w:r w:rsidRPr="007E5617">
        <w:rPr>
          <w:sz w:val="28"/>
          <w:szCs w:val="28"/>
        </w:rPr>
        <w:t>К методам оценки нутриционного статуса относятся:</w:t>
      </w:r>
    </w:p>
    <w:p w14:paraId="1F57F12B" w14:textId="0C6BB899" w:rsidR="00A126A4" w:rsidRPr="007E5617" w:rsidRDefault="00A126A4" w:rsidP="00AC1B2D">
      <w:pPr>
        <w:ind w:firstLine="709"/>
        <w:jc w:val="both"/>
        <w:rPr>
          <w:sz w:val="28"/>
          <w:szCs w:val="28"/>
        </w:rPr>
      </w:pPr>
      <w:r w:rsidRPr="007E5617">
        <w:rPr>
          <w:sz w:val="28"/>
          <w:szCs w:val="28"/>
        </w:rPr>
        <w:t>1)</w:t>
      </w:r>
      <w:r w:rsidR="0035191A" w:rsidRPr="007E5617">
        <w:rPr>
          <w:sz w:val="28"/>
          <w:szCs w:val="28"/>
        </w:rPr>
        <w:t xml:space="preserve"> </w:t>
      </w:r>
      <w:r w:rsidRPr="007E5617">
        <w:rPr>
          <w:sz w:val="28"/>
          <w:szCs w:val="28"/>
        </w:rPr>
        <w:t>Анализ фактического питания, методом 24-часового воспроизведения при помощи таблиц химического состава пищи, подсчет энергетической ценности пищевого рациона, оценка потребления всех макро- и микронутриентов. Для оценки пищевых привычек и фактического питания в домашних условиях лиц старших возрастных групп используется метод 24-часового (суточного) воспроизведения питания, рекомендованным для этих целей НИИ питания РАМН и частотным методом потребления пищи. Суточный (24-часовый) метод позволил провести гигиеническую оценку фактического питания лиц старших возрастных групп, оценить потребление энергии пищевых рационов, основных пищевых веществ и продуктов, витаминов и минералов.</w:t>
      </w:r>
    </w:p>
    <w:p w14:paraId="0BCBBF36" w14:textId="29C35888" w:rsidR="00D3423A" w:rsidRPr="007E5617" w:rsidRDefault="00A126A4" w:rsidP="00AC1B2D">
      <w:pPr>
        <w:ind w:firstLine="709"/>
        <w:jc w:val="both"/>
        <w:rPr>
          <w:color w:val="000000" w:themeColor="text1"/>
          <w:sz w:val="28"/>
          <w:szCs w:val="28"/>
        </w:rPr>
      </w:pPr>
      <w:r w:rsidRPr="007E5617">
        <w:rPr>
          <w:sz w:val="28"/>
          <w:szCs w:val="28"/>
        </w:rPr>
        <w:t>2)</w:t>
      </w:r>
      <w:r w:rsidR="0035191A" w:rsidRPr="007E5617">
        <w:rPr>
          <w:sz w:val="28"/>
          <w:szCs w:val="28"/>
        </w:rPr>
        <w:t xml:space="preserve"> </w:t>
      </w:r>
      <w:r w:rsidR="00D3423A" w:rsidRPr="007E5617">
        <w:rPr>
          <w:sz w:val="28"/>
          <w:szCs w:val="28"/>
        </w:rPr>
        <w:t>Оценка фактического питания лиц пожилого и старческого возраста с диагностированными у них неинфекционных алиментарно-зависимых заболеваний (ожирение, гипертоническая болезнь, сахарный диабет 2 типа,) проводится методом 24-часового воспроизведения с использованием программы CINDI (</w:t>
      </w:r>
      <w:r w:rsidR="00231411" w:rsidRPr="007E5617">
        <w:rPr>
          <w:sz w:val="28"/>
          <w:szCs w:val="28"/>
        </w:rPr>
        <w:t>ВОЗ</w:t>
      </w:r>
      <w:r w:rsidR="00D3423A" w:rsidRPr="007E5617">
        <w:rPr>
          <w:sz w:val="28"/>
          <w:szCs w:val="28"/>
        </w:rPr>
        <w:t>)</w:t>
      </w:r>
      <w:r w:rsidR="0091202D" w:rsidRPr="007E5617">
        <w:rPr>
          <w:sz w:val="28"/>
          <w:szCs w:val="28"/>
        </w:rPr>
        <w:t>.</w:t>
      </w:r>
    </w:p>
    <w:p w14:paraId="22734420" w14:textId="5B7D58DC" w:rsidR="00D3423A" w:rsidRPr="007E5617" w:rsidRDefault="00D3423A" w:rsidP="00AC1B2D">
      <w:pPr>
        <w:ind w:firstLine="709"/>
        <w:jc w:val="both"/>
        <w:rPr>
          <w:sz w:val="28"/>
          <w:szCs w:val="28"/>
        </w:rPr>
      </w:pPr>
      <w:r w:rsidRPr="007E5617">
        <w:rPr>
          <w:sz w:val="28"/>
          <w:szCs w:val="28"/>
        </w:rPr>
        <w:t>Расчёт суточного потребления макро- и микронутриентов производился по следующим параметрам</w:t>
      </w:r>
      <w:r w:rsidR="0035191A" w:rsidRPr="007E5617">
        <w:rPr>
          <w:sz w:val="28"/>
          <w:szCs w:val="28"/>
        </w:rPr>
        <w:t>:</w:t>
      </w:r>
    </w:p>
    <w:p w14:paraId="3B093A5F" w14:textId="50DABCA1" w:rsidR="00D3423A" w:rsidRPr="007E5617" w:rsidRDefault="0035191A" w:rsidP="00AC1B2D">
      <w:pPr>
        <w:tabs>
          <w:tab w:val="left" w:pos="851"/>
        </w:tabs>
        <w:ind w:firstLine="709"/>
        <w:jc w:val="both"/>
        <w:rPr>
          <w:sz w:val="28"/>
          <w:szCs w:val="28"/>
        </w:rPr>
      </w:pPr>
      <w:r w:rsidRPr="007E5617">
        <w:rPr>
          <w:bCs/>
          <w:sz w:val="28"/>
          <w:szCs w:val="28"/>
        </w:rPr>
        <w:t xml:space="preserve">– </w:t>
      </w:r>
      <w:r w:rsidR="00D3423A" w:rsidRPr="007E5617">
        <w:rPr>
          <w:bCs/>
          <w:sz w:val="28"/>
          <w:szCs w:val="28"/>
        </w:rPr>
        <w:t>Энергетическая ценность рациона</w:t>
      </w:r>
      <w:r w:rsidR="00D3423A" w:rsidRPr="007E5617">
        <w:rPr>
          <w:sz w:val="28"/>
          <w:szCs w:val="28"/>
        </w:rPr>
        <w:t>: калорийность (ккал)</w:t>
      </w:r>
      <w:r w:rsidRPr="007E5617">
        <w:rPr>
          <w:sz w:val="28"/>
          <w:szCs w:val="28"/>
        </w:rPr>
        <w:t>;</w:t>
      </w:r>
    </w:p>
    <w:p w14:paraId="6C111192" w14:textId="32EE4204" w:rsidR="00D3423A" w:rsidRPr="007E5617" w:rsidRDefault="0035191A" w:rsidP="00AC1B2D">
      <w:pPr>
        <w:tabs>
          <w:tab w:val="left" w:pos="851"/>
        </w:tabs>
        <w:ind w:firstLine="709"/>
        <w:jc w:val="both"/>
        <w:rPr>
          <w:sz w:val="28"/>
          <w:szCs w:val="28"/>
        </w:rPr>
      </w:pPr>
      <w:r w:rsidRPr="007E5617">
        <w:rPr>
          <w:bCs/>
          <w:sz w:val="28"/>
          <w:szCs w:val="28"/>
        </w:rPr>
        <w:t xml:space="preserve">– </w:t>
      </w:r>
      <w:r w:rsidR="00D3423A" w:rsidRPr="007E5617">
        <w:rPr>
          <w:bCs/>
          <w:sz w:val="28"/>
          <w:szCs w:val="28"/>
        </w:rPr>
        <w:t>Макронутриенты</w:t>
      </w:r>
      <w:r w:rsidR="00D3423A" w:rsidRPr="007E5617">
        <w:rPr>
          <w:sz w:val="28"/>
          <w:szCs w:val="28"/>
        </w:rPr>
        <w:t>: белки, жиры, углеводы (БЖУ)</w:t>
      </w:r>
      <w:r w:rsidRPr="007E5617">
        <w:rPr>
          <w:sz w:val="28"/>
          <w:szCs w:val="28"/>
        </w:rPr>
        <w:t>;</w:t>
      </w:r>
    </w:p>
    <w:p w14:paraId="65DBFDAE" w14:textId="0B71DA9E" w:rsidR="00D3423A" w:rsidRPr="007E5617" w:rsidRDefault="0035191A" w:rsidP="00AC1B2D">
      <w:pPr>
        <w:tabs>
          <w:tab w:val="left" w:pos="851"/>
        </w:tabs>
        <w:ind w:firstLine="709"/>
        <w:jc w:val="both"/>
        <w:rPr>
          <w:sz w:val="28"/>
          <w:szCs w:val="28"/>
        </w:rPr>
      </w:pPr>
      <w:r w:rsidRPr="007E5617">
        <w:rPr>
          <w:bCs/>
          <w:sz w:val="28"/>
          <w:szCs w:val="28"/>
        </w:rPr>
        <w:t xml:space="preserve">– </w:t>
      </w:r>
      <w:r w:rsidR="00D3423A" w:rsidRPr="007E5617">
        <w:rPr>
          <w:bCs/>
          <w:sz w:val="28"/>
          <w:szCs w:val="28"/>
        </w:rPr>
        <w:t>Микронутриенты</w:t>
      </w:r>
      <w:r w:rsidR="00D3423A" w:rsidRPr="007E5617">
        <w:rPr>
          <w:sz w:val="28"/>
          <w:szCs w:val="28"/>
        </w:rPr>
        <w:t>: витамины (A, C, D, B-группы), минералы (калий, магний, кальций, натрий)</w:t>
      </w:r>
      <w:r w:rsidRPr="007E5617">
        <w:rPr>
          <w:sz w:val="28"/>
          <w:szCs w:val="28"/>
        </w:rPr>
        <w:t>;</w:t>
      </w:r>
    </w:p>
    <w:p w14:paraId="439FEEED" w14:textId="0E90E653" w:rsidR="00D3423A" w:rsidRPr="007E5617" w:rsidRDefault="0035191A" w:rsidP="00AC1B2D">
      <w:pPr>
        <w:tabs>
          <w:tab w:val="left" w:pos="851"/>
        </w:tabs>
        <w:ind w:firstLine="709"/>
        <w:jc w:val="both"/>
        <w:rPr>
          <w:sz w:val="28"/>
          <w:szCs w:val="28"/>
        </w:rPr>
      </w:pPr>
      <w:r w:rsidRPr="007E5617">
        <w:rPr>
          <w:bCs/>
          <w:sz w:val="28"/>
          <w:szCs w:val="28"/>
        </w:rPr>
        <w:t xml:space="preserve">– </w:t>
      </w:r>
      <w:r w:rsidR="00D3423A" w:rsidRPr="007E5617">
        <w:rPr>
          <w:bCs/>
          <w:sz w:val="28"/>
          <w:szCs w:val="28"/>
        </w:rPr>
        <w:t>Пищевые волокна</w:t>
      </w:r>
      <w:r w:rsidRPr="007E5617">
        <w:rPr>
          <w:sz w:val="28"/>
          <w:szCs w:val="28"/>
        </w:rPr>
        <w:t>;</w:t>
      </w:r>
    </w:p>
    <w:p w14:paraId="699DD775" w14:textId="12F495D8" w:rsidR="00D3423A" w:rsidRPr="007E5617" w:rsidRDefault="0035191A" w:rsidP="00AC1B2D">
      <w:pPr>
        <w:tabs>
          <w:tab w:val="left" w:pos="851"/>
        </w:tabs>
        <w:ind w:firstLine="709"/>
        <w:jc w:val="both"/>
        <w:rPr>
          <w:sz w:val="28"/>
          <w:szCs w:val="28"/>
        </w:rPr>
      </w:pPr>
      <w:r w:rsidRPr="007E5617">
        <w:rPr>
          <w:sz w:val="28"/>
          <w:szCs w:val="28"/>
        </w:rPr>
        <w:t xml:space="preserve">– </w:t>
      </w:r>
      <w:r w:rsidR="00D3423A" w:rsidRPr="007E5617">
        <w:rPr>
          <w:sz w:val="28"/>
          <w:szCs w:val="28"/>
        </w:rPr>
        <w:t>Сравнение фактического потребления с рекомендованными нормами для пожилых людей согласно национальным и международным руководствам (ВОЗ).</w:t>
      </w:r>
    </w:p>
    <w:p w14:paraId="26F09ED3" w14:textId="77777777" w:rsidR="0032644A" w:rsidRPr="007E5617" w:rsidRDefault="0032644A" w:rsidP="0032644A">
      <w:pPr>
        <w:pStyle w:val="a3"/>
        <w:spacing w:before="0" w:beforeAutospacing="0" w:after="0" w:afterAutospacing="0"/>
        <w:ind w:firstLine="709"/>
        <w:jc w:val="both"/>
        <w:rPr>
          <w:sz w:val="28"/>
          <w:szCs w:val="28"/>
        </w:rPr>
      </w:pPr>
      <w:r w:rsidRPr="007E5617">
        <w:rPr>
          <w:sz w:val="28"/>
          <w:szCs w:val="28"/>
        </w:rPr>
        <w:t>Анализ нутриентного состава пищевого рациона включал в себя оценку уровня следующих компонентов:</w:t>
      </w:r>
    </w:p>
    <w:p w14:paraId="5735952C" w14:textId="508F5D06" w:rsidR="007F5825" w:rsidRPr="007E5617" w:rsidRDefault="0035191A" w:rsidP="00AC1B2D">
      <w:pPr>
        <w:pStyle w:val="a3"/>
        <w:spacing w:before="0" w:beforeAutospacing="0" w:after="0" w:afterAutospacing="0"/>
        <w:ind w:left="709"/>
        <w:jc w:val="both"/>
        <w:rPr>
          <w:sz w:val="28"/>
          <w:szCs w:val="28"/>
        </w:rPr>
      </w:pPr>
      <w:r w:rsidRPr="007E5617">
        <w:rPr>
          <w:sz w:val="28"/>
          <w:szCs w:val="28"/>
        </w:rPr>
        <w:t xml:space="preserve">– </w:t>
      </w:r>
      <w:r w:rsidR="007F5825" w:rsidRPr="007E5617">
        <w:rPr>
          <w:sz w:val="28"/>
          <w:szCs w:val="28"/>
        </w:rPr>
        <w:t>информированность пациента о принципах здорового питания;</w:t>
      </w:r>
    </w:p>
    <w:p w14:paraId="3DA898D1" w14:textId="20CB4295" w:rsidR="007F5825" w:rsidRPr="007E5617" w:rsidRDefault="0035191A" w:rsidP="00AC1B2D">
      <w:pPr>
        <w:pStyle w:val="a3"/>
        <w:spacing w:before="0" w:beforeAutospacing="0" w:after="0" w:afterAutospacing="0"/>
        <w:ind w:left="709"/>
        <w:jc w:val="both"/>
        <w:rPr>
          <w:sz w:val="28"/>
          <w:szCs w:val="28"/>
        </w:rPr>
      </w:pPr>
      <w:r w:rsidRPr="007E5617">
        <w:rPr>
          <w:sz w:val="28"/>
          <w:szCs w:val="28"/>
        </w:rPr>
        <w:t xml:space="preserve">– </w:t>
      </w:r>
      <w:r w:rsidR="007F5825" w:rsidRPr="007E5617">
        <w:rPr>
          <w:sz w:val="28"/>
          <w:szCs w:val="28"/>
        </w:rPr>
        <w:t>оценка пищевых привычек;</w:t>
      </w:r>
    </w:p>
    <w:p w14:paraId="07FB6FFB" w14:textId="7C1EAE07" w:rsidR="007F5825" w:rsidRPr="007E5617" w:rsidRDefault="0035191A" w:rsidP="00AC1B2D">
      <w:pPr>
        <w:pStyle w:val="a3"/>
        <w:spacing w:before="0" w:beforeAutospacing="0" w:after="0" w:afterAutospacing="0"/>
        <w:ind w:left="709"/>
        <w:jc w:val="both"/>
        <w:rPr>
          <w:sz w:val="28"/>
          <w:szCs w:val="28"/>
        </w:rPr>
      </w:pPr>
      <w:r w:rsidRPr="007E5617">
        <w:rPr>
          <w:sz w:val="28"/>
          <w:szCs w:val="28"/>
        </w:rPr>
        <w:t xml:space="preserve">– </w:t>
      </w:r>
      <w:r w:rsidR="007F5825" w:rsidRPr="007E5617">
        <w:rPr>
          <w:sz w:val="28"/>
          <w:szCs w:val="28"/>
        </w:rPr>
        <w:t>анализ суточного дневника питания;</w:t>
      </w:r>
    </w:p>
    <w:p w14:paraId="5403B2CB" w14:textId="36C45EF4" w:rsidR="007F5825" w:rsidRPr="007E5617" w:rsidRDefault="0035191A" w:rsidP="00AC1B2D">
      <w:pPr>
        <w:pStyle w:val="a3"/>
        <w:spacing w:before="0" w:beforeAutospacing="0" w:after="0" w:afterAutospacing="0"/>
        <w:ind w:left="709"/>
        <w:jc w:val="both"/>
        <w:rPr>
          <w:sz w:val="28"/>
          <w:szCs w:val="28"/>
        </w:rPr>
      </w:pPr>
      <w:r w:rsidRPr="007E5617">
        <w:rPr>
          <w:sz w:val="28"/>
          <w:szCs w:val="28"/>
        </w:rPr>
        <w:t xml:space="preserve">– </w:t>
      </w:r>
      <w:r w:rsidR="007F5825" w:rsidRPr="007E5617">
        <w:rPr>
          <w:sz w:val="28"/>
          <w:szCs w:val="28"/>
        </w:rPr>
        <w:t>анализ макро- микронутриентного химического состава продуктов:</w:t>
      </w:r>
    </w:p>
    <w:p w14:paraId="2CEF01F2" w14:textId="32A8EEFF" w:rsidR="007F5825" w:rsidRPr="007E5617" w:rsidRDefault="007F5825" w:rsidP="00AC1B2D">
      <w:pPr>
        <w:pStyle w:val="a3"/>
        <w:spacing w:before="0" w:beforeAutospacing="0" w:after="0" w:afterAutospacing="0"/>
        <w:ind w:firstLine="709"/>
        <w:jc w:val="both"/>
        <w:rPr>
          <w:sz w:val="28"/>
          <w:szCs w:val="28"/>
        </w:rPr>
      </w:pPr>
      <w:r w:rsidRPr="007E5617">
        <w:rPr>
          <w:sz w:val="28"/>
          <w:szCs w:val="28"/>
        </w:rPr>
        <w:t>а) белков</w:t>
      </w:r>
      <w:r w:rsidR="009963FD" w:rsidRPr="007E5617">
        <w:rPr>
          <w:sz w:val="28"/>
          <w:szCs w:val="28"/>
        </w:rPr>
        <w:t>;</w:t>
      </w:r>
    </w:p>
    <w:p w14:paraId="682A5F7A" w14:textId="15E57D7D" w:rsidR="007F5825" w:rsidRPr="007E5617" w:rsidRDefault="007F5825" w:rsidP="00AC1B2D">
      <w:pPr>
        <w:pStyle w:val="a3"/>
        <w:spacing w:before="0" w:beforeAutospacing="0" w:after="0" w:afterAutospacing="0"/>
        <w:ind w:firstLine="709"/>
        <w:jc w:val="both"/>
        <w:rPr>
          <w:sz w:val="28"/>
          <w:szCs w:val="28"/>
        </w:rPr>
      </w:pPr>
      <w:r w:rsidRPr="007E5617">
        <w:rPr>
          <w:sz w:val="28"/>
          <w:szCs w:val="28"/>
        </w:rPr>
        <w:t>б)</w:t>
      </w:r>
      <w:r w:rsidR="001A7B8B" w:rsidRPr="007E5617">
        <w:rPr>
          <w:sz w:val="28"/>
          <w:szCs w:val="28"/>
        </w:rPr>
        <w:t xml:space="preserve"> </w:t>
      </w:r>
      <w:r w:rsidRPr="007E5617">
        <w:rPr>
          <w:sz w:val="28"/>
          <w:szCs w:val="28"/>
        </w:rPr>
        <w:t>жиров</w:t>
      </w:r>
      <w:r w:rsidR="009963FD" w:rsidRPr="007E5617">
        <w:rPr>
          <w:sz w:val="28"/>
          <w:szCs w:val="28"/>
        </w:rPr>
        <w:t>;</w:t>
      </w:r>
    </w:p>
    <w:p w14:paraId="3C9DBEDC" w14:textId="200BD783" w:rsidR="007F5825" w:rsidRPr="007E5617" w:rsidRDefault="007F5825" w:rsidP="00AC1B2D">
      <w:pPr>
        <w:pStyle w:val="a3"/>
        <w:spacing w:before="0" w:beforeAutospacing="0" w:after="0" w:afterAutospacing="0"/>
        <w:ind w:firstLine="709"/>
        <w:jc w:val="both"/>
        <w:rPr>
          <w:sz w:val="28"/>
          <w:szCs w:val="28"/>
        </w:rPr>
      </w:pPr>
      <w:r w:rsidRPr="007E5617">
        <w:rPr>
          <w:sz w:val="28"/>
          <w:szCs w:val="28"/>
        </w:rPr>
        <w:t>в)</w:t>
      </w:r>
      <w:r w:rsidR="001A7B8B" w:rsidRPr="007E5617">
        <w:rPr>
          <w:sz w:val="28"/>
          <w:szCs w:val="28"/>
        </w:rPr>
        <w:t xml:space="preserve"> </w:t>
      </w:r>
      <w:r w:rsidRPr="007E5617">
        <w:rPr>
          <w:sz w:val="28"/>
          <w:szCs w:val="28"/>
        </w:rPr>
        <w:t>углеводов</w:t>
      </w:r>
      <w:r w:rsidR="009963FD" w:rsidRPr="007E5617">
        <w:rPr>
          <w:sz w:val="28"/>
          <w:szCs w:val="28"/>
        </w:rPr>
        <w:t>;</w:t>
      </w:r>
    </w:p>
    <w:p w14:paraId="0AAFDB36" w14:textId="015791CA" w:rsidR="007F5825" w:rsidRPr="007E5617" w:rsidRDefault="007F5825" w:rsidP="00AC1B2D">
      <w:pPr>
        <w:pStyle w:val="a3"/>
        <w:spacing w:before="0" w:beforeAutospacing="0" w:after="0" w:afterAutospacing="0"/>
        <w:ind w:firstLine="709"/>
        <w:jc w:val="both"/>
        <w:rPr>
          <w:sz w:val="28"/>
          <w:szCs w:val="28"/>
        </w:rPr>
      </w:pPr>
      <w:r w:rsidRPr="007E5617">
        <w:rPr>
          <w:sz w:val="28"/>
          <w:szCs w:val="28"/>
        </w:rPr>
        <w:t>г)</w:t>
      </w:r>
      <w:r w:rsidR="001A7B8B" w:rsidRPr="007E5617">
        <w:rPr>
          <w:sz w:val="28"/>
          <w:szCs w:val="28"/>
        </w:rPr>
        <w:t xml:space="preserve"> </w:t>
      </w:r>
      <w:r w:rsidRPr="007E5617">
        <w:rPr>
          <w:sz w:val="28"/>
          <w:szCs w:val="28"/>
        </w:rPr>
        <w:t>воды</w:t>
      </w:r>
      <w:r w:rsidR="009963FD" w:rsidRPr="007E5617">
        <w:rPr>
          <w:sz w:val="28"/>
          <w:szCs w:val="28"/>
        </w:rPr>
        <w:t>;</w:t>
      </w:r>
    </w:p>
    <w:p w14:paraId="17795F91" w14:textId="178093A7" w:rsidR="007F5825" w:rsidRPr="007E5617" w:rsidRDefault="007F5825" w:rsidP="00AC1B2D">
      <w:pPr>
        <w:pStyle w:val="a3"/>
        <w:spacing w:before="0" w:beforeAutospacing="0" w:after="0" w:afterAutospacing="0"/>
        <w:ind w:firstLine="709"/>
        <w:jc w:val="both"/>
        <w:rPr>
          <w:sz w:val="28"/>
          <w:szCs w:val="28"/>
        </w:rPr>
      </w:pPr>
      <w:r w:rsidRPr="007E5617">
        <w:rPr>
          <w:sz w:val="28"/>
          <w:szCs w:val="28"/>
        </w:rPr>
        <w:t>д)</w:t>
      </w:r>
      <w:r w:rsidR="001A7B8B" w:rsidRPr="007E5617">
        <w:rPr>
          <w:sz w:val="28"/>
          <w:szCs w:val="28"/>
        </w:rPr>
        <w:t xml:space="preserve"> витаминов В</w:t>
      </w:r>
      <w:r w:rsidRPr="007E5617">
        <w:rPr>
          <w:sz w:val="28"/>
          <w:szCs w:val="28"/>
        </w:rPr>
        <w:t>,</w:t>
      </w:r>
      <w:r w:rsidR="001A7B8B" w:rsidRPr="007E5617">
        <w:rPr>
          <w:sz w:val="28"/>
          <w:szCs w:val="28"/>
        </w:rPr>
        <w:t xml:space="preserve"> </w:t>
      </w:r>
      <w:r w:rsidRPr="007E5617">
        <w:rPr>
          <w:sz w:val="28"/>
          <w:szCs w:val="28"/>
        </w:rPr>
        <w:t>В2,</w:t>
      </w:r>
      <w:r w:rsidR="001A7B8B" w:rsidRPr="007E5617">
        <w:rPr>
          <w:sz w:val="28"/>
          <w:szCs w:val="28"/>
        </w:rPr>
        <w:t xml:space="preserve"> </w:t>
      </w:r>
      <w:r w:rsidRPr="007E5617">
        <w:rPr>
          <w:sz w:val="28"/>
          <w:szCs w:val="28"/>
        </w:rPr>
        <w:t>С,</w:t>
      </w:r>
      <w:r w:rsidR="001A7B8B" w:rsidRPr="007E5617">
        <w:rPr>
          <w:sz w:val="28"/>
          <w:szCs w:val="28"/>
        </w:rPr>
        <w:t xml:space="preserve"> </w:t>
      </w:r>
      <w:r w:rsidRPr="007E5617">
        <w:rPr>
          <w:sz w:val="28"/>
          <w:szCs w:val="28"/>
        </w:rPr>
        <w:t>РР, А, каротин</w:t>
      </w:r>
      <w:r w:rsidR="009963FD" w:rsidRPr="007E5617">
        <w:rPr>
          <w:sz w:val="28"/>
          <w:szCs w:val="28"/>
        </w:rPr>
        <w:t>;</w:t>
      </w:r>
    </w:p>
    <w:p w14:paraId="2653F2F4" w14:textId="3AAD3A06" w:rsidR="007F5825" w:rsidRPr="007E5617" w:rsidRDefault="007F5825" w:rsidP="00AC1B2D">
      <w:pPr>
        <w:pStyle w:val="a3"/>
        <w:spacing w:before="0" w:beforeAutospacing="0" w:after="0" w:afterAutospacing="0"/>
        <w:ind w:firstLine="709"/>
        <w:jc w:val="both"/>
        <w:rPr>
          <w:sz w:val="28"/>
          <w:szCs w:val="28"/>
        </w:rPr>
      </w:pPr>
      <w:r w:rsidRPr="007E5617">
        <w:rPr>
          <w:sz w:val="28"/>
          <w:szCs w:val="28"/>
        </w:rPr>
        <w:t>е)</w:t>
      </w:r>
      <w:r w:rsidR="001A7B8B" w:rsidRPr="007E5617">
        <w:rPr>
          <w:sz w:val="28"/>
          <w:szCs w:val="28"/>
        </w:rPr>
        <w:t xml:space="preserve"> </w:t>
      </w:r>
      <w:r w:rsidRPr="007E5617">
        <w:rPr>
          <w:sz w:val="28"/>
          <w:szCs w:val="28"/>
        </w:rPr>
        <w:t>микроэлементов: натрий,</w:t>
      </w:r>
      <w:r w:rsidR="001A7B8B" w:rsidRPr="007E5617">
        <w:rPr>
          <w:sz w:val="28"/>
          <w:szCs w:val="28"/>
        </w:rPr>
        <w:t xml:space="preserve"> </w:t>
      </w:r>
      <w:r w:rsidRPr="007E5617">
        <w:rPr>
          <w:sz w:val="28"/>
          <w:szCs w:val="28"/>
        </w:rPr>
        <w:t>калий,</w:t>
      </w:r>
      <w:r w:rsidR="001A7B8B" w:rsidRPr="007E5617">
        <w:rPr>
          <w:sz w:val="28"/>
          <w:szCs w:val="28"/>
        </w:rPr>
        <w:t xml:space="preserve"> </w:t>
      </w:r>
      <w:r w:rsidRPr="007E5617">
        <w:rPr>
          <w:sz w:val="28"/>
          <w:szCs w:val="28"/>
        </w:rPr>
        <w:t>магний, кальций, железо</w:t>
      </w:r>
      <w:r w:rsidR="009963FD" w:rsidRPr="007E5617">
        <w:rPr>
          <w:sz w:val="28"/>
          <w:szCs w:val="28"/>
        </w:rPr>
        <w:t>;</w:t>
      </w:r>
    </w:p>
    <w:p w14:paraId="7D9C33BC" w14:textId="082CC7AA" w:rsidR="007F5825" w:rsidRPr="007E5617" w:rsidRDefault="007F5825" w:rsidP="00AC1B2D">
      <w:pPr>
        <w:pStyle w:val="a3"/>
        <w:spacing w:before="0" w:beforeAutospacing="0" w:after="0" w:afterAutospacing="0"/>
        <w:ind w:firstLine="709"/>
        <w:jc w:val="both"/>
        <w:rPr>
          <w:sz w:val="28"/>
          <w:szCs w:val="28"/>
        </w:rPr>
      </w:pPr>
      <w:r w:rsidRPr="007E5617">
        <w:rPr>
          <w:sz w:val="28"/>
          <w:szCs w:val="28"/>
        </w:rPr>
        <w:t>ж)</w:t>
      </w:r>
      <w:r w:rsidR="001A7B8B" w:rsidRPr="007E5617">
        <w:rPr>
          <w:sz w:val="28"/>
          <w:szCs w:val="28"/>
        </w:rPr>
        <w:t xml:space="preserve"> </w:t>
      </w:r>
      <w:r w:rsidRPr="007E5617">
        <w:rPr>
          <w:sz w:val="28"/>
          <w:szCs w:val="28"/>
        </w:rPr>
        <w:t>содержание золы,</w:t>
      </w:r>
      <w:r w:rsidR="001A7B8B" w:rsidRPr="007E5617">
        <w:rPr>
          <w:sz w:val="28"/>
          <w:szCs w:val="28"/>
        </w:rPr>
        <w:t xml:space="preserve"> </w:t>
      </w:r>
      <w:r w:rsidR="00025365" w:rsidRPr="007E5617">
        <w:rPr>
          <w:sz w:val="28"/>
          <w:szCs w:val="28"/>
        </w:rPr>
        <w:t>насыщенных (</w:t>
      </w:r>
      <w:r w:rsidRPr="007E5617">
        <w:rPr>
          <w:sz w:val="28"/>
          <w:szCs w:val="28"/>
        </w:rPr>
        <w:t xml:space="preserve">НЖК), </w:t>
      </w:r>
      <w:r w:rsidR="00025365" w:rsidRPr="007E5617">
        <w:rPr>
          <w:sz w:val="28"/>
          <w:szCs w:val="28"/>
        </w:rPr>
        <w:t>мононенасыщенных (</w:t>
      </w:r>
      <w:r w:rsidRPr="007E5617">
        <w:rPr>
          <w:sz w:val="28"/>
          <w:szCs w:val="28"/>
        </w:rPr>
        <w:t xml:space="preserve">МНЖК) и полиненасыщенных жирных </w:t>
      </w:r>
      <w:r w:rsidR="00025365" w:rsidRPr="007E5617">
        <w:rPr>
          <w:sz w:val="28"/>
          <w:szCs w:val="28"/>
        </w:rPr>
        <w:t>кислот (</w:t>
      </w:r>
      <w:r w:rsidRPr="007E5617">
        <w:rPr>
          <w:sz w:val="28"/>
          <w:szCs w:val="28"/>
        </w:rPr>
        <w:t>ПНЖК), пищевых волокон (ПВ),</w:t>
      </w:r>
      <w:r w:rsidR="001A7B8B" w:rsidRPr="007E5617">
        <w:rPr>
          <w:sz w:val="28"/>
          <w:szCs w:val="28"/>
        </w:rPr>
        <w:t xml:space="preserve"> </w:t>
      </w:r>
      <w:r w:rsidRPr="007E5617">
        <w:rPr>
          <w:sz w:val="28"/>
          <w:szCs w:val="28"/>
        </w:rPr>
        <w:t>органических кислот, алкоголя</w:t>
      </w:r>
      <w:r w:rsidR="009963FD" w:rsidRPr="007E5617">
        <w:rPr>
          <w:sz w:val="28"/>
          <w:szCs w:val="28"/>
        </w:rPr>
        <w:t>.</w:t>
      </w:r>
    </w:p>
    <w:p w14:paraId="6C799CDE" w14:textId="77777777" w:rsidR="00D3423A" w:rsidRPr="007E5617" w:rsidRDefault="00D3423A" w:rsidP="00AC1B2D">
      <w:pPr>
        <w:ind w:firstLine="709"/>
        <w:jc w:val="both"/>
        <w:rPr>
          <w:sz w:val="28"/>
          <w:szCs w:val="28"/>
        </w:rPr>
      </w:pPr>
      <w:r w:rsidRPr="007E5617">
        <w:rPr>
          <w:sz w:val="28"/>
          <w:szCs w:val="28"/>
        </w:rPr>
        <w:t>Методика проведения анализа согласно методическим рекомендациям была оформлена в виде Стандартной операционной процедуры</w:t>
      </w:r>
      <w:r w:rsidR="00A60945" w:rsidRPr="007E5617">
        <w:rPr>
          <w:sz w:val="28"/>
          <w:szCs w:val="28"/>
        </w:rPr>
        <w:t xml:space="preserve"> </w:t>
      </w:r>
      <w:r w:rsidR="00025365" w:rsidRPr="007E5617">
        <w:rPr>
          <w:sz w:val="28"/>
          <w:szCs w:val="28"/>
        </w:rPr>
        <w:t>(</w:t>
      </w:r>
      <w:r w:rsidR="004C0EE0" w:rsidRPr="007E5617">
        <w:rPr>
          <w:sz w:val="28"/>
          <w:szCs w:val="28"/>
        </w:rPr>
        <w:t>Приложение В</w:t>
      </w:r>
      <w:r w:rsidRPr="007E5617">
        <w:rPr>
          <w:sz w:val="28"/>
          <w:szCs w:val="28"/>
        </w:rPr>
        <w:t>).</w:t>
      </w:r>
    </w:p>
    <w:p w14:paraId="1083EE4E" w14:textId="77777777" w:rsidR="00D3423A" w:rsidRPr="007E5617" w:rsidRDefault="00D3423A" w:rsidP="00AC1B2D">
      <w:pPr>
        <w:ind w:firstLine="709"/>
        <w:jc w:val="both"/>
        <w:rPr>
          <w:sz w:val="28"/>
          <w:szCs w:val="28"/>
        </w:rPr>
      </w:pPr>
      <w:r w:rsidRPr="007E5617">
        <w:rPr>
          <w:sz w:val="28"/>
          <w:szCs w:val="28"/>
        </w:rPr>
        <w:t>При проведении опроса соблюдались следующие правила, рекомендованные при применении данного способа:</w:t>
      </w:r>
    </w:p>
    <w:p w14:paraId="3059F157" w14:textId="77777777" w:rsidR="00D3423A" w:rsidRPr="007E5617" w:rsidRDefault="00D3423A" w:rsidP="00AC1B2D">
      <w:pPr>
        <w:pStyle w:val="a6"/>
        <w:numPr>
          <w:ilvl w:val="0"/>
          <w:numId w:val="6"/>
        </w:numPr>
        <w:tabs>
          <w:tab w:val="left" w:pos="993"/>
        </w:tabs>
        <w:ind w:left="0" w:firstLine="709"/>
        <w:jc w:val="both"/>
        <w:rPr>
          <w:sz w:val="28"/>
          <w:szCs w:val="28"/>
        </w:rPr>
      </w:pPr>
      <w:r w:rsidRPr="007E5617">
        <w:rPr>
          <w:sz w:val="28"/>
          <w:szCs w:val="28"/>
        </w:rPr>
        <w:t>Все респонденты не знали заранее о том, что будет проведен опрос;</w:t>
      </w:r>
    </w:p>
    <w:p w14:paraId="058C69A1" w14:textId="2190ED5A" w:rsidR="00D3423A" w:rsidRPr="007E5617" w:rsidRDefault="00D3423A" w:rsidP="00AC1B2D">
      <w:pPr>
        <w:pStyle w:val="a6"/>
        <w:numPr>
          <w:ilvl w:val="0"/>
          <w:numId w:val="6"/>
        </w:numPr>
        <w:tabs>
          <w:tab w:val="left" w:pos="993"/>
        </w:tabs>
        <w:ind w:left="0" w:firstLine="709"/>
        <w:jc w:val="both"/>
        <w:rPr>
          <w:sz w:val="28"/>
          <w:szCs w:val="28"/>
        </w:rPr>
      </w:pPr>
      <w:r w:rsidRPr="007E5617">
        <w:rPr>
          <w:sz w:val="28"/>
          <w:szCs w:val="28"/>
        </w:rPr>
        <w:t>Опросы проводились согласно графику в определенные дни недели распределенных равномерно в соотношение 1:4 (1 человек в выходной день и 4 в рабочие). Праздничные дни были исключены из опроса</w:t>
      </w:r>
      <w:r w:rsidR="00DB0D28" w:rsidRPr="007E5617">
        <w:rPr>
          <w:sz w:val="28"/>
          <w:szCs w:val="28"/>
        </w:rPr>
        <w:t>;</w:t>
      </w:r>
    </w:p>
    <w:p w14:paraId="46D056FF" w14:textId="77777777" w:rsidR="00DB0D28" w:rsidRPr="007E5617" w:rsidRDefault="00D3423A" w:rsidP="00DB0D28">
      <w:pPr>
        <w:pStyle w:val="a6"/>
        <w:numPr>
          <w:ilvl w:val="0"/>
          <w:numId w:val="6"/>
        </w:numPr>
        <w:tabs>
          <w:tab w:val="left" w:pos="993"/>
        </w:tabs>
        <w:ind w:left="0" w:firstLine="709"/>
        <w:jc w:val="both"/>
        <w:rPr>
          <w:sz w:val="28"/>
          <w:szCs w:val="28"/>
        </w:rPr>
      </w:pPr>
      <w:r w:rsidRPr="007E5617">
        <w:rPr>
          <w:sz w:val="28"/>
          <w:szCs w:val="28"/>
        </w:rPr>
        <w:t>Интервью проводилось утром до 12.00. Опрос охватывает предыдущие сутки (24 часа) от первого приема пищи утром предыдущего дня до последнего приема пищи (вечером или ночью). Пища принята утром текущего дня после вставания не учитывалась в опросе;</w:t>
      </w:r>
    </w:p>
    <w:p w14:paraId="623C3C0B" w14:textId="77777777" w:rsidR="00DB0D28" w:rsidRPr="006F3DEF" w:rsidRDefault="00DB0D28" w:rsidP="00DB0D28">
      <w:pPr>
        <w:pStyle w:val="a6"/>
        <w:numPr>
          <w:ilvl w:val="0"/>
          <w:numId w:val="6"/>
        </w:numPr>
        <w:tabs>
          <w:tab w:val="left" w:pos="993"/>
        </w:tabs>
        <w:ind w:left="0" w:firstLine="709"/>
        <w:jc w:val="both"/>
        <w:rPr>
          <w:sz w:val="28"/>
          <w:szCs w:val="28"/>
        </w:rPr>
      </w:pPr>
      <w:r w:rsidRPr="006F3DEF">
        <w:rPr>
          <w:sz w:val="28"/>
          <w:szCs w:val="28"/>
        </w:rPr>
        <w:t>Интервью проводилось в поликлиниках в открытой форме, опросник не содержит списка продуктов или блюд, использовались макеты пищевых продуктов;</w:t>
      </w:r>
    </w:p>
    <w:p w14:paraId="6432E030" w14:textId="3BC72752" w:rsidR="00DB0D28" w:rsidRPr="007E5617" w:rsidRDefault="00DB0D28" w:rsidP="00DB0D28">
      <w:pPr>
        <w:pStyle w:val="a6"/>
        <w:numPr>
          <w:ilvl w:val="0"/>
          <w:numId w:val="6"/>
        </w:numPr>
        <w:tabs>
          <w:tab w:val="left" w:pos="993"/>
        </w:tabs>
        <w:ind w:left="0" w:firstLine="709"/>
        <w:jc w:val="both"/>
        <w:rPr>
          <w:sz w:val="28"/>
          <w:szCs w:val="28"/>
        </w:rPr>
      </w:pPr>
      <w:r w:rsidRPr="007E5617">
        <w:rPr>
          <w:sz w:val="28"/>
          <w:szCs w:val="28"/>
        </w:rPr>
        <w:t>Все данные вводились в специально разработанную программу SPSS c предварительной проверкой на ошибки, а также кодировкой блюд и пищевых продуктов ручным способом.</w:t>
      </w:r>
    </w:p>
    <w:p w14:paraId="0399FB87" w14:textId="77777777" w:rsidR="00D3423A" w:rsidRPr="007E5617" w:rsidRDefault="00D3423A" w:rsidP="00AC1B2D">
      <w:pPr>
        <w:ind w:firstLine="709"/>
        <w:jc w:val="both"/>
        <w:rPr>
          <w:i/>
          <w:iCs/>
          <w:sz w:val="28"/>
          <w:szCs w:val="28"/>
        </w:rPr>
      </w:pPr>
      <w:r w:rsidRPr="007E5617">
        <w:rPr>
          <w:i/>
          <w:iCs/>
          <w:sz w:val="28"/>
          <w:szCs w:val="28"/>
        </w:rPr>
        <w:t>Техника интервью</w:t>
      </w:r>
    </w:p>
    <w:p w14:paraId="45532AEE" w14:textId="77777777" w:rsidR="00D3423A" w:rsidRPr="007E5617" w:rsidRDefault="00D3423A" w:rsidP="00AC1B2D">
      <w:pPr>
        <w:ind w:firstLine="709"/>
        <w:jc w:val="both"/>
        <w:rPr>
          <w:sz w:val="28"/>
          <w:szCs w:val="28"/>
        </w:rPr>
      </w:pPr>
      <w:r w:rsidRPr="007E5617">
        <w:rPr>
          <w:sz w:val="28"/>
          <w:szCs w:val="28"/>
        </w:rPr>
        <w:t xml:space="preserve">Анкета содержала разделы, такие как социодемографические показатели, осведомленность о здоровых привычках питания, пищевые привычки и записи о потреблении пищи. </w:t>
      </w:r>
    </w:p>
    <w:p w14:paraId="22A2D1D7" w14:textId="77777777" w:rsidR="00D3423A" w:rsidRPr="007E5617" w:rsidRDefault="00D3423A" w:rsidP="00AC1B2D">
      <w:pPr>
        <w:ind w:firstLine="709"/>
        <w:jc w:val="both"/>
        <w:rPr>
          <w:sz w:val="28"/>
          <w:szCs w:val="28"/>
        </w:rPr>
      </w:pPr>
      <w:r w:rsidRPr="007E5617">
        <w:rPr>
          <w:sz w:val="28"/>
          <w:szCs w:val="28"/>
        </w:rPr>
        <w:t xml:space="preserve">Социодемографические показатели включали место происхождения, дату рождения, пол, национальность, семейное положение, уровень образования, уровень дохода. </w:t>
      </w:r>
    </w:p>
    <w:p w14:paraId="5B58F5BA" w14:textId="77777777" w:rsidR="00570458" w:rsidRPr="007E5617" w:rsidRDefault="00D3423A" w:rsidP="00AC1B2D">
      <w:pPr>
        <w:ind w:firstLine="709"/>
        <w:jc w:val="both"/>
        <w:rPr>
          <w:sz w:val="28"/>
          <w:szCs w:val="28"/>
        </w:rPr>
      </w:pPr>
      <w:r w:rsidRPr="007E5617">
        <w:rPr>
          <w:sz w:val="28"/>
          <w:szCs w:val="28"/>
        </w:rPr>
        <w:t xml:space="preserve">Раздел об </w:t>
      </w:r>
      <w:r w:rsidR="00A73510" w:rsidRPr="007E5617">
        <w:rPr>
          <w:sz w:val="28"/>
          <w:szCs w:val="28"/>
        </w:rPr>
        <w:t>информированности</w:t>
      </w:r>
      <w:r w:rsidRPr="007E5617">
        <w:rPr>
          <w:sz w:val="28"/>
          <w:szCs w:val="28"/>
        </w:rPr>
        <w:t xml:space="preserve"> о здоровых привычках питания содержал вопросы о ежедневном потреблении свежих фруктов и овощей; основных продуктах в повседневном рационе с различными категориями</w:t>
      </w:r>
      <w:r w:rsidR="00570458" w:rsidRPr="007E5617">
        <w:rPr>
          <w:sz w:val="28"/>
          <w:szCs w:val="28"/>
        </w:rPr>
        <w:t>:</w:t>
      </w:r>
    </w:p>
    <w:p w14:paraId="7ED7CB7D" w14:textId="099CDDD2" w:rsidR="00570458" w:rsidRPr="007E5617" w:rsidRDefault="009963FD" w:rsidP="00AC1B2D">
      <w:pPr>
        <w:ind w:firstLine="709"/>
        <w:jc w:val="both"/>
        <w:rPr>
          <w:sz w:val="28"/>
          <w:szCs w:val="28"/>
        </w:rPr>
      </w:pPr>
      <w:r w:rsidRPr="007E5617">
        <w:rPr>
          <w:sz w:val="28"/>
          <w:szCs w:val="28"/>
        </w:rPr>
        <w:t xml:space="preserve">– </w:t>
      </w:r>
      <w:r w:rsidR="00D3423A" w:rsidRPr="007E5617">
        <w:rPr>
          <w:sz w:val="28"/>
          <w:szCs w:val="28"/>
        </w:rPr>
        <w:t xml:space="preserve">жиры и сладости, </w:t>
      </w:r>
    </w:p>
    <w:p w14:paraId="37A68255" w14:textId="7147DBAC" w:rsidR="00570458" w:rsidRPr="007E5617" w:rsidRDefault="009963FD" w:rsidP="00AC1B2D">
      <w:pPr>
        <w:ind w:firstLine="709"/>
        <w:jc w:val="both"/>
        <w:rPr>
          <w:sz w:val="28"/>
          <w:szCs w:val="28"/>
        </w:rPr>
      </w:pPr>
      <w:r w:rsidRPr="007E5617">
        <w:rPr>
          <w:sz w:val="28"/>
          <w:szCs w:val="28"/>
        </w:rPr>
        <w:t xml:space="preserve">– </w:t>
      </w:r>
      <w:r w:rsidR="00D3423A" w:rsidRPr="007E5617">
        <w:rPr>
          <w:sz w:val="28"/>
          <w:szCs w:val="28"/>
        </w:rPr>
        <w:t xml:space="preserve">мясо и рыбу, </w:t>
      </w:r>
    </w:p>
    <w:p w14:paraId="09E2BD8A" w14:textId="613DD941" w:rsidR="00570458" w:rsidRPr="007E5617" w:rsidRDefault="009963FD" w:rsidP="00AC1B2D">
      <w:pPr>
        <w:ind w:firstLine="709"/>
        <w:jc w:val="both"/>
        <w:rPr>
          <w:sz w:val="28"/>
          <w:szCs w:val="28"/>
        </w:rPr>
      </w:pPr>
      <w:r w:rsidRPr="007E5617">
        <w:rPr>
          <w:sz w:val="28"/>
          <w:szCs w:val="28"/>
        </w:rPr>
        <w:t xml:space="preserve">– </w:t>
      </w:r>
      <w:r w:rsidR="00D3423A" w:rsidRPr="007E5617">
        <w:rPr>
          <w:sz w:val="28"/>
          <w:szCs w:val="28"/>
        </w:rPr>
        <w:t xml:space="preserve">молоко и молочные продукты, </w:t>
      </w:r>
    </w:p>
    <w:p w14:paraId="5A8E159F" w14:textId="2E6A8DBA" w:rsidR="00570458" w:rsidRPr="007E5617" w:rsidRDefault="009963FD" w:rsidP="00AC1B2D">
      <w:pPr>
        <w:ind w:firstLine="709"/>
        <w:jc w:val="both"/>
        <w:rPr>
          <w:sz w:val="28"/>
          <w:szCs w:val="28"/>
        </w:rPr>
      </w:pPr>
      <w:r w:rsidRPr="007E5617">
        <w:rPr>
          <w:sz w:val="28"/>
          <w:szCs w:val="28"/>
        </w:rPr>
        <w:t xml:space="preserve">– </w:t>
      </w:r>
      <w:r w:rsidR="00D3423A" w:rsidRPr="007E5617">
        <w:rPr>
          <w:sz w:val="28"/>
          <w:szCs w:val="28"/>
        </w:rPr>
        <w:t xml:space="preserve">овощи и фрукты, злаки и хлеб; </w:t>
      </w:r>
    </w:p>
    <w:p w14:paraId="17E06156" w14:textId="584A00F2" w:rsidR="00570458" w:rsidRPr="007E5617" w:rsidRDefault="009963FD" w:rsidP="00AC1B2D">
      <w:pPr>
        <w:ind w:firstLine="709"/>
        <w:jc w:val="both"/>
        <w:rPr>
          <w:sz w:val="28"/>
          <w:szCs w:val="28"/>
        </w:rPr>
      </w:pPr>
      <w:r w:rsidRPr="007E5617">
        <w:rPr>
          <w:sz w:val="28"/>
          <w:szCs w:val="28"/>
        </w:rPr>
        <w:t xml:space="preserve">– </w:t>
      </w:r>
      <w:r w:rsidR="00D3423A" w:rsidRPr="007E5617">
        <w:rPr>
          <w:sz w:val="28"/>
          <w:szCs w:val="28"/>
        </w:rPr>
        <w:t xml:space="preserve">наличии молока разной жирности в магазине; представлении о самом полезном выборе молока; </w:t>
      </w:r>
    </w:p>
    <w:p w14:paraId="1602DB4A" w14:textId="72C2C84B" w:rsidR="00570458" w:rsidRPr="007E5617" w:rsidRDefault="009963FD" w:rsidP="00AC1B2D">
      <w:pPr>
        <w:ind w:firstLine="709"/>
        <w:jc w:val="both"/>
        <w:rPr>
          <w:sz w:val="28"/>
          <w:szCs w:val="28"/>
        </w:rPr>
      </w:pPr>
      <w:r w:rsidRPr="007E5617">
        <w:rPr>
          <w:sz w:val="28"/>
          <w:szCs w:val="28"/>
        </w:rPr>
        <w:t xml:space="preserve">– </w:t>
      </w:r>
      <w:r w:rsidR="00D3423A" w:rsidRPr="007E5617">
        <w:rPr>
          <w:sz w:val="28"/>
          <w:szCs w:val="28"/>
        </w:rPr>
        <w:t xml:space="preserve">предпочтении определенного вида соли; </w:t>
      </w:r>
    </w:p>
    <w:p w14:paraId="06A35E75" w14:textId="08A0798B" w:rsidR="00570458" w:rsidRPr="007E5617" w:rsidRDefault="009963FD" w:rsidP="00AC1B2D">
      <w:pPr>
        <w:ind w:firstLine="709"/>
        <w:jc w:val="both"/>
        <w:rPr>
          <w:sz w:val="28"/>
          <w:szCs w:val="28"/>
        </w:rPr>
      </w:pPr>
      <w:r w:rsidRPr="007E5617">
        <w:rPr>
          <w:sz w:val="28"/>
          <w:szCs w:val="28"/>
        </w:rPr>
        <w:t xml:space="preserve">– </w:t>
      </w:r>
      <w:r w:rsidR="00D3423A" w:rsidRPr="007E5617">
        <w:rPr>
          <w:sz w:val="28"/>
          <w:szCs w:val="28"/>
        </w:rPr>
        <w:t xml:space="preserve">предпочтительном кулинарном жире для пользы здоровья; </w:t>
      </w:r>
    </w:p>
    <w:p w14:paraId="446B674D" w14:textId="241B159B" w:rsidR="00570458" w:rsidRPr="007E5617" w:rsidRDefault="009963FD" w:rsidP="00AC1B2D">
      <w:pPr>
        <w:ind w:firstLine="709"/>
        <w:jc w:val="both"/>
        <w:rPr>
          <w:sz w:val="28"/>
          <w:szCs w:val="28"/>
        </w:rPr>
      </w:pPr>
      <w:r w:rsidRPr="007E5617">
        <w:rPr>
          <w:sz w:val="28"/>
          <w:szCs w:val="28"/>
        </w:rPr>
        <w:t xml:space="preserve">– </w:t>
      </w:r>
      <w:r w:rsidR="00570458" w:rsidRPr="007E5617">
        <w:rPr>
          <w:sz w:val="28"/>
          <w:szCs w:val="28"/>
        </w:rPr>
        <w:t xml:space="preserve">основных </w:t>
      </w:r>
      <w:r w:rsidR="00D3423A" w:rsidRPr="007E5617">
        <w:rPr>
          <w:sz w:val="28"/>
          <w:szCs w:val="28"/>
        </w:rPr>
        <w:t>источниках информации о питании.</w:t>
      </w:r>
    </w:p>
    <w:p w14:paraId="6766C2AC" w14:textId="77777777" w:rsidR="006C4307" w:rsidRPr="007E5617" w:rsidRDefault="006C4307" w:rsidP="00AC1B2D">
      <w:pPr>
        <w:pStyle w:val="a3"/>
        <w:spacing w:before="0" w:beforeAutospacing="0" w:after="0" w:afterAutospacing="0"/>
        <w:ind w:firstLine="709"/>
        <w:jc w:val="both"/>
        <w:rPr>
          <w:sz w:val="28"/>
          <w:szCs w:val="28"/>
        </w:rPr>
      </w:pPr>
      <w:r w:rsidRPr="007E5617">
        <w:rPr>
          <w:sz w:val="28"/>
          <w:szCs w:val="28"/>
        </w:rPr>
        <w:t xml:space="preserve">Для анализа уровня информированности исследуемых о базовых принципах здорового питания в анкете были представлены </w:t>
      </w:r>
      <w:r w:rsidR="00C77B15" w:rsidRPr="007E5617">
        <w:rPr>
          <w:sz w:val="28"/>
          <w:szCs w:val="28"/>
        </w:rPr>
        <w:t>7</w:t>
      </w:r>
      <w:r w:rsidRPr="007E5617">
        <w:rPr>
          <w:sz w:val="28"/>
          <w:szCs w:val="28"/>
        </w:rPr>
        <w:t xml:space="preserve"> вопросов открытого и закрытого типов с набором вариантов ответов. Респондентам предлагалось выбрать из предложенных вариантов ответов или внести свой </w:t>
      </w:r>
    </w:p>
    <w:p w14:paraId="4BE704E4" w14:textId="6FB5C7CA" w:rsidR="00200095" w:rsidRPr="007E5617" w:rsidRDefault="00570458" w:rsidP="00AC1B2D">
      <w:pPr>
        <w:pStyle w:val="a3"/>
        <w:spacing w:before="0" w:beforeAutospacing="0" w:after="0" w:afterAutospacing="0"/>
        <w:ind w:firstLine="709"/>
        <w:jc w:val="both"/>
        <w:rPr>
          <w:sz w:val="28"/>
          <w:szCs w:val="28"/>
        </w:rPr>
      </w:pPr>
      <w:r w:rsidRPr="007E5617">
        <w:rPr>
          <w:sz w:val="28"/>
          <w:szCs w:val="28"/>
        </w:rPr>
        <w:t>Кроме того, раздел о пищевых привычках содержал информацию о предпочтениях в питании; предпочтениях в кулинарных жирах (в блюдах и бутербродах); предпочтениях в молочных продуктах; использовании соли и ее типе; молочных продуктах (</w:t>
      </w:r>
      <w:r w:rsidR="00813D64" w:rsidRPr="007E5617">
        <w:rPr>
          <w:sz w:val="28"/>
          <w:szCs w:val="28"/>
        </w:rPr>
        <w:t>жирность</w:t>
      </w:r>
      <w:r w:rsidRPr="007E5617">
        <w:rPr>
          <w:sz w:val="28"/>
          <w:szCs w:val="28"/>
        </w:rPr>
        <w:t>); масле; жирах и типе используемого масла; колбасных изделиях; консервированном мясе и рыбе; рыбе и морепродуктах; яйцах; злаковых продуктах; овощах; фруктах и ягодах; напитках</w:t>
      </w:r>
      <w:r w:rsidR="002E741D" w:rsidRPr="007E5617">
        <w:rPr>
          <w:sz w:val="28"/>
          <w:szCs w:val="28"/>
        </w:rPr>
        <w:t xml:space="preserve">. </w:t>
      </w:r>
    </w:p>
    <w:p w14:paraId="65C9979B" w14:textId="77777777" w:rsidR="002E741D" w:rsidRPr="007E5617" w:rsidRDefault="002E741D" w:rsidP="002E741D">
      <w:pPr>
        <w:ind w:firstLine="709"/>
        <w:jc w:val="both"/>
        <w:rPr>
          <w:sz w:val="28"/>
          <w:szCs w:val="28"/>
        </w:rPr>
      </w:pPr>
      <w:r w:rsidRPr="007E5617">
        <w:rPr>
          <w:sz w:val="28"/>
          <w:szCs w:val="28"/>
        </w:rPr>
        <w:t xml:space="preserve">Полученные характеристики и величины записываются интервьюером в специальную анкету-вопросник. Согласно полученным ответам на анкету и данным суточной фиксации состава пищи в дневнике питания оценивался химический состав и пищевая ценность рациона. </w:t>
      </w:r>
    </w:p>
    <w:p w14:paraId="528F61CD" w14:textId="1833E3D1" w:rsidR="009963FD" w:rsidRPr="007E5617" w:rsidRDefault="002E741D" w:rsidP="002E741D">
      <w:pPr>
        <w:pStyle w:val="a3"/>
        <w:spacing w:before="0" w:beforeAutospacing="0" w:after="0" w:afterAutospacing="0"/>
        <w:ind w:firstLine="708"/>
        <w:jc w:val="both"/>
        <w:rPr>
          <w:sz w:val="28"/>
          <w:szCs w:val="28"/>
        </w:rPr>
      </w:pPr>
      <w:r w:rsidRPr="007E5617">
        <w:rPr>
          <w:sz w:val="28"/>
          <w:szCs w:val="28"/>
        </w:rPr>
        <w:t>Инструментом социологического исследования был разработанный опросник «Характеристика нутриционного статуса лиц пожилого и старческого возраста, имеющих алиментарно-зависимые заболевания» (Приложение Б).</w:t>
      </w:r>
    </w:p>
    <w:p w14:paraId="4C72EAEC" w14:textId="2C5F50DE" w:rsidR="00682A3B" w:rsidRDefault="00C75554" w:rsidP="00682A3B">
      <w:pPr>
        <w:ind w:firstLine="709"/>
        <w:jc w:val="both"/>
        <w:rPr>
          <w:bCs/>
          <w:sz w:val="28"/>
          <w:szCs w:val="28"/>
        </w:rPr>
      </w:pPr>
      <w:r w:rsidRPr="007E5617">
        <w:rPr>
          <w:bCs/>
          <w:sz w:val="28"/>
          <w:szCs w:val="28"/>
        </w:rPr>
        <w:t xml:space="preserve">Оценка питания физикальными методами: проводилась согласно </w:t>
      </w:r>
      <w:r w:rsidR="002E741D" w:rsidRPr="007E5617">
        <w:rPr>
          <w:bCs/>
          <w:sz w:val="28"/>
          <w:szCs w:val="28"/>
        </w:rPr>
        <w:t xml:space="preserve">разработанного </w:t>
      </w:r>
      <w:r w:rsidRPr="007E5617">
        <w:rPr>
          <w:bCs/>
          <w:sz w:val="28"/>
          <w:szCs w:val="28"/>
        </w:rPr>
        <w:t xml:space="preserve">СОП </w:t>
      </w:r>
      <w:r w:rsidR="002E741D" w:rsidRPr="007E5617">
        <w:rPr>
          <w:bCs/>
          <w:sz w:val="28"/>
          <w:szCs w:val="28"/>
        </w:rPr>
        <w:t>«Алгоритм обучения врачей общей практики методам оценки нутриционного статуса»</w:t>
      </w:r>
      <w:r w:rsidRPr="007E5617">
        <w:rPr>
          <w:bCs/>
          <w:sz w:val="28"/>
          <w:szCs w:val="28"/>
        </w:rPr>
        <w:t xml:space="preserve"> (</w:t>
      </w:r>
      <w:r w:rsidR="002E741D" w:rsidRPr="007E5617">
        <w:rPr>
          <w:bCs/>
          <w:sz w:val="28"/>
          <w:szCs w:val="28"/>
        </w:rPr>
        <w:t>П</w:t>
      </w:r>
      <w:r w:rsidRPr="007E5617">
        <w:rPr>
          <w:bCs/>
          <w:sz w:val="28"/>
          <w:szCs w:val="28"/>
        </w:rPr>
        <w:t xml:space="preserve">риложение </w:t>
      </w:r>
      <w:r w:rsidR="00D0509F" w:rsidRPr="007E5617">
        <w:rPr>
          <w:bCs/>
          <w:sz w:val="28"/>
          <w:szCs w:val="28"/>
        </w:rPr>
        <w:t>В</w:t>
      </w:r>
      <w:r w:rsidRPr="007E5617">
        <w:rPr>
          <w:bCs/>
          <w:sz w:val="28"/>
          <w:szCs w:val="28"/>
        </w:rPr>
        <w:t>)</w:t>
      </w:r>
      <w:r w:rsidR="002E741D" w:rsidRPr="007E5617">
        <w:rPr>
          <w:bCs/>
          <w:sz w:val="28"/>
          <w:szCs w:val="28"/>
        </w:rPr>
        <w:t>.</w:t>
      </w:r>
    </w:p>
    <w:p w14:paraId="5FAE13D0" w14:textId="77777777" w:rsidR="0005530D" w:rsidRPr="007E5617" w:rsidRDefault="0005530D" w:rsidP="00682A3B">
      <w:pPr>
        <w:ind w:firstLine="709"/>
        <w:jc w:val="both"/>
        <w:rPr>
          <w:bCs/>
          <w:sz w:val="28"/>
          <w:szCs w:val="28"/>
        </w:rPr>
      </w:pPr>
    </w:p>
    <w:p w14:paraId="6BB441DF" w14:textId="59569CDE" w:rsidR="00C75554" w:rsidRPr="007E5617" w:rsidRDefault="00C75554" w:rsidP="00AC1B2D">
      <w:pPr>
        <w:ind w:firstLine="709"/>
        <w:jc w:val="both"/>
        <w:rPr>
          <w:sz w:val="28"/>
          <w:szCs w:val="28"/>
        </w:rPr>
      </w:pPr>
      <w:bookmarkStart w:id="29" w:name="_Hlk192158768"/>
      <w:r w:rsidRPr="007E5617">
        <w:rPr>
          <w:sz w:val="28"/>
          <w:szCs w:val="28"/>
        </w:rPr>
        <w:t>2.</w:t>
      </w:r>
      <w:r w:rsidR="00D0509F" w:rsidRPr="007E5617">
        <w:rPr>
          <w:sz w:val="28"/>
          <w:szCs w:val="28"/>
        </w:rPr>
        <w:t>3</w:t>
      </w:r>
      <w:r w:rsidRPr="007E5617">
        <w:rPr>
          <w:sz w:val="28"/>
          <w:szCs w:val="28"/>
        </w:rPr>
        <w:t>.1 Оценка антропометрических данных</w:t>
      </w:r>
    </w:p>
    <w:bookmarkEnd w:id="29"/>
    <w:p w14:paraId="46FCAAC7" w14:textId="0F18FD19" w:rsidR="0081339C" w:rsidRPr="007E5617" w:rsidRDefault="00DB0D28" w:rsidP="0050008B">
      <w:pPr>
        <w:pStyle w:val="a3"/>
        <w:spacing w:before="0" w:beforeAutospacing="0" w:after="0" w:afterAutospacing="0"/>
        <w:ind w:firstLine="709"/>
        <w:jc w:val="both"/>
        <w:rPr>
          <w:sz w:val="28"/>
          <w:szCs w:val="28"/>
        </w:rPr>
      </w:pPr>
      <w:r w:rsidRPr="007E5617">
        <w:rPr>
          <w:bCs/>
          <w:color w:val="000000"/>
          <w:sz w:val="28"/>
          <w:szCs w:val="28"/>
        </w:rPr>
        <w:t xml:space="preserve">Исследование проводится утром с помощью портативного ростомера с погрешностью 0,5 см, в положении стоя без обуви, на плоской ровной поверхности, в расслабленном состоянии с опущенными руками, при глубоком вдохе согласно разработанному </w:t>
      </w:r>
      <w:r w:rsidR="00C75554" w:rsidRPr="007E5617">
        <w:rPr>
          <w:sz w:val="28"/>
          <w:szCs w:val="28"/>
        </w:rPr>
        <w:t xml:space="preserve">СОП </w:t>
      </w:r>
      <w:r w:rsidR="0081339C" w:rsidRPr="007E5617">
        <w:rPr>
          <w:sz w:val="28"/>
          <w:szCs w:val="28"/>
        </w:rPr>
        <w:t>«</w:t>
      </w:r>
      <w:r w:rsidR="0050008B" w:rsidRPr="007E5617">
        <w:rPr>
          <w:sz w:val="28"/>
          <w:szCs w:val="28"/>
          <w:lang w:val="kk-KZ"/>
        </w:rPr>
        <w:t>Алгоритм обучения врачей общей практики методам оценки нутриционного статуса</w:t>
      </w:r>
      <w:r w:rsidR="0081339C" w:rsidRPr="007E5617">
        <w:rPr>
          <w:sz w:val="28"/>
          <w:szCs w:val="28"/>
          <w:lang w:val="kk-KZ"/>
        </w:rPr>
        <w:t>»</w:t>
      </w:r>
      <w:r w:rsidR="00B81B5D" w:rsidRPr="007E5617">
        <w:t xml:space="preserve"> </w:t>
      </w:r>
      <w:r w:rsidR="00B81B5D" w:rsidRPr="007E5617">
        <w:rPr>
          <w:sz w:val="28"/>
          <w:szCs w:val="28"/>
          <w:lang w:val="kk-KZ"/>
        </w:rPr>
        <w:t>(Приложение В)</w:t>
      </w:r>
      <w:r w:rsidR="0081339C" w:rsidRPr="007E5617">
        <w:rPr>
          <w:sz w:val="28"/>
          <w:szCs w:val="28"/>
        </w:rPr>
        <w:t>, разработанного на основе приказ</w:t>
      </w:r>
      <w:r w:rsidR="0050008B" w:rsidRPr="007E5617">
        <w:rPr>
          <w:sz w:val="28"/>
          <w:szCs w:val="28"/>
        </w:rPr>
        <w:t>ов</w:t>
      </w:r>
      <w:r w:rsidR="0081339C" w:rsidRPr="007E5617">
        <w:rPr>
          <w:sz w:val="28"/>
          <w:szCs w:val="28"/>
        </w:rPr>
        <w:t xml:space="preserve"> </w:t>
      </w:r>
      <w:r w:rsidR="0050008B" w:rsidRPr="007E5617">
        <w:rPr>
          <w:sz w:val="28"/>
          <w:szCs w:val="28"/>
        </w:rPr>
        <w:t>Министра здравоохранения Республики «Об утверждении целевых групп лиц, подлежащих скрининговым исследованиям, а также правил, объема и периодичности проведения данных исследований» [14</w:t>
      </w:r>
      <w:r w:rsidR="00060CDC" w:rsidRPr="007E5617">
        <w:rPr>
          <w:sz w:val="28"/>
          <w:szCs w:val="28"/>
        </w:rPr>
        <w:t>8</w:t>
      </w:r>
      <w:r w:rsidR="0050008B" w:rsidRPr="007E5617">
        <w:rPr>
          <w:sz w:val="28"/>
          <w:szCs w:val="28"/>
        </w:rPr>
        <w:t>] и «Об утверждении Санитарных правил "Санитарно-эпидемиологические требования к организации и проведению санитарно-противоэпидемических, санитарно-профилактических мероприятий по предупреждению инфекций, связанных с оказанием медицинской помощи» [14</w:t>
      </w:r>
      <w:r w:rsidR="004D07D4" w:rsidRPr="007E5617">
        <w:rPr>
          <w:sz w:val="28"/>
          <w:szCs w:val="28"/>
        </w:rPr>
        <w:t>9</w:t>
      </w:r>
      <w:r w:rsidR="0050008B" w:rsidRPr="007E5617">
        <w:rPr>
          <w:sz w:val="28"/>
          <w:szCs w:val="28"/>
        </w:rPr>
        <w:t>].</w:t>
      </w:r>
    </w:p>
    <w:p w14:paraId="08C71BBD" w14:textId="6A67C191" w:rsidR="00682A3B" w:rsidRPr="007E5617" w:rsidRDefault="00C75554" w:rsidP="0050008B">
      <w:pPr>
        <w:pStyle w:val="a3"/>
        <w:spacing w:before="0" w:beforeAutospacing="0" w:after="0" w:afterAutospacing="0"/>
        <w:ind w:firstLine="709"/>
        <w:jc w:val="both"/>
        <w:rPr>
          <w:sz w:val="28"/>
          <w:szCs w:val="28"/>
        </w:rPr>
      </w:pPr>
      <w:r w:rsidRPr="007E5617">
        <w:rPr>
          <w:sz w:val="28"/>
          <w:szCs w:val="28"/>
        </w:rPr>
        <w:t>Ростомер устанавливается на плоской ровной поверхности, Планка ростомера опускается на голову пациента, после чего пациента просят сойти с платформы. Определяется рост пациента по нижнему краю планки. Результат фиксируется в журнале в мм</w:t>
      </w:r>
      <w:r w:rsidR="00244116" w:rsidRPr="007E5617">
        <w:rPr>
          <w:sz w:val="28"/>
          <w:szCs w:val="28"/>
        </w:rPr>
        <w:t xml:space="preserve">, </w:t>
      </w:r>
      <w:r w:rsidRPr="007E5617">
        <w:rPr>
          <w:sz w:val="28"/>
          <w:szCs w:val="28"/>
        </w:rPr>
        <w:t xml:space="preserve">рисунок </w:t>
      </w:r>
      <w:r w:rsidR="004C0D2B" w:rsidRPr="007E5617">
        <w:rPr>
          <w:sz w:val="28"/>
          <w:szCs w:val="28"/>
        </w:rPr>
        <w:t>4</w:t>
      </w:r>
      <w:r w:rsidRPr="007E5617">
        <w:rPr>
          <w:sz w:val="28"/>
          <w:szCs w:val="28"/>
        </w:rPr>
        <w:t>.</w:t>
      </w:r>
    </w:p>
    <w:p w14:paraId="09045C9C" w14:textId="77777777" w:rsidR="00682A3B" w:rsidRPr="007E5617" w:rsidRDefault="00682A3B" w:rsidP="00682A3B">
      <w:pPr>
        <w:pStyle w:val="a3"/>
        <w:spacing w:before="0" w:beforeAutospacing="0" w:after="0" w:afterAutospacing="0"/>
        <w:ind w:firstLine="709"/>
        <w:jc w:val="both"/>
        <w:rPr>
          <w:sz w:val="28"/>
          <w:szCs w:val="28"/>
        </w:rPr>
      </w:pPr>
    </w:p>
    <w:p w14:paraId="369C747D" w14:textId="0C830FF3" w:rsidR="00752D31" w:rsidRPr="007E5617" w:rsidRDefault="00752D31" w:rsidP="00AC1B2D">
      <w:pPr>
        <w:pStyle w:val="a3"/>
        <w:spacing w:before="0" w:beforeAutospacing="0" w:after="0" w:afterAutospacing="0"/>
        <w:jc w:val="center"/>
        <w:rPr>
          <w:sz w:val="28"/>
          <w:szCs w:val="28"/>
        </w:rPr>
      </w:pPr>
      <w:r w:rsidRPr="007E5617">
        <w:rPr>
          <w:noProof/>
          <w:sz w:val="28"/>
          <w:szCs w:val="28"/>
        </w:rPr>
        <w:drawing>
          <wp:inline distT="0" distB="0" distL="0" distR="0" wp14:anchorId="4EAC577D" wp14:editId="7F2298AE">
            <wp:extent cx="3232446" cy="2251626"/>
            <wp:effectExtent l="0" t="4763" r="1588" b="1587"/>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5583" b="21681"/>
                    <a:stretch/>
                  </pic:blipFill>
                  <pic:spPr bwMode="auto">
                    <a:xfrm rot="5400000">
                      <a:off x="0" y="0"/>
                      <a:ext cx="3258244" cy="2269596"/>
                    </a:xfrm>
                    <a:prstGeom prst="rect">
                      <a:avLst/>
                    </a:prstGeom>
                    <a:noFill/>
                    <a:ln>
                      <a:noFill/>
                    </a:ln>
                    <a:extLst>
                      <a:ext uri="{53640926-AAD7-44D8-BBD7-CCE9431645EC}">
                        <a14:shadowObscured xmlns:a14="http://schemas.microsoft.com/office/drawing/2010/main"/>
                      </a:ext>
                    </a:extLst>
                  </pic:spPr>
                </pic:pic>
              </a:graphicData>
            </a:graphic>
          </wp:inline>
        </w:drawing>
      </w:r>
    </w:p>
    <w:p w14:paraId="1B0796FA" w14:textId="77777777" w:rsidR="00B15106" w:rsidRPr="007E5617" w:rsidRDefault="00B15106" w:rsidP="00AC1B2D">
      <w:pPr>
        <w:pStyle w:val="a3"/>
        <w:spacing w:before="0" w:beforeAutospacing="0" w:after="0" w:afterAutospacing="0"/>
        <w:jc w:val="center"/>
        <w:rPr>
          <w:sz w:val="28"/>
          <w:szCs w:val="28"/>
        </w:rPr>
      </w:pPr>
    </w:p>
    <w:p w14:paraId="2B2DA984" w14:textId="7FA09987" w:rsidR="00C75554" w:rsidRPr="007E5617" w:rsidRDefault="00C75554" w:rsidP="00AC1B2D">
      <w:pPr>
        <w:pStyle w:val="a3"/>
        <w:spacing w:before="0" w:beforeAutospacing="0" w:after="0" w:afterAutospacing="0"/>
        <w:jc w:val="center"/>
        <w:rPr>
          <w:sz w:val="28"/>
          <w:szCs w:val="28"/>
        </w:rPr>
      </w:pPr>
      <w:r w:rsidRPr="007E5617">
        <w:rPr>
          <w:sz w:val="28"/>
          <w:szCs w:val="28"/>
        </w:rPr>
        <w:t xml:space="preserve">Рисунок </w:t>
      </w:r>
      <w:r w:rsidR="004C0D2B" w:rsidRPr="007E5617">
        <w:rPr>
          <w:sz w:val="28"/>
          <w:szCs w:val="28"/>
        </w:rPr>
        <w:t>4</w:t>
      </w:r>
      <w:r w:rsidR="00244116" w:rsidRPr="007E5617">
        <w:rPr>
          <w:sz w:val="28"/>
          <w:szCs w:val="28"/>
        </w:rPr>
        <w:t xml:space="preserve"> –</w:t>
      </w:r>
      <w:r w:rsidRPr="007E5617">
        <w:rPr>
          <w:sz w:val="28"/>
          <w:szCs w:val="28"/>
        </w:rPr>
        <w:t xml:space="preserve"> Измерение роста пациента портативным ростомером</w:t>
      </w:r>
    </w:p>
    <w:p w14:paraId="0DEB89AF" w14:textId="77777777" w:rsidR="00A35861" w:rsidRPr="007E5617" w:rsidRDefault="00A35861" w:rsidP="00AC1B2D">
      <w:pPr>
        <w:pStyle w:val="a3"/>
        <w:spacing w:before="0" w:beforeAutospacing="0" w:after="0" w:afterAutospacing="0"/>
        <w:jc w:val="center"/>
        <w:rPr>
          <w:sz w:val="28"/>
          <w:szCs w:val="28"/>
        </w:rPr>
      </w:pPr>
    </w:p>
    <w:p w14:paraId="5AFEA6B1" w14:textId="43A51925" w:rsidR="0020586A" w:rsidRPr="007E5617" w:rsidRDefault="0020586A" w:rsidP="00AC1B2D">
      <w:pPr>
        <w:ind w:firstLine="709"/>
        <w:jc w:val="both"/>
        <w:rPr>
          <w:i/>
          <w:iCs/>
          <w:sz w:val="28"/>
          <w:szCs w:val="28"/>
        </w:rPr>
      </w:pPr>
      <w:r w:rsidRPr="007E5617">
        <w:rPr>
          <w:sz w:val="28"/>
          <w:szCs w:val="28"/>
        </w:rPr>
        <w:t xml:space="preserve"> </w:t>
      </w:r>
      <w:r w:rsidR="00C75554" w:rsidRPr="007E5617">
        <w:rPr>
          <w:sz w:val="28"/>
          <w:szCs w:val="28"/>
        </w:rPr>
        <w:t>2.</w:t>
      </w:r>
      <w:r w:rsidR="0079313D" w:rsidRPr="007E5617">
        <w:rPr>
          <w:sz w:val="28"/>
          <w:szCs w:val="28"/>
        </w:rPr>
        <w:t>3</w:t>
      </w:r>
      <w:r w:rsidR="00C75554" w:rsidRPr="007E5617">
        <w:rPr>
          <w:sz w:val="28"/>
          <w:szCs w:val="28"/>
        </w:rPr>
        <w:t xml:space="preserve">.2 </w:t>
      </w:r>
      <w:r w:rsidR="00C75554" w:rsidRPr="007E5617">
        <w:rPr>
          <w:iCs/>
          <w:sz w:val="28"/>
          <w:szCs w:val="28"/>
        </w:rPr>
        <w:t>Измерение массы тела</w:t>
      </w:r>
    </w:p>
    <w:p w14:paraId="11CCF915" w14:textId="1185A61F" w:rsidR="00C75554" w:rsidRPr="007E5617" w:rsidRDefault="00C75554" w:rsidP="00AC1B2D">
      <w:pPr>
        <w:ind w:firstLine="709"/>
        <w:jc w:val="both"/>
        <w:rPr>
          <w:sz w:val="28"/>
          <w:szCs w:val="28"/>
        </w:rPr>
      </w:pPr>
      <w:r w:rsidRPr="007E5617">
        <w:rPr>
          <w:sz w:val="28"/>
          <w:szCs w:val="28"/>
        </w:rPr>
        <w:t xml:space="preserve"> </w:t>
      </w:r>
      <w:r w:rsidR="0020586A" w:rsidRPr="007E5617">
        <w:rPr>
          <w:sz w:val="28"/>
          <w:szCs w:val="28"/>
        </w:rPr>
        <w:t>Измерение п</w:t>
      </w:r>
      <w:r w:rsidRPr="007E5617">
        <w:rPr>
          <w:sz w:val="28"/>
          <w:szCs w:val="28"/>
        </w:rPr>
        <w:t xml:space="preserve">роводилось с помощью аппарата Tanita, который представляет собой анализатор состава тела и позволяет не только измерить массу тела, но и провести биоимпедансный анализ (BIA) для определения состава тела, включая процентное содержание жира, воды, мышечной массы и других параметров. </w:t>
      </w:r>
    </w:p>
    <w:p w14:paraId="7F7C6315" w14:textId="25BE517C" w:rsidR="00C75554" w:rsidRPr="007E5617" w:rsidRDefault="00C75554" w:rsidP="00AC1B2D">
      <w:pPr>
        <w:ind w:firstLine="709"/>
        <w:jc w:val="both"/>
        <w:rPr>
          <w:sz w:val="28"/>
          <w:szCs w:val="28"/>
        </w:rPr>
      </w:pPr>
      <w:r w:rsidRPr="007E5617">
        <w:rPr>
          <w:sz w:val="28"/>
          <w:szCs w:val="28"/>
        </w:rPr>
        <w:t>Измерение веса проводилось натощак, после посещения туалета, утром, в нижнем белье, стоя босиком в центре весов</w:t>
      </w:r>
      <w:r w:rsidR="001404D6" w:rsidRPr="007E5617">
        <w:rPr>
          <w:sz w:val="28"/>
          <w:szCs w:val="28"/>
        </w:rPr>
        <w:t xml:space="preserve">, </w:t>
      </w:r>
      <w:r w:rsidRPr="007E5617">
        <w:rPr>
          <w:sz w:val="28"/>
          <w:szCs w:val="28"/>
        </w:rPr>
        <w:t xml:space="preserve">согласно СОП </w:t>
      </w:r>
      <w:r w:rsidR="001404D6" w:rsidRPr="007E5617">
        <w:rPr>
          <w:sz w:val="28"/>
          <w:szCs w:val="28"/>
        </w:rPr>
        <w:t>(Приложение В</w:t>
      </w:r>
      <w:r w:rsidRPr="007E5617">
        <w:rPr>
          <w:sz w:val="28"/>
          <w:szCs w:val="28"/>
        </w:rPr>
        <w:t xml:space="preserve">). </w:t>
      </w:r>
    </w:p>
    <w:p w14:paraId="61F20F44" w14:textId="7F44682E" w:rsidR="00C75554" w:rsidRPr="007E5617" w:rsidRDefault="00C75554" w:rsidP="00AC1B2D">
      <w:pPr>
        <w:ind w:firstLine="709"/>
        <w:jc w:val="both"/>
        <w:rPr>
          <w:sz w:val="28"/>
          <w:szCs w:val="28"/>
        </w:rPr>
      </w:pPr>
      <w:r w:rsidRPr="007E5617">
        <w:rPr>
          <w:sz w:val="28"/>
          <w:szCs w:val="28"/>
        </w:rPr>
        <w:t>После присоединения весов к питанию электрической сети с соблюдением техники безопасности и установки на плоской ровной поверхности, загорается табло индикатора. Значение на экране индикатора должно быть 0.00 кг. Исследуемый становится в центре весов, исследователь фиксирует результат, который появляется на экране весов. Результат фиксируется в килограммах.</w:t>
      </w:r>
    </w:p>
    <w:p w14:paraId="2D9552D8" w14:textId="77777777" w:rsidR="00122F74" w:rsidRPr="007E5617" w:rsidRDefault="00122F74" w:rsidP="00AC1B2D">
      <w:pPr>
        <w:ind w:firstLine="709"/>
        <w:jc w:val="both"/>
        <w:rPr>
          <w:sz w:val="28"/>
          <w:szCs w:val="28"/>
        </w:rPr>
      </w:pPr>
      <w:r w:rsidRPr="007E5617">
        <w:rPr>
          <w:sz w:val="28"/>
          <w:szCs w:val="28"/>
        </w:rPr>
        <w:t>Измерение кожных складок проводилось согласно разработанным СОП. Произведено измерение следующих кожных складок следующим образом: на правой стороне туловища с использованием калипера-</w:t>
      </w:r>
      <w:r w:rsidRPr="007E5617">
        <w:rPr>
          <w:rFonts w:ascii="Arial" w:hAnsi="Arial" w:cs="Arial"/>
          <w:color w:val="040C28"/>
          <w:sz w:val="30"/>
          <w:szCs w:val="30"/>
        </w:rPr>
        <w:t xml:space="preserve"> </w:t>
      </w:r>
      <w:r w:rsidRPr="007E5617">
        <w:rPr>
          <w:sz w:val="28"/>
          <w:szCs w:val="28"/>
        </w:rPr>
        <w:t>прибора, который определяет толщину жировой складки и вычисляет процент жира в теле человека</w:t>
      </w:r>
      <w:r w:rsidR="00F675E9" w:rsidRPr="007E5617">
        <w:rPr>
          <w:sz w:val="28"/>
          <w:szCs w:val="28"/>
        </w:rPr>
        <w:t>.</w:t>
      </w:r>
      <w:r w:rsidRPr="007E5617">
        <w:rPr>
          <w:sz w:val="28"/>
          <w:szCs w:val="28"/>
        </w:rPr>
        <w:t xml:space="preserve"> </w:t>
      </w:r>
    </w:p>
    <w:p w14:paraId="490707FD" w14:textId="77777777" w:rsidR="00DC2349" w:rsidRPr="007E5617" w:rsidRDefault="00122F74" w:rsidP="00DC2349">
      <w:pPr>
        <w:ind w:firstLine="709"/>
        <w:jc w:val="both"/>
        <w:rPr>
          <w:sz w:val="28"/>
          <w:szCs w:val="28"/>
        </w:rPr>
      </w:pPr>
      <w:r w:rsidRPr="007E5617">
        <w:rPr>
          <w:sz w:val="28"/>
          <w:szCs w:val="28"/>
        </w:rPr>
        <w:t xml:space="preserve"> </w:t>
      </w:r>
      <w:r w:rsidR="00C75554" w:rsidRPr="007E5617">
        <w:rPr>
          <w:sz w:val="28"/>
          <w:szCs w:val="28"/>
        </w:rPr>
        <w:t>Кожная складка на правой стороне туловища сжималась между большим и указательным пальцами, при этом ножки калипера прикладывались горизонтально к нужным точкам без давления (брали среднее значение из трех измерений)</w:t>
      </w:r>
      <w:r w:rsidR="00DC2349" w:rsidRPr="007E5617">
        <w:rPr>
          <w:sz w:val="28"/>
          <w:szCs w:val="28"/>
        </w:rPr>
        <w:t>.</w:t>
      </w:r>
    </w:p>
    <w:p w14:paraId="185518E1" w14:textId="531D0571" w:rsidR="00DC2349" w:rsidRPr="007E5617" w:rsidRDefault="00DC2349" w:rsidP="00DC2349">
      <w:pPr>
        <w:ind w:firstLine="709"/>
        <w:jc w:val="both"/>
        <w:rPr>
          <w:sz w:val="28"/>
          <w:szCs w:val="28"/>
        </w:rPr>
      </w:pPr>
      <w:r w:rsidRPr="007E5617">
        <w:rPr>
          <w:sz w:val="28"/>
          <w:szCs w:val="28"/>
        </w:rPr>
        <w:t xml:space="preserve">Толщина кожно-жировой складки – измерение проведено подлопаточной, трицепсной, бицепсной и абдоминальной кожных складок проводилось методом калипометрии, как изображено на рисунке </w:t>
      </w:r>
      <w:r w:rsidR="004C0D2B" w:rsidRPr="007E5617">
        <w:rPr>
          <w:sz w:val="28"/>
          <w:szCs w:val="28"/>
        </w:rPr>
        <w:t>5</w:t>
      </w:r>
      <w:r w:rsidR="00056EDB" w:rsidRPr="007E5617">
        <w:rPr>
          <w:sz w:val="28"/>
          <w:szCs w:val="28"/>
        </w:rPr>
        <w:t>.</w:t>
      </w:r>
    </w:p>
    <w:p w14:paraId="1B6FA973" w14:textId="77777777" w:rsidR="00244116" w:rsidRPr="007E5617" w:rsidRDefault="00244116" w:rsidP="00AC1B2D">
      <w:pPr>
        <w:ind w:firstLine="709"/>
        <w:jc w:val="both"/>
        <w:rPr>
          <w:sz w:val="28"/>
          <w:szCs w:val="28"/>
        </w:rPr>
      </w:pPr>
    </w:p>
    <w:p w14:paraId="35AE92E7" w14:textId="5C341105" w:rsidR="00C75554" w:rsidRPr="007E5617" w:rsidRDefault="00752D31" w:rsidP="00AC1B2D">
      <w:pPr>
        <w:jc w:val="center"/>
        <w:rPr>
          <w:sz w:val="28"/>
          <w:szCs w:val="28"/>
        </w:rPr>
      </w:pPr>
      <w:r w:rsidRPr="007E5617">
        <w:rPr>
          <w:noProof/>
          <w:sz w:val="28"/>
          <w:szCs w:val="28"/>
        </w:rPr>
        <w:drawing>
          <wp:inline distT="0" distB="0" distL="0" distR="0" wp14:anchorId="12C83B70" wp14:editId="5A26B92A">
            <wp:extent cx="3467527" cy="2603433"/>
            <wp:effectExtent l="0" t="6033"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3496975" cy="2625543"/>
                    </a:xfrm>
                    <a:prstGeom prst="rect">
                      <a:avLst/>
                    </a:prstGeom>
                    <a:noFill/>
                    <a:ln>
                      <a:noFill/>
                    </a:ln>
                  </pic:spPr>
                </pic:pic>
              </a:graphicData>
            </a:graphic>
          </wp:inline>
        </w:drawing>
      </w:r>
    </w:p>
    <w:p w14:paraId="547DC142" w14:textId="77777777" w:rsidR="00244116" w:rsidRPr="007E5617" w:rsidRDefault="00244116" w:rsidP="00AC1B2D">
      <w:pPr>
        <w:jc w:val="center"/>
        <w:rPr>
          <w:sz w:val="28"/>
          <w:szCs w:val="28"/>
        </w:rPr>
      </w:pPr>
    </w:p>
    <w:p w14:paraId="7D207ED1" w14:textId="4B63E367" w:rsidR="00C75554" w:rsidRPr="007E5617" w:rsidRDefault="00C75554" w:rsidP="00AC1B2D">
      <w:pPr>
        <w:jc w:val="center"/>
        <w:rPr>
          <w:sz w:val="28"/>
          <w:szCs w:val="28"/>
        </w:rPr>
      </w:pPr>
      <w:r w:rsidRPr="007E5617">
        <w:rPr>
          <w:sz w:val="28"/>
          <w:szCs w:val="28"/>
        </w:rPr>
        <w:t xml:space="preserve">Рисунок </w:t>
      </w:r>
      <w:r w:rsidR="004C0D2B" w:rsidRPr="007E5617">
        <w:rPr>
          <w:sz w:val="28"/>
          <w:szCs w:val="28"/>
        </w:rPr>
        <w:t>5</w:t>
      </w:r>
      <w:r w:rsidR="00244116" w:rsidRPr="007E5617">
        <w:rPr>
          <w:sz w:val="28"/>
          <w:szCs w:val="28"/>
        </w:rPr>
        <w:t xml:space="preserve"> – </w:t>
      </w:r>
      <w:r w:rsidRPr="007E5617">
        <w:rPr>
          <w:sz w:val="28"/>
          <w:szCs w:val="28"/>
        </w:rPr>
        <w:t>Калипометрия подлопаточной кожной складки</w:t>
      </w:r>
    </w:p>
    <w:p w14:paraId="1E8AA654" w14:textId="77777777" w:rsidR="00FE4264" w:rsidRPr="007E5617" w:rsidRDefault="00FE4264" w:rsidP="00AC1B2D">
      <w:pPr>
        <w:jc w:val="center"/>
        <w:rPr>
          <w:sz w:val="28"/>
          <w:szCs w:val="28"/>
        </w:rPr>
      </w:pPr>
    </w:p>
    <w:p w14:paraId="62AE1A39" w14:textId="77777777" w:rsidR="00C75554" w:rsidRPr="007E5617" w:rsidRDefault="00C75554" w:rsidP="00AC1B2D">
      <w:pPr>
        <w:ind w:firstLine="709"/>
        <w:jc w:val="both"/>
        <w:rPr>
          <w:sz w:val="28"/>
          <w:szCs w:val="28"/>
        </w:rPr>
      </w:pPr>
      <w:r w:rsidRPr="007E5617">
        <w:rPr>
          <w:sz w:val="28"/>
          <w:szCs w:val="28"/>
        </w:rPr>
        <w:t xml:space="preserve">Исследование проводится в положении стоя, пациент стоит, ровно, спиной к исследователю с опущенными вниз руками. На 2 см ниже лопаточного угла двумя пальцами левой руки сформировать кожную складку с прилежащей подкожно-жировой клетчаткой под углом 45 градусов по отношению к позвоночному столбу. </w:t>
      </w:r>
    </w:p>
    <w:p w14:paraId="4C30F81D" w14:textId="77777777" w:rsidR="00C75554" w:rsidRPr="007E5617" w:rsidRDefault="00C75554" w:rsidP="00AC1B2D">
      <w:pPr>
        <w:ind w:firstLine="709"/>
        <w:jc w:val="both"/>
        <w:rPr>
          <w:sz w:val="28"/>
          <w:szCs w:val="28"/>
        </w:rPr>
      </w:pPr>
      <w:r w:rsidRPr="007E5617">
        <w:rPr>
          <w:sz w:val="28"/>
          <w:szCs w:val="28"/>
        </w:rPr>
        <w:t>Приложить губки калипера на расстоянии 7-9 мм от пальцев левой руки, которые удерживают складку кожи. Продолжая удерживать складку левой рукой медленно надавливать большим пальцем правой руки на платформу калипера до характерного щелчка, после чего остановить надавливание и произвести измерение. Результат зафиксировать в журнале исследований.</w:t>
      </w:r>
    </w:p>
    <w:p w14:paraId="4B7EB04E" w14:textId="71B616E0" w:rsidR="00C75554" w:rsidRPr="007E5617" w:rsidRDefault="00C75554" w:rsidP="00682A3B">
      <w:pPr>
        <w:ind w:firstLine="709"/>
        <w:jc w:val="both"/>
        <w:rPr>
          <w:sz w:val="28"/>
          <w:szCs w:val="28"/>
        </w:rPr>
      </w:pPr>
      <w:r w:rsidRPr="007E5617">
        <w:rPr>
          <w:sz w:val="28"/>
          <w:szCs w:val="28"/>
        </w:rPr>
        <w:t>Аналогично производится измерение кожных складок верхних конечностей – трицепсной и бицепсной. Измерение трицепсной складки проводится в точке между плечевым и локтевым суставами по задней поверхности плеча, складка формируется вертикально</w:t>
      </w:r>
      <w:r w:rsidR="00AC1B2D" w:rsidRPr="007E5617">
        <w:rPr>
          <w:sz w:val="28"/>
          <w:szCs w:val="28"/>
        </w:rPr>
        <w:t xml:space="preserve">, </w:t>
      </w:r>
      <w:r w:rsidRPr="007E5617">
        <w:rPr>
          <w:sz w:val="28"/>
          <w:szCs w:val="28"/>
        </w:rPr>
        <w:t xml:space="preserve">рисунок </w:t>
      </w:r>
      <w:r w:rsidR="004C0D2B" w:rsidRPr="007E5617">
        <w:rPr>
          <w:sz w:val="28"/>
          <w:szCs w:val="28"/>
        </w:rPr>
        <w:t>6</w:t>
      </w:r>
      <w:r w:rsidR="00AC1B2D" w:rsidRPr="007E5617">
        <w:rPr>
          <w:sz w:val="28"/>
          <w:szCs w:val="28"/>
        </w:rPr>
        <w:t>.</w:t>
      </w:r>
    </w:p>
    <w:p w14:paraId="71989605" w14:textId="77777777" w:rsidR="00A52FAE" w:rsidRPr="007E5617" w:rsidRDefault="00A52FAE" w:rsidP="00682A3B">
      <w:pPr>
        <w:ind w:firstLine="709"/>
        <w:jc w:val="both"/>
        <w:rPr>
          <w:sz w:val="28"/>
          <w:szCs w:val="28"/>
        </w:rPr>
      </w:pPr>
    </w:p>
    <w:p w14:paraId="563E8916" w14:textId="77777777" w:rsidR="00C75554" w:rsidRPr="007E5617" w:rsidRDefault="00C75554" w:rsidP="00AC1B2D">
      <w:pPr>
        <w:jc w:val="center"/>
        <w:rPr>
          <w:sz w:val="28"/>
          <w:szCs w:val="28"/>
        </w:rPr>
      </w:pPr>
      <w:r w:rsidRPr="007E5617">
        <w:rPr>
          <w:noProof/>
          <w:sz w:val="28"/>
          <w:szCs w:val="28"/>
        </w:rPr>
        <w:drawing>
          <wp:inline distT="0" distB="0" distL="0" distR="0" wp14:anchorId="609B2A4C" wp14:editId="261C84DB">
            <wp:extent cx="2884714" cy="3206750"/>
            <wp:effectExtent l="0" t="0" r="0" b="0"/>
            <wp:docPr id="1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070794" name="Рисунок 1258070794"/>
                    <pic:cNvPicPr/>
                  </pic:nvPicPr>
                  <pic:blipFill rotWithShape="1">
                    <a:blip r:embed="rId13" cstate="print">
                      <a:extLst>
                        <a:ext uri="{28A0092B-C50C-407E-A947-70E740481C1C}">
                          <a14:useLocalDpi xmlns:a14="http://schemas.microsoft.com/office/drawing/2010/main" val="0"/>
                        </a:ext>
                      </a:extLst>
                    </a:blip>
                    <a:srcRect t="21649"/>
                    <a:stretch/>
                  </pic:blipFill>
                  <pic:spPr bwMode="auto">
                    <a:xfrm>
                      <a:off x="0" y="0"/>
                      <a:ext cx="2940048" cy="3268262"/>
                    </a:xfrm>
                    <a:prstGeom prst="rect">
                      <a:avLst/>
                    </a:prstGeom>
                    <a:ln>
                      <a:noFill/>
                    </a:ln>
                    <a:extLst>
                      <a:ext uri="{53640926-AAD7-44D8-BBD7-CCE9431645EC}">
                        <a14:shadowObscured xmlns:a14="http://schemas.microsoft.com/office/drawing/2010/main"/>
                      </a:ext>
                    </a:extLst>
                  </pic:spPr>
                </pic:pic>
              </a:graphicData>
            </a:graphic>
          </wp:inline>
        </w:drawing>
      </w:r>
    </w:p>
    <w:p w14:paraId="674C68CA" w14:textId="77777777" w:rsidR="00AC1B2D" w:rsidRPr="007E5617" w:rsidRDefault="00AC1B2D" w:rsidP="00AC1B2D">
      <w:pPr>
        <w:jc w:val="center"/>
        <w:rPr>
          <w:sz w:val="28"/>
          <w:szCs w:val="28"/>
        </w:rPr>
      </w:pPr>
    </w:p>
    <w:p w14:paraId="381DE849" w14:textId="64DE59E2" w:rsidR="00C75554" w:rsidRPr="007E5617" w:rsidRDefault="00C75554" w:rsidP="00AC1B2D">
      <w:pPr>
        <w:jc w:val="center"/>
        <w:rPr>
          <w:sz w:val="28"/>
          <w:szCs w:val="28"/>
        </w:rPr>
      </w:pPr>
      <w:r w:rsidRPr="007E5617">
        <w:rPr>
          <w:sz w:val="28"/>
          <w:szCs w:val="28"/>
        </w:rPr>
        <w:t xml:space="preserve">Рисунок </w:t>
      </w:r>
      <w:r w:rsidR="004C0D2B" w:rsidRPr="007E5617">
        <w:rPr>
          <w:sz w:val="28"/>
          <w:szCs w:val="28"/>
        </w:rPr>
        <w:t>6</w:t>
      </w:r>
      <w:r w:rsidR="00AC1B2D" w:rsidRPr="007E5617">
        <w:rPr>
          <w:sz w:val="28"/>
          <w:szCs w:val="28"/>
        </w:rPr>
        <w:t xml:space="preserve"> –</w:t>
      </w:r>
      <w:r w:rsidRPr="007E5617">
        <w:rPr>
          <w:sz w:val="28"/>
          <w:szCs w:val="28"/>
        </w:rPr>
        <w:t xml:space="preserve"> Измерение трицепсной складки</w:t>
      </w:r>
    </w:p>
    <w:p w14:paraId="6E650372" w14:textId="77777777" w:rsidR="00C75554" w:rsidRPr="007E5617" w:rsidRDefault="00C75554" w:rsidP="00AC1B2D">
      <w:pPr>
        <w:jc w:val="center"/>
        <w:rPr>
          <w:sz w:val="28"/>
          <w:szCs w:val="28"/>
        </w:rPr>
      </w:pPr>
    </w:p>
    <w:p w14:paraId="3196B01A" w14:textId="77777777" w:rsidR="00AC1B2D" w:rsidRPr="007E5617" w:rsidRDefault="00AC1B2D" w:rsidP="00AC1B2D">
      <w:pPr>
        <w:ind w:firstLine="709"/>
        <w:jc w:val="both"/>
        <w:rPr>
          <w:sz w:val="28"/>
          <w:szCs w:val="28"/>
        </w:rPr>
      </w:pPr>
      <w:r w:rsidRPr="007E5617">
        <w:rPr>
          <w:sz w:val="28"/>
          <w:szCs w:val="28"/>
        </w:rPr>
        <w:t>Измерение бицепсной складки аналогично проводится по передне - медиальной поверхности правого плеча в положении пациент стоя.</w:t>
      </w:r>
    </w:p>
    <w:p w14:paraId="34421ED5" w14:textId="5EB10468" w:rsidR="00C75554" w:rsidRPr="007E5617" w:rsidRDefault="00AC1B2D" w:rsidP="00AC1B2D">
      <w:pPr>
        <w:ind w:firstLine="709"/>
        <w:jc w:val="both"/>
        <w:rPr>
          <w:sz w:val="28"/>
          <w:szCs w:val="28"/>
        </w:rPr>
      </w:pPr>
      <w:r w:rsidRPr="007E5617">
        <w:rPr>
          <w:sz w:val="28"/>
          <w:szCs w:val="28"/>
        </w:rPr>
        <w:t xml:space="preserve">Расчет индекса массы тела – </w:t>
      </w:r>
      <w:r w:rsidRPr="007E5617">
        <w:rPr>
          <w:sz w:val="28"/>
          <w:szCs w:val="28"/>
          <w:lang w:val="en-US"/>
        </w:rPr>
        <w:t>body</w:t>
      </w:r>
      <w:r w:rsidRPr="007E5617">
        <w:rPr>
          <w:sz w:val="28"/>
          <w:szCs w:val="28"/>
        </w:rPr>
        <w:t xml:space="preserve"> </w:t>
      </w:r>
      <w:r w:rsidRPr="007E5617">
        <w:rPr>
          <w:sz w:val="28"/>
          <w:szCs w:val="28"/>
          <w:lang w:val="en-US"/>
        </w:rPr>
        <w:t>mass</w:t>
      </w:r>
      <w:r w:rsidRPr="007E5617">
        <w:rPr>
          <w:sz w:val="28"/>
          <w:szCs w:val="28"/>
        </w:rPr>
        <w:t xml:space="preserve"> </w:t>
      </w:r>
      <w:r w:rsidRPr="007E5617">
        <w:rPr>
          <w:sz w:val="28"/>
          <w:szCs w:val="28"/>
          <w:lang w:val="en-US"/>
        </w:rPr>
        <w:t>index</w:t>
      </w:r>
      <w:r w:rsidRPr="007E5617">
        <w:rPr>
          <w:sz w:val="28"/>
          <w:szCs w:val="28"/>
        </w:rPr>
        <w:t xml:space="preserve"> (</w:t>
      </w:r>
      <w:r w:rsidRPr="007E5617">
        <w:rPr>
          <w:sz w:val="28"/>
          <w:szCs w:val="28"/>
          <w:lang w:val="en-US"/>
        </w:rPr>
        <w:t>BMI</w:t>
      </w:r>
      <w:r w:rsidRPr="007E5617">
        <w:rPr>
          <w:sz w:val="28"/>
          <w:szCs w:val="28"/>
        </w:rPr>
        <w:t>, ИМТ) – проводился с помощью аппарата «</w:t>
      </w:r>
      <w:r w:rsidRPr="007E5617">
        <w:rPr>
          <w:sz w:val="28"/>
          <w:szCs w:val="28"/>
          <w:lang w:val="en-US"/>
        </w:rPr>
        <w:t>SC</w:t>
      </w:r>
      <w:r w:rsidRPr="007E5617">
        <w:rPr>
          <w:sz w:val="28"/>
          <w:szCs w:val="28"/>
        </w:rPr>
        <w:t xml:space="preserve"> – 330 </w:t>
      </w:r>
      <w:r w:rsidRPr="007E5617">
        <w:rPr>
          <w:sz w:val="28"/>
          <w:szCs w:val="28"/>
          <w:lang w:val="en-US"/>
        </w:rPr>
        <w:t>S</w:t>
      </w:r>
      <w:r w:rsidRPr="007E5617">
        <w:rPr>
          <w:sz w:val="28"/>
          <w:szCs w:val="28"/>
        </w:rPr>
        <w:t xml:space="preserve"> </w:t>
      </w:r>
      <w:r w:rsidRPr="007E5617">
        <w:rPr>
          <w:sz w:val="28"/>
          <w:szCs w:val="28"/>
          <w:lang w:val="en-US"/>
        </w:rPr>
        <w:t>TANITA</w:t>
      </w:r>
      <w:r w:rsidRPr="007E5617">
        <w:rPr>
          <w:sz w:val="28"/>
          <w:szCs w:val="28"/>
        </w:rPr>
        <w:t>», представляющий собой анализатор состава тела методом измерения биоимпеданса тканей (сопротивления водного слоя).</w:t>
      </w:r>
    </w:p>
    <w:p w14:paraId="67A592F0" w14:textId="2E84C9BB" w:rsidR="00C75554" w:rsidRPr="007E5617" w:rsidRDefault="00C75554" w:rsidP="00AC1B2D">
      <w:pPr>
        <w:ind w:firstLine="709"/>
        <w:jc w:val="both"/>
        <w:rPr>
          <w:sz w:val="28"/>
          <w:szCs w:val="28"/>
        </w:rPr>
      </w:pPr>
      <w:r w:rsidRPr="007E5617">
        <w:rPr>
          <w:sz w:val="28"/>
          <w:szCs w:val="28"/>
        </w:rPr>
        <w:t>Аппарат «</w:t>
      </w:r>
      <w:r w:rsidRPr="007E5617">
        <w:rPr>
          <w:sz w:val="28"/>
          <w:szCs w:val="28"/>
          <w:lang w:val="en-US"/>
        </w:rPr>
        <w:t>SC</w:t>
      </w:r>
      <w:r w:rsidRPr="007E5617">
        <w:rPr>
          <w:sz w:val="28"/>
          <w:szCs w:val="28"/>
        </w:rPr>
        <w:t xml:space="preserve"> – 330 </w:t>
      </w:r>
      <w:r w:rsidRPr="007E5617">
        <w:rPr>
          <w:sz w:val="28"/>
          <w:szCs w:val="28"/>
          <w:lang w:val="en-US"/>
        </w:rPr>
        <w:t>S</w:t>
      </w:r>
      <w:r w:rsidRPr="007E5617">
        <w:rPr>
          <w:sz w:val="28"/>
          <w:szCs w:val="28"/>
        </w:rPr>
        <w:t xml:space="preserve"> </w:t>
      </w:r>
      <w:r w:rsidRPr="007E5617">
        <w:rPr>
          <w:sz w:val="28"/>
          <w:szCs w:val="28"/>
          <w:lang w:val="en-US"/>
        </w:rPr>
        <w:t>TANITA</w:t>
      </w:r>
      <w:r w:rsidRPr="007E5617">
        <w:rPr>
          <w:sz w:val="28"/>
          <w:szCs w:val="28"/>
        </w:rPr>
        <w:t xml:space="preserve">» – как было описано выше, это посегментный анализатор состава тела </w:t>
      </w:r>
      <w:r w:rsidRPr="007E5617">
        <w:rPr>
          <w:sz w:val="28"/>
          <w:szCs w:val="28"/>
          <w:lang w:val="en-US"/>
        </w:rPr>
        <w:t>c</w:t>
      </w:r>
      <w:r w:rsidRPr="007E5617">
        <w:rPr>
          <w:sz w:val="28"/>
          <w:szCs w:val="28"/>
        </w:rPr>
        <w:t xml:space="preserve"> измерением веса, процентного содержания жира, воды, мышечной массы и другие составные элементы тела человека. Принцип работы аппарата основан на измерении биоэлектрической проводимости жировой и мышечной ткани</w:t>
      </w:r>
      <w:r w:rsidR="00B15106" w:rsidRPr="007E5617">
        <w:rPr>
          <w:sz w:val="28"/>
          <w:szCs w:val="28"/>
        </w:rPr>
        <w:t xml:space="preserve">, </w:t>
      </w:r>
      <w:r w:rsidR="009F450E" w:rsidRPr="007E5617">
        <w:rPr>
          <w:sz w:val="28"/>
          <w:szCs w:val="28"/>
        </w:rPr>
        <w:t xml:space="preserve">рисунок </w:t>
      </w:r>
      <w:r w:rsidR="004C0D2B" w:rsidRPr="007E5617">
        <w:rPr>
          <w:sz w:val="28"/>
          <w:szCs w:val="28"/>
        </w:rPr>
        <w:t>7</w:t>
      </w:r>
      <w:r w:rsidR="009F450E" w:rsidRPr="007E5617">
        <w:rPr>
          <w:sz w:val="28"/>
          <w:szCs w:val="28"/>
        </w:rPr>
        <w:t>.</w:t>
      </w:r>
    </w:p>
    <w:p w14:paraId="1448D0E2" w14:textId="2D39E59D" w:rsidR="00B15106" w:rsidRPr="007E5617" w:rsidRDefault="00B15106" w:rsidP="00B15106">
      <w:pPr>
        <w:jc w:val="center"/>
        <w:rPr>
          <w:sz w:val="28"/>
          <w:szCs w:val="28"/>
        </w:rPr>
      </w:pPr>
      <w:r w:rsidRPr="007E5617">
        <w:rPr>
          <w:noProof/>
          <w:sz w:val="28"/>
          <w:szCs w:val="28"/>
        </w:rPr>
        <w:drawing>
          <wp:inline distT="0" distB="0" distL="0" distR="0" wp14:anchorId="430FBF48" wp14:editId="12AA6037">
            <wp:extent cx="3322929" cy="2494868"/>
            <wp:effectExtent l="0" t="5080" r="6350" b="635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330244" cy="2500360"/>
                    </a:xfrm>
                    <a:prstGeom prst="rect">
                      <a:avLst/>
                    </a:prstGeom>
                    <a:noFill/>
                    <a:ln>
                      <a:noFill/>
                    </a:ln>
                  </pic:spPr>
                </pic:pic>
              </a:graphicData>
            </a:graphic>
          </wp:inline>
        </w:drawing>
      </w:r>
    </w:p>
    <w:p w14:paraId="212A8464" w14:textId="77777777" w:rsidR="00B15106" w:rsidRPr="007E5617" w:rsidRDefault="00B15106" w:rsidP="00B15106">
      <w:pPr>
        <w:jc w:val="center"/>
        <w:rPr>
          <w:sz w:val="28"/>
          <w:szCs w:val="28"/>
        </w:rPr>
      </w:pPr>
    </w:p>
    <w:p w14:paraId="6C001561" w14:textId="0AF8E8D4" w:rsidR="00B15106" w:rsidRPr="007E5617" w:rsidRDefault="00B15106" w:rsidP="00B15106">
      <w:pPr>
        <w:jc w:val="center"/>
        <w:rPr>
          <w:sz w:val="28"/>
          <w:szCs w:val="28"/>
        </w:rPr>
      </w:pPr>
      <w:r w:rsidRPr="007E5617">
        <w:rPr>
          <w:sz w:val="28"/>
          <w:szCs w:val="28"/>
        </w:rPr>
        <w:t xml:space="preserve">Рисунок </w:t>
      </w:r>
      <w:r w:rsidR="004C0D2B" w:rsidRPr="007E5617">
        <w:rPr>
          <w:sz w:val="28"/>
          <w:szCs w:val="28"/>
        </w:rPr>
        <w:t>7</w:t>
      </w:r>
      <w:r w:rsidRPr="007E5617">
        <w:rPr>
          <w:sz w:val="28"/>
          <w:szCs w:val="28"/>
        </w:rPr>
        <w:t xml:space="preserve"> – Измерение жировой и мышечной массы тела аппаратом</w:t>
      </w:r>
    </w:p>
    <w:p w14:paraId="597B982A" w14:textId="408E7AE6" w:rsidR="00B15106" w:rsidRPr="007E5617" w:rsidRDefault="00B15106" w:rsidP="00B15106">
      <w:pPr>
        <w:jc w:val="center"/>
        <w:rPr>
          <w:sz w:val="28"/>
          <w:szCs w:val="28"/>
        </w:rPr>
      </w:pPr>
      <w:r w:rsidRPr="007E5617">
        <w:rPr>
          <w:sz w:val="28"/>
          <w:szCs w:val="28"/>
          <w:lang w:val="en-US"/>
        </w:rPr>
        <w:t>SC</w:t>
      </w:r>
      <w:r w:rsidRPr="007E5617">
        <w:rPr>
          <w:sz w:val="28"/>
          <w:szCs w:val="28"/>
        </w:rPr>
        <w:t xml:space="preserve"> – 330 </w:t>
      </w:r>
      <w:r w:rsidRPr="007E5617">
        <w:rPr>
          <w:sz w:val="28"/>
          <w:szCs w:val="28"/>
          <w:lang w:val="en-US"/>
        </w:rPr>
        <w:t>S</w:t>
      </w:r>
      <w:r w:rsidRPr="007E5617">
        <w:rPr>
          <w:sz w:val="28"/>
          <w:szCs w:val="28"/>
        </w:rPr>
        <w:t xml:space="preserve"> </w:t>
      </w:r>
      <w:r w:rsidRPr="007E5617">
        <w:rPr>
          <w:sz w:val="28"/>
          <w:szCs w:val="28"/>
          <w:lang w:val="en-US"/>
        </w:rPr>
        <w:t>TANITA</w:t>
      </w:r>
    </w:p>
    <w:p w14:paraId="350D9010" w14:textId="77777777" w:rsidR="00B15106" w:rsidRPr="007E5617" w:rsidRDefault="00B15106" w:rsidP="00B15106">
      <w:pPr>
        <w:jc w:val="center"/>
        <w:rPr>
          <w:sz w:val="28"/>
          <w:szCs w:val="28"/>
        </w:rPr>
      </w:pPr>
    </w:p>
    <w:p w14:paraId="5602FEEB" w14:textId="77777777" w:rsidR="00C75554" w:rsidRPr="007E5617" w:rsidRDefault="00C75554" w:rsidP="00AC1B2D">
      <w:pPr>
        <w:ind w:firstLine="709"/>
        <w:jc w:val="both"/>
        <w:rPr>
          <w:sz w:val="28"/>
          <w:szCs w:val="28"/>
        </w:rPr>
      </w:pPr>
      <w:r w:rsidRPr="007E5617">
        <w:rPr>
          <w:sz w:val="28"/>
          <w:szCs w:val="28"/>
        </w:rPr>
        <w:t>Исследование необходимо проводить босиком. Для получения точных результатов необходимо соблюдать несколько условий</w:t>
      </w:r>
      <w:r w:rsidR="00122F74" w:rsidRPr="007E5617">
        <w:rPr>
          <w:sz w:val="28"/>
          <w:szCs w:val="28"/>
        </w:rPr>
        <w:t xml:space="preserve">: </w:t>
      </w:r>
      <w:r w:rsidRPr="007E5617">
        <w:rPr>
          <w:sz w:val="28"/>
          <w:szCs w:val="28"/>
        </w:rPr>
        <w:t xml:space="preserve"> </w:t>
      </w:r>
    </w:p>
    <w:p w14:paraId="4BFA4F44" w14:textId="018F3E8E" w:rsidR="00122F74" w:rsidRPr="007E5617" w:rsidRDefault="00AC1B2D" w:rsidP="00AC1B2D">
      <w:pPr>
        <w:ind w:firstLine="709"/>
        <w:jc w:val="both"/>
        <w:rPr>
          <w:sz w:val="28"/>
          <w:szCs w:val="28"/>
        </w:rPr>
      </w:pPr>
      <w:r w:rsidRPr="007E5617">
        <w:rPr>
          <w:sz w:val="28"/>
          <w:szCs w:val="28"/>
        </w:rPr>
        <w:t xml:space="preserve">– </w:t>
      </w:r>
      <w:r w:rsidR="00122F74" w:rsidRPr="007E5617">
        <w:rPr>
          <w:sz w:val="28"/>
          <w:szCs w:val="28"/>
        </w:rPr>
        <w:t>во избежание расхождений в результатах измерений не рекомендуется проводить взвешивание после активной физической нагрузки;</w:t>
      </w:r>
    </w:p>
    <w:p w14:paraId="5CBFD1FF" w14:textId="61C927F3" w:rsidR="00122F74" w:rsidRPr="007E5617" w:rsidRDefault="00AC1B2D" w:rsidP="00AC1B2D">
      <w:pPr>
        <w:ind w:firstLine="709"/>
        <w:jc w:val="both"/>
        <w:rPr>
          <w:sz w:val="28"/>
          <w:szCs w:val="28"/>
        </w:rPr>
      </w:pPr>
      <w:r w:rsidRPr="007E5617">
        <w:rPr>
          <w:sz w:val="28"/>
          <w:szCs w:val="28"/>
        </w:rPr>
        <w:t xml:space="preserve">– </w:t>
      </w:r>
      <w:r w:rsidR="00122F74" w:rsidRPr="007E5617">
        <w:rPr>
          <w:sz w:val="28"/>
          <w:szCs w:val="28"/>
        </w:rPr>
        <w:t>при взвешивании необходимо держать руки прямо, вдоль тела, параллельно нижним конечностям;</w:t>
      </w:r>
    </w:p>
    <w:p w14:paraId="45E80BDD" w14:textId="006ED036" w:rsidR="00122F74" w:rsidRPr="007E5617" w:rsidRDefault="00AC1B2D" w:rsidP="00AC1B2D">
      <w:pPr>
        <w:ind w:firstLine="709"/>
        <w:jc w:val="both"/>
        <w:rPr>
          <w:sz w:val="28"/>
          <w:szCs w:val="28"/>
        </w:rPr>
      </w:pPr>
      <w:r w:rsidRPr="007E5617">
        <w:rPr>
          <w:sz w:val="28"/>
          <w:szCs w:val="28"/>
        </w:rPr>
        <w:t xml:space="preserve">– </w:t>
      </w:r>
      <w:r w:rsidR="00122F74" w:rsidRPr="007E5617">
        <w:rPr>
          <w:sz w:val="28"/>
          <w:szCs w:val="28"/>
        </w:rPr>
        <w:t>исследование проводится после опорожнения мочевого пузыря в одно и тоже время;</w:t>
      </w:r>
    </w:p>
    <w:p w14:paraId="721BEA29" w14:textId="4E0DF08C" w:rsidR="00122F74" w:rsidRPr="007E5617" w:rsidRDefault="00AC1B2D" w:rsidP="00AC1B2D">
      <w:pPr>
        <w:ind w:firstLine="709"/>
        <w:jc w:val="both"/>
        <w:rPr>
          <w:sz w:val="28"/>
          <w:szCs w:val="28"/>
        </w:rPr>
      </w:pPr>
      <w:r w:rsidRPr="007E5617">
        <w:rPr>
          <w:sz w:val="28"/>
          <w:szCs w:val="28"/>
        </w:rPr>
        <w:t xml:space="preserve">– </w:t>
      </w:r>
      <w:r w:rsidR="00122F74" w:rsidRPr="007E5617">
        <w:rPr>
          <w:sz w:val="28"/>
          <w:szCs w:val="28"/>
        </w:rPr>
        <w:t>положение тела при измерении- руки не касаются тела, а нижние конечности и бедра друг друга. При необходимости подложить сухое полотенце между конечностями;</w:t>
      </w:r>
    </w:p>
    <w:p w14:paraId="33F30EAC" w14:textId="31183769" w:rsidR="00122F74" w:rsidRPr="007E5617" w:rsidRDefault="00AC1B2D" w:rsidP="00AC1B2D">
      <w:pPr>
        <w:ind w:firstLine="709"/>
        <w:jc w:val="both"/>
        <w:rPr>
          <w:sz w:val="28"/>
          <w:szCs w:val="28"/>
        </w:rPr>
      </w:pPr>
      <w:r w:rsidRPr="007E5617">
        <w:rPr>
          <w:sz w:val="28"/>
          <w:szCs w:val="28"/>
        </w:rPr>
        <w:t xml:space="preserve">– </w:t>
      </w:r>
      <w:r w:rsidR="00122F74" w:rsidRPr="007E5617">
        <w:rPr>
          <w:sz w:val="28"/>
          <w:szCs w:val="28"/>
        </w:rPr>
        <w:t>подошва ступней должна быть сухой и чистой;</w:t>
      </w:r>
    </w:p>
    <w:p w14:paraId="0E86A5FE" w14:textId="2F3F7783" w:rsidR="00122F74" w:rsidRPr="007E5617" w:rsidRDefault="00AC1B2D" w:rsidP="00AC1B2D">
      <w:pPr>
        <w:ind w:firstLine="709"/>
        <w:jc w:val="both"/>
        <w:rPr>
          <w:sz w:val="28"/>
          <w:szCs w:val="28"/>
        </w:rPr>
      </w:pPr>
      <w:r w:rsidRPr="007E5617">
        <w:rPr>
          <w:sz w:val="28"/>
          <w:szCs w:val="28"/>
        </w:rPr>
        <w:t xml:space="preserve">– </w:t>
      </w:r>
      <w:r w:rsidR="00122F74" w:rsidRPr="007E5617">
        <w:rPr>
          <w:sz w:val="28"/>
          <w:szCs w:val="28"/>
        </w:rPr>
        <w:t>аппарат должен быть установлен на горизонтальной ровной устойчивой поверхности;</w:t>
      </w:r>
    </w:p>
    <w:p w14:paraId="0487A58B" w14:textId="70FC977E" w:rsidR="00C75554" w:rsidRPr="007E5617" w:rsidRDefault="00AC1B2D" w:rsidP="00A35861">
      <w:pPr>
        <w:ind w:firstLine="709"/>
        <w:jc w:val="both"/>
        <w:rPr>
          <w:sz w:val="28"/>
          <w:szCs w:val="28"/>
        </w:rPr>
      </w:pPr>
      <w:r w:rsidRPr="007E5617">
        <w:rPr>
          <w:sz w:val="28"/>
          <w:szCs w:val="28"/>
        </w:rPr>
        <w:t xml:space="preserve">– </w:t>
      </w:r>
      <w:r w:rsidR="00122F74" w:rsidRPr="007E5617">
        <w:rPr>
          <w:sz w:val="28"/>
          <w:szCs w:val="28"/>
        </w:rPr>
        <w:t>во время исследования не рекомендуется пользоваться электронными устройствами и смартфонами</w:t>
      </w:r>
      <w:r w:rsidR="009F450E" w:rsidRPr="007E5617">
        <w:rPr>
          <w:sz w:val="28"/>
          <w:szCs w:val="28"/>
        </w:rPr>
        <w:t>.</w:t>
      </w:r>
    </w:p>
    <w:p w14:paraId="62E67560" w14:textId="77777777" w:rsidR="00C75554" w:rsidRPr="007E5617" w:rsidRDefault="00C75554" w:rsidP="00C75554">
      <w:pPr>
        <w:ind w:firstLine="709"/>
        <w:jc w:val="both"/>
        <w:rPr>
          <w:sz w:val="28"/>
          <w:szCs w:val="28"/>
        </w:rPr>
      </w:pPr>
      <w:r w:rsidRPr="007E5617">
        <w:rPr>
          <w:sz w:val="28"/>
          <w:szCs w:val="28"/>
        </w:rPr>
        <w:t>Индекс массы тела рассчитывается аппаратом автоматически выдается в виде результата на бумажном носителе.</w:t>
      </w:r>
    </w:p>
    <w:p w14:paraId="3E31C056" w14:textId="77777777" w:rsidR="00EE11FB" w:rsidRPr="007E5617" w:rsidRDefault="00EC22CB" w:rsidP="00DB02B1">
      <w:pPr>
        <w:ind w:firstLine="709"/>
        <w:jc w:val="both"/>
        <w:rPr>
          <w:sz w:val="28"/>
          <w:szCs w:val="28"/>
        </w:rPr>
      </w:pPr>
      <w:r w:rsidRPr="007E5617">
        <w:rPr>
          <w:sz w:val="28"/>
          <w:szCs w:val="28"/>
        </w:rPr>
        <w:t>В</w:t>
      </w:r>
      <w:r w:rsidR="004D25DB" w:rsidRPr="007E5617">
        <w:rPr>
          <w:sz w:val="28"/>
          <w:szCs w:val="28"/>
        </w:rPr>
        <w:t xml:space="preserve">ыкопировка </w:t>
      </w:r>
      <w:r w:rsidRPr="007E5617">
        <w:rPr>
          <w:sz w:val="28"/>
          <w:szCs w:val="28"/>
        </w:rPr>
        <w:t xml:space="preserve">ретроспективных </w:t>
      </w:r>
      <w:r w:rsidR="004D25DB" w:rsidRPr="007E5617">
        <w:rPr>
          <w:sz w:val="28"/>
          <w:szCs w:val="28"/>
        </w:rPr>
        <w:t>данных с амбулаторных карт поликлинических организаций</w:t>
      </w:r>
      <w:r w:rsidR="00F76106" w:rsidRPr="007E5617">
        <w:rPr>
          <w:sz w:val="28"/>
          <w:szCs w:val="28"/>
        </w:rPr>
        <w:t xml:space="preserve">. </w:t>
      </w:r>
    </w:p>
    <w:p w14:paraId="15AC82A1" w14:textId="77777777" w:rsidR="00DB02B1" w:rsidRPr="007E5617" w:rsidRDefault="00F76106" w:rsidP="00DB02B1">
      <w:pPr>
        <w:ind w:firstLine="709"/>
        <w:jc w:val="both"/>
        <w:rPr>
          <w:sz w:val="28"/>
          <w:szCs w:val="28"/>
        </w:rPr>
      </w:pPr>
      <w:r w:rsidRPr="007E5617">
        <w:rPr>
          <w:sz w:val="28"/>
          <w:szCs w:val="28"/>
        </w:rPr>
        <w:t xml:space="preserve">Были изучены </w:t>
      </w:r>
      <w:r w:rsidR="00EC22CB" w:rsidRPr="007E5617">
        <w:rPr>
          <w:sz w:val="28"/>
          <w:szCs w:val="28"/>
        </w:rPr>
        <w:t>результаты биохимических анализов</w:t>
      </w:r>
      <w:r w:rsidRPr="007E5617">
        <w:rPr>
          <w:sz w:val="28"/>
          <w:szCs w:val="28"/>
        </w:rPr>
        <w:t xml:space="preserve"> за период</w:t>
      </w:r>
      <w:r w:rsidR="00EC22CB" w:rsidRPr="007E5617">
        <w:rPr>
          <w:sz w:val="28"/>
          <w:szCs w:val="28"/>
        </w:rPr>
        <w:t xml:space="preserve">: глюкоза крови, триглицериды, </w:t>
      </w:r>
      <w:r w:rsidR="00813D64" w:rsidRPr="007E5617">
        <w:rPr>
          <w:sz w:val="28"/>
          <w:szCs w:val="28"/>
        </w:rPr>
        <w:t>мочевина</w:t>
      </w:r>
      <w:r w:rsidR="00EC22CB" w:rsidRPr="007E5617">
        <w:rPr>
          <w:sz w:val="28"/>
          <w:szCs w:val="28"/>
        </w:rPr>
        <w:t xml:space="preserve">, </w:t>
      </w:r>
      <w:r w:rsidR="00813D64" w:rsidRPr="007E5617">
        <w:rPr>
          <w:sz w:val="28"/>
          <w:szCs w:val="28"/>
        </w:rPr>
        <w:t>креатинин</w:t>
      </w:r>
      <w:r w:rsidR="00EC22CB" w:rsidRPr="007E5617">
        <w:rPr>
          <w:sz w:val="28"/>
          <w:szCs w:val="28"/>
        </w:rPr>
        <w:t>;</w:t>
      </w:r>
      <w:r w:rsidR="00EE11FB" w:rsidRPr="007E5617">
        <w:rPr>
          <w:sz w:val="28"/>
          <w:szCs w:val="28"/>
        </w:rPr>
        <w:t xml:space="preserve"> </w:t>
      </w:r>
    </w:p>
    <w:p w14:paraId="161C16BC" w14:textId="77777777" w:rsidR="00200095" w:rsidRPr="007E5617" w:rsidRDefault="00884DB6" w:rsidP="00200095">
      <w:pPr>
        <w:ind w:firstLine="709"/>
        <w:jc w:val="both"/>
        <w:rPr>
          <w:sz w:val="28"/>
          <w:szCs w:val="28"/>
        </w:rPr>
      </w:pPr>
      <w:r w:rsidRPr="007E5617">
        <w:rPr>
          <w:sz w:val="28"/>
          <w:szCs w:val="28"/>
        </w:rPr>
        <w:t xml:space="preserve">Статистическая обработка данных проводилась с использованием программы Statistica 8.0 для Windows. </w:t>
      </w:r>
      <w:r w:rsidR="00200095" w:rsidRPr="007E5617">
        <w:rPr>
          <w:sz w:val="28"/>
          <w:szCs w:val="28"/>
        </w:rPr>
        <w:t>Для качественных показателей вычислялись доли признаков в каждой группе. Доверительный интервал для качественных показателей определялся на уровне 95% (α=0,05) с использованием метода Клоппера-Пирсона.</w:t>
      </w:r>
    </w:p>
    <w:p w14:paraId="4EA0DF45" w14:textId="77777777" w:rsidR="00200095" w:rsidRPr="007E5617" w:rsidRDefault="00200095" w:rsidP="00200095">
      <w:pPr>
        <w:ind w:firstLine="709"/>
        <w:jc w:val="both"/>
        <w:rPr>
          <w:sz w:val="28"/>
          <w:szCs w:val="28"/>
        </w:rPr>
      </w:pPr>
      <w:r w:rsidRPr="007E5617">
        <w:rPr>
          <w:sz w:val="28"/>
          <w:szCs w:val="28"/>
        </w:rPr>
        <w:t>Для определения значимости количественных различий между группами применялся критерий Манна-Уитни для сравнения независимых групп. Оценка значимости качественных параметров при сравнении результатов лечения в обеих группах проводилась с использованием непараметрического критерия χ² (хи-квадрат) Пирсона с числом степеней свободы равным 1, и применялась поправка на непрерывность Йетса.</w:t>
      </w:r>
    </w:p>
    <w:p w14:paraId="0CA24405" w14:textId="77777777" w:rsidR="00EE11FB" w:rsidRPr="007E5617" w:rsidRDefault="00EE11FB" w:rsidP="00DB02B1">
      <w:pPr>
        <w:ind w:firstLine="709"/>
        <w:jc w:val="both"/>
        <w:rPr>
          <w:sz w:val="28"/>
          <w:szCs w:val="28"/>
        </w:rPr>
      </w:pPr>
      <w:r w:rsidRPr="007E5617">
        <w:rPr>
          <w:sz w:val="28"/>
          <w:szCs w:val="28"/>
        </w:rPr>
        <w:t>Степень значимости различий оценивалась на уровне р=0,05. Различия считались значимыми при р</w:t>
      </w:r>
      <w:r w:rsidRPr="007E5617">
        <w:rPr>
          <w:sz w:val="28"/>
          <w:szCs w:val="28"/>
        </w:rPr>
        <w:sym w:font="Symbol" w:char="F0A3"/>
      </w:r>
      <w:r w:rsidRPr="007E5617">
        <w:rPr>
          <w:sz w:val="28"/>
          <w:szCs w:val="28"/>
        </w:rPr>
        <w:t>0,05.</w:t>
      </w:r>
    </w:p>
    <w:p w14:paraId="48182126" w14:textId="77777777" w:rsidR="00950EC9" w:rsidRPr="007E5617" w:rsidRDefault="00EE11FB" w:rsidP="00950EC9">
      <w:pPr>
        <w:ind w:firstLine="709"/>
        <w:jc w:val="both"/>
        <w:rPr>
          <w:sz w:val="28"/>
          <w:szCs w:val="28"/>
        </w:rPr>
      </w:pPr>
      <w:r w:rsidRPr="007E5617">
        <w:rPr>
          <w:sz w:val="28"/>
          <w:szCs w:val="28"/>
        </w:rPr>
        <w:t xml:space="preserve">Корреляционный анализ для оценки </w:t>
      </w:r>
      <w:r w:rsidR="00950EC9" w:rsidRPr="007E5617">
        <w:rPr>
          <w:sz w:val="28"/>
          <w:szCs w:val="28"/>
        </w:rPr>
        <w:t xml:space="preserve">степени взаимосвязи </w:t>
      </w:r>
      <w:r w:rsidRPr="007E5617">
        <w:rPr>
          <w:sz w:val="28"/>
          <w:szCs w:val="28"/>
        </w:rPr>
        <w:t xml:space="preserve">нутриентного состава рациона и нутритивного статуса </w:t>
      </w:r>
      <w:r w:rsidR="00D9783F" w:rsidRPr="007E5617">
        <w:rPr>
          <w:sz w:val="28"/>
          <w:szCs w:val="28"/>
        </w:rPr>
        <w:t>в</w:t>
      </w:r>
      <w:r w:rsidR="00950EC9" w:rsidRPr="007E5617">
        <w:rPr>
          <w:sz w:val="28"/>
          <w:szCs w:val="28"/>
        </w:rPr>
        <w:t xml:space="preserve"> зависимости от распределения данных применялись коэффициенты корреляции Пирсона или Спирмена. Расчеты проводились с использованием программного обеспечения SPSS (версия 27.0). Уровень статистической значимости был установлен на уровне p &lt; 0.05.</w:t>
      </w:r>
    </w:p>
    <w:p w14:paraId="60BC8485" w14:textId="32641E88" w:rsidR="00EC13E6" w:rsidRPr="007E5617" w:rsidRDefault="0021752F" w:rsidP="00A35861">
      <w:pPr>
        <w:ind w:firstLine="709"/>
        <w:jc w:val="both"/>
        <w:rPr>
          <w:b/>
          <w:color w:val="000000"/>
          <w:sz w:val="28"/>
          <w:szCs w:val="28"/>
        </w:rPr>
      </w:pPr>
      <w:r w:rsidRPr="007E5617">
        <w:rPr>
          <w:sz w:val="28"/>
          <w:szCs w:val="28"/>
        </w:rPr>
        <w:br w:type="page"/>
      </w:r>
      <w:r w:rsidR="00950EC9" w:rsidRPr="007E5617">
        <w:rPr>
          <w:b/>
          <w:color w:val="000000"/>
          <w:sz w:val="28"/>
          <w:szCs w:val="28"/>
        </w:rPr>
        <w:t>3</w:t>
      </w:r>
      <w:r w:rsidR="0020586A" w:rsidRPr="007E5617">
        <w:rPr>
          <w:b/>
          <w:color w:val="000000"/>
          <w:sz w:val="28"/>
          <w:szCs w:val="28"/>
        </w:rPr>
        <w:t xml:space="preserve"> РЕЗУЛЬТАТЫ СОБСТВЕННЫХ ИССЛЕДОВАНИЙ И ИХ ОБСУЖДЕНИЕ</w:t>
      </w:r>
    </w:p>
    <w:p w14:paraId="0AA1A417" w14:textId="77777777" w:rsidR="00A35861" w:rsidRPr="007E5617" w:rsidRDefault="00A35861" w:rsidP="00A35861">
      <w:pPr>
        <w:ind w:firstLine="709"/>
        <w:jc w:val="both"/>
        <w:rPr>
          <w:b/>
          <w:color w:val="000000"/>
          <w:sz w:val="28"/>
          <w:szCs w:val="28"/>
        </w:rPr>
      </w:pPr>
    </w:p>
    <w:p w14:paraId="4BB4AD25" w14:textId="58BF6180" w:rsidR="00151923" w:rsidRPr="006F3DEF" w:rsidRDefault="00B7690B" w:rsidP="00151923">
      <w:pPr>
        <w:ind w:firstLine="709"/>
        <w:jc w:val="both"/>
        <w:rPr>
          <w:b/>
          <w:bCs/>
          <w:sz w:val="28"/>
          <w:szCs w:val="28"/>
        </w:rPr>
      </w:pPr>
      <w:r w:rsidRPr="006F3DEF">
        <w:rPr>
          <w:b/>
          <w:bCs/>
          <w:sz w:val="28"/>
          <w:szCs w:val="28"/>
        </w:rPr>
        <w:t>3.1. Результаты оценки социодемографических показателей лиц пожилого и старческого возраста, с отдельными алиментарно-зависимыми заболеваниями</w:t>
      </w:r>
    </w:p>
    <w:p w14:paraId="4C9484CE" w14:textId="1A946719" w:rsidR="00C85AD0" w:rsidRPr="006F3DEF" w:rsidRDefault="00C85AD0" w:rsidP="00DE433D">
      <w:pPr>
        <w:ind w:firstLine="709"/>
        <w:jc w:val="both"/>
        <w:rPr>
          <w:sz w:val="28"/>
          <w:szCs w:val="28"/>
        </w:rPr>
      </w:pPr>
      <w:r w:rsidRPr="006F3DEF">
        <w:rPr>
          <w:sz w:val="28"/>
          <w:szCs w:val="28"/>
        </w:rPr>
        <w:t xml:space="preserve">К социодемографическим показателям были отнесены: </w:t>
      </w:r>
      <w:r w:rsidR="00DE433D" w:rsidRPr="006F3DEF">
        <w:rPr>
          <w:sz w:val="28"/>
          <w:szCs w:val="28"/>
        </w:rPr>
        <w:t xml:space="preserve">возраст, </w:t>
      </w:r>
      <w:r w:rsidRPr="006F3DEF">
        <w:rPr>
          <w:sz w:val="28"/>
          <w:szCs w:val="28"/>
        </w:rPr>
        <w:t>пол, семейно</w:t>
      </w:r>
      <w:r w:rsidR="004F03E4" w:rsidRPr="006F3DEF">
        <w:rPr>
          <w:sz w:val="28"/>
          <w:szCs w:val="28"/>
        </w:rPr>
        <w:t>е</w:t>
      </w:r>
      <w:r w:rsidRPr="006F3DEF">
        <w:rPr>
          <w:sz w:val="28"/>
          <w:szCs w:val="28"/>
        </w:rPr>
        <w:t xml:space="preserve"> положени</w:t>
      </w:r>
      <w:r w:rsidR="004F03E4" w:rsidRPr="006F3DEF">
        <w:rPr>
          <w:sz w:val="28"/>
          <w:szCs w:val="28"/>
        </w:rPr>
        <w:t>е</w:t>
      </w:r>
      <w:r w:rsidRPr="006F3DEF">
        <w:rPr>
          <w:sz w:val="28"/>
          <w:szCs w:val="28"/>
        </w:rPr>
        <w:t xml:space="preserve">, </w:t>
      </w:r>
      <w:r w:rsidR="0018589E" w:rsidRPr="006F3DEF">
        <w:rPr>
          <w:sz w:val="28"/>
          <w:szCs w:val="28"/>
        </w:rPr>
        <w:t xml:space="preserve">уровень </w:t>
      </w:r>
      <w:r w:rsidRPr="006F3DEF">
        <w:rPr>
          <w:sz w:val="28"/>
          <w:szCs w:val="28"/>
        </w:rPr>
        <w:t>образовани</w:t>
      </w:r>
      <w:r w:rsidR="0018589E" w:rsidRPr="006F3DEF">
        <w:rPr>
          <w:sz w:val="28"/>
          <w:szCs w:val="28"/>
        </w:rPr>
        <w:t>я</w:t>
      </w:r>
      <w:r w:rsidRPr="006F3DEF">
        <w:rPr>
          <w:sz w:val="28"/>
          <w:szCs w:val="28"/>
        </w:rPr>
        <w:t xml:space="preserve">, </w:t>
      </w:r>
      <w:r w:rsidR="004F03E4" w:rsidRPr="006F3DEF">
        <w:rPr>
          <w:sz w:val="28"/>
          <w:szCs w:val="28"/>
        </w:rPr>
        <w:t>уровень</w:t>
      </w:r>
      <w:r w:rsidRPr="006F3DEF">
        <w:rPr>
          <w:sz w:val="28"/>
          <w:szCs w:val="28"/>
        </w:rPr>
        <w:t xml:space="preserve"> дохода.</w:t>
      </w:r>
    </w:p>
    <w:p w14:paraId="68F35E9E" w14:textId="2E95FD7B" w:rsidR="00DE433D" w:rsidRPr="006F3DEF" w:rsidRDefault="00DE433D" w:rsidP="00DE433D">
      <w:pPr>
        <w:ind w:firstLine="709"/>
        <w:jc w:val="both"/>
        <w:rPr>
          <w:sz w:val="28"/>
          <w:szCs w:val="28"/>
        </w:rPr>
      </w:pPr>
      <w:r w:rsidRPr="006F3DEF">
        <w:rPr>
          <w:sz w:val="28"/>
          <w:szCs w:val="28"/>
        </w:rPr>
        <w:t>Исследование было проведено между двух возрастных групп (60-74 года и 75-90 лет), мужчин и женщин.</w:t>
      </w:r>
    </w:p>
    <w:p w14:paraId="0E5C7E06" w14:textId="33AFB789" w:rsidR="00AA012B" w:rsidRPr="006F3DEF" w:rsidRDefault="00AA012B" w:rsidP="00AA012B">
      <w:pPr>
        <w:ind w:firstLine="709"/>
        <w:jc w:val="both"/>
        <w:rPr>
          <w:sz w:val="28"/>
          <w:szCs w:val="28"/>
        </w:rPr>
      </w:pPr>
      <w:r w:rsidRPr="006F3DEF">
        <w:rPr>
          <w:sz w:val="28"/>
          <w:szCs w:val="28"/>
        </w:rPr>
        <w:t>При распределении выборки по полу, в группе исследуемых преобладали женщины</w:t>
      </w:r>
      <w:r w:rsidR="00DE433D" w:rsidRPr="006F3DEF">
        <w:rPr>
          <w:sz w:val="28"/>
          <w:szCs w:val="28"/>
        </w:rPr>
        <w:t xml:space="preserve">, результаты </w:t>
      </w:r>
      <w:r w:rsidRPr="006F3DEF">
        <w:rPr>
          <w:sz w:val="28"/>
          <w:szCs w:val="28"/>
        </w:rPr>
        <w:t>приведен</w:t>
      </w:r>
      <w:r w:rsidR="00DE433D" w:rsidRPr="006F3DEF">
        <w:rPr>
          <w:sz w:val="28"/>
          <w:szCs w:val="28"/>
        </w:rPr>
        <w:t>ы</w:t>
      </w:r>
      <w:r w:rsidRPr="006F3DEF">
        <w:rPr>
          <w:sz w:val="28"/>
          <w:szCs w:val="28"/>
        </w:rPr>
        <w:t xml:space="preserve"> в таблице 1.</w:t>
      </w:r>
    </w:p>
    <w:p w14:paraId="0D5B5A7D" w14:textId="77777777" w:rsidR="00AA012B" w:rsidRPr="006F3DEF" w:rsidRDefault="00AA012B" w:rsidP="00AA012B">
      <w:pPr>
        <w:ind w:firstLine="709"/>
        <w:jc w:val="both"/>
        <w:rPr>
          <w:sz w:val="28"/>
          <w:szCs w:val="28"/>
        </w:rPr>
      </w:pPr>
    </w:p>
    <w:p w14:paraId="04AB2AA1" w14:textId="77777777" w:rsidR="00AA012B" w:rsidRPr="006F3DEF" w:rsidRDefault="00AA012B" w:rsidP="00AA012B">
      <w:pPr>
        <w:jc w:val="both"/>
        <w:rPr>
          <w:sz w:val="28"/>
          <w:szCs w:val="28"/>
        </w:rPr>
      </w:pPr>
      <w:r w:rsidRPr="006F3DEF">
        <w:rPr>
          <w:sz w:val="28"/>
          <w:szCs w:val="28"/>
        </w:rPr>
        <w:t>Таблица 1 – Распределение респондентов в выборке по полу, абс.</w:t>
      </w:r>
    </w:p>
    <w:p w14:paraId="358F2553" w14:textId="77777777" w:rsidR="00AA012B" w:rsidRPr="006F3DEF" w:rsidRDefault="00AA012B" w:rsidP="00AA012B">
      <w:pPr>
        <w:ind w:firstLine="709"/>
        <w:jc w:val="both"/>
        <w:rPr>
          <w:sz w:val="28"/>
          <w:szCs w:val="28"/>
        </w:rPr>
      </w:pPr>
    </w:p>
    <w:tbl>
      <w:tblPr>
        <w:tblStyle w:val="ac"/>
        <w:tblW w:w="0" w:type="auto"/>
        <w:tblLook w:val="04A0" w:firstRow="1" w:lastRow="0" w:firstColumn="1" w:lastColumn="0" w:noHBand="0" w:noVBand="1"/>
      </w:tblPr>
      <w:tblGrid>
        <w:gridCol w:w="857"/>
        <w:gridCol w:w="751"/>
        <w:gridCol w:w="858"/>
        <w:gridCol w:w="751"/>
        <w:gridCol w:w="858"/>
        <w:gridCol w:w="724"/>
        <w:gridCol w:w="866"/>
        <w:gridCol w:w="794"/>
        <w:gridCol w:w="2240"/>
        <w:gridCol w:w="929"/>
      </w:tblGrid>
      <w:tr w:rsidR="00AA012B" w:rsidRPr="006F3DEF" w14:paraId="7AE2935D" w14:textId="77777777" w:rsidTr="00474361">
        <w:tc>
          <w:tcPr>
            <w:tcW w:w="1608" w:type="dxa"/>
            <w:gridSpan w:val="2"/>
            <w:vAlign w:val="center"/>
          </w:tcPr>
          <w:p w14:paraId="4F97BBE4" w14:textId="77777777" w:rsidR="00AA012B" w:rsidRPr="006F3DEF" w:rsidRDefault="00AA012B" w:rsidP="00474361">
            <w:pPr>
              <w:jc w:val="center"/>
              <w:rPr>
                <w:sz w:val="22"/>
                <w:szCs w:val="22"/>
              </w:rPr>
            </w:pPr>
            <w:r w:rsidRPr="006F3DEF">
              <w:rPr>
                <w:sz w:val="22"/>
                <w:szCs w:val="22"/>
              </w:rPr>
              <w:t>Мужчины</w:t>
            </w:r>
          </w:p>
          <w:p w14:paraId="0B0FF266" w14:textId="77777777" w:rsidR="00AA012B" w:rsidRPr="006F3DEF" w:rsidRDefault="00AA012B" w:rsidP="00474361">
            <w:pPr>
              <w:jc w:val="center"/>
              <w:rPr>
                <w:sz w:val="22"/>
                <w:szCs w:val="22"/>
              </w:rPr>
            </w:pPr>
            <w:r w:rsidRPr="006F3DEF">
              <w:rPr>
                <w:sz w:val="22"/>
                <w:szCs w:val="22"/>
              </w:rPr>
              <w:t>60-74 лет</w:t>
            </w:r>
          </w:p>
        </w:tc>
        <w:tc>
          <w:tcPr>
            <w:tcW w:w="1609" w:type="dxa"/>
            <w:gridSpan w:val="2"/>
            <w:vAlign w:val="center"/>
          </w:tcPr>
          <w:p w14:paraId="7DD2DAFD" w14:textId="77777777" w:rsidR="00AA012B" w:rsidRPr="006F3DEF" w:rsidRDefault="00AA012B" w:rsidP="00474361">
            <w:pPr>
              <w:jc w:val="center"/>
              <w:rPr>
                <w:sz w:val="22"/>
                <w:szCs w:val="22"/>
              </w:rPr>
            </w:pPr>
            <w:r w:rsidRPr="006F3DEF">
              <w:rPr>
                <w:sz w:val="22"/>
                <w:szCs w:val="22"/>
              </w:rPr>
              <w:t>Мужчины</w:t>
            </w:r>
          </w:p>
          <w:p w14:paraId="1D2814FF" w14:textId="77777777" w:rsidR="00AA012B" w:rsidRPr="006F3DEF" w:rsidRDefault="00AA012B" w:rsidP="00474361">
            <w:pPr>
              <w:jc w:val="center"/>
              <w:rPr>
                <w:sz w:val="22"/>
                <w:szCs w:val="22"/>
              </w:rPr>
            </w:pPr>
            <w:r w:rsidRPr="006F3DEF">
              <w:rPr>
                <w:sz w:val="22"/>
                <w:szCs w:val="22"/>
              </w:rPr>
              <w:t>75-90 лет</w:t>
            </w:r>
          </w:p>
        </w:tc>
        <w:tc>
          <w:tcPr>
            <w:tcW w:w="1582" w:type="dxa"/>
            <w:gridSpan w:val="2"/>
            <w:vAlign w:val="center"/>
          </w:tcPr>
          <w:p w14:paraId="25BA427F" w14:textId="77777777" w:rsidR="00AA012B" w:rsidRPr="006F3DEF" w:rsidRDefault="00AA012B" w:rsidP="00474361">
            <w:pPr>
              <w:jc w:val="center"/>
              <w:rPr>
                <w:sz w:val="22"/>
                <w:szCs w:val="22"/>
              </w:rPr>
            </w:pPr>
            <w:r w:rsidRPr="006F3DEF">
              <w:rPr>
                <w:sz w:val="22"/>
                <w:szCs w:val="22"/>
              </w:rPr>
              <w:t>Женщины</w:t>
            </w:r>
          </w:p>
          <w:p w14:paraId="7595BD07" w14:textId="77777777" w:rsidR="00AA012B" w:rsidRPr="006F3DEF" w:rsidRDefault="00AA012B" w:rsidP="00474361">
            <w:pPr>
              <w:jc w:val="center"/>
              <w:rPr>
                <w:sz w:val="22"/>
                <w:szCs w:val="22"/>
              </w:rPr>
            </w:pPr>
            <w:r w:rsidRPr="006F3DEF">
              <w:rPr>
                <w:sz w:val="22"/>
                <w:szCs w:val="22"/>
              </w:rPr>
              <w:t>60-74 лет</w:t>
            </w:r>
          </w:p>
        </w:tc>
        <w:tc>
          <w:tcPr>
            <w:tcW w:w="1660" w:type="dxa"/>
            <w:gridSpan w:val="2"/>
            <w:vAlign w:val="center"/>
          </w:tcPr>
          <w:p w14:paraId="0C81ACE8" w14:textId="77777777" w:rsidR="00AA012B" w:rsidRPr="006F3DEF" w:rsidRDefault="00AA012B" w:rsidP="00474361">
            <w:pPr>
              <w:jc w:val="center"/>
              <w:rPr>
                <w:sz w:val="22"/>
                <w:szCs w:val="22"/>
              </w:rPr>
            </w:pPr>
            <w:r w:rsidRPr="006F3DEF">
              <w:rPr>
                <w:sz w:val="22"/>
                <w:szCs w:val="22"/>
              </w:rPr>
              <w:t xml:space="preserve">Женщины </w:t>
            </w:r>
          </w:p>
          <w:p w14:paraId="65D30164" w14:textId="77777777" w:rsidR="00AA012B" w:rsidRPr="006F3DEF" w:rsidRDefault="00AA012B" w:rsidP="00474361">
            <w:pPr>
              <w:jc w:val="center"/>
              <w:rPr>
                <w:sz w:val="22"/>
                <w:szCs w:val="22"/>
              </w:rPr>
            </w:pPr>
            <w:r w:rsidRPr="006F3DEF">
              <w:rPr>
                <w:sz w:val="22"/>
                <w:szCs w:val="22"/>
              </w:rPr>
              <w:t>75-90 лет</w:t>
            </w:r>
          </w:p>
        </w:tc>
        <w:tc>
          <w:tcPr>
            <w:tcW w:w="2240" w:type="dxa"/>
            <w:vAlign w:val="center"/>
          </w:tcPr>
          <w:p w14:paraId="6AE9539C" w14:textId="77777777" w:rsidR="00AA012B" w:rsidRPr="006F3DEF" w:rsidRDefault="00AA012B" w:rsidP="00474361">
            <w:pPr>
              <w:jc w:val="center"/>
              <w:rPr>
                <w:sz w:val="22"/>
                <w:szCs w:val="22"/>
              </w:rPr>
            </w:pPr>
            <w:r w:rsidRPr="006F3DEF">
              <w:rPr>
                <w:sz w:val="22"/>
                <w:szCs w:val="22"/>
                <w:lang w:val="en-US"/>
              </w:rPr>
              <w:sym w:font="Symbol" w:char="F063"/>
            </w:r>
            <w:r w:rsidRPr="006F3DEF">
              <w:rPr>
                <w:sz w:val="22"/>
                <w:szCs w:val="22"/>
                <w:vertAlign w:val="superscript"/>
              </w:rPr>
              <w:t>2</w:t>
            </w:r>
            <w:r w:rsidRPr="006F3DEF">
              <w:rPr>
                <w:sz w:val="22"/>
                <w:szCs w:val="22"/>
              </w:rPr>
              <w:t xml:space="preserve"> значение критерия</w:t>
            </w:r>
          </w:p>
        </w:tc>
        <w:tc>
          <w:tcPr>
            <w:tcW w:w="929" w:type="dxa"/>
            <w:vAlign w:val="center"/>
          </w:tcPr>
          <w:p w14:paraId="1439724C" w14:textId="77777777" w:rsidR="00AA012B" w:rsidRPr="006F3DEF" w:rsidRDefault="00AA012B" w:rsidP="00474361">
            <w:pPr>
              <w:jc w:val="center"/>
              <w:rPr>
                <w:sz w:val="22"/>
                <w:szCs w:val="22"/>
              </w:rPr>
            </w:pPr>
            <w:r w:rsidRPr="006F3DEF">
              <w:rPr>
                <w:sz w:val="22"/>
                <w:szCs w:val="22"/>
              </w:rPr>
              <w:t>р-</w:t>
            </w:r>
            <w:r w:rsidRPr="006F3DEF">
              <w:rPr>
                <w:sz w:val="22"/>
                <w:szCs w:val="22"/>
                <w:lang w:val="en-US"/>
              </w:rPr>
              <w:t>value</w:t>
            </w:r>
          </w:p>
        </w:tc>
      </w:tr>
      <w:tr w:rsidR="00AA012B" w:rsidRPr="006F3DEF" w14:paraId="31C6CB80" w14:textId="77777777" w:rsidTr="00474361">
        <w:tc>
          <w:tcPr>
            <w:tcW w:w="857" w:type="dxa"/>
            <w:vAlign w:val="center"/>
          </w:tcPr>
          <w:p w14:paraId="613C5B1B" w14:textId="77777777" w:rsidR="00AA012B" w:rsidRPr="006F3DEF" w:rsidRDefault="00AA012B" w:rsidP="00474361">
            <w:pPr>
              <w:jc w:val="center"/>
              <w:rPr>
                <w:sz w:val="22"/>
                <w:szCs w:val="22"/>
              </w:rPr>
            </w:pPr>
            <w:r w:rsidRPr="006F3DEF">
              <w:rPr>
                <w:sz w:val="22"/>
                <w:szCs w:val="22"/>
              </w:rPr>
              <w:t>город</w:t>
            </w:r>
          </w:p>
        </w:tc>
        <w:tc>
          <w:tcPr>
            <w:tcW w:w="751" w:type="dxa"/>
            <w:vAlign w:val="center"/>
          </w:tcPr>
          <w:p w14:paraId="6380129E" w14:textId="77777777" w:rsidR="00AA012B" w:rsidRPr="006F3DEF" w:rsidRDefault="00AA012B" w:rsidP="00474361">
            <w:pPr>
              <w:jc w:val="center"/>
              <w:rPr>
                <w:sz w:val="22"/>
                <w:szCs w:val="22"/>
              </w:rPr>
            </w:pPr>
            <w:r w:rsidRPr="006F3DEF">
              <w:rPr>
                <w:sz w:val="22"/>
                <w:szCs w:val="22"/>
              </w:rPr>
              <w:t>село</w:t>
            </w:r>
          </w:p>
        </w:tc>
        <w:tc>
          <w:tcPr>
            <w:tcW w:w="858" w:type="dxa"/>
            <w:vAlign w:val="center"/>
          </w:tcPr>
          <w:p w14:paraId="4357223F" w14:textId="77777777" w:rsidR="00AA012B" w:rsidRPr="006F3DEF" w:rsidRDefault="00AA012B" w:rsidP="00474361">
            <w:pPr>
              <w:jc w:val="center"/>
              <w:rPr>
                <w:sz w:val="22"/>
                <w:szCs w:val="22"/>
              </w:rPr>
            </w:pPr>
            <w:r w:rsidRPr="006F3DEF">
              <w:rPr>
                <w:sz w:val="22"/>
                <w:szCs w:val="22"/>
              </w:rPr>
              <w:t>город</w:t>
            </w:r>
          </w:p>
        </w:tc>
        <w:tc>
          <w:tcPr>
            <w:tcW w:w="751" w:type="dxa"/>
            <w:vAlign w:val="center"/>
          </w:tcPr>
          <w:p w14:paraId="00C9A57B" w14:textId="77777777" w:rsidR="00AA012B" w:rsidRPr="006F3DEF" w:rsidRDefault="00AA012B" w:rsidP="00474361">
            <w:pPr>
              <w:jc w:val="center"/>
              <w:rPr>
                <w:sz w:val="22"/>
                <w:szCs w:val="22"/>
              </w:rPr>
            </w:pPr>
            <w:r w:rsidRPr="006F3DEF">
              <w:rPr>
                <w:sz w:val="22"/>
                <w:szCs w:val="22"/>
              </w:rPr>
              <w:t>село</w:t>
            </w:r>
          </w:p>
        </w:tc>
        <w:tc>
          <w:tcPr>
            <w:tcW w:w="858" w:type="dxa"/>
            <w:vAlign w:val="center"/>
          </w:tcPr>
          <w:p w14:paraId="52DE03F3" w14:textId="77777777" w:rsidR="00AA012B" w:rsidRPr="006F3DEF" w:rsidRDefault="00AA012B" w:rsidP="00474361">
            <w:pPr>
              <w:jc w:val="center"/>
              <w:rPr>
                <w:sz w:val="22"/>
                <w:szCs w:val="22"/>
              </w:rPr>
            </w:pPr>
            <w:r w:rsidRPr="006F3DEF">
              <w:rPr>
                <w:sz w:val="22"/>
                <w:szCs w:val="22"/>
              </w:rPr>
              <w:t>город</w:t>
            </w:r>
          </w:p>
        </w:tc>
        <w:tc>
          <w:tcPr>
            <w:tcW w:w="724" w:type="dxa"/>
            <w:vAlign w:val="center"/>
          </w:tcPr>
          <w:p w14:paraId="2A4A57D3" w14:textId="77777777" w:rsidR="00AA012B" w:rsidRPr="006F3DEF" w:rsidRDefault="00AA012B" w:rsidP="00474361">
            <w:pPr>
              <w:jc w:val="center"/>
              <w:rPr>
                <w:sz w:val="22"/>
                <w:szCs w:val="22"/>
              </w:rPr>
            </w:pPr>
            <w:r w:rsidRPr="006F3DEF">
              <w:rPr>
                <w:sz w:val="22"/>
                <w:szCs w:val="22"/>
              </w:rPr>
              <w:t>село</w:t>
            </w:r>
          </w:p>
        </w:tc>
        <w:tc>
          <w:tcPr>
            <w:tcW w:w="866" w:type="dxa"/>
            <w:vAlign w:val="center"/>
          </w:tcPr>
          <w:p w14:paraId="0117F0BB" w14:textId="77777777" w:rsidR="00AA012B" w:rsidRPr="006F3DEF" w:rsidRDefault="00AA012B" w:rsidP="00474361">
            <w:pPr>
              <w:jc w:val="center"/>
              <w:rPr>
                <w:sz w:val="22"/>
                <w:szCs w:val="22"/>
              </w:rPr>
            </w:pPr>
            <w:r w:rsidRPr="006F3DEF">
              <w:rPr>
                <w:sz w:val="22"/>
                <w:szCs w:val="22"/>
              </w:rPr>
              <w:t>город</w:t>
            </w:r>
          </w:p>
        </w:tc>
        <w:tc>
          <w:tcPr>
            <w:tcW w:w="794" w:type="dxa"/>
            <w:vAlign w:val="center"/>
          </w:tcPr>
          <w:p w14:paraId="0E7AD675" w14:textId="77777777" w:rsidR="00AA012B" w:rsidRPr="006F3DEF" w:rsidRDefault="00AA012B" w:rsidP="00474361">
            <w:pPr>
              <w:jc w:val="center"/>
              <w:rPr>
                <w:sz w:val="22"/>
                <w:szCs w:val="22"/>
              </w:rPr>
            </w:pPr>
            <w:r w:rsidRPr="006F3DEF">
              <w:rPr>
                <w:sz w:val="22"/>
                <w:szCs w:val="22"/>
              </w:rPr>
              <w:t>село</w:t>
            </w:r>
          </w:p>
        </w:tc>
        <w:tc>
          <w:tcPr>
            <w:tcW w:w="2240" w:type="dxa"/>
            <w:vMerge w:val="restart"/>
            <w:vAlign w:val="center"/>
          </w:tcPr>
          <w:p w14:paraId="1981F38A" w14:textId="77777777" w:rsidR="00AA012B" w:rsidRPr="006F3DEF" w:rsidRDefault="00AA012B" w:rsidP="00474361">
            <w:pPr>
              <w:jc w:val="center"/>
              <w:rPr>
                <w:sz w:val="22"/>
                <w:szCs w:val="22"/>
              </w:rPr>
            </w:pPr>
            <w:r w:rsidRPr="006F3DEF">
              <w:rPr>
                <w:sz w:val="22"/>
                <w:szCs w:val="22"/>
              </w:rPr>
              <w:t>190,41</w:t>
            </w:r>
          </w:p>
        </w:tc>
        <w:tc>
          <w:tcPr>
            <w:tcW w:w="929" w:type="dxa"/>
            <w:vMerge w:val="restart"/>
            <w:vAlign w:val="center"/>
          </w:tcPr>
          <w:p w14:paraId="2968BA7B" w14:textId="77777777" w:rsidR="00AA012B" w:rsidRPr="006F3DEF" w:rsidRDefault="00AA012B" w:rsidP="00474361">
            <w:pPr>
              <w:jc w:val="center"/>
              <w:rPr>
                <w:sz w:val="22"/>
                <w:szCs w:val="22"/>
              </w:rPr>
            </w:pPr>
            <w:r w:rsidRPr="006F3DEF">
              <w:rPr>
                <w:sz w:val="22"/>
                <w:szCs w:val="22"/>
              </w:rPr>
              <w:t>0,000</w:t>
            </w:r>
          </w:p>
        </w:tc>
      </w:tr>
      <w:tr w:rsidR="00AA012B" w:rsidRPr="006F3DEF" w14:paraId="1CF60AAF" w14:textId="77777777" w:rsidTr="00474361">
        <w:tc>
          <w:tcPr>
            <w:tcW w:w="857" w:type="dxa"/>
          </w:tcPr>
          <w:p w14:paraId="3279C248" w14:textId="77777777" w:rsidR="00AA012B" w:rsidRPr="006F3DEF" w:rsidRDefault="00AA012B" w:rsidP="00474361">
            <w:pPr>
              <w:jc w:val="center"/>
              <w:rPr>
                <w:sz w:val="22"/>
                <w:szCs w:val="22"/>
              </w:rPr>
            </w:pPr>
            <w:r w:rsidRPr="006F3DEF">
              <w:rPr>
                <w:sz w:val="22"/>
                <w:szCs w:val="22"/>
              </w:rPr>
              <w:t>35</w:t>
            </w:r>
          </w:p>
        </w:tc>
        <w:tc>
          <w:tcPr>
            <w:tcW w:w="751" w:type="dxa"/>
          </w:tcPr>
          <w:p w14:paraId="041F1F03" w14:textId="77777777" w:rsidR="00AA012B" w:rsidRPr="006F3DEF" w:rsidRDefault="00AA012B" w:rsidP="00474361">
            <w:pPr>
              <w:jc w:val="center"/>
              <w:rPr>
                <w:sz w:val="22"/>
                <w:szCs w:val="22"/>
              </w:rPr>
            </w:pPr>
            <w:r w:rsidRPr="006F3DEF">
              <w:rPr>
                <w:sz w:val="22"/>
                <w:szCs w:val="22"/>
              </w:rPr>
              <w:t>7</w:t>
            </w:r>
          </w:p>
        </w:tc>
        <w:tc>
          <w:tcPr>
            <w:tcW w:w="858" w:type="dxa"/>
          </w:tcPr>
          <w:p w14:paraId="38F55F90" w14:textId="77777777" w:rsidR="00AA012B" w:rsidRPr="006F3DEF" w:rsidRDefault="00AA012B" w:rsidP="00474361">
            <w:pPr>
              <w:jc w:val="center"/>
              <w:rPr>
                <w:sz w:val="22"/>
                <w:szCs w:val="22"/>
              </w:rPr>
            </w:pPr>
            <w:r w:rsidRPr="006F3DEF">
              <w:rPr>
                <w:sz w:val="22"/>
                <w:szCs w:val="22"/>
              </w:rPr>
              <w:t>17</w:t>
            </w:r>
          </w:p>
        </w:tc>
        <w:tc>
          <w:tcPr>
            <w:tcW w:w="751" w:type="dxa"/>
          </w:tcPr>
          <w:p w14:paraId="385FF29D" w14:textId="77777777" w:rsidR="00AA012B" w:rsidRPr="006F3DEF" w:rsidRDefault="00AA012B" w:rsidP="00474361">
            <w:pPr>
              <w:jc w:val="center"/>
              <w:rPr>
                <w:sz w:val="22"/>
                <w:szCs w:val="22"/>
              </w:rPr>
            </w:pPr>
            <w:r w:rsidRPr="006F3DEF">
              <w:rPr>
                <w:sz w:val="22"/>
                <w:szCs w:val="22"/>
              </w:rPr>
              <w:t>6</w:t>
            </w:r>
          </w:p>
        </w:tc>
        <w:tc>
          <w:tcPr>
            <w:tcW w:w="858" w:type="dxa"/>
          </w:tcPr>
          <w:p w14:paraId="53EB445B" w14:textId="77777777" w:rsidR="00AA012B" w:rsidRPr="006F3DEF" w:rsidRDefault="00AA012B" w:rsidP="00474361">
            <w:pPr>
              <w:jc w:val="center"/>
              <w:rPr>
                <w:sz w:val="22"/>
                <w:szCs w:val="22"/>
              </w:rPr>
            </w:pPr>
            <w:r w:rsidRPr="006F3DEF">
              <w:rPr>
                <w:sz w:val="22"/>
                <w:szCs w:val="22"/>
              </w:rPr>
              <w:t>92</w:t>
            </w:r>
          </w:p>
        </w:tc>
        <w:tc>
          <w:tcPr>
            <w:tcW w:w="724" w:type="dxa"/>
          </w:tcPr>
          <w:p w14:paraId="03AA304D" w14:textId="77777777" w:rsidR="00AA012B" w:rsidRPr="006F3DEF" w:rsidRDefault="00AA012B" w:rsidP="00474361">
            <w:pPr>
              <w:jc w:val="center"/>
              <w:rPr>
                <w:sz w:val="22"/>
                <w:szCs w:val="22"/>
              </w:rPr>
            </w:pPr>
            <w:r w:rsidRPr="006F3DEF">
              <w:rPr>
                <w:sz w:val="22"/>
                <w:szCs w:val="22"/>
              </w:rPr>
              <w:t>22</w:t>
            </w:r>
          </w:p>
        </w:tc>
        <w:tc>
          <w:tcPr>
            <w:tcW w:w="866" w:type="dxa"/>
          </w:tcPr>
          <w:p w14:paraId="330BBA43" w14:textId="77777777" w:rsidR="00AA012B" w:rsidRPr="006F3DEF" w:rsidRDefault="00AA012B" w:rsidP="00474361">
            <w:pPr>
              <w:jc w:val="center"/>
              <w:rPr>
                <w:sz w:val="22"/>
                <w:szCs w:val="22"/>
              </w:rPr>
            </w:pPr>
            <w:r w:rsidRPr="006F3DEF">
              <w:rPr>
                <w:sz w:val="22"/>
                <w:szCs w:val="22"/>
              </w:rPr>
              <w:t>106</w:t>
            </w:r>
          </w:p>
        </w:tc>
        <w:tc>
          <w:tcPr>
            <w:tcW w:w="794" w:type="dxa"/>
          </w:tcPr>
          <w:p w14:paraId="63F57055" w14:textId="77777777" w:rsidR="00AA012B" w:rsidRPr="006F3DEF" w:rsidRDefault="00AA012B" w:rsidP="00474361">
            <w:pPr>
              <w:jc w:val="center"/>
              <w:rPr>
                <w:sz w:val="22"/>
                <w:szCs w:val="22"/>
              </w:rPr>
            </w:pPr>
            <w:r w:rsidRPr="006F3DEF">
              <w:rPr>
                <w:sz w:val="22"/>
                <w:szCs w:val="22"/>
              </w:rPr>
              <w:t>15</w:t>
            </w:r>
          </w:p>
        </w:tc>
        <w:tc>
          <w:tcPr>
            <w:tcW w:w="2240" w:type="dxa"/>
            <w:vMerge/>
          </w:tcPr>
          <w:p w14:paraId="59E35E78" w14:textId="77777777" w:rsidR="00AA012B" w:rsidRPr="006F3DEF" w:rsidRDefault="00AA012B" w:rsidP="00474361">
            <w:pPr>
              <w:jc w:val="both"/>
              <w:rPr>
                <w:sz w:val="22"/>
                <w:szCs w:val="22"/>
              </w:rPr>
            </w:pPr>
          </w:p>
        </w:tc>
        <w:tc>
          <w:tcPr>
            <w:tcW w:w="929" w:type="dxa"/>
            <w:vMerge/>
          </w:tcPr>
          <w:p w14:paraId="02AC0986" w14:textId="77777777" w:rsidR="00AA012B" w:rsidRPr="006F3DEF" w:rsidRDefault="00AA012B" w:rsidP="00474361">
            <w:pPr>
              <w:jc w:val="both"/>
              <w:rPr>
                <w:sz w:val="22"/>
                <w:szCs w:val="22"/>
              </w:rPr>
            </w:pPr>
          </w:p>
        </w:tc>
      </w:tr>
    </w:tbl>
    <w:p w14:paraId="2604AD7A" w14:textId="77777777" w:rsidR="00AA012B" w:rsidRPr="006F3DEF" w:rsidRDefault="00AA012B" w:rsidP="00AA012B">
      <w:pPr>
        <w:pStyle w:val="a3"/>
        <w:spacing w:before="0" w:beforeAutospacing="0" w:after="0" w:afterAutospacing="0"/>
        <w:jc w:val="both"/>
        <w:rPr>
          <w:bCs/>
          <w:color w:val="000000"/>
          <w:sz w:val="28"/>
          <w:szCs w:val="28"/>
        </w:rPr>
      </w:pPr>
    </w:p>
    <w:p w14:paraId="1C7FD9E5" w14:textId="77777777" w:rsidR="00AA012B" w:rsidRPr="006F3DEF" w:rsidRDefault="00AA012B" w:rsidP="00AA012B">
      <w:pPr>
        <w:pStyle w:val="a3"/>
        <w:spacing w:before="0" w:beforeAutospacing="0" w:after="0" w:afterAutospacing="0"/>
        <w:ind w:firstLine="709"/>
        <w:jc w:val="both"/>
        <w:rPr>
          <w:bCs/>
          <w:color w:val="000000"/>
          <w:sz w:val="28"/>
          <w:szCs w:val="28"/>
        </w:rPr>
      </w:pPr>
      <w:r w:rsidRPr="006F3DEF">
        <w:rPr>
          <w:bCs/>
          <w:color w:val="000000"/>
          <w:sz w:val="28"/>
          <w:szCs w:val="28"/>
        </w:rPr>
        <w:t xml:space="preserve">К группе «город» относились жители городов Жезказган, Темиртау, Сатпаев и Караганда, к категории «село»- жители села Осакаровка, Улытау, Жана-Арка. </w:t>
      </w:r>
    </w:p>
    <w:p w14:paraId="17C16DC6" w14:textId="3C0799F6" w:rsidR="00CD02CF" w:rsidRPr="006F3DEF" w:rsidRDefault="00AA012B" w:rsidP="00AA012B">
      <w:pPr>
        <w:pStyle w:val="a3"/>
        <w:spacing w:before="0" w:beforeAutospacing="0" w:after="0" w:afterAutospacing="0"/>
        <w:ind w:firstLine="709"/>
        <w:jc w:val="both"/>
        <w:rPr>
          <w:bCs/>
          <w:color w:val="000000"/>
          <w:sz w:val="28"/>
          <w:szCs w:val="28"/>
        </w:rPr>
      </w:pPr>
      <w:r w:rsidRPr="006F3DEF">
        <w:rPr>
          <w:bCs/>
          <w:color w:val="000000"/>
          <w:sz w:val="28"/>
          <w:szCs w:val="28"/>
        </w:rPr>
        <w:t>Количество испытуемых в зависимости от местности проживания</w:t>
      </w:r>
      <w:r w:rsidR="00DE433D" w:rsidRPr="006F3DEF">
        <w:rPr>
          <w:bCs/>
          <w:color w:val="000000"/>
          <w:sz w:val="28"/>
          <w:szCs w:val="28"/>
        </w:rPr>
        <w:t xml:space="preserve"> </w:t>
      </w:r>
      <w:r w:rsidRPr="006F3DEF">
        <w:rPr>
          <w:bCs/>
          <w:color w:val="000000"/>
          <w:sz w:val="28"/>
          <w:szCs w:val="28"/>
        </w:rPr>
        <w:t>- город или село в выборке преобладают жители городов: город - 83.22% (</w:t>
      </w:r>
      <w:r w:rsidRPr="006F3DEF">
        <w:rPr>
          <w:bCs/>
          <w:color w:val="000000"/>
          <w:sz w:val="28"/>
          <w:szCs w:val="28"/>
          <w:lang w:val="en-US"/>
        </w:rPr>
        <w:t>n</w:t>
      </w:r>
      <w:r w:rsidRPr="006F3DEF">
        <w:rPr>
          <w:bCs/>
          <w:color w:val="000000"/>
          <w:sz w:val="28"/>
          <w:szCs w:val="28"/>
        </w:rPr>
        <w:t>=250), село - 16.78% (n=50), (р=0,000).</w:t>
      </w:r>
    </w:p>
    <w:p w14:paraId="2B3693AC" w14:textId="0BFB9CE4" w:rsidR="00B7690B" w:rsidRPr="006F3DEF" w:rsidRDefault="00B7690B" w:rsidP="00B7690B">
      <w:pPr>
        <w:ind w:firstLine="709"/>
        <w:jc w:val="both"/>
        <w:rPr>
          <w:sz w:val="28"/>
          <w:szCs w:val="28"/>
          <w:highlight w:val="yellow"/>
        </w:rPr>
      </w:pPr>
      <w:r w:rsidRPr="006F3DEF">
        <w:rPr>
          <w:sz w:val="28"/>
          <w:szCs w:val="28"/>
        </w:rPr>
        <w:t xml:space="preserve">Семейное положение анкетируемых групп, как одного из показателей особенностей пищевого поведения и характера питания распределено на графике на рисунке </w:t>
      </w:r>
      <w:r w:rsidR="004C0D2B" w:rsidRPr="006F3DEF">
        <w:rPr>
          <w:sz w:val="28"/>
          <w:szCs w:val="28"/>
        </w:rPr>
        <w:t>8</w:t>
      </w:r>
      <w:r w:rsidRPr="006F3DEF">
        <w:rPr>
          <w:sz w:val="28"/>
          <w:szCs w:val="28"/>
        </w:rPr>
        <w:t>.</w:t>
      </w:r>
    </w:p>
    <w:p w14:paraId="0C5F7598" w14:textId="77777777" w:rsidR="00726533" w:rsidRPr="006F3DEF" w:rsidRDefault="00726533" w:rsidP="00726533">
      <w:pPr>
        <w:jc w:val="both"/>
        <w:rPr>
          <w:noProof/>
          <w:sz w:val="28"/>
          <w:szCs w:val="28"/>
          <w:highlight w:val="yellow"/>
        </w:rPr>
      </w:pPr>
    </w:p>
    <w:p w14:paraId="177021C7" w14:textId="5CB0F979" w:rsidR="00B7690B" w:rsidRPr="006F3DEF" w:rsidRDefault="00B7690B" w:rsidP="00726533">
      <w:pPr>
        <w:jc w:val="center"/>
        <w:rPr>
          <w:sz w:val="28"/>
          <w:szCs w:val="28"/>
          <w:highlight w:val="yellow"/>
        </w:rPr>
      </w:pPr>
      <w:r w:rsidRPr="006F3DEF">
        <w:rPr>
          <w:noProof/>
          <w:sz w:val="28"/>
          <w:szCs w:val="28"/>
          <w:highlight w:val="yellow"/>
        </w:rPr>
        <w:drawing>
          <wp:inline distT="0" distB="0" distL="0" distR="0" wp14:anchorId="60B47D14" wp14:editId="6C1EF2C2">
            <wp:extent cx="4292600" cy="2720195"/>
            <wp:effectExtent l="0" t="0" r="0" b="444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l="2322" t="5176" r="16777" b="1974"/>
                    <a:stretch/>
                  </pic:blipFill>
                  <pic:spPr bwMode="auto">
                    <a:xfrm>
                      <a:off x="0" y="0"/>
                      <a:ext cx="4312533" cy="2732826"/>
                    </a:xfrm>
                    <a:prstGeom prst="rect">
                      <a:avLst/>
                    </a:prstGeom>
                    <a:noFill/>
                    <a:ln>
                      <a:noFill/>
                    </a:ln>
                    <a:extLst>
                      <a:ext uri="{53640926-AAD7-44D8-BBD7-CCE9431645EC}">
                        <a14:shadowObscured xmlns:a14="http://schemas.microsoft.com/office/drawing/2010/main"/>
                      </a:ext>
                    </a:extLst>
                  </pic:spPr>
                </pic:pic>
              </a:graphicData>
            </a:graphic>
          </wp:inline>
        </w:drawing>
      </w:r>
    </w:p>
    <w:p w14:paraId="3A4A9F1F" w14:textId="77777777" w:rsidR="00726533" w:rsidRPr="006F3DEF" w:rsidRDefault="00726533" w:rsidP="00C40071">
      <w:pPr>
        <w:jc w:val="center"/>
        <w:rPr>
          <w:sz w:val="28"/>
          <w:szCs w:val="28"/>
          <w:highlight w:val="yellow"/>
        </w:rPr>
      </w:pPr>
    </w:p>
    <w:p w14:paraId="43CC91C1" w14:textId="7DD28F41" w:rsidR="00C40071" w:rsidRPr="006F3DEF" w:rsidRDefault="00C40071" w:rsidP="00151923">
      <w:pPr>
        <w:jc w:val="center"/>
        <w:rPr>
          <w:sz w:val="28"/>
          <w:szCs w:val="28"/>
        </w:rPr>
      </w:pPr>
      <w:r w:rsidRPr="006F3DEF">
        <w:rPr>
          <w:sz w:val="28"/>
          <w:szCs w:val="28"/>
        </w:rPr>
        <w:t xml:space="preserve">Рисунок </w:t>
      </w:r>
      <w:r w:rsidR="004C0D2B" w:rsidRPr="006F3DEF">
        <w:rPr>
          <w:sz w:val="28"/>
          <w:szCs w:val="28"/>
        </w:rPr>
        <w:t>8</w:t>
      </w:r>
      <w:r w:rsidR="00726533" w:rsidRPr="006F3DEF">
        <w:t xml:space="preserve"> </w:t>
      </w:r>
      <w:r w:rsidR="00726533" w:rsidRPr="006F3DEF">
        <w:rPr>
          <w:sz w:val="28"/>
          <w:szCs w:val="28"/>
        </w:rPr>
        <w:t>–</w:t>
      </w:r>
      <w:r w:rsidRPr="006F3DEF">
        <w:rPr>
          <w:sz w:val="28"/>
          <w:szCs w:val="28"/>
        </w:rPr>
        <w:t xml:space="preserve"> Распределение респондентов по семейному положению</w:t>
      </w:r>
    </w:p>
    <w:p w14:paraId="1A007760" w14:textId="4509638C" w:rsidR="00C40071" w:rsidRPr="006F3DEF" w:rsidRDefault="00C40071" w:rsidP="00151923">
      <w:pPr>
        <w:ind w:firstLine="709"/>
        <w:jc w:val="both"/>
        <w:rPr>
          <w:sz w:val="28"/>
          <w:szCs w:val="28"/>
        </w:rPr>
      </w:pPr>
      <w:r w:rsidRPr="006F3DEF">
        <w:rPr>
          <w:sz w:val="28"/>
          <w:szCs w:val="28"/>
        </w:rPr>
        <w:t>Больше половины всех респондентов -57,9% (</w:t>
      </w:r>
      <w:r w:rsidR="00502945" w:rsidRPr="006F3DEF">
        <w:rPr>
          <w:sz w:val="28"/>
          <w:szCs w:val="28"/>
        </w:rPr>
        <w:t>cтандартное отклонение (</w:t>
      </w:r>
      <w:r w:rsidRPr="006F3DEF">
        <w:rPr>
          <w:sz w:val="28"/>
          <w:szCs w:val="28"/>
          <w:lang w:val="en-US"/>
        </w:rPr>
        <w:t>SD</w:t>
      </w:r>
      <w:r w:rsidR="00502945" w:rsidRPr="006F3DEF">
        <w:rPr>
          <w:sz w:val="28"/>
          <w:szCs w:val="28"/>
        </w:rPr>
        <w:t>)</w:t>
      </w:r>
      <w:r w:rsidRPr="006F3DEF">
        <w:rPr>
          <w:sz w:val="28"/>
          <w:szCs w:val="28"/>
          <w:lang w:val="en-US"/>
        </w:rPr>
        <w:sym w:font="Symbol" w:char="F0B1"/>
      </w:r>
      <w:r w:rsidRPr="006F3DEF">
        <w:rPr>
          <w:sz w:val="28"/>
          <w:szCs w:val="28"/>
        </w:rPr>
        <w:t>1,04) на вопросы анкеты о семейном положении ответили, что находятся в браке (официальном или гражданском), чуть более трети опрошенных -36% (</w:t>
      </w:r>
      <w:r w:rsidRPr="006F3DEF">
        <w:rPr>
          <w:sz w:val="28"/>
          <w:szCs w:val="28"/>
          <w:lang w:val="en-US"/>
        </w:rPr>
        <w:t>SD</w:t>
      </w:r>
      <w:r w:rsidRPr="006F3DEF">
        <w:rPr>
          <w:sz w:val="28"/>
          <w:szCs w:val="28"/>
          <w:lang w:val="en-US"/>
        </w:rPr>
        <w:sym w:font="Symbol" w:char="F0B1"/>
      </w:r>
      <w:r w:rsidRPr="006F3DEF">
        <w:rPr>
          <w:sz w:val="28"/>
          <w:szCs w:val="28"/>
        </w:rPr>
        <w:t>1,16) разведены, 5,1% (</w:t>
      </w:r>
      <w:r w:rsidRPr="006F3DEF">
        <w:rPr>
          <w:sz w:val="28"/>
          <w:szCs w:val="28"/>
          <w:lang w:val="en-US"/>
        </w:rPr>
        <w:t>SD</w:t>
      </w:r>
      <w:r w:rsidRPr="006F3DEF">
        <w:rPr>
          <w:sz w:val="28"/>
          <w:szCs w:val="28"/>
          <w:lang w:val="en-US"/>
        </w:rPr>
        <w:sym w:font="Symbol" w:char="F0B1"/>
      </w:r>
      <w:r w:rsidRPr="006F3DEF">
        <w:rPr>
          <w:sz w:val="28"/>
          <w:szCs w:val="28"/>
        </w:rPr>
        <w:t>0,00) исследуемых никогда не были в браке, и лишь 1,0%(</w:t>
      </w:r>
      <w:r w:rsidRPr="006F3DEF">
        <w:rPr>
          <w:sz w:val="28"/>
          <w:szCs w:val="28"/>
          <w:lang w:val="en-US"/>
        </w:rPr>
        <w:t>SD</w:t>
      </w:r>
      <w:r w:rsidRPr="006F3DEF">
        <w:rPr>
          <w:sz w:val="28"/>
          <w:szCs w:val="28"/>
          <w:lang w:val="en-US"/>
        </w:rPr>
        <w:sym w:font="Symbol" w:char="F0B1"/>
      </w:r>
      <w:r w:rsidRPr="006F3DEF">
        <w:rPr>
          <w:sz w:val="28"/>
          <w:szCs w:val="28"/>
        </w:rPr>
        <w:t>1,06) отметили себя вдовцами (вдовами).</w:t>
      </w:r>
    </w:p>
    <w:p w14:paraId="1EF064AF" w14:textId="77777777" w:rsidR="00C40071" w:rsidRPr="006F3DEF" w:rsidRDefault="00C40071" w:rsidP="00151923">
      <w:pPr>
        <w:ind w:firstLine="709"/>
        <w:jc w:val="both"/>
        <w:rPr>
          <w:sz w:val="28"/>
          <w:szCs w:val="28"/>
        </w:rPr>
      </w:pPr>
      <w:r w:rsidRPr="006F3DEF">
        <w:rPr>
          <w:sz w:val="28"/>
          <w:szCs w:val="28"/>
        </w:rPr>
        <w:t>По региону проживания – городская или сельская местность категория семейного положения результаты указывают на то, что большинство жителей села – 73% респондентов имеют статус «женат/замужем», в то время как в городе статус официального брака имеют всего 54% -136 человек, что на 20% значимо меньше, чем в селе (р=0,0007). Примечательно, что в сельской местности отсутствуют респонденты со статусом «разведен» и «никогда не был женат/замужем». Значимых различий в категории «вдовец/вдова» между жителями города и села нет (р=0,228).</w:t>
      </w:r>
    </w:p>
    <w:p w14:paraId="2BF3BFFC" w14:textId="6B264669" w:rsidR="000E5EF0" w:rsidRPr="006F3DEF" w:rsidRDefault="000E5EF0" w:rsidP="00151923">
      <w:pPr>
        <w:ind w:firstLine="709"/>
        <w:jc w:val="both"/>
        <w:rPr>
          <w:sz w:val="28"/>
          <w:szCs w:val="28"/>
          <w:highlight w:val="yellow"/>
        </w:rPr>
      </w:pPr>
      <w:r w:rsidRPr="006F3DEF">
        <w:rPr>
          <w:sz w:val="28"/>
          <w:szCs w:val="28"/>
        </w:rPr>
        <w:t>По уровню образования респонденты были распределены с</w:t>
      </w:r>
      <w:r w:rsidR="00D710BF" w:rsidRPr="006F3DEF">
        <w:rPr>
          <w:sz w:val="28"/>
          <w:szCs w:val="28"/>
        </w:rPr>
        <w:t>л</w:t>
      </w:r>
      <w:r w:rsidRPr="006F3DEF">
        <w:rPr>
          <w:sz w:val="28"/>
          <w:szCs w:val="28"/>
        </w:rPr>
        <w:t>едующим образом, ниже среднего – 7% (</w:t>
      </w:r>
      <w:r w:rsidRPr="006F3DEF">
        <w:rPr>
          <w:sz w:val="28"/>
          <w:szCs w:val="28"/>
          <w:lang w:val="en-US"/>
        </w:rPr>
        <w:t>n</w:t>
      </w:r>
      <w:r w:rsidRPr="006F3DEF">
        <w:rPr>
          <w:sz w:val="28"/>
          <w:szCs w:val="28"/>
        </w:rPr>
        <w:t>=</w:t>
      </w:r>
      <w:r w:rsidR="008C1A3A" w:rsidRPr="006F3DEF">
        <w:rPr>
          <w:sz w:val="28"/>
          <w:szCs w:val="28"/>
        </w:rPr>
        <w:t>2</w:t>
      </w:r>
      <w:r w:rsidR="00864F07" w:rsidRPr="006F3DEF">
        <w:rPr>
          <w:sz w:val="28"/>
          <w:szCs w:val="28"/>
        </w:rPr>
        <w:t>1</w:t>
      </w:r>
      <w:r w:rsidRPr="006F3DEF">
        <w:rPr>
          <w:sz w:val="28"/>
          <w:szCs w:val="28"/>
        </w:rPr>
        <w:t>), среднее – 35% (</w:t>
      </w:r>
      <w:r w:rsidRPr="006F3DEF">
        <w:rPr>
          <w:sz w:val="28"/>
          <w:szCs w:val="28"/>
          <w:lang w:val="en-US"/>
        </w:rPr>
        <w:t>n</w:t>
      </w:r>
      <w:r w:rsidRPr="006F3DEF">
        <w:rPr>
          <w:sz w:val="28"/>
          <w:szCs w:val="28"/>
        </w:rPr>
        <w:t>=</w:t>
      </w:r>
      <w:r w:rsidR="00864F07" w:rsidRPr="006F3DEF">
        <w:rPr>
          <w:sz w:val="28"/>
          <w:szCs w:val="28"/>
        </w:rPr>
        <w:t>105</w:t>
      </w:r>
      <w:r w:rsidRPr="006F3DEF">
        <w:rPr>
          <w:sz w:val="28"/>
          <w:szCs w:val="28"/>
        </w:rPr>
        <w:t>), среднее специальное – 40% (n=</w:t>
      </w:r>
      <w:r w:rsidR="00864F07" w:rsidRPr="006F3DEF">
        <w:rPr>
          <w:sz w:val="28"/>
          <w:szCs w:val="28"/>
        </w:rPr>
        <w:t>120</w:t>
      </w:r>
      <w:r w:rsidRPr="006F3DEF">
        <w:rPr>
          <w:sz w:val="28"/>
          <w:szCs w:val="28"/>
        </w:rPr>
        <w:t>), высшее – 18% (n=</w:t>
      </w:r>
      <w:r w:rsidR="00864F07" w:rsidRPr="006F3DEF">
        <w:rPr>
          <w:sz w:val="28"/>
          <w:szCs w:val="28"/>
        </w:rPr>
        <w:t>54</w:t>
      </w:r>
      <w:r w:rsidRPr="006F3DEF">
        <w:rPr>
          <w:sz w:val="28"/>
          <w:szCs w:val="28"/>
        </w:rPr>
        <w:t xml:space="preserve">), рисунок </w:t>
      </w:r>
      <w:r w:rsidR="004C0D2B" w:rsidRPr="006F3DEF">
        <w:rPr>
          <w:sz w:val="28"/>
          <w:szCs w:val="28"/>
        </w:rPr>
        <w:t>9</w:t>
      </w:r>
      <w:r w:rsidRPr="006F3DEF">
        <w:rPr>
          <w:sz w:val="28"/>
          <w:szCs w:val="28"/>
        </w:rPr>
        <w:t>.</w:t>
      </w:r>
    </w:p>
    <w:p w14:paraId="675B36D2" w14:textId="77777777" w:rsidR="00DA538E" w:rsidRPr="006F3DEF" w:rsidRDefault="00DA538E" w:rsidP="00151923">
      <w:pPr>
        <w:rPr>
          <w:noProof/>
          <w:color w:val="FF0000"/>
          <w:sz w:val="28"/>
          <w:szCs w:val="28"/>
          <w:highlight w:val="yellow"/>
        </w:rPr>
      </w:pPr>
    </w:p>
    <w:p w14:paraId="0C1EAEF6" w14:textId="2920B8B8" w:rsidR="000E5EF0" w:rsidRPr="006F3DEF" w:rsidRDefault="00DA538E" w:rsidP="00151923">
      <w:pPr>
        <w:jc w:val="center"/>
        <w:rPr>
          <w:color w:val="FF0000"/>
          <w:sz w:val="28"/>
          <w:szCs w:val="28"/>
          <w:highlight w:val="yellow"/>
        </w:rPr>
      </w:pPr>
      <w:r w:rsidRPr="006F3DEF">
        <w:rPr>
          <w:noProof/>
          <w:color w:val="FF0000"/>
          <w:sz w:val="28"/>
          <w:szCs w:val="28"/>
          <w:highlight w:val="yellow"/>
        </w:rPr>
        <w:drawing>
          <wp:inline distT="0" distB="0" distL="0" distR="0" wp14:anchorId="03CF90DD" wp14:editId="0806B317">
            <wp:extent cx="3723971" cy="3519462"/>
            <wp:effectExtent l="0" t="0" r="0" b="5080"/>
            <wp:docPr id="19459" name="Рисунок 19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764" t="5740" r="5230"/>
                    <a:stretch/>
                  </pic:blipFill>
                  <pic:spPr bwMode="auto">
                    <a:xfrm>
                      <a:off x="0" y="0"/>
                      <a:ext cx="3747699" cy="3541887"/>
                    </a:xfrm>
                    <a:prstGeom prst="rect">
                      <a:avLst/>
                    </a:prstGeom>
                    <a:noFill/>
                    <a:ln>
                      <a:noFill/>
                    </a:ln>
                    <a:extLst>
                      <a:ext uri="{53640926-AAD7-44D8-BBD7-CCE9431645EC}">
                        <a14:shadowObscured xmlns:a14="http://schemas.microsoft.com/office/drawing/2010/main"/>
                      </a:ext>
                    </a:extLst>
                  </pic:spPr>
                </pic:pic>
              </a:graphicData>
            </a:graphic>
          </wp:inline>
        </w:drawing>
      </w:r>
    </w:p>
    <w:p w14:paraId="56C45F7D" w14:textId="77777777" w:rsidR="000E5EF0" w:rsidRPr="006F3DEF" w:rsidRDefault="000E5EF0" w:rsidP="00151923">
      <w:pPr>
        <w:ind w:firstLine="709"/>
        <w:jc w:val="both"/>
        <w:rPr>
          <w:color w:val="FF0000"/>
          <w:sz w:val="28"/>
          <w:szCs w:val="28"/>
          <w:highlight w:val="yellow"/>
        </w:rPr>
      </w:pPr>
    </w:p>
    <w:p w14:paraId="0923DA8A" w14:textId="42235E23" w:rsidR="00726533" w:rsidRPr="006F3DEF" w:rsidRDefault="000E5EF0" w:rsidP="00151923">
      <w:pPr>
        <w:ind w:firstLine="709"/>
        <w:jc w:val="both"/>
        <w:rPr>
          <w:sz w:val="28"/>
          <w:szCs w:val="28"/>
        </w:rPr>
      </w:pPr>
      <w:r w:rsidRPr="006F3DEF">
        <w:rPr>
          <w:sz w:val="28"/>
          <w:szCs w:val="28"/>
        </w:rPr>
        <w:t xml:space="preserve">Рисунок </w:t>
      </w:r>
      <w:r w:rsidR="004C0D2B" w:rsidRPr="006F3DEF">
        <w:rPr>
          <w:sz w:val="28"/>
          <w:szCs w:val="28"/>
        </w:rPr>
        <w:t>9</w:t>
      </w:r>
      <w:r w:rsidRPr="006F3DEF">
        <w:rPr>
          <w:sz w:val="28"/>
          <w:szCs w:val="28"/>
        </w:rPr>
        <w:t xml:space="preserve"> – Распределение респондентов по уровню образования</w:t>
      </w:r>
    </w:p>
    <w:p w14:paraId="7C30C91C" w14:textId="77777777" w:rsidR="00726533" w:rsidRPr="006F3DEF" w:rsidRDefault="00726533" w:rsidP="00151923">
      <w:pPr>
        <w:jc w:val="both"/>
        <w:rPr>
          <w:sz w:val="28"/>
          <w:szCs w:val="28"/>
        </w:rPr>
      </w:pPr>
    </w:p>
    <w:p w14:paraId="28665FD4" w14:textId="08E9FCE2" w:rsidR="00DA538E" w:rsidRPr="006F3DEF" w:rsidRDefault="00C40071" w:rsidP="00151923">
      <w:pPr>
        <w:ind w:firstLine="709"/>
        <w:jc w:val="both"/>
        <w:rPr>
          <w:sz w:val="28"/>
          <w:szCs w:val="28"/>
        </w:rPr>
      </w:pPr>
      <w:r w:rsidRPr="006F3DEF">
        <w:rPr>
          <w:sz w:val="28"/>
          <w:szCs w:val="28"/>
        </w:rPr>
        <w:t xml:space="preserve">Распределение средних доходов респондентов изображены на графике на рисунке </w:t>
      </w:r>
      <w:r w:rsidR="004C0D2B" w:rsidRPr="006F3DEF">
        <w:rPr>
          <w:sz w:val="28"/>
          <w:szCs w:val="28"/>
        </w:rPr>
        <w:t>10</w:t>
      </w:r>
      <w:r w:rsidRPr="006F3DEF">
        <w:rPr>
          <w:sz w:val="28"/>
          <w:szCs w:val="28"/>
        </w:rPr>
        <w:t>.</w:t>
      </w:r>
    </w:p>
    <w:p w14:paraId="2650E7F8" w14:textId="77777777" w:rsidR="00DA538E" w:rsidRPr="006F3DEF" w:rsidRDefault="00DA538E" w:rsidP="00151923">
      <w:pPr>
        <w:ind w:firstLine="709"/>
        <w:jc w:val="both"/>
        <w:rPr>
          <w:sz w:val="28"/>
          <w:szCs w:val="28"/>
          <w:highlight w:val="yellow"/>
        </w:rPr>
      </w:pPr>
    </w:p>
    <w:p w14:paraId="3902F606" w14:textId="3ED391D1" w:rsidR="00E403B8" w:rsidRPr="006F3DEF" w:rsidRDefault="00DA538E" w:rsidP="00151923">
      <w:pPr>
        <w:jc w:val="center"/>
        <w:rPr>
          <w:sz w:val="28"/>
          <w:szCs w:val="28"/>
        </w:rPr>
      </w:pPr>
      <w:r w:rsidRPr="006F3DEF">
        <w:rPr>
          <w:noProof/>
          <w:sz w:val="28"/>
          <w:szCs w:val="28"/>
        </w:rPr>
        <w:drawing>
          <wp:inline distT="0" distB="0" distL="0" distR="0" wp14:anchorId="4BCF5F2A" wp14:editId="2E62F023">
            <wp:extent cx="4546600" cy="2741919"/>
            <wp:effectExtent l="0" t="0" r="6350" b="1905"/>
            <wp:docPr id="19458" name="Рисунок 19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a:extLst>
                        <a:ext uri="{28A0092B-C50C-407E-A947-70E740481C1C}">
                          <a14:useLocalDpi xmlns:a14="http://schemas.microsoft.com/office/drawing/2010/main" val="0"/>
                        </a:ext>
                      </a:extLst>
                    </a:blip>
                    <a:srcRect l="5197" t="6293" b="7174"/>
                    <a:stretch/>
                  </pic:blipFill>
                  <pic:spPr bwMode="auto">
                    <a:xfrm>
                      <a:off x="0" y="0"/>
                      <a:ext cx="4587940" cy="2766850"/>
                    </a:xfrm>
                    <a:prstGeom prst="rect">
                      <a:avLst/>
                    </a:prstGeom>
                    <a:noFill/>
                    <a:ln>
                      <a:noFill/>
                    </a:ln>
                    <a:extLst>
                      <a:ext uri="{53640926-AAD7-44D8-BBD7-CCE9431645EC}">
                        <a14:shadowObscured xmlns:a14="http://schemas.microsoft.com/office/drawing/2010/main"/>
                      </a:ext>
                    </a:extLst>
                  </pic:spPr>
                </pic:pic>
              </a:graphicData>
            </a:graphic>
          </wp:inline>
        </w:drawing>
      </w:r>
    </w:p>
    <w:p w14:paraId="558DCA27" w14:textId="77777777" w:rsidR="00017FD2" w:rsidRPr="006F3DEF" w:rsidRDefault="00017FD2" w:rsidP="00151923">
      <w:pPr>
        <w:jc w:val="center"/>
        <w:rPr>
          <w:sz w:val="28"/>
          <w:szCs w:val="28"/>
        </w:rPr>
      </w:pPr>
    </w:p>
    <w:p w14:paraId="155D6101" w14:textId="7C4D239D" w:rsidR="00726533" w:rsidRPr="006F3DEF" w:rsidRDefault="00C40071" w:rsidP="00151923">
      <w:pPr>
        <w:jc w:val="center"/>
        <w:rPr>
          <w:sz w:val="28"/>
          <w:szCs w:val="28"/>
        </w:rPr>
      </w:pPr>
      <w:r w:rsidRPr="006F3DEF">
        <w:rPr>
          <w:sz w:val="28"/>
          <w:szCs w:val="28"/>
        </w:rPr>
        <w:t xml:space="preserve">Рисунок </w:t>
      </w:r>
      <w:r w:rsidR="004C0D2B" w:rsidRPr="006F3DEF">
        <w:rPr>
          <w:sz w:val="28"/>
          <w:szCs w:val="28"/>
        </w:rPr>
        <w:t>10</w:t>
      </w:r>
      <w:r w:rsidRPr="006F3DEF">
        <w:rPr>
          <w:sz w:val="28"/>
          <w:szCs w:val="28"/>
        </w:rPr>
        <w:t>. Распределение средних месячных доходов респондентов.</w:t>
      </w:r>
    </w:p>
    <w:p w14:paraId="472F2B3F" w14:textId="77777777" w:rsidR="00864F07" w:rsidRPr="006F3DEF" w:rsidRDefault="00864F07" w:rsidP="00151923">
      <w:pPr>
        <w:jc w:val="center"/>
        <w:rPr>
          <w:sz w:val="28"/>
          <w:szCs w:val="28"/>
        </w:rPr>
      </w:pPr>
    </w:p>
    <w:p w14:paraId="19D0CB30" w14:textId="11082F18" w:rsidR="00C272D8" w:rsidRPr="006F3DEF" w:rsidRDefault="00BC272E" w:rsidP="00151923">
      <w:pPr>
        <w:ind w:firstLine="709"/>
        <w:jc w:val="both"/>
        <w:rPr>
          <w:sz w:val="28"/>
          <w:szCs w:val="28"/>
        </w:rPr>
      </w:pPr>
      <w:r w:rsidRPr="006F3DEF">
        <w:rPr>
          <w:sz w:val="28"/>
          <w:szCs w:val="28"/>
        </w:rPr>
        <w:t>К</w:t>
      </w:r>
      <w:r w:rsidR="00C272D8" w:rsidRPr="006F3DEF">
        <w:rPr>
          <w:sz w:val="28"/>
          <w:szCs w:val="28"/>
        </w:rPr>
        <w:t>ак видно из графика большинство (51,9%</w:t>
      </w:r>
      <w:r w:rsidR="007A1FF0" w:rsidRPr="006F3DEF">
        <w:rPr>
          <w:sz w:val="28"/>
          <w:szCs w:val="28"/>
        </w:rPr>
        <w:t xml:space="preserve">, </w:t>
      </w:r>
      <w:r w:rsidR="007A1FF0" w:rsidRPr="006F3DEF">
        <w:rPr>
          <w:sz w:val="28"/>
          <w:szCs w:val="28"/>
          <w:lang w:val="en-US"/>
        </w:rPr>
        <w:t>SD</w:t>
      </w:r>
      <w:r w:rsidR="007A1FF0" w:rsidRPr="006F3DEF">
        <w:rPr>
          <w:sz w:val="28"/>
          <w:szCs w:val="28"/>
        </w:rPr>
        <w:t>=</w:t>
      </w:r>
      <w:r w:rsidR="007A1FF0" w:rsidRPr="006F3DEF">
        <w:rPr>
          <w:sz w:val="28"/>
          <w:szCs w:val="28"/>
        </w:rPr>
        <w:sym w:font="Symbol" w:char="F0B1"/>
      </w:r>
      <w:r w:rsidR="007A1FF0" w:rsidRPr="006F3DEF">
        <w:rPr>
          <w:sz w:val="28"/>
          <w:szCs w:val="28"/>
        </w:rPr>
        <w:t>1.14</w:t>
      </w:r>
      <w:r w:rsidR="00C272D8" w:rsidRPr="006F3DEF">
        <w:rPr>
          <w:sz w:val="28"/>
          <w:szCs w:val="28"/>
        </w:rPr>
        <w:t xml:space="preserve">) имеют доход от 100000 до 200000 тенге в месяц, что соответствует среднему размеру базовых пенсионных выплат в Республике Казахстан по данным 2023 года. </w:t>
      </w:r>
      <w:r w:rsidR="007A1FF0" w:rsidRPr="006F3DEF">
        <w:rPr>
          <w:sz w:val="28"/>
          <w:szCs w:val="28"/>
        </w:rPr>
        <w:t>Около 44%, (</w:t>
      </w:r>
      <w:r w:rsidR="007A1FF0" w:rsidRPr="006F3DEF">
        <w:rPr>
          <w:sz w:val="28"/>
          <w:szCs w:val="28"/>
          <w:lang w:val="en-US"/>
        </w:rPr>
        <w:t>SD</w:t>
      </w:r>
      <w:r w:rsidR="007A1FF0" w:rsidRPr="006F3DEF">
        <w:rPr>
          <w:sz w:val="28"/>
          <w:szCs w:val="28"/>
        </w:rPr>
        <w:t xml:space="preserve">= </w:t>
      </w:r>
      <w:r w:rsidR="007A1FF0" w:rsidRPr="006F3DEF">
        <w:rPr>
          <w:sz w:val="28"/>
          <w:szCs w:val="28"/>
        </w:rPr>
        <w:sym w:font="Symbol" w:char="F0B1"/>
      </w:r>
      <w:r w:rsidR="007A1FF0" w:rsidRPr="006F3DEF">
        <w:rPr>
          <w:sz w:val="28"/>
          <w:szCs w:val="28"/>
        </w:rPr>
        <w:t>1.04) всех опрошенных имели доход ниже среднего в диапазоне от 50 000 до 100 000 тенге в месяц и только 4%, (</w:t>
      </w:r>
      <w:r w:rsidR="007A1FF0" w:rsidRPr="006F3DEF">
        <w:rPr>
          <w:sz w:val="28"/>
          <w:szCs w:val="28"/>
          <w:lang w:val="en-US"/>
        </w:rPr>
        <w:t>SD</w:t>
      </w:r>
      <w:r w:rsidR="007A1FF0" w:rsidRPr="006F3DEF">
        <w:rPr>
          <w:sz w:val="28"/>
          <w:szCs w:val="28"/>
        </w:rPr>
        <w:t>=</w:t>
      </w:r>
      <w:r w:rsidR="007A1FF0" w:rsidRPr="006F3DEF">
        <w:rPr>
          <w:sz w:val="28"/>
          <w:szCs w:val="28"/>
        </w:rPr>
        <w:sym w:font="Symbol" w:char="F0B1"/>
      </w:r>
      <w:r w:rsidR="007A1FF0" w:rsidRPr="006F3DEF">
        <w:rPr>
          <w:sz w:val="28"/>
          <w:szCs w:val="28"/>
        </w:rPr>
        <w:t>1,45) респондентов имели доходы выше средних значений- более 200000 тенге в месяц.</w:t>
      </w:r>
    </w:p>
    <w:p w14:paraId="02035D53" w14:textId="77777777" w:rsidR="00151923" w:rsidRPr="006F3DEF" w:rsidRDefault="00151923" w:rsidP="00151923">
      <w:pPr>
        <w:ind w:firstLine="709"/>
        <w:jc w:val="both"/>
        <w:rPr>
          <w:sz w:val="28"/>
          <w:szCs w:val="28"/>
        </w:rPr>
      </w:pPr>
    </w:p>
    <w:p w14:paraId="7A0FC1E2" w14:textId="77777777" w:rsidR="000B2200" w:rsidRPr="006F3DEF" w:rsidRDefault="000B2200" w:rsidP="00151923">
      <w:pPr>
        <w:ind w:firstLine="709"/>
        <w:jc w:val="both"/>
        <w:rPr>
          <w:b/>
          <w:color w:val="000000"/>
          <w:sz w:val="28"/>
          <w:szCs w:val="28"/>
        </w:rPr>
      </w:pPr>
      <w:r w:rsidRPr="006F3DEF">
        <w:rPr>
          <w:b/>
          <w:color w:val="000000"/>
          <w:sz w:val="28"/>
          <w:szCs w:val="28"/>
        </w:rPr>
        <w:t>3.2. Результаты изучения антропометрии лиц в возрасте 60-90 лет в зависимости от региона проживания (город или село)</w:t>
      </w:r>
    </w:p>
    <w:p w14:paraId="63BB7603" w14:textId="5BBA7784" w:rsidR="000B2200" w:rsidRPr="006F3DEF" w:rsidRDefault="005B3E4C" w:rsidP="00881A9C">
      <w:pPr>
        <w:pStyle w:val="a3"/>
        <w:spacing w:before="0" w:beforeAutospacing="0" w:after="0" w:afterAutospacing="0"/>
        <w:ind w:firstLine="709"/>
        <w:jc w:val="both"/>
        <w:rPr>
          <w:bCs/>
          <w:color w:val="000000"/>
          <w:sz w:val="28"/>
          <w:szCs w:val="28"/>
        </w:rPr>
      </w:pPr>
      <w:r w:rsidRPr="006F3DEF">
        <w:rPr>
          <w:bCs/>
          <w:color w:val="000000"/>
          <w:sz w:val="28"/>
          <w:szCs w:val="28"/>
          <w:lang w:val="kk-KZ"/>
        </w:rPr>
        <w:t>П</w:t>
      </w:r>
      <w:r w:rsidR="000B2200" w:rsidRPr="006F3DEF">
        <w:rPr>
          <w:bCs/>
          <w:color w:val="000000"/>
          <w:sz w:val="28"/>
          <w:szCs w:val="28"/>
        </w:rPr>
        <w:t>ри изучении антропометрических характеристик производились следующие замеры: вес, рост, ИМТ, толщина кожных складок на различных участках.</w:t>
      </w:r>
      <w:r w:rsidR="00881A9C" w:rsidRPr="006F3DEF">
        <w:rPr>
          <w:bCs/>
          <w:color w:val="000000"/>
          <w:sz w:val="28"/>
          <w:szCs w:val="28"/>
        </w:rPr>
        <w:t xml:space="preserve"> </w:t>
      </w:r>
      <w:r w:rsidR="000B2200" w:rsidRPr="006F3DEF">
        <w:rPr>
          <w:bCs/>
          <w:color w:val="000000"/>
          <w:sz w:val="28"/>
          <w:szCs w:val="28"/>
        </w:rPr>
        <w:t xml:space="preserve">Получены следующие результаты антропометрии, указанные в таблице </w:t>
      </w:r>
      <w:r w:rsidR="006F629E" w:rsidRPr="006F3DEF">
        <w:rPr>
          <w:bCs/>
          <w:color w:val="000000"/>
          <w:sz w:val="28"/>
          <w:szCs w:val="28"/>
        </w:rPr>
        <w:t>2</w:t>
      </w:r>
      <w:r w:rsidR="000B2200" w:rsidRPr="006F3DEF">
        <w:rPr>
          <w:bCs/>
          <w:color w:val="000000"/>
          <w:sz w:val="28"/>
          <w:szCs w:val="28"/>
        </w:rPr>
        <w:t>.</w:t>
      </w:r>
    </w:p>
    <w:p w14:paraId="55949CBC" w14:textId="77777777" w:rsidR="00151923" w:rsidRPr="006F3DEF" w:rsidRDefault="00151923" w:rsidP="00151923">
      <w:pPr>
        <w:pStyle w:val="a3"/>
        <w:spacing w:before="0" w:beforeAutospacing="0" w:after="0" w:afterAutospacing="0"/>
        <w:ind w:firstLine="709"/>
        <w:jc w:val="both"/>
        <w:rPr>
          <w:bCs/>
          <w:color w:val="000000"/>
          <w:sz w:val="28"/>
          <w:szCs w:val="28"/>
        </w:rPr>
      </w:pPr>
    </w:p>
    <w:p w14:paraId="29AB5005" w14:textId="097D0130" w:rsidR="000B2200" w:rsidRPr="006F3DEF" w:rsidRDefault="000B2200" w:rsidP="00151923">
      <w:pPr>
        <w:pStyle w:val="a3"/>
        <w:spacing w:before="0" w:beforeAutospacing="0" w:after="0" w:afterAutospacing="0"/>
        <w:jc w:val="both"/>
        <w:rPr>
          <w:bCs/>
          <w:color w:val="000000"/>
          <w:sz w:val="28"/>
          <w:szCs w:val="28"/>
        </w:rPr>
      </w:pPr>
      <w:r w:rsidRPr="006F3DEF">
        <w:rPr>
          <w:bCs/>
          <w:color w:val="000000"/>
          <w:sz w:val="28"/>
          <w:szCs w:val="28"/>
        </w:rPr>
        <w:t xml:space="preserve">Таблица </w:t>
      </w:r>
      <w:r w:rsidR="006F629E" w:rsidRPr="006F3DEF">
        <w:rPr>
          <w:bCs/>
          <w:color w:val="000000"/>
          <w:sz w:val="28"/>
          <w:szCs w:val="28"/>
        </w:rPr>
        <w:t>2</w:t>
      </w:r>
      <w:r w:rsidRPr="006F3DEF">
        <w:rPr>
          <w:bCs/>
          <w:color w:val="000000"/>
          <w:sz w:val="28"/>
          <w:szCs w:val="28"/>
        </w:rPr>
        <w:t xml:space="preserve"> – Сравнение антропометрических показателей среди мужчин и женщин в возрасте 60-90 лет</w:t>
      </w:r>
    </w:p>
    <w:p w14:paraId="6007C044" w14:textId="77777777" w:rsidR="00151923" w:rsidRPr="006F3DEF" w:rsidRDefault="00151923" w:rsidP="00151923">
      <w:pPr>
        <w:pStyle w:val="a3"/>
        <w:spacing w:before="0" w:beforeAutospacing="0" w:after="0" w:afterAutospacing="0"/>
        <w:jc w:val="both"/>
        <w:rPr>
          <w:bCs/>
          <w:color w:val="000000"/>
          <w:sz w:val="28"/>
          <w:szCs w:val="28"/>
        </w:rPr>
      </w:pPr>
    </w:p>
    <w:tbl>
      <w:tblPr>
        <w:tblStyle w:val="ac"/>
        <w:tblW w:w="9634" w:type="dxa"/>
        <w:tblLayout w:type="fixed"/>
        <w:tblLook w:val="04A0" w:firstRow="1" w:lastRow="0" w:firstColumn="1" w:lastColumn="0" w:noHBand="0" w:noVBand="1"/>
      </w:tblPr>
      <w:tblGrid>
        <w:gridCol w:w="1696"/>
        <w:gridCol w:w="1560"/>
        <w:gridCol w:w="1559"/>
        <w:gridCol w:w="843"/>
        <w:gridCol w:w="1567"/>
        <w:gridCol w:w="1559"/>
        <w:gridCol w:w="850"/>
      </w:tblGrid>
      <w:tr w:rsidR="000B2200" w:rsidRPr="006F3DEF" w14:paraId="43312605" w14:textId="77777777" w:rsidTr="0022657E">
        <w:trPr>
          <w:trHeight w:val="394"/>
        </w:trPr>
        <w:tc>
          <w:tcPr>
            <w:tcW w:w="1696" w:type="dxa"/>
            <w:vAlign w:val="center"/>
          </w:tcPr>
          <w:p w14:paraId="2C299E1E" w14:textId="77777777" w:rsidR="000B2200" w:rsidRPr="006F3DEF" w:rsidRDefault="000B2200" w:rsidP="00151923">
            <w:pPr>
              <w:pStyle w:val="a3"/>
              <w:spacing w:before="0" w:beforeAutospacing="0" w:after="0" w:afterAutospacing="0"/>
              <w:rPr>
                <w:bCs/>
                <w:color w:val="000000"/>
                <w:sz w:val="22"/>
                <w:szCs w:val="22"/>
              </w:rPr>
            </w:pPr>
            <w:r w:rsidRPr="006F3DEF">
              <w:rPr>
                <w:bCs/>
                <w:color w:val="000000"/>
                <w:sz w:val="22"/>
                <w:szCs w:val="22"/>
              </w:rPr>
              <w:t>Показатель</w:t>
            </w:r>
          </w:p>
        </w:tc>
        <w:tc>
          <w:tcPr>
            <w:tcW w:w="3119" w:type="dxa"/>
            <w:gridSpan w:val="2"/>
            <w:vAlign w:val="center"/>
          </w:tcPr>
          <w:p w14:paraId="53A3B79E" w14:textId="77777777"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Мужчины (</w:t>
            </w:r>
            <w:r w:rsidRPr="006F3DEF">
              <w:rPr>
                <w:bCs/>
                <w:color w:val="000000"/>
                <w:sz w:val="22"/>
                <w:szCs w:val="22"/>
                <w:lang w:val="en-US"/>
              </w:rPr>
              <w:t>n</w:t>
            </w:r>
            <w:r w:rsidRPr="006F3DEF">
              <w:rPr>
                <w:bCs/>
                <w:color w:val="000000"/>
                <w:sz w:val="22"/>
                <w:szCs w:val="22"/>
              </w:rPr>
              <w:t>=65)</w:t>
            </w:r>
          </w:p>
        </w:tc>
        <w:tc>
          <w:tcPr>
            <w:tcW w:w="843" w:type="dxa"/>
            <w:vMerge w:val="restart"/>
            <w:vAlign w:val="center"/>
          </w:tcPr>
          <w:p w14:paraId="4AC8169E" w14:textId="5B71BD59"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р</w:t>
            </w:r>
          </w:p>
        </w:tc>
        <w:tc>
          <w:tcPr>
            <w:tcW w:w="3126" w:type="dxa"/>
            <w:gridSpan w:val="2"/>
            <w:vAlign w:val="center"/>
          </w:tcPr>
          <w:p w14:paraId="79188CA7" w14:textId="77777777" w:rsidR="000B2200" w:rsidRPr="006F3DEF" w:rsidRDefault="000B2200" w:rsidP="00151923">
            <w:pPr>
              <w:pStyle w:val="a3"/>
              <w:spacing w:before="0" w:beforeAutospacing="0" w:after="0" w:afterAutospacing="0"/>
              <w:jc w:val="center"/>
              <w:rPr>
                <w:bCs/>
                <w:color w:val="000000"/>
                <w:sz w:val="22"/>
                <w:szCs w:val="22"/>
                <w:lang w:val="en-US"/>
              </w:rPr>
            </w:pPr>
            <w:r w:rsidRPr="006F3DEF">
              <w:rPr>
                <w:bCs/>
                <w:color w:val="000000"/>
                <w:sz w:val="22"/>
                <w:szCs w:val="22"/>
              </w:rPr>
              <w:t>Женщины</w:t>
            </w:r>
            <w:r w:rsidRPr="006F3DEF">
              <w:rPr>
                <w:bCs/>
                <w:color w:val="000000"/>
                <w:sz w:val="22"/>
                <w:szCs w:val="22"/>
                <w:lang w:val="en-US"/>
              </w:rPr>
              <w:t xml:space="preserve"> (n=235)</w:t>
            </w:r>
          </w:p>
        </w:tc>
        <w:tc>
          <w:tcPr>
            <w:tcW w:w="850" w:type="dxa"/>
            <w:vMerge w:val="restart"/>
            <w:vAlign w:val="center"/>
          </w:tcPr>
          <w:p w14:paraId="3DD8DA07" w14:textId="77777777"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р</w:t>
            </w:r>
          </w:p>
        </w:tc>
      </w:tr>
      <w:tr w:rsidR="0022657E" w:rsidRPr="006F3DEF" w14:paraId="7E6CEEB7" w14:textId="77777777" w:rsidTr="003C2BDD">
        <w:trPr>
          <w:trHeight w:val="516"/>
        </w:trPr>
        <w:tc>
          <w:tcPr>
            <w:tcW w:w="1696" w:type="dxa"/>
            <w:vAlign w:val="center"/>
          </w:tcPr>
          <w:p w14:paraId="4F8C61BC" w14:textId="0A58D6F7" w:rsidR="0022657E" w:rsidRPr="006F3DEF" w:rsidRDefault="0022657E" w:rsidP="00151923">
            <w:pPr>
              <w:pStyle w:val="a3"/>
              <w:spacing w:before="0" w:after="0"/>
              <w:rPr>
                <w:bCs/>
                <w:color w:val="000000"/>
                <w:sz w:val="22"/>
                <w:szCs w:val="22"/>
              </w:rPr>
            </w:pPr>
            <w:r w:rsidRPr="006F3DEF">
              <w:rPr>
                <w:bCs/>
                <w:color w:val="000000"/>
                <w:sz w:val="22"/>
                <w:szCs w:val="22"/>
                <w:lang w:val="en-US"/>
              </w:rPr>
              <w:t xml:space="preserve">M </w:t>
            </w:r>
            <w:r w:rsidRPr="006F3DEF">
              <w:rPr>
                <w:bCs/>
                <w:color w:val="000000"/>
                <w:sz w:val="22"/>
                <w:szCs w:val="22"/>
              </w:rPr>
              <w:t>(95 ДИ)</w:t>
            </w:r>
          </w:p>
        </w:tc>
        <w:tc>
          <w:tcPr>
            <w:tcW w:w="1560" w:type="dxa"/>
            <w:vAlign w:val="center"/>
          </w:tcPr>
          <w:p w14:paraId="578E53EB" w14:textId="7E9D2536" w:rsidR="0022657E" w:rsidRPr="006F3DEF" w:rsidRDefault="0022657E" w:rsidP="00151923">
            <w:pPr>
              <w:pStyle w:val="a3"/>
              <w:spacing w:before="0" w:beforeAutospacing="0" w:after="0" w:afterAutospacing="0"/>
              <w:jc w:val="center"/>
              <w:rPr>
                <w:bCs/>
                <w:color w:val="000000"/>
                <w:sz w:val="22"/>
                <w:szCs w:val="22"/>
              </w:rPr>
            </w:pPr>
            <w:r w:rsidRPr="006F3DEF">
              <w:rPr>
                <w:bCs/>
                <w:color w:val="000000"/>
                <w:sz w:val="22"/>
                <w:szCs w:val="22"/>
              </w:rPr>
              <w:t>60-74 лет</w:t>
            </w:r>
          </w:p>
          <w:p w14:paraId="0A364A6C" w14:textId="77777777" w:rsidR="0022657E" w:rsidRPr="006F3DEF" w:rsidRDefault="0022657E" w:rsidP="00151923">
            <w:pPr>
              <w:pStyle w:val="a3"/>
              <w:spacing w:before="0" w:beforeAutospacing="0" w:after="0" w:afterAutospacing="0"/>
              <w:jc w:val="center"/>
              <w:rPr>
                <w:bCs/>
                <w:color w:val="000000"/>
                <w:sz w:val="22"/>
                <w:szCs w:val="22"/>
              </w:rPr>
            </w:pPr>
            <w:r w:rsidRPr="006F3DEF">
              <w:rPr>
                <w:bCs/>
                <w:color w:val="000000"/>
                <w:sz w:val="22"/>
                <w:szCs w:val="22"/>
              </w:rPr>
              <w:t>n = 50</w:t>
            </w:r>
          </w:p>
        </w:tc>
        <w:tc>
          <w:tcPr>
            <w:tcW w:w="1559" w:type="dxa"/>
            <w:vAlign w:val="center"/>
          </w:tcPr>
          <w:p w14:paraId="5FD1C1DC" w14:textId="1C16445F" w:rsidR="0022657E" w:rsidRPr="006F3DEF" w:rsidRDefault="0022657E" w:rsidP="00151923">
            <w:pPr>
              <w:pStyle w:val="a3"/>
              <w:spacing w:before="0" w:beforeAutospacing="0" w:after="0" w:afterAutospacing="0"/>
              <w:jc w:val="center"/>
              <w:rPr>
                <w:bCs/>
                <w:color w:val="000000"/>
                <w:sz w:val="22"/>
                <w:szCs w:val="22"/>
              </w:rPr>
            </w:pPr>
            <w:r w:rsidRPr="006F3DEF">
              <w:rPr>
                <w:bCs/>
                <w:color w:val="000000"/>
                <w:sz w:val="22"/>
                <w:szCs w:val="22"/>
              </w:rPr>
              <w:t>75-90 лет</w:t>
            </w:r>
          </w:p>
          <w:p w14:paraId="0D0710B5" w14:textId="77777777" w:rsidR="0022657E" w:rsidRPr="006F3DEF" w:rsidRDefault="0022657E" w:rsidP="00151923">
            <w:pPr>
              <w:pStyle w:val="a3"/>
              <w:spacing w:before="0" w:beforeAutospacing="0" w:after="0" w:afterAutospacing="0"/>
              <w:jc w:val="center"/>
              <w:rPr>
                <w:bCs/>
                <w:color w:val="000000"/>
                <w:sz w:val="22"/>
                <w:szCs w:val="22"/>
              </w:rPr>
            </w:pPr>
            <w:r w:rsidRPr="006F3DEF">
              <w:rPr>
                <w:bCs/>
                <w:color w:val="000000"/>
                <w:sz w:val="22"/>
                <w:szCs w:val="22"/>
              </w:rPr>
              <w:t>n = 15</w:t>
            </w:r>
          </w:p>
        </w:tc>
        <w:tc>
          <w:tcPr>
            <w:tcW w:w="843" w:type="dxa"/>
            <w:vMerge/>
            <w:vAlign w:val="center"/>
          </w:tcPr>
          <w:p w14:paraId="6318A5ED" w14:textId="77777777" w:rsidR="0022657E" w:rsidRPr="006F3DEF" w:rsidRDefault="0022657E" w:rsidP="00151923">
            <w:pPr>
              <w:pStyle w:val="a3"/>
              <w:spacing w:before="0" w:beforeAutospacing="0" w:after="0" w:afterAutospacing="0"/>
              <w:jc w:val="center"/>
              <w:rPr>
                <w:bCs/>
                <w:color w:val="000000"/>
                <w:sz w:val="22"/>
                <w:szCs w:val="22"/>
              </w:rPr>
            </w:pPr>
          </w:p>
        </w:tc>
        <w:tc>
          <w:tcPr>
            <w:tcW w:w="1567" w:type="dxa"/>
            <w:vAlign w:val="center"/>
          </w:tcPr>
          <w:p w14:paraId="43A25B73" w14:textId="7897BE82" w:rsidR="0022657E" w:rsidRPr="006F3DEF" w:rsidRDefault="0022657E" w:rsidP="00151923">
            <w:pPr>
              <w:pStyle w:val="a3"/>
              <w:spacing w:before="0" w:beforeAutospacing="0" w:after="0" w:afterAutospacing="0"/>
              <w:jc w:val="center"/>
              <w:rPr>
                <w:bCs/>
                <w:color w:val="000000"/>
                <w:sz w:val="22"/>
                <w:szCs w:val="22"/>
              </w:rPr>
            </w:pPr>
            <w:r w:rsidRPr="006F3DEF">
              <w:rPr>
                <w:bCs/>
                <w:color w:val="000000"/>
                <w:sz w:val="22"/>
                <w:szCs w:val="22"/>
              </w:rPr>
              <w:t>60-74 лет</w:t>
            </w:r>
          </w:p>
          <w:p w14:paraId="469B2943" w14:textId="77777777" w:rsidR="0022657E" w:rsidRPr="006F3DEF" w:rsidRDefault="0022657E" w:rsidP="00151923">
            <w:pPr>
              <w:pStyle w:val="a3"/>
              <w:spacing w:before="0" w:beforeAutospacing="0" w:after="0" w:afterAutospacing="0"/>
              <w:jc w:val="center"/>
              <w:rPr>
                <w:bCs/>
                <w:color w:val="000000"/>
                <w:sz w:val="22"/>
                <w:szCs w:val="22"/>
              </w:rPr>
            </w:pPr>
            <w:r w:rsidRPr="006F3DEF">
              <w:rPr>
                <w:bCs/>
                <w:color w:val="000000"/>
                <w:sz w:val="22"/>
                <w:szCs w:val="22"/>
              </w:rPr>
              <w:t>n = 169</w:t>
            </w:r>
          </w:p>
        </w:tc>
        <w:tc>
          <w:tcPr>
            <w:tcW w:w="1559" w:type="dxa"/>
            <w:vAlign w:val="center"/>
          </w:tcPr>
          <w:p w14:paraId="498ACB0D" w14:textId="3DBC0B8F" w:rsidR="0022657E" w:rsidRPr="006F3DEF" w:rsidRDefault="0022657E" w:rsidP="00151923">
            <w:pPr>
              <w:pStyle w:val="a3"/>
              <w:spacing w:before="0" w:beforeAutospacing="0" w:after="0" w:afterAutospacing="0"/>
              <w:jc w:val="center"/>
              <w:rPr>
                <w:bCs/>
                <w:color w:val="000000"/>
                <w:sz w:val="22"/>
                <w:szCs w:val="22"/>
              </w:rPr>
            </w:pPr>
            <w:r w:rsidRPr="006F3DEF">
              <w:rPr>
                <w:bCs/>
                <w:color w:val="000000"/>
                <w:sz w:val="22"/>
                <w:szCs w:val="22"/>
                <w:lang w:val="en-US"/>
              </w:rPr>
              <w:t>75-90</w:t>
            </w:r>
            <w:r w:rsidRPr="006F3DEF">
              <w:rPr>
                <w:bCs/>
                <w:color w:val="000000"/>
                <w:sz w:val="22"/>
                <w:szCs w:val="22"/>
              </w:rPr>
              <w:t xml:space="preserve"> лет</w:t>
            </w:r>
          </w:p>
          <w:p w14:paraId="6C9C9826" w14:textId="77777777" w:rsidR="0022657E" w:rsidRPr="006F3DEF" w:rsidRDefault="0022657E" w:rsidP="00151923">
            <w:pPr>
              <w:pStyle w:val="a3"/>
              <w:spacing w:before="0" w:beforeAutospacing="0" w:after="0" w:afterAutospacing="0"/>
              <w:jc w:val="center"/>
              <w:rPr>
                <w:bCs/>
                <w:color w:val="000000"/>
                <w:sz w:val="22"/>
                <w:szCs w:val="22"/>
              </w:rPr>
            </w:pPr>
            <w:r w:rsidRPr="006F3DEF">
              <w:rPr>
                <w:bCs/>
                <w:color w:val="000000"/>
                <w:sz w:val="22"/>
                <w:szCs w:val="22"/>
              </w:rPr>
              <w:t>n = 66</w:t>
            </w:r>
          </w:p>
        </w:tc>
        <w:tc>
          <w:tcPr>
            <w:tcW w:w="850" w:type="dxa"/>
            <w:vMerge/>
            <w:vAlign w:val="center"/>
          </w:tcPr>
          <w:p w14:paraId="4E85CF42" w14:textId="77777777" w:rsidR="0022657E" w:rsidRPr="006F3DEF" w:rsidRDefault="0022657E" w:rsidP="00151923">
            <w:pPr>
              <w:pStyle w:val="a3"/>
              <w:spacing w:before="0" w:beforeAutospacing="0" w:after="0" w:afterAutospacing="0"/>
              <w:jc w:val="center"/>
              <w:rPr>
                <w:bCs/>
                <w:color w:val="000000"/>
                <w:sz w:val="22"/>
                <w:szCs w:val="22"/>
              </w:rPr>
            </w:pPr>
          </w:p>
        </w:tc>
      </w:tr>
      <w:tr w:rsidR="000B2200" w:rsidRPr="006F3DEF" w14:paraId="6590A27C" w14:textId="77777777" w:rsidTr="00102C9B">
        <w:trPr>
          <w:trHeight w:val="90"/>
        </w:trPr>
        <w:tc>
          <w:tcPr>
            <w:tcW w:w="1696" w:type="dxa"/>
            <w:vAlign w:val="center"/>
          </w:tcPr>
          <w:p w14:paraId="411BFF43" w14:textId="77777777" w:rsidR="000B2200" w:rsidRPr="006F3DEF" w:rsidRDefault="000B2200" w:rsidP="00151923">
            <w:pPr>
              <w:pStyle w:val="a3"/>
              <w:spacing w:before="0" w:beforeAutospacing="0" w:after="0" w:afterAutospacing="0"/>
              <w:rPr>
                <w:bCs/>
                <w:color w:val="000000"/>
                <w:sz w:val="22"/>
                <w:szCs w:val="22"/>
              </w:rPr>
            </w:pPr>
            <w:r w:rsidRPr="006F3DEF">
              <w:rPr>
                <w:bCs/>
                <w:color w:val="000000"/>
                <w:sz w:val="22"/>
                <w:szCs w:val="22"/>
              </w:rPr>
              <w:t>Рост</w:t>
            </w:r>
          </w:p>
        </w:tc>
        <w:tc>
          <w:tcPr>
            <w:tcW w:w="1560" w:type="dxa"/>
            <w:vAlign w:val="center"/>
          </w:tcPr>
          <w:p w14:paraId="32300104"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170.7</w:t>
            </w:r>
          </w:p>
          <w:p w14:paraId="6A1C82FB" w14:textId="28ED25DE"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(155.0</w:t>
            </w:r>
            <w:r w:rsidR="00102C9B" w:rsidRPr="006F3DEF">
              <w:rPr>
                <w:bCs/>
                <w:color w:val="000000"/>
                <w:sz w:val="22"/>
                <w:szCs w:val="22"/>
              </w:rPr>
              <w:t xml:space="preserve"> - </w:t>
            </w:r>
            <w:r w:rsidRPr="006F3DEF">
              <w:rPr>
                <w:bCs/>
                <w:color w:val="000000"/>
                <w:sz w:val="22"/>
                <w:szCs w:val="22"/>
              </w:rPr>
              <w:t>189.0)</w:t>
            </w:r>
          </w:p>
        </w:tc>
        <w:tc>
          <w:tcPr>
            <w:tcW w:w="1559" w:type="dxa"/>
            <w:vAlign w:val="center"/>
          </w:tcPr>
          <w:p w14:paraId="1DE69EBB"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167 </w:t>
            </w:r>
          </w:p>
          <w:p w14:paraId="62D9C8A0" w14:textId="49BD902F"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(156.0</w:t>
            </w:r>
            <w:r w:rsidR="00102C9B" w:rsidRPr="006F3DEF">
              <w:rPr>
                <w:bCs/>
                <w:color w:val="000000"/>
                <w:sz w:val="22"/>
                <w:szCs w:val="22"/>
              </w:rPr>
              <w:t xml:space="preserve"> - </w:t>
            </w:r>
            <w:r w:rsidRPr="006F3DEF">
              <w:rPr>
                <w:bCs/>
                <w:color w:val="000000"/>
                <w:sz w:val="22"/>
                <w:szCs w:val="22"/>
              </w:rPr>
              <w:t>186.0)</w:t>
            </w:r>
          </w:p>
        </w:tc>
        <w:tc>
          <w:tcPr>
            <w:tcW w:w="843" w:type="dxa"/>
            <w:vAlign w:val="center"/>
          </w:tcPr>
          <w:p w14:paraId="57F27C1D" w14:textId="7777777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0.167</w:t>
            </w:r>
          </w:p>
        </w:tc>
        <w:tc>
          <w:tcPr>
            <w:tcW w:w="1567" w:type="dxa"/>
            <w:vAlign w:val="center"/>
          </w:tcPr>
          <w:p w14:paraId="06D1B0A0" w14:textId="6A3E8D5D"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158.1</w:t>
            </w:r>
          </w:p>
          <w:p w14:paraId="0C904426" w14:textId="366A9632"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(148.0</w:t>
            </w:r>
            <w:r w:rsidR="00102C9B" w:rsidRPr="006F3DEF">
              <w:rPr>
                <w:bCs/>
                <w:color w:val="000000"/>
                <w:sz w:val="22"/>
                <w:szCs w:val="22"/>
              </w:rPr>
              <w:t xml:space="preserve"> - </w:t>
            </w:r>
            <w:r w:rsidRPr="006F3DEF">
              <w:rPr>
                <w:bCs/>
                <w:color w:val="000000"/>
                <w:sz w:val="22"/>
                <w:szCs w:val="22"/>
              </w:rPr>
              <w:t>176.0)</w:t>
            </w:r>
          </w:p>
        </w:tc>
        <w:tc>
          <w:tcPr>
            <w:tcW w:w="1559" w:type="dxa"/>
            <w:vAlign w:val="center"/>
          </w:tcPr>
          <w:p w14:paraId="6A3AF625" w14:textId="7CC20C5D"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158.1</w:t>
            </w:r>
          </w:p>
          <w:p w14:paraId="15931097" w14:textId="4B415ACD"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(147.0</w:t>
            </w:r>
            <w:r w:rsidR="00151923" w:rsidRPr="006F3DEF">
              <w:rPr>
                <w:bCs/>
                <w:color w:val="000000"/>
                <w:sz w:val="22"/>
                <w:szCs w:val="22"/>
              </w:rPr>
              <w:t xml:space="preserve"> -</w:t>
            </w:r>
            <w:r w:rsidR="00102C9B" w:rsidRPr="006F3DEF">
              <w:rPr>
                <w:bCs/>
                <w:color w:val="000000"/>
                <w:sz w:val="22"/>
                <w:szCs w:val="22"/>
              </w:rPr>
              <w:t xml:space="preserve"> </w:t>
            </w:r>
            <w:r w:rsidRPr="006F3DEF">
              <w:rPr>
                <w:bCs/>
                <w:color w:val="000000"/>
                <w:sz w:val="22"/>
                <w:szCs w:val="22"/>
              </w:rPr>
              <w:t>175.0)</w:t>
            </w:r>
          </w:p>
        </w:tc>
        <w:tc>
          <w:tcPr>
            <w:tcW w:w="850" w:type="dxa"/>
            <w:vAlign w:val="center"/>
          </w:tcPr>
          <w:p w14:paraId="2CCD9317" w14:textId="66E410FA"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0.268</w:t>
            </w:r>
          </w:p>
        </w:tc>
      </w:tr>
      <w:tr w:rsidR="000B2200" w:rsidRPr="006F3DEF" w14:paraId="2483E662" w14:textId="77777777" w:rsidTr="00102C9B">
        <w:trPr>
          <w:trHeight w:val="90"/>
        </w:trPr>
        <w:tc>
          <w:tcPr>
            <w:tcW w:w="1696" w:type="dxa"/>
            <w:vAlign w:val="center"/>
          </w:tcPr>
          <w:p w14:paraId="78B653AC" w14:textId="77777777" w:rsidR="000B2200" w:rsidRPr="006F3DEF" w:rsidRDefault="000B2200" w:rsidP="00151923">
            <w:pPr>
              <w:pStyle w:val="a3"/>
              <w:spacing w:before="0" w:beforeAutospacing="0" w:after="0" w:afterAutospacing="0"/>
              <w:rPr>
                <w:bCs/>
                <w:color w:val="000000"/>
                <w:sz w:val="22"/>
                <w:szCs w:val="22"/>
              </w:rPr>
            </w:pPr>
            <w:r w:rsidRPr="006F3DEF">
              <w:rPr>
                <w:bCs/>
                <w:color w:val="000000"/>
                <w:sz w:val="22"/>
                <w:szCs w:val="22"/>
              </w:rPr>
              <w:t>Вес</w:t>
            </w:r>
          </w:p>
        </w:tc>
        <w:tc>
          <w:tcPr>
            <w:tcW w:w="1560" w:type="dxa"/>
            <w:vAlign w:val="center"/>
          </w:tcPr>
          <w:p w14:paraId="330D4D67"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82.6</w:t>
            </w:r>
          </w:p>
          <w:p w14:paraId="05B4EB85" w14:textId="0007AE79"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(56.0</w:t>
            </w:r>
            <w:r w:rsidR="00102C9B" w:rsidRPr="006F3DEF">
              <w:rPr>
                <w:bCs/>
                <w:color w:val="000000"/>
                <w:sz w:val="22"/>
                <w:szCs w:val="22"/>
              </w:rPr>
              <w:t xml:space="preserve"> - </w:t>
            </w:r>
            <w:r w:rsidRPr="006F3DEF">
              <w:rPr>
                <w:bCs/>
                <w:color w:val="000000"/>
                <w:sz w:val="22"/>
                <w:szCs w:val="22"/>
              </w:rPr>
              <w:t>122.0)</w:t>
            </w:r>
          </w:p>
        </w:tc>
        <w:tc>
          <w:tcPr>
            <w:tcW w:w="1559" w:type="dxa"/>
            <w:vAlign w:val="center"/>
          </w:tcPr>
          <w:p w14:paraId="269F4815"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74.7 </w:t>
            </w:r>
          </w:p>
          <w:p w14:paraId="08BBEE83" w14:textId="085137FD"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(0</w:t>
            </w:r>
            <w:r w:rsidR="00102C9B" w:rsidRPr="006F3DEF">
              <w:rPr>
                <w:bCs/>
                <w:color w:val="000000"/>
                <w:sz w:val="22"/>
                <w:szCs w:val="22"/>
              </w:rPr>
              <w:t xml:space="preserve"> - </w:t>
            </w:r>
            <w:r w:rsidRPr="006F3DEF">
              <w:rPr>
                <w:bCs/>
                <w:color w:val="000000"/>
                <w:sz w:val="22"/>
                <w:szCs w:val="22"/>
              </w:rPr>
              <w:t>111.0)</w:t>
            </w:r>
          </w:p>
        </w:tc>
        <w:tc>
          <w:tcPr>
            <w:tcW w:w="843" w:type="dxa"/>
            <w:vAlign w:val="center"/>
          </w:tcPr>
          <w:p w14:paraId="2CB9DCFA" w14:textId="7777777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0.307</w:t>
            </w:r>
          </w:p>
        </w:tc>
        <w:tc>
          <w:tcPr>
            <w:tcW w:w="1567" w:type="dxa"/>
            <w:vAlign w:val="center"/>
          </w:tcPr>
          <w:p w14:paraId="62CC0DB6" w14:textId="77777777"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79.4</w:t>
            </w:r>
          </w:p>
          <w:p w14:paraId="715F1DF0" w14:textId="4C3F06E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(46.0</w:t>
            </w:r>
            <w:r w:rsidR="00102C9B" w:rsidRPr="006F3DEF">
              <w:rPr>
                <w:bCs/>
                <w:color w:val="000000"/>
                <w:sz w:val="22"/>
                <w:szCs w:val="22"/>
              </w:rPr>
              <w:t xml:space="preserve"> - </w:t>
            </w:r>
            <w:r w:rsidRPr="006F3DEF">
              <w:rPr>
                <w:bCs/>
                <w:color w:val="000000"/>
                <w:sz w:val="22"/>
                <w:szCs w:val="22"/>
              </w:rPr>
              <w:t>163.0)</w:t>
            </w:r>
          </w:p>
        </w:tc>
        <w:tc>
          <w:tcPr>
            <w:tcW w:w="1559" w:type="dxa"/>
            <w:vAlign w:val="center"/>
          </w:tcPr>
          <w:p w14:paraId="26B02731" w14:textId="1B3A824A"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73.7</w:t>
            </w:r>
          </w:p>
          <w:p w14:paraId="690C6616" w14:textId="761CD5C2"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(45.0</w:t>
            </w:r>
            <w:r w:rsidR="00102C9B" w:rsidRPr="006F3DEF">
              <w:rPr>
                <w:bCs/>
                <w:color w:val="000000"/>
                <w:sz w:val="22"/>
                <w:szCs w:val="22"/>
              </w:rPr>
              <w:t xml:space="preserve"> - </w:t>
            </w:r>
            <w:r w:rsidRPr="006F3DEF">
              <w:rPr>
                <w:bCs/>
                <w:color w:val="000000"/>
                <w:sz w:val="22"/>
                <w:szCs w:val="22"/>
              </w:rPr>
              <w:t>106.0)</w:t>
            </w:r>
          </w:p>
        </w:tc>
        <w:tc>
          <w:tcPr>
            <w:tcW w:w="850" w:type="dxa"/>
            <w:vAlign w:val="center"/>
          </w:tcPr>
          <w:p w14:paraId="177FFFC5" w14:textId="397144DC"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0.035</w:t>
            </w:r>
          </w:p>
        </w:tc>
      </w:tr>
      <w:tr w:rsidR="000B2200" w:rsidRPr="006F3DEF" w14:paraId="0C7147D0" w14:textId="77777777" w:rsidTr="00102C9B">
        <w:trPr>
          <w:trHeight w:val="157"/>
        </w:trPr>
        <w:tc>
          <w:tcPr>
            <w:tcW w:w="1696" w:type="dxa"/>
            <w:vAlign w:val="center"/>
          </w:tcPr>
          <w:p w14:paraId="732A11D1" w14:textId="77777777" w:rsidR="000B2200" w:rsidRPr="006F3DEF" w:rsidRDefault="000B2200" w:rsidP="00151923">
            <w:pPr>
              <w:pStyle w:val="a3"/>
              <w:spacing w:before="0" w:beforeAutospacing="0" w:after="0" w:afterAutospacing="0"/>
              <w:rPr>
                <w:bCs/>
                <w:color w:val="000000"/>
                <w:sz w:val="22"/>
                <w:szCs w:val="22"/>
              </w:rPr>
            </w:pPr>
            <w:r w:rsidRPr="006F3DEF">
              <w:rPr>
                <w:bCs/>
                <w:color w:val="000000"/>
                <w:sz w:val="22"/>
                <w:szCs w:val="22"/>
              </w:rPr>
              <w:t>ИМТ</w:t>
            </w:r>
          </w:p>
        </w:tc>
        <w:tc>
          <w:tcPr>
            <w:tcW w:w="1560" w:type="dxa"/>
            <w:vAlign w:val="center"/>
          </w:tcPr>
          <w:p w14:paraId="5B6A5C79"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28.3</w:t>
            </w:r>
          </w:p>
          <w:p w14:paraId="2FFA856C" w14:textId="1CDE29F2"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(20.1</w:t>
            </w:r>
            <w:r w:rsidR="00102C9B" w:rsidRPr="006F3DEF">
              <w:rPr>
                <w:bCs/>
                <w:color w:val="000000"/>
                <w:sz w:val="22"/>
                <w:szCs w:val="22"/>
              </w:rPr>
              <w:t xml:space="preserve"> - </w:t>
            </w:r>
            <w:r w:rsidRPr="006F3DEF">
              <w:rPr>
                <w:bCs/>
                <w:color w:val="000000"/>
                <w:sz w:val="22"/>
                <w:szCs w:val="22"/>
              </w:rPr>
              <w:t>43.2</w:t>
            </w:r>
            <w:r w:rsidRPr="006F3DEF">
              <w:rPr>
                <w:bCs/>
                <w:color w:val="000000"/>
                <w:sz w:val="22"/>
                <w:szCs w:val="22"/>
                <w:lang w:val="en-US"/>
              </w:rPr>
              <w:t>)</w:t>
            </w:r>
          </w:p>
        </w:tc>
        <w:tc>
          <w:tcPr>
            <w:tcW w:w="1559" w:type="dxa"/>
            <w:vAlign w:val="center"/>
          </w:tcPr>
          <w:p w14:paraId="6E1D9085"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29.0 </w:t>
            </w:r>
          </w:p>
          <w:p w14:paraId="38DD5BDF" w14:textId="702362A9"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(22.1</w:t>
            </w:r>
            <w:r w:rsidR="00102C9B" w:rsidRPr="006F3DEF">
              <w:rPr>
                <w:bCs/>
                <w:color w:val="000000"/>
                <w:sz w:val="22"/>
                <w:szCs w:val="22"/>
              </w:rPr>
              <w:t xml:space="preserve"> - </w:t>
            </w:r>
            <w:r w:rsidRPr="006F3DEF">
              <w:rPr>
                <w:bCs/>
                <w:color w:val="000000"/>
                <w:sz w:val="22"/>
                <w:szCs w:val="22"/>
              </w:rPr>
              <w:t>40.8)</w:t>
            </w:r>
          </w:p>
        </w:tc>
        <w:tc>
          <w:tcPr>
            <w:tcW w:w="843" w:type="dxa"/>
            <w:vAlign w:val="center"/>
          </w:tcPr>
          <w:p w14:paraId="1F1A5979" w14:textId="7777777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0.708</w:t>
            </w:r>
          </w:p>
        </w:tc>
        <w:tc>
          <w:tcPr>
            <w:tcW w:w="1567" w:type="dxa"/>
            <w:vAlign w:val="center"/>
          </w:tcPr>
          <w:p w14:paraId="5989D107" w14:textId="2EA50316"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31.2</w:t>
            </w:r>
          </w:p>
          <w:p w14:paraId="50E73A2B" w14:textId="6865D95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(19.6</w:t>
            </w:r>
            <w:r w:rsidR="00102C9B" w:rsidRPr="006F3DEF">
              <w:rPr>
                <w:bCs/>
                <w:color w:val="000000"/>
                <w:sz w:val="22"/>
                <w:szCs w:val="22"/>
              </w:rPr>
              <w:t xml:space="preserve"> - </w:t>
            </w:r>
            <w:r w:rsidRPr="006F3DEF">
              <w:rPr>
                <w:bCs/>
                <w:color w:val="000000"/>
                <w:sz w:val="22"/>
                <w:szCs w:val="22"/>
              </w:rPr>
              <w:t>50.3)</w:t>
            </w:r>
          </w:p>
        </w:tc>
        <w:tc>
          <w:tcPr>
            <w:tcW w:w="1559" w:type="dxa"/>
            <w:vAlign w:val="center"/>
          </w:tcPr>
          <w:p w14:paraId="72F27E41" w14:textId="0B74314C"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29.5</w:t>
            </w:r>
          </w:p>
          <w:p w14:paraId="51AF5AD6" w14:textId="33CDCD9F"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(20.0</w:t>
            </w:r>
            <w:r w:rsidR="00102C9B" w:rsidRPr="006F3DEF">
              <w:rPr>
                <w:bCs/>
                <w:color w:val="000000"/>
                <w:sz w:val="22"/>
                <w:szCs w:val="22"/>
              </w:rPr>
              <w:t xml:space="preserve"> - </w:t>
            </w:r>
            <w:r w:rsidRPr="006F3DEF">
              <w:rPr>
                <w:bCs/>
                <w:color w:val="000000"/>
                <w:sz w:val="22"/>
                <w:szCs w:val="22"/>
              </w:rPr>
              <w:t>42.5)</w:t>
            </w:r>
          </w:p>
        </w:tc>
        <w:tc>
          <w:tcPr>
            <w:tcW w:w="850" w:type="dxa"/>
            <w:vAlign w:val="center"/>
          </w:tcPr>
          <w:p w14:paraId="65EE9259" w14:textId="25ABDF84"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0.005</w:t>
            </w:r>
          </w:p>
        </w:tc>
      </w:tr>
      <w:tr w:rsidR="000B2200" w:rsidRPr="006F3DEF" w14:paraId="622DFAD6" w14:textId="77777777" w:rsidTr="00102C9B">
        <w:trPr>
          <w:trHeight w:val="90"/>
        </w:trPr>
        <w:tc>
          <w:tcPr>
            <w:tcW w:w="1696" w:type="dxa"/>
            <w:vAlign w:val="center"/>
          </w:tcPr>
          <w:p w14:paraId="70DCA41E" w14:textId="77777777" w:rsidR="000B2200" w:rsidRPr="006F3DEF" w:rsidRDefault="000B2200" w:rsidP="00151923">
            <w:pPr>
              <w:pStyle w:val="a3"/>
              <w:spacing w:before="0" w:beforeAutospacing="0" w:after="0" w:afterAutospacing="0"/>
              <w:rPr>
                <w:bCs/>
                <w:color w:val="000000"/>
                <w:sz w:val="22"/>
                <w:szCs w:val="22"/>
              </w:rPr>
            </w:pPr>
            <w:r w:rsidRPr="006F3DEF">
              <w:rPr>
                <w:bCs/>
                <w:color w:val="000000"/>
                <w:sz w:val="22"/>
                <w:szCs w:val="22"/>
              </w:rPr>
              <w:t>Подлопаточная складка</w:t>
            </w:r>
          </w:p>
        </w:tc>
        <w:tc>
          <w:tcPr>
            <w:tcW w:w="1560" w:type="dxa"/>
            <w:vAlign w:val="center"/>
          </w:tcPr>
          <w:p w14:paraId="073FAEA0"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27.7 </w:t>
            </w:r>
          </w:p>
          <w:p w14:paraId="5B90FD85" w14:textId="0C7F6D6E"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(16.0</w:t>
            </w:r>
            <w:r w:rsidR="00102C9B" w:rsidRPr="006F3DEF">
              <w:rPr>
                <w:bCs/>
                <w:color w:val="000000"/>
                <w:sz w:val="22"/>
                <w:szCs w:val="22"/>
              </w:rPr>
              <w:t xml:space="preserve"> - </w:t>
            </w:r>
            <w:r w:rsidRPr="006F3DEF">
              <w:rPr>
                <w:bCs/>
                <w:color w:val="000000"/>
                <w:sz w:val="22"/>
                <w:szCs w:val="22"/>
              </w:rPr>
              <w:t>46.0)</w:t>
            </w:r>
          </w:p>
        </w:tc>
        <w:tc>
          <w:tcPr>
            <w:tcW w:w="1559" w:type="dxa"/>
            <w:vAlign w:val="center"/>
          </w:tcPr>
          <w:p w14:paraId="105078E5"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27.8 </w:t>
            </w:r>
          </w:p>
          <w:p w14:paraId="645AC370" w14:textId="6DC3C385"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(17.0</w:t>
            </w:r>
            <w:r w:rsidR="00102C9B" w:rsidRPr="006F3DEF">
              <w:rPr>
                <w:bCs/>
                <w:color w:val="000000"/>
                <w:sz w:val="22"/>
                <w:szCs w:val="22"/>
              </w:rPr>
              <w:t xml:space="preserve"> - </w:t>
            </w:r>
            <w:r w:rsidRPr="006F3DEF">
              <w:rPr>
                <w:bCs/>
                <w:color w:val="000000"/>
                <w:sz w:val="22"/>
                <w:szCs w:val="22"/>
              </w:rPr>
              <w:t>48.0)</w:t>
            </w:r>
          </w:p>
        </w:tc>
        <w:tc>
          <w:tcPr>
            <w:tcW w:w="843" w:type="dxa"/>
            <w:vAlign w:val="center"/>
          </w:tcPr>
          <w:p w14:paraId="09087DA7" w14:textId="7777777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0.981</w:t>
            </w:r>
          </w:p>
        </w:tc>
        <w:tc>
          <w:tcPr>
            <w:tcW w:w="1567" w:type="dxa"/>
            <w:vAlign w:val="center"/>
          </w:tcPr>
          <w:p w14:paraId="7ABFC8EB" w14:textId="0393DCF9"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29.3</w:t>
            </w:r>
          </w:p>
          <w:p w14:paraId="25C91A9B" w14:textId="608563FB"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(7.0</w:t>
            </w:r>
            <w:r w:rsidR="00102C9B" w:rsidRPr="006F3DEF">
              <w:rPr>
                <w:bCs/>
                <w:color w:val="000000"/>
                <w:sz w:val="22"/>
                <w:szCs w:val="22"/>
              </w:rPr>
              <w:t xml:space="preserve"> - </w:t>
            </w:r>
            <w:r w:rsidRPr="006F3DEF">
              <w:rPr>
                <w:bCs/>
                <w:color w:val="000000"/>
                <w:sz w:val="22"/>
                <w:szCs w:val="22"/>
              </w:rPr>
              <w:t>98.0)</w:t>
            </w:r>
          </w:p>
        </w:tc>
        <w:tc>
          <w:tcPr>
            <w:tcW w:w="1559" w:type="dxa"/>
            <w:vAlign w:val="center"/>
          </w:tcPr>
          <w:p w14:paraId="184A2451" w14:textId="5A90DDF3"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25.4</w:t>
            </w:r>
          </w:p>
          <w:p w14:paraId="2F0E62DC" w14:textId="7DCB039A"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(13.0</w:t>
            </w:r>
            <w:r w:rsidR="00102C9B" w:rsidRPr="006F3DEF">
              <w:rPr>
                <w:bCs/>
                <w:color w:val="000000"/>
                <w:sz w:val="22"/>
                <w:szCs w:val="22"/>
              </w:rPr>
              <w:t xml:space="preserve"> - </w:t>
            </w:r>
            <w:r w:rsidRPr="006F3DEF">
              <w:rPr>
                <w:bCs/>
                <w:color w:val="000000"/>
                <w:sz w:val="22"/>
                <w:szCs w:val="22"/>
              </w:rPr>
              <w:t>43.0)</w:t>
            </w:r>
          </w:p>
        </w:tc>
        <w:tc>
          <w:tcPr>
            <w:tcW w:w="850" w:type="dxa"/>
            <w:vAlign w:val="center"/>
          </w:tcPr>
          <w:p w14:paraId="72131C34" w14:textId="255F7110"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0.01</w:t>
            </w:r>
          </w:p>
        </w:tc>
      </w:tr>
      <w:tr w:rsidR="000B2200" w:rsidRPr="006F3DEF" w14:paraId="4A9BF0D5" w14:textId="77777777" w:rsidTr="00102C9B">
        <w:tc>
          <w:tcPr>
            <w:tcW w:w="1696" w:type="dxa"/>
            <w:vAlign w:val="center"/>
          </w:tcPr>
          <w:p w14:paraId="18FCDF00" w14:textId="77777777" w:rsidR="000B2200" w:rsidRPr="006F3DEF" w:rsidRDefault="000B2200" w:rsidP="00151923">
            <w:pPr>
              <w:pStyle w:val="a3"/>
              <w:spacing w:before="0" w:beforeAutospacing="0" w:after="0" w:afterAutospacing="0"/>
              <w:rPr>
                <w:bCs/>
                <w:color w:val="000000"/>
                <w:sz w:val="22"/>
                <w:szCs w:val="22"/>
              </w:rPr>
            </w:pPr>
            <w:r w:rsidRPr="006F3DEF">
              <w:rPr>
                <w:bCs/>
                <w:color w:val="000000"/>
                <w:sz w:val="22"/>
                <w:szCs w:val="22"/>
              </w:rPr>
              <w:t>Складка трицепса</w:t>
            </w:r>
          </w:p>
        </w:tc>
        <w:tc>
          <w:tcPr>
            <w:tcW w:w="1560" w:type="dxa"/>
            <w:vAlign w:val="center"/>
          </w:tcPr>
          <w:p w14:paraId="7E45F8BB"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26.1 </w:t>
            </w:r>
          </w:p>
          <w:p w14:paraId="3803D51F" w14:textId="093D8DE2"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(12.0</w:t>
            </w:r>
            <w:r w:rsidR="00102C9B" w:rsidRPr="006F3DEF">
              <w:rPr>
                <w:bCs/>
                <w:color w:val="000000"/>
                <w:sz w:val="22"/>
                <w:szCs w:val="22"/>
              </w:rPr>
              <w:t xml:space="preserve"> - </w:t>
            </w:r>
            <w:r w:rsidRPr="006F3DEF">
              <w:rPr>
                <w:bCs/>
                <w:color w:val="000000"/>
                <w:sz w:val="22"/>
                <w:szCs w:val="22"/>
              </w:rPr>
              <w:t>46.0)</w:t>
            </w:r>
          </w:p>
        </w:tc>
        <w:tc>
          <w:tcPr>
            <w:tcW w:w="1559" w:type="dxa"/>
            <w:vAlign w:val="center"/>
          </w:tcPr>
          <w:p w14:paraId="3531A273"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29.3 </w:t>
            </w:r>
          </w:p>
          <w:p w14:paraId="0613E31A" w14:textId="0C5E2DC2"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(14.0</w:t>
            </w:r>
            <w:r w:rsidR="00102C9B" w:rsidRPr="006F3DEF">
              <w:rPr>
                <w:bCs/>
                <w:color w:val="000000"/>
                <w:sz w:val="22"/>
                <w:szCs w:val="22"/>
              </w:rPr>
              <w:t xml:space="preserve"> - </w:t>
            </w:r>
            <w:r w:rsidRPr="006F3DEF">
              <w:rPr>
                <w:bCs/>
                <w:color w:val="000000"/>
                <w:sz w:val="22"/>
                <w:szCs w:val="22"/>
              </w:rPr>
              <w:t>47.0)</w:t>
            </w:r>
          </w:p>
        </w:tc>
        <w:tc>
          <w:tcPr>
            <w:tcW w:w="843" w:type="dxa"/>
            <w:vAlign w:val="center"/>
          </w:tcPr>
          <w:p w14:paraId="43FC11F2" w14:textId="7777777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0.286</w:t>
            </w:r>
          </w:p>
        </w:tc>
        <w:tc>
          <w:tcPr>
            <w:tcW w:w="1567" w:type="dxa"/>
            <w:vAlign w:val="center"/>
          </w:tcPr>
          <w:p w14:paraId="50525B80" w14:textId="029F948A"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27.8</w:t>
            </w:r>
          </w:p>
          <w:p w14:paraId="38493EEA" w14:textId="1F06127E"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(10.0</w:t>
            </w:r>
            <w:r w:rsidR="00102C9B" w:rsidRPr="006F3DEF">
              <w:rPr>
                <w:bCs/>
                <w:color w:val="000000"/>
                <w:sz w:val="22"/>
                <w:szCs w:val="22"/>
              </w:rPr>
              <w:t xml:space="preserve"> - </w:t>
            </w:r>
            <w:r w:rsidRPr="006F3DEF">
              <w:rPr>
                <w:bCs/>
                <w:color w:val="000000"/>
                <w:sz w:val="22"/>
                <w:szCs w:val="22"/>
              </w:rPr>
              <w:t>69.0)</w:t>
            </w:r>
          </w:p>
        </w:tc>
        <w:tc>
          <w:tcPr>
            <w:tcW w:w="1559" w:type="dxa"/>
            <w:vAlign w:val="center"/>
          </w:tcPr>
          <w:p w14:paraId="52219F48" w14:textId="3D147DF3"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26.5</w:t>
            </w:r>
          </w:p>
          <w:p w14:paraId="6CFF7437" w14:textId="302930B8"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(14.0</w:t>
            </w:r>
            <w:r w:rsidR="00102C9B" w:rsidRPr="006F3DEF">
              <w:rPr>
                <w:bCs/>
                <w:color w:val="000000"/>
                <w:sz w:val="22"/>
                <w:szCs w:val="22"/>
              </w:rPr>
              <w:t xml:space="preserve"> - </w:t>
            </w:r>
            <w:r w:rsidRPr="006F3DEF">
              <w:rPr>
                <w:bCs/>
                <w:color w:val="000000"/>
                <w:sz w:val="22"/>
                <w:szCs w:val="22"/>
              </w:rPr>
              <w:t>53.0)</w:t>
            </w:r>
          </w:p>
        </w:tc>
        <w:tc>
          <w:tcPr>
            <w:tcW w:w="850" w:type="dxa"/>
            <w:vAlign w:val="center"/>
          </w:tcPr>
          <w:p w14:paraId="1F1A60B0" w14:textId="7777777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0.379</w:t>
            </w:r>
          </w:p>
          <w:p w14:paraId="51FBF968" w14:textId="77777777" w:rsidR="000B2200" w:rsidRPr="006F3DEF" w:rsidRDefault="000B2200" w:rsidP="00102C9B">
            <w:pPr>
              <w:pStyle w:val="a3"/>
              <w:spacing w:before="0" w:beforeAutospacing="0" w:after="0" w:afterAutospacing="0"/>
              <w:jc w:val="center"/>
              <w:rPr>
                <w:bCs/>
                <w:color w:val="000000"/>
                <w:sz w:val="22"/>
                <w:szCs w:val="22"/>
              </w:rPr>
            </w:pPr>
          </w:p>
        </w:tc>
      </w:tr>
      <w:tr w:rsidR="000B2200" w:rsidRPr="006F3DEF" w14:paraId="32066FAD" w14:textId="77777777" w:rsidTr="00102C9B">
        <w:tc>
          <w:tcPr>
            <w:tcW w:w="1696" w:type="dxa"/>
            <w:vAlign w:val="center"/>
          </w:tcPr>
          <w:p w14:paraId="5B73045A" w14:textId="77777777" w:rsidR="000B2200" w:rsidRPr="006F3DEF" w:rsidRDefault="000B2200" w:rsidP="00151923">
            <w:pPr>
              <w:pStyle w:val="a3"/>
              <w:spacing w:before="0" w:beforeAutospacing="0" w:after="0" w:afterAutospacing="0"/>
              <w:rPr>
                <w:bCs/>
                <w:color w:val="000000"/>
                <w:sz w:val="22"/>
                <w:szCs w:val="22"/>
              </w:rPr>
            </w:pPr>
            <w:r w:rsidRPr="006F3DEF">
              <w:rPr>
                <w:bCs/>
                <w:color w:val="000000"/>
                <w:sz w:val="22"/>
                <w:szCs w:val="22"/>
              </w:rPr>
              <w:t>Складка бицепса</w:t>
            </w:r>
          </w:p>
        </w:tc>
        <w:tc>
          <w:tcPr>
            <w:tcW w:w="1560" w:type="dxa"/>
            <w:vAlign w:val="center"/>
          </w:tcPr>
          <w:p w14:paraId="487C52E5"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27.2 </w:t>
            </w:r>
          </w:p>
          <w:p w14:paraId="667ADCE4" w14:textId="3D9EE7A7"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(12.0</w:t>
            </w:r>
            <w:r w:rsidR="00102C9B" w:rsidRPr="006F3DEF">
              <w:rPr>
                <w:bCs/>
                <w:color w:val="000000"/>
                <w:sz w:val="22"/>
                <w:szCs w:val="22"/>
              </w:rPr>
              <w:t xml:space="preserve"> - </w:t>
            </w:r>
            <w:r w:rsidRPr="006F3DEF">
              <w:rPr>
                <w:bCs/>
                <w:color w:val="000000"/>
                <w:sz w:val="22"/>
                <w:szCs w:val="22"/>
              </w:rPr>
              <w:t>45.0)</w:t>
            </w:r>
          </w:p>
        </w:tc>
        <w:tc>
          <w:tcPr>
            <w:tcW w:w="1559" w:type="dxa"/>
            <w:vAlign w:val="center"/>
          </w:tcPr>
          <w:p w14:paraId="31F35B62"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29.2 </w:t>
            </w:r>
          </w:p>
          <w:p w14:paraId="1278FBC2" w14:textId="7E83D443"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(18.0</w:t>
            </w:r>
            <w:r w:rsidR="00102C9B" w:rsidRPr="006F3DEF">
              <w:rPr>
                <w:bCs/>
                <w:color w:val="000000"/>
                <w:sz w:val="22"/>
                <w:szCs w:val="22"/>
              </w:rPr>
              <w:t xml:space="preserve"> - </w:t>
            </w:r>
            <w:r w:rsidRPr="006F3DEF">
              <w:rPr>
                <w:bCs/>
                <w:color w:val="000000"/>
                <w:sz w:val="22"/>
                <w:szCs w:val="22"/>
              </w:rPr>
              <w:t>44.0)</w:t>
            </w:r>
          </w:p>
        </w:tc>
        <w:tc>
          <w:tcPr>
            <w:tcW w:w="843" w:type="dxa"/>
            <w:vAlign w:val="center"/>
          </w:tcPr>
          <w:p w14:paraId="465F0EA7" w14:textId="7777777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0.469</w:t>
            </w:r>
          </w:p>
        </w:tc>
        <w:tc>
          <w:tcPr>
            <w:tcW w:w="1567" w:type="dxa"/>
            <w:vAlign w:val="center"/>
          </w:tcPr>
          <w:p w14:paraId="7A4C5032" w14:textId="5630ADB7"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28.0</w:t>
            </w:r>
          </w:p>
          <w:p w14:paraId="47C1F9F4" w14:textId="6EA9BEA8"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(4.0</w:t>
            </w:r>
            <w:r w:rsidR="00102C9B" w:rsidRPr="006F3DEF">
              <w:rPr>
                <w:bCs/>
                <w:color w:val="000000"/>
                <w:sz w:val="22"/>
                <w:szCs w:val="22"/>
              </w:rPr>
              <w:t xml:space="preserve"> - </w:t>
            </w:r>
            <w:r w:rsidRPr="006F3DEF">
              <w:rPr>
                <w:bCs/>
                <w:color w:val="000000"/>
                <w:sz w:val="22"/>
                <w:szCs w:val="22"/>
              </w:rPr>
              <w:t>105.0)</w:t>
            </w:r>
          </w:p>
        </w:tc>
        <w:tc>
          <w:tcPr>
            <w:tcW w:w="1559" w:type="dxa"/>
            <w:vAlign w:val="center"/>
          </w:tcPr>
          <w:p w14:paraId="65EF08DB" w14:textId="2485288A"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26.8</w:t>
            </w:r>
          </w:p>
          <w:p w14:paraId="779EE4F2" w14:textId="5BE0AE43"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(11.0</w:t>
            </w:r>
            <w:r w:rsidR="00102C9B" w:rsidRPr="006F3DEF">
              <w:rPr>
                <w:bCs/>
                <w:color w:val="000000"/>
                <w:sz w:val="22"/>
                <w:szCs w:val="22"/>
              </w:rPr>
              <w:t xml:space="preserve"> - </w:t>
            </w:r>
            <w:r w:rsidRPr="006F3DEF">
              <w:rPr>
                <w:bCs/>
                <w:color w:val="000000"/>
                <w:sz w:val="22"/>
                <w:szCs w:val="22"/>
              </w:rPr>
              <w:t>47.0)</w:t>
            </w:r>
          </w:p>
        </w:tc>
        <w:tc>
          <w:tcPr>
            <w:tcW w:w="850" w:type="dxa"/>
            <w:vAlign w:val="center"/>
          </w:tcPr>
          <w:p w14:paraId="2269058B" w14:textId="054A6660"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0.597</w:t>
            </w:r>
          </w:p>
        </w:tc>
      </w:tr>
      <w:tr w:rsidR="000B2200" w:rsidRPr="006F3DEF" w14:paraId="20507CD4" w14:textId="77777777" w:rsidTr="00881A9C">
        <w:trPr>
          <w:trHeight w:val="889"/>
        </w:trPr>
        <w:tc>
          <w:tcPr>
            <w:tcW w:w="1696" w:type="dxa"/>
            <w:vAlign w:val="center"/>
          </w:tcPr>
          <w:p w14:paraId="3BF712F2" w14:textId="77777777" w:rsidR="000B2200" w:rsidRPr="006F3DEF" w:rsidRDefault="000B2200" w:rsidP="00151923">
            <w:pPr>
              <w:pStyle w:val="a3"/>
              <w:spacing w:before="0" w:beforeAutospacing="0" w:after="0" w:afterAutospacing="0"/>
              <w:rPr>
                <w:bCs/>
                <w:color w:val="000000"/>
                <w:sz w:val="22"/>
                <w:szCs w:val="22"/>
              </w:rPr>
            </w:pPr>
            <w:r w:rsidRPr="006F3DEF">
              <w:rPr>
                <w:bCs/>
                <w:color w:val="000000"/>
                <w:sz w:val="22"/>
                <w:szCs w:val="22"/>
              </w:rPr>
              <w:t>Складка передней стенки живота</w:t>
            </w:r>
          </w:p>
        </w:tc>
        <w:tc>
          <w:tcPr>
            <w:tcW w:w="1560" w:type="dxa"/>
            <w:vAlign w:val="center"/>
          </w:tcPr>
          <w:p w14:paraId="20185DEF"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46.1 </w:t>
            </w:r>
          </w:p>
          <w:p w14:paraId="109E9240" w14:textId="65427B31"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(15.0</w:t>
            </w:r>
            <w:r w:rsidR="00102C9B" w:rsidRPr="006F3DEF">
              <w:rPr>
                <w:bCs/>
                <w:color w:val="000000"/>
                <w:sz w:val="22"/>
                <w:szCs w:val="22"/>
              </w:rPr>
              <w:t xml:space="preserve"> - </w:t>
            </w:r>
            <w:r w:rsidRPr="006F3DEF">
              <w:rPr>
                <w:bCs/>
                <w:color w:val="000000"/>
                <w:sz w:val="22"/>
                <w:szCs w:val="22"/>
              </w:rPr>
              <w:t>76.0)</w:t>
            </w:r>
          </w:p>
        </w:tc>
        <w:tc>
          <w:tcPr>
            <w:tcW w:w="1559" w:type="dxa"/>
            <w:vAlign w:val="center"/>
          </w:tcPr>
          <w:p w14:paraId="501DCB16" w14:textId="77777777" w:rsidR="00102C9B"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 xml:space="preserve">50.1 </w:t>
            </w:r>
          </w:p>
          <w:p w14:paraId="2E5D6DE7" w14:textId="34F305CC" w:rsidR="000B2200" w:rsidRPr="006F3DEF" w:rsidRDefault="000B2200" w:rsidP="00151923">
            <w:pPr>
              <w:pStyle w:val="a3"/>
              <w:spacing w:before="0" w:beforeAutospacing="0" w:after="0" w:afterAutospacing="0"/>
              <w:jc w:val="center"/>
              <w:rPr>
                <w:bCs/>
                <w:color w:val="000000"/>
                <w:sz w:val="22"/>
                <w:szCs w:val="22"/>
              </w:rPr>
            </w:pPr>
            <w:r w:rsidRPr="006F3DEF">
              <w:rPr>
                <w:bCs/>
                <w:color w:val="000000"/>
                <w:sz w:val="22"/>
                <w:szCs w:val="22"/>
              </w:rPr>
              <w:t>(21.0</w:t>
            </w:r>
            <w:r w:rsidR="00102C9B" w:rsidRPr="006F3DEF">
              <w:rPr>
                <w:bCs/>
                <w:color w:val="000000"/>
                <w:sz w:val="22"/>
                <w:szCs w:val="22"/>
              </w:rPr>
              <w:t xml:space="preserve"> - </w:t>
            </w:r>
            <w:r w:rsidRPr="006F3DEF">
              <w:rPr>
                <w:bCs/>
                <w:color w:val="000000"/>
                <w:sz w:val="22"/>
                <w:szCs w:val="22"/>
              </w:rPr>
              <w:t>85.0)</w:t>
            </w:r>
          </w:p>
        </w:tc>
        <w:tc>
          <w:tcPr>
            <w:tcW w:w="843" w:type="dxa"/>
            <w:vAlign w:val="center"/>
          </w:tcPr>
          <w:p w14:paraId="39DA602D" w14:textId="7E3034D3"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0.493</w:t>
            </w:r>
          </w:p>
        </w:tc>
        <w:tc>
          <w:tcPr>
            <w:tcW w:w="1567" w:type="dxa"/>
            <w:vAlign w:val="center"/>
          </w:tcPr>
          <w:p w14:paraId="08E278E9" w14:textId="2370EE8E"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53.5</w:t>
            </w:r>
          </w:p>
          <w:p w14:paraId="09A8775E" w14:textId="15AD7EE5"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(13.0</w:t>
            </w:r>
            <w:r w:rsidR="00102C9B" w:rsidRPr="006F3DEF">
              <w:rPr>
                <w:bCs/>
                <w:color w:val="000000"/>
                <w:sz w:val="22"/>
                <w:szCs w:val="22"/>
              </w:rPr>
              <w:t xml:space="preserve"> - </w:t>
            </w:r>
            <w:r w:rsidRPr="006F3DEF">
              <w:rPr>
                <w:bCs/>
                <w:color w:val="000000"/>
                <w:sz w:val="22"/>
                <w:szCs w:val="22"/>
              </w:rPr>
              <w:t>60.0)</w:t>
            </w:r>
          </w:p>
        </w:tc>
        <w:tc>
          <w:tcPr>
            <w:tcW w:w="1559" w:type="dxa"/>
            <w:vAlign w:val="center"/>
          </w:tcPr>
          <w:p w14:paraId="4061CB69" w14:textId="3E7C8ECF" w:rsidR="00151923"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46.6</w:t>
            </w:r>
          </w:p>
          <w:p w14:paraId="1EF7FC89" w14:textId="1701D1E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(17.0</w:t>
            </w:r>
            <w:r w:rsidR="00102C9B" w:rsidRPr="006F3DEF">
              <w:rPr>
                <w:bCs/>
                <w:color w:val="000000"/>
                <w:sz w:val="22"/>
                <w:szCs w:val="22"/>
              </w:rPr>
              <w:t xml:space="preserve"> - </w:t>
            </w:r>
            <w:r w:rsidRPr="006F3DEF">
              <w:rPr>
                <w:bCs/>
                <w:color w:val="000000"/>
                <w:sz w:val="22"/>
                <w:szCs w:val="22"/>
              </w:rPr>
              <w:t>88.0)</w:t>
            </w:r>
          </w:p>
        </w:tc>
        <w:tc>
          <w:tcPr>
            <w:tcW w:w="850" w:type="dxa"/>
            <w:vAlign w:val="center"/>
          </w:tcPr>
          <w:p w14:paraId="4FA5A24E" w14:textId="64FBDCB7" w:rsidR="000B2200" w:rsidRPr="006F3DEF" w:rsidRDefault="000B2200" w:rsidP="00102C9B">
            <w:pPr>
              <w:pStyle w:val="a3"/>
              <w:spacing w:before="0" w:beforeAutospacing="0" w:after="0" w:afterAutospacing="0"/>
              <w:jc w:val="center"/>
              <w:rPr>
                <w:bCs/>
                <w:color w:val="000000"/>
                <w:sz w:val="22"/>
                <w:szCs w:val="22"/>
              </w:rPr>
            </w:pPr>
            <w:r w:rsidRPr="006F3DEF">
              <w:rPr>
                <w:bCs/>
                <w:color w:val="000000"/>
                <w:sz w:val="22"/>
                <w:szCs w:val="22"/>
              </w:rPr>
              <w:t>0.084</w:t>
            </w:r>
          </w:p>
        </w:tc>
      </w:tr>
    </w:tbl>
    <w:p w14:paraId="763B2576" w14:textId="77777777" w:rsidR="00151923" w:rsidRPr="006F3DEF" w:rsidRDefault="00151923" w:rsidP="00151923">
      <w:pPr>
        <w:pStyle w:val="a3"/>
        <w:spacing w:before="0" w:beforeAutospacing="0" w:after="0" w:afterAutospacing="0"/>
        <w:ind w:firstLine="851"/>
        <w:jc w:val="both"/>
        <w:rPr>
          <w:bCs/>
          <w:color w:val="000000"/>
          <w:sz w:val="28"/>
          <w:szCs w:val="28"/>
        </w:rPr>
      </w:pPr>
    </w:p>
    <w:p w14:paraId="4AD19979" w14:textId="6C117ED2" w:rsidR="000B2200" w:rsidRPr="006F3DEF" w:rsidRDefault="000B2200" w:rsidP="009D3B52">
      <w:pPr>
        <w:pStyle w:val="a3"/>
        <w:spacing w:before="0" w:beforeAutospacing="0" w:after="0" w:afterAutospacing="0"/>
        <w:ind w:firstLine="709"/>
        <w:jc w:val="both"/>
        <w:rPr>
          <w:bCs/>
          <w:color w:val="000000"/>
          <w:sz w:val="28"/>
          <w:szCs w:val="28"/>
        </w:rPr>
      </w:pPr>
      <w:r w:rsidRPr="006F3DEF">
        <w:rPr>
          <w:bCs/>
          <w:color w:val="000000"/>
          <w:sz w:val="28"/>
          <w:szCs w:val="28"/>
        </w:rPr>
        <w:t xml:space="preserve">Средний рост женщин в возрастной группе 60–74 лет составил 158,1 см, (ДИ=148-176 см). В то время как средний рост женщин в группе в возрасте 75–90 лет составил 158,1 см (95% ДИ=147-175 см). Статистически значимых различий в росте между двумя возрастными группами не выявлено(p=0,268). Тем не менее при средних значения роста женщин старше 65 лет по данным ООН в 2023 году составлял 159,1 см. Таким образом, показатели, полученные в данном исследовании, можно считать ниже среднего. </w:t>
      </w:r>
    </w:p>
    <w:p w14:paraId="65F9833B" w14:textId="60709B6E" w:rsidR="000B2200" w:rsidRPr="006F3DEF" w:rsidRDefault="000B2200" w:rsidP="009D3B52">
      <w:pPr>
        <w:pStyle w:val="a3"/>
        <w:spacing w:before="0" w:beforeAutospacing="0" w:after="0" w:afterAutospacing="0"/>
        <w:ind w:firstLine="709"/>
        <w:jc w:val="both"/>
        <w:rPr>
          <w:bCs/>
          <w:color w:val="000000"/>
          <w:sz w:val="28"/>
          <w:szCs w:val="28"/>
        </w:rPr>
      </w:pPr>
      <w:r w:rsidRPr="006F3DEF">
        <w:rPr>
          <w:bCs/>
          <w:color w:val="000000"/>
          <w:sz w:val="28"/>
          <w:szCs w:val="28"/>
        </w:rPr>
        <w:t>При сравнении веса в группе женского пола в возрасте 75–90 лет исследуемые имели средний вес ниже, который составил 77,3 кг, 95% ДИ=45</w:t>
      </w:r>
      <w:r w:rsidR="0045694A" w:rsidRPr="006F3DEF">
        <w:rPr>
          <w:bCs/>
          <w:color w:val="000000"/>
          <w:sz w:val="28"/>
          <w:szCs w:val="28"/>
        </w:rPr>
        <w:t>-</w:t>
      </w:r>
      <w:r w:rsidRPr="006F3DEF">
        <w:rPr>
          <w:bCs/>
          <w:color w:val="000000"/>
          <w:sz w:val="28"/>
          <w:szCs w:val="28"/>
        </w:rPr>
        <w:t>106 кг, в сравнении с группой женского пола в возрасте 60</w:t>
      </w:r>
      <w:r w:rsidR="0045694A" w:rsidRPr="006F3DEF">
        <w:rPr>
          <w:bCs/>
          <w:color w:val="000000"/>
          <w:sz w:val="28"/>
          <w:szCs w:val="28"/>
        </w:rPr>
        <w:t>-</w:t>
      </w:r>
      <w:r w:rsidRPr="006F3DEF">
        <w:rPr>
          <w:bCs/>
          <w:color w:val="000000"/>
          <w:sz w:val="28"/>
          <w:szCs w:val="28"/>
        </w:rPr>
        <w:t>74 лет, где средний вес почти на 6 кг больше и составляет 78,3 кг, 95% ДИ=46</w:t>
      </w:r>
      <w:r w:rsidR="0045694A" w:rsidRPr="006F3DEF">
        <w:rPr>
          <w:bCs/>
          <w:color w:val="000000"/>
          <w:sz w:val="28"/>
          <w:szCs w:val="28"/>
        </w:rPr>
        <w:t>-</w:t>
      </w:r>
      <w:r w:rsidRPr="006F3DEF">
        <w:rPr>
          <w:bCs/>
          <w:color w:val="000000"/>
          <w:sz w:val="28"/>
          <w:szCs w:val="28"/>
        </w:rPr>
        <w:t xml:space="preserve">163 кг, (р=0,035). </w:t>
      </w:r>
    </w:p>
    <w:p w14:paraId="302C6B31" w14:textId="5B33DFBB" w:rsidR="000B2200" w:rsidRPr="006F3DEF" w:rsidRDefault="000B2200" w:rsidP="009D3B52">
      <w:pPr>
        <w:pStyle w:val="a3"/>
        <w:spacing w:before="0" w:beforeAutospacing="0" w:after="0" w:afterAutospacing="0"/>
        <w:ind w:firstLine="709"/>
        <w:jc w:val="both"/>
        <w:rPr>
          <w:bCs/>
          <w:color w:val="000000"/>
          <w:sz w:val="28"/>
          <w:szCs w:val="28"/>
        </w:rPr>
      </w:pPr>
      <w:r w:rsidRPr="006F3DEF">
        <w:rPr>
          <w:bCs/>
          <w:color w:val="000000"/>
          <w:sz w:val="28"/>
          <w:szCs w:val="28"/>
        </w:rPr>
        <w:t>Среднее значение ИМТ у женщин возрастной группы 60-74 года составляет 31,2, 95% ДИ=19,6</w:t>
      </w:r>
      <w:r w:rsidR="0045694A" w:rsidRPr="006F3DEF">
        <w:rPr>
          <w:bCs/>
          <w:color w:val="000000"/>
          <w:sz w:val="28"/>
          <w:szCs w:val="28"/>
        </w:rPr>
        <w:t>-</w:t>
      </w:r>
      <w:r w:rsidRPr="006F3DEF">
        <w:rPr>
          <w:bCs/>
          <w:color w:val="000000"/>
          <w:sz w:val="28"/>
          <w:szCs w:val="28"/>
        </w:rPr>
        <w:t>50, что значимо выше, чем в группе 75-90 лет -и составляет 29,5, 95% ДИ=20</w:t>
      </w:r>
      <w:r w:rsidR="0045694A" w:rsidRPr="006F3DEF">
        <w:rPr>
          <w:bCs/>
          <w:color w:val="000000"/>
          <w:sz w:val="28"/>
          <w:szCs w:val="28"/>
        </w:rPr>
        <w:t>-</w:t>
      </w:r>
      <w:r w:rsidRPr="006F3DEF">
        <w:rPr>
          <w:bCs/>
          <w:color w:val="000000"/>
          <w:sz w:val="28"/>
          <w:szCs w:val="28"/>
        </w:rPr>
        <w:t xml:space="preserve">42,5 (p-=0,005). </w:t>
      </w:r>
    </w:p>
    <w:p w14:paraId="3318FAD6" w14:textId="77777777" w:rsidR="000B2200" w:rsidRPr="006F3DEF" w:rsidRDefault="000B2200" w:rsidP="009D3B52">
      <w:pPr>
        <w:pStyle w:val="a3"/>
        <w:spacing w:before="0" w:beforeAutospacing="0" w:after="0" w:afterAutospacing="0"/>
        <w:ind w:firstLine="709"/>
        <w:jc w:val="both"/>
        <w:rPr>
          <w:bCs/>
          <w:color w:val="000000"/>
          <w:sz w:val="28"/>
          <w:szCs w:val="28"/>
        </w:rPr>
      </w:pPr>
      <w:r w:rsidRPr="006F3DEF">
        <w:rPr>
          <w:bCs/>
          <w:color w:val="000000"/>
          <w:sz w:val="28"/>
          <w:szCs w:val="28"/>
        </w:rPr>
        <w:t>По данным антропометрии и измерения веса женщины в возрасте 60-74 года были классифицированы как имеющие избыточный вес по таблице Кетле. Высокое среднее значение ИМТ более 30 в данной возрастной группе расценивалось как ожирение 1 степени.</w:t>
      </w:r>
    </w:p>
    <w:p w14:paraId="605BBAE2" w14:textId="1944061F" w:rsidR="000B2200" w:rsidRPr="006F3DEF" w:rsidRDefault="000B2200" w:rsidP="009D3B52">
      <w:pPr>
        <w:pStyle w:val="a3"/>
        <w:spacing w:before="0" w:beforeAutospacing="0" w:after="0" w:afterAutospacing="0"/>
        <w:ind w:firstLine="709"/>
        <w:jc w:val="both"/>
        <w:rPr>
          <w:bCs/>
          <w:color w:val="000000"/>
          <w:sz w:val="28"/>
          <w:szCs w:val="28"/>
        </w:rPr>
      </w:pPr>
      <w:r w:rsidRPr="006F3DEF">
        <w:rPr>
          <w:bCs/>
          <w:color w:val="000000"/>
          <w:sz w:val="28"/>
          <w:szCs w:val="28"/>
        </w:rPr>
        <w:t>Среднее значение ИМТ в группе мужчин 60-74 лет составляет 28,3 (ДИ=20,1-43,2), в группе 75-90 лет – 29,0</w:t>
      </w:r>
      <w:r w:rsidR="00233DCE" w:rsidRPr="006F3DEF">
        <w:rPr>
          <w:bCs/>
          <w:color w:val="000000"/>
          <w:sz w:val="28"/>
          <w:szCs w:val="28"/>
        </w:rPr>
        <w:t xml:space="preserve"> </w:t>
      </w:r>
      <w:r w:rsidRPr="006F3DEF">
        <w:rPr>
          <w:bCs/>
          <w:color w:val="000000"/>
          <w:sz w:val="28"/>
          <w:szCs w:val="28"/>
        </w:rPr>
        <w:t>(ДИ=22,1-40,8), при сравнении данных результатов статистически значимой разницы не выявлено (р=0,708). При этом при сравнении среднего ИМТ мужчин и женщин в возрасте 60-74 года значения различаются – средний ИМТ в группе женщин значимо выше (28,3 и 31,2 соответственно), чем в группе исследуемых мужского пола (р=0,05)</w:t>
      </w:r>
      <w:r w:rsidR="0045694A" w:rsidRPr="006F3DEF">
        <w:rPr>
          <w:bCs/>
          <w:color w:val="000000"/>
          <w:sz w:val="28"/>
          <w:szCs w:val="28"/>
        </w:rPr>
        <w:t xml:space="preserve">, рисунок </w:t>
      </w:r>
      <w:r w:rsidR="004C0D2B" w:rsidRPr="006F3DEF">
        <w:rPr>
          <w:bCs/>
          <w:color w:val="000000"/>
          <w:sz w:val="28"/>
          <w:szCs w:val="28"/>
        </w:rPr>
        <w:t>11</w:t>
      </w:r>
      <w:r w:rsidR="00233DCE" w:rsidRPr="006F3DEF">
        <w:rPr>
          <w:bCs/>
          <w:color w:val="000000"/>
          <w:sz w:val="28"/>
          <w:szCs w:val="28"/>
        </w:rPr>
        <w:t>.</w:t>
      </w:r>
    </w:p>
    <w:p w14:paraId="3D715296" w14:textId="77777777" w:rsidR="00017FD2" w:rsidRPr="006F3DEF" w:rsidRDefault="00017FD2" w:rsidP="00B669BD">
      <w:pPr>
        <w:pStyle w:val="a3"/>
        <w:spacing w:before="0" w:beforeAutospacing="0" w:after="0" w:afterAutospacing="0"/>
        <w:rPr>
          <w:bCs/>
          <w:noProof/>
          <w:color w:val="000000"/>
          <w:sz w:val="28"/>
          <w:szCs w:val="28"/>
        </w:rPr>
      </w:pPr>
    </w:p>
    <w:p w14:paraId="7FB67AF6" w14:textId="12FE362F" w:rsidR="0045694A" w:rsidRPr="006F3DEF" w:rsidRDefault="00017FD2" w:rsidP="00B669BD">
      <w:pPr>
        <w:pStyle w:val="a3"/>
        <w:spacing w:before="0" w:beforeAutospacing="0" w:after="0" w:afterAutospacing="0"/>
        <w:jc w:val="center"/>
        <w:rPr>
          <w:bCs/>
          <w:noProof/>
          <w:color w:val="000000"/>
          <w:sz w:val="28"/>
          <w:szCs w:val="28"/>
        </w:rPr>
      </w:pPr>
      <w:r w:rsidRPr="006F3DEF">
        <w:rPr>
          <w:bCs/>
          <w:noProof/>
          <w:color w:val="000000"/>
          <w:sz w:val="28"/>
          <w:szCs w:val="28"/>
        </w:rPr>
        <w:drawing>
          <wp:inline distT="0" distB="0" distL="0" distR="0" wp14:anchorId="21FCFE24" wp14:editId="68AFF464">
            <wp:extent cx="3074276" cy="2391583"/>
            <wp:effectExtent l="0" t="0" r="0" b="8890"/>
            <wp:docPr id="19461" name="Рисунок 19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209" t="2714" r="4306" b="1349"/>
                    <a:stretch/>
                  </pic:blipFill>
                  <pic:spPr bwMode="auto">
                    <a:xfrm>
                      <a:off x="0" y="0"/>
                      <a:ext cx="3100579" cy="2412045"/>
                    </a:xfrm>
                    <a:prstGeom prst="rect">
                      <a:avLst/>
                    </a:prstGeom>
                    <a:noFill/>
                    <a:ln>
                      <a:noFill/>
                    </a:ln>
                    <a:extLst>
                      <a:ext uri="{53640926-AAD7-44D8-BBD7-CCE9431645EC}">
                        <a14:shadowObscured xmlns:a14="http://schemas.microsoft.com/office/drawing/2010/main"/>
                      </a:ext>
                    </a:extLst>
                  </pic:spPr>
                </pic:pic>
              </a:graphicData>
            </a:graphic>
          </wp:inline>
        </w:drawing>
      </w:r>
    </w:p>
    <w:p w14:paraId="65EA56DB" w14:textId="6A12F6CF" w:rsidR="0045694A" w:rsidRPr="006F3DEF" w:rsidRDefault="0045694A" w:rsidP="00B669BD">
      <w:pPr>
        <w:pStyle w:val="a3"/>
        <w:spacing w:before="0" w:beforeAutospacing="0" w:after="0" w:afterAutospacing="0"/>
        <w:jc w:val="both"/>
        <w:rPr>
          <w:bCs/>
          <w:color w:val="000000"/>
          <w:sz w:val="28"/>
          <w:szCs w:val="28"/>
        </w:rPr>
      </w:pPr>
    </w:p>
    <w:p w14:paraId="4103676F" w14:textId="0A902852" w:rsidR="00017FD2" w:rsidRPr="006F3DEF" w:rsidRDefault="00017FD2" w:rsidP="00B669BD">
      <w:pPr>
        <w:pStyle w:val="a3"/>
        <w:spacing w:before="0" w:beforeAutospacing="0" w:after="0" w:afterAutospacing="0"/>
        <w:jc w:val="center"/>
        <w:rPr>
          <w:bCs/>
          <w:color w:val="000000"/>
          <w:sz w:val="28"/>
          <w:szCs w:val="28"/>
        </w:rPr>
      </w:pPr>
      <w:r w:rsidRPr="006F3DEF">
        <w:rPr>
          <w:bCs/>
          <w:color w:val="000000"/>
          <w:sz w:val="28"/>
          <w:szCs w:val="28"/>
        </w:rPr>
        <w:t xml:space="preserve">Рисунок </w:t>
      </w:r>
      <w:r w:rsidR="004C0D2B" w:rsidRPr="006F3DEF">
        <w:rPr>
          <w:bCs/>
          <w:color w:val="000000"/>
          <w:sz w:val="28"/>
          <w:szCs w:val="28"/>
        </w:rPr>
        <w:t>11</w:t>
      </w:r>
      <w:r w:rsidRPr="006F3DEF">
        <w:rPr>
          <w:bCs/>
          <w:color w:val="000000"/>
          <w:sz w:val="28"/>
          <w:szCs w:val="28"/>
        </w:rPr>
        <w:t xml:space="preserve"> – Средние значения индекса массы тела респондентов</w:t>
      </w:r>
      <w:r w:rsidR="00FE4264" w:rsidRPr="006F3DEF">
        <w:rPr>
          <w:bCs/>
          <w:color w:val="000000"/>
          <w:sz w:val="28"/>
          <w:szCs w:val="28"/>
        </w:rPr>
        <w:t>, кг/м</w:t>
      </w:r>
      <w:r w:rsidR="00FE4264" w:rsidRPr="006F3DEF">
        <w:rPr>
          <w:bCs/>
          <w:color w:val="000000"/>
          <w:sz w:val="28"/>
          <w:szCs w:val="28"/>
          <w:vertAlign w:val="superscript"/>
        </w:rPr>
        <w:t>2</w:t>
      </w:r>
    </w:p>
    <w:p w14:paraId="2A50AB35" w14:textId="73C4E7FE" w:rsidR="00E74102" w:rsidRPr="006F3DEF" w:rsidRDefault="00E74102" w:rsidP="00B669BD">
      <w:pPr>
        <w:pStyle w:val="a3"/>
        <w:spacing w:before="0" w:beforeAutospacing="0" w:after="0" w:afterAutospacing="0"/>
        <w:rPr>
          <w:b/>
          <w:bCs/>
          <w:color w:val="000000"/>
          <w:sz w:val="28"/>
          <w:szCs w:val="28"/>
        </w:rPr>
      </w:pPr>
    </w:p>
    <w:p w14:paraId="03223A15" w14:textId="7EC6E59D" w:rsidR="00233DCE" w:rsidRPr="006F3DEF" w:rsidRDefault="000B2200" w:rsidP="0079546F">
      <w:pPr>
        <w:pStyle w:val="a3"/>
        <w:spacing w:before="0" w:beforeAutospacing="0" w:after="0" w:afterAutospacing="0"/>
        <w:ind w:firstLine="709"/>
        <w:jc w:val="both"/>
        <w:rPr>
          <w:bCs/>
          <w:color w:val="000000"/>
          <w:sz w:val="28"/>
          <w:szCs w:val="28"/>
        </w:rPr>
      </w:pPr>
      <w:r w:rsidRPr="006F3DEF">
        <w:rPr>
          <w:bCs/>
          <w:color w:val="000000"/>
          <w:sz w:val="28"/>
          <w:szCs w:val="28"/>
        </w:rPr>
        <w:t>Измерение подлопаточной кожной складки в группе исследуемых мужского пола показало, что значимых различий в обеих возрастных группах нет (р=0,908), в то время как среднее значение данного показателя 25,4 мм (95% ДИ=13,0–43,0 мм) в группе женского пола показал значимую разницу- у женщин в возрасте 60-74 лет данный показатель 29,3 мм (95% ДИ от 7,0 до 98,0 мм), что выше чем в старшей возрастной группе- почти на 390 мм (р=0,01)</w:t>
      </w:r>
      <w:r w:rsidR="00233DCE" w:rsidRPr="006F3DEF">
        <w:rPr>
          <w:bCs/>
          <w:color w:val="000000"/>
          <w:sz w:val="28"/>
          <w:szCs w:val="28"/>
        </w:rPr>
        <w:t xml:space="preserve">, </w:t>
      </w:r>
      <w:r w:rsidRPr="006F3DEF">
        <w:rPr>
          <w:bCs/>
          <w:color w:val="000000"/>
          <w:sz w:val="28"/>
          <w:szCs w:val="28"/>
        </w:rPr>
        <w:t xml:space="preserve">рисунок </w:t>
      </w:r>
      <w:r w:rsidR="004C0D2B" w:rsidRPr="006F3DEF">
        <w:rPr>
          <w:bCs/>
          <w:color w:val="000000"/>
          <w:sz w:val="28"/>
          <w:szCs w:val="28"/>
        </w:rPr>
        <w:t>12</w:t>
      </w:r>
      <w:r w:rsidR="00233DCE" w:rsidRPr="006F3DEF">
        <w:rPr>
          <w:bCs/>
          <w:color w:val="000000"/>
          <w:sz w:val="28"/>
          <w:szCs w:val="28"/>
        </w:rPr>
        <w:t>.</w:t>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r w:rsidR="00F962C8" w:rsidRPr="006F3DEF">
        <w:rPr>
          <w:bCs/>
          <w:noProof/>
          <w:color w:val="000000"/>
          <w:sz w:val="28"/>
          <w:szCs w:val="28"/>
        </w:rPr>
        <w:tab/>
      </w:r>
    </w:p>
    <w:p w14:paraId="380ED895" w14:textId="15A557B3" w:rsidR="00233DCE" w:rsidRPr="006F3DEF" w:rsidRDefault="00233DCE" w:rsidP="00B669BD">
      <w:pPr>
        <w:pStyle w:val="a3"/>
        <w:spacing w:before="0" w:beforeAutospacing="0" w:after="0" w:afterAutospacing="0"/>
        <w:jc w:val="center"/>
        <w:rPr>
          <w:bCs/>
          <w:noProof/>
          <w:color w:val="000000"/>
          <w:sz w:val="28"/>
          <w:szCs w:val="28"/>
        </w:rPr>
      </w:pPr>
      <w:r w:rsidRPr="006F3DEF">
        <w:rPr>
          <w:bCs/>
          <w:noProof/>
          <w:color w:val="000000"/>
          <w:sz w:val="28"/>
          <w:szCs w:val="28"/>
        </w:rPr>
        <w:drawing>
          <wp:inline distT="0" distB="0" distL="0" distR="0" wp14:anchorId="489CDCCF" wp14:editId="5D7A9CBE">
            <wp:extent cx="4090761" cy="2315221"/>
            <wp:effectExtent l="0" t="0" r="5080" b="8890"/>
            <wp:docPr id="19462" name="Рисунок 19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
                      <a:extLst>
                        <a:ext uri="{28A0092B-C50C-407E-A947-70E740481C1C}">
                          <a14:useLocalDpi xmlns:a14="http://schemas.microsoft.com/office/drawing/2010/main" val="0"/>
                        </a:ext>
                      </a:extLst>
                    </a:blip>
                    <a:srcRect l="1656" t="2466" r="1385" b="2229"/>
                    <a:stretch/>
                  </pic:blipFill>
                  <pic:spPr bwMode="auto">
                    <a:xfrm>
                      <a:off x="0" y="0"/>
                      <a:ext cx="4107121" cy="2324480"/>
                    </a:xfrm>
                    <a:prstGeom prst="rect">
                      <a:avLst/>
                    </a:prstGeom>
                    <a:noFill/>
                    <a:ln>
                      <a:noFill/>
                    </a:ln>
                    <a:extLst>
                      <a:ext uri="{53640926-AAD7-44D8-BBD7-CCE9431645EC}">
                        <a14:shadowObscured xmlns:a14="http://schemas.microsoft.com/office/drawing/2010/main"/>
                      </a:ext>
                    </a:extLst>
                  </pic:spPr>
                </pic:pic>
              </a:graphicData>
            </a:graphic>
          </wp:inline>
        </w:drawing>
      </w:r>
    </w:p>
    <w:p w14:paraId="4F1D7FE8" w14:textId="39C0BCC6" w:rsidR="00233DCE" w:rsidRPr="006F3DEF" w:rsidRDefault="00233DCE" w:rsidP="00B669BD">
      <w:pPr>
        <w:pStyle w:val="a3"/>
        <w:spacing w:before="0" w:beforeAutospacing="0" w:after="0" w:afterAutospacing="0"/>
        <w:ind w:firstLine="851"/>
        <w:jc w:val="both"/>
        <w:rPr>
          <w:bCs/>
          <w:noProof/>
          <w:color w:val="000000"/>
          <w:sz w:val="28"/>
          <w:szCs w:val="28"/>
        </w:rPr>
      </w:pPr>
    </w:p>
    <w:p w14:paraId="438B46AD" w14:textId="112FEB19" w:rsidR="00233DCE" w:rsidRPr="006F3DEF" w:rsidRDefault="00233DCE" w:rsidP="00B669BD">
      <w:pPr>
        <w:pStyle w:val="a3"/>
        <w:spacing w:before="0" w:beforeAutospacing="0" w:after="0" w:afterAutospacing="0"/>
        <w:jc w:val="center"/>
        <w:rPr>
          <w:bCs/>
          <w:color w:val="000000"/>
          <w:sz w:val="28"/>
          <w:szCs w:val="28"/>
        </w:rPr>
      </w:pPr>
      <w:r w:rsidRPr="006F3DEF">
        <w:rPr>
          <w:bCs/>
          <w:color w:val="000000"/>
          <w:sz w:val="28"/>
          <w:szCs w:val="28"/>
        </w:rPr>
        <w:t xml:space="preserve">Рисунок </w:t>
      </w:r>
      <w:r w:rsidR="004C0D2B" w:rsidRPr="006F3DEF">
        <w:rPr>
          <w:bCs/>
          <w:color w:val="000000"/>
          <w:sz w:val="28"/>
          <w:szCs w:val="28"/>
        </w:rPr>
        <w:t>12</w:t>
      </w:r>
      <w:r w:rsidRPr="006F3DEF">
        <w:rPr>
          <w:bCs/>
          <w:color w:val="000000"/>
          <w:sz w:val="28"/>
          <w:szCs w:val="28"/>
        </w:rPr>
        <w:t xml:space="preserve"> – Средние значения толщины кожно-жировой складки</w:t>
      </w:r>
      <w:r w:rsidR="00FE4264" w:rsidRPr="006F3DEF">
        <w:rPr>
          <w:bCs/>
          <w:color w:val="000000"/>
          <w:sz w:val="28"/>
          <w:szCs w:val="28"/>
        </w:rPr>
        <w:t>, мм</w:t>
      </w:r>
    </w:p>
    <w:p w14:paraId="584F29E8" w14:textId="77777777" w:rsidR="000A0597" w:rsidRPr="006F3DEF" w:rsidRDefault="000A0597" w:rsidP="009D3B52">
      <w:pPr>
        <w:pStyle w:val="a3"/>
        <w:spacing w:before="0" w:beforeAutospacing="0" w:after="0" w:afterAutospacing="0"/>
        <w:ind w:firstLine="709"/>
        <w:jc w:val="both"/>
        <w:rPr>
          <w:color w:val="000000"/>
          <w:sz w:val="28"/>
          <w:szCs w:val="20"/>
        </w:rPr>
      </w:pPr>
    </w:p>
    <w:p w14:paraId="2834031A" w14:textId="633871E8" w:rsidR="000A0597" w:rsidRPr="006F3DEF" w:rsidRDefault="000A0597" w:rsidP="009D3B52">
      <w:pPr>
        <w:pStyle w:val="a3"/>
        <w:spacing w:before="0" w:beforeAutospacing="0" w:after="0" w:afterAutospacing="0"/>
        <w:ind w:firstLine="709"/>
        <w:jc w:val="both"/>
        <w:rPr>
          <w:color w:val="000000"/>
          <w:sz w:val="28"/>
          <w:szCs w:val="20"/>
        </w:rPr>
      </w:pPr>
      <w:r w:rsidRPr="006F3DEF">
        <w:rPr>
          <w:color w:val="000000"/>
          <w:sz w:val="28"/>
          <w:szCs w:val="20"/>
        </w:rPr>
        <w:t>Медиана ИМТ в группе 1 составляет 30,04, нижний квартиль –</w:t>
      </w:r>
      <w:r w:rsidR="0043564B" w:rsidRPr="006F3DEF">
        <w:rPr>
          <w:color w:val="000000"/>
          <w:sz w:val="28"/>
          <w:szCs w:val="20"/>
        </w:rPr>
        <w:t xml:space="preserve"> </w:t>
      </w:r>
      <w:r w:rsidRPr="006F3DEF">
        <w:rPr>
          <w:color w:val="000000"/>
          <w:sz w:val="28"/>
          <w:szCs w:val="20"/>
        </w:rPr>
        <w:t>26,1, верхний квартиль – 34,1; в группе 2 –</w:t>
      </w:r>
      <w:r w:rsidR="0043564B" w:rsidRPr="006F3DEF">
        <w:rPr>
          <w:color w:val="000000"/>
          <w:sz w:val="28"/>
          <w:szCs w:val="20"/>
        </w:rPr>
        <w:t xml:space="preserve"> </w:t>
      </w:r>
      <w:r w:rsidRPr="006F3DEF">
        <w:rPr>
          <w:color w:val="000000"/>
          <w:sz w:val="28"/>
          <w:szCs w:val="20"/>
        </w:rPr>
        <w:t>28,6, нижний квартиль –</w:t>
      </w:r>
      <w:r w:rsidR="0043564B" w:rsidRPr="006F3DEF">
        <w:rPr>
          <w:color w:val="000000"/>
          <w:sz w:val="28"/>
          <w:szCs w:val="20"/>
        </w:rPr>
        <w:t xml:space="preserve"> </w:t>
      </w:r>
      <w:r w:rsidRPr="006F3DEF">
        <w:rPr>
          <w:color w:val="000000"/>
          <w:sz w:val="28"/>
          <w:szCs w:val="20"/>
        </w:rPr>
        <w:t>26,0, верхний квартиль –</w:t>
      </w:r>
      <w:r w:rsidR="0043564B" w:rsidRPr="006F3DEF">
        <w:rPr>
          <w:color w:val="000000"/>
          <w:sz w:val="28"/>
          <w:szCs w:val="20"/>
        </w:rPr>
        <w:t xml:space="preserve"> </w:t>
      </w:r>
      <w:r w:rsidRPr="006F3DEF">
        <w:rPr>
          <w:color w:val="000000"/>
          <w:sz w:val="28"/>
          <w:szCs w:val="20"/>
        </w:rPr>
        <w:t xml:space="preserve">32,8. </w:t>
      </w:r>
    </w:p>
    <w:p w14:paraId="34195385" w14:textId="2CF557FE" w:rsidR="000A0597" w:rsidRPr="006F3DEF" w:rsidRDefault="000A0597" w:rsidP="0043564B">
      <w:pPr>
        <w:pStyle w:val="a3"/>
        <w:spacing w:before="0" w:beforeAutospacing="0" w:after="0" w:afterAutospacing="0"/>
        <w:ind w:firstLine="709"/>
        <w:jc w:val="both"/>
        <w:rPr>
          <w:color w:val="000000"/>
          <w:sz w:val="28"/>
          <w:szCs w:val="20"/>
        </w:rPr>
      </w:pPr>
      <w:r w:rsidRPr="006F3DEF">
        <w:rPr>
          <w:color w:val="000000"/>
          <w:sz w:val="28"/>
          <w:szCs w:val="20"/>
        </w:rPr>
        <w:t>Медиана подлопаточной кожной склад</w:t>
      </w:r>
      <w:r w:rsidRPr="006F3DEF">
        <w:rPr>
          <w:color w:val="000000"/>
          <w:sz w:val="28"/>
          <w:szCs w:val="20"/>
        </w:rPr>
        <w:softHyphen/>
        <w:t>ки в группе 1 составляет 28, нижний квартиль –</w:t>
      </w:r>
      <w:r w:rsidR="0043564B" w:rsidRPr="006F3DEF">
        <w:rPr>
          <w:color w:val="000000"/>
          <w:sz w:val="28"/>
          <w:szCs w:val="20"/>
        </w:rPr>
        <w:t xml:space="preserve"> </w:t>
      </w:r>
      <w:r w:rsidRPr="006F3DEF">
        <w:rPr>
          <w:color w:val="000000"/>
          <w:sz w:val="28"/>
          <w:szCs w:val="20"/>
        </w:rPr>
        <w:t>21, верхний квартиль –</w:t>
      </w:r>
      <w:r w:rsidR="0043564B" w:rsidRPr="006F3DEF">
        <w:rPr>
          <w:color w:val="000000"/>
          <w:sz w:val="28"/>
          <w:szCs w:val="20"/>
        </w:rPr>
        <w:t xml:space="preserve"> </w:t>
      </w:r>
      <w:r w:rsidRPr="006F3DEF">
        <w:rPr>
          <w:color w:val="000000"/>
          <w:sz w:val="28"/>
          <w:szCs w:val="20"/>
        </w:rPr>
        <w:t>35 (р = 0,023825), в группе 2 –</w:t>
      </w:r>
      <w:r w:rsidR="0043564B" w:rsidRPr="006F3DEF">
        <w:rPr>
          <w:color w:val="000000"/>
          <w:sz w:val="28"/>
          <w:szCs w:val="20"/>
        </w:rPr>
        <w:t xml:space="preserve"> </w:t>
      </w:r>
      <w:r w:rsidRPr="006F3DEF">
        <w:rPr>
          <w:color w:val="000000"/>
          <w:sz w:val="28"/>
          <w:szCs w:val="20"/>
        </w:rPr>
        <w:t>25, нижний квартиль –</w:t>
      </w:r>
      <w:r w:rsidR="0043564B" w:rsidRPr="006F3DEF">
        <w:rPr>
          <w:color w:val="000000"/>
          <w:sz w:val="28"/>
          <w:szCs w:val="20"/>
        </w:rPr>
        <w:t xml:space="preserve"> </w:t>
      </w:r>
      <w:r w:rsidRPr="006F3DEF">
        <w:rPr>
          <w:color w:val="000000"/>
          <w:sz w:val="28"/>
          <w:szCs w:val="20"/>
        </w:rPr>
        <w:t>20, верхний квартиль –</w:t>
      </w:r>
      <w:r w:rsidR="0043564B" w:rsidRPr="006F3DEF">
        <w:rPr>
          <w:color w:val="000000"/>
          <w:sz w:val="28"/>
          <w:szCs w:val="20"/>
        </w:rPr>
        <w:t xml:space="preserve"> </w:t>
      </w:r>
      <w:r w:rsidRPr="006F3DEF">
        <w:rPr>
          <w:color w:val="000000"/>
          <w:sz w:val="28"/>
          <w:szCs w:val="20"/>
        </w:rPr>
        <w:t>31 (р = 0,023703)</w:t>
      </w:r>
      <w:r w:rsidR="00F50369" w:rsidRPr="006F3DEF">
        <w:rPr>
          <w:color w:val="000000"/>
          <w:sz w:val="28"/>
          <w:szCs w:val="20"/>
        </w:rPr>
        <w:t xml:space="preserve"> </w:t>
      </w:r>
      <w:r w:rsidR="0043564B" w:rsidRPr="006F3DEF">
        <w:rPr>
          <w:color w:val="000000"/>
          <w:sz w:val="28"/>
          <w:szCs w:val="20"/>
        </w:rPr>
        <w:t>[1</w:t>
      </w:r>
      <w:r w:rsidR="004D07D4" w:rsidRPr="006F3DEF">
        <w:rPr>
          <w:color w:val="000000"/>
          <w:sz w:val="28"/>
          <w:szCs w:val="20"/>
        </w:rPr>
        <w:t>50</w:t>
      </w:r>
      <w:r w:rsidR="0043564B" w:rsidRPr="006F3DEF">
        <w:rPr>
          <w:color w:val="000000"/>
          <w:sz w:val="28"/>
          <w:szCs w:val="20"/>
        </w:rPr>
        <w:t>].</w:t>
      </w:r>
    </w:p>
    <w:p w14:paraId="0AC44803" w14:textId="4A9EEC7E" w:rsidR="000B2200" w:rsidRPr="006F3DEF" w:rsidRDefault="000B2200" w:rsidP="009D3B52">
      <w:pPr>
        <w:pStyle w:val="a3"/>
        <w:spacing w:before="0" w:beforeAutospacing="0" w:after="0" w:afterAutospacing="0"/>
        <w:ind w:firstLine="709"/>
        <w:jc w:val="both"/>
        <w:rPr>
          <w:bCs/>
          <w:color w:val="000000"/>
          <w:sz w:val="28"/>
          <w:szCs w:val="28"/>
        </w:rPr>
      </w:pPr>
      <w:r w:rsidRPr="006F3DEF">
        <w:rPr>
          <w:bCs/>
          <w:color w:val="000000"/>
          <w:sz w:val="28"/>
          <w:szCs w:val="28"/>
        </w:rPr>
        <w:t>Статистически значимых различий в средних показателях измерений кожных складок на трицепсе, бицепсе и абдоминальной складке между группами мужского и женского пола не обнаружено; значения p варьировались от 0,084 до 0,597.</w:t>
      </w:r>
    </w:p>
    <w:p w14:paraId="270B40B5" w14:textId="77777777" w:rsidR="000B2200" w:rsidRPr="006F3DEF" w:rsidRDefault="000B2200" w:rsidP="009D3B52">
      <w:pPr>
        <w:pStyle w:val="a3"/>
        <w:spacing w:before="0" w:beforeAutospacing="0" w:after="0" w:afterAutospacing="0"/>
        <w:ind w:firstLine="709"/>
        <w:jc w:val="both"/>
        <w:rPr>
          <w:bCs/>
          <w:color w:val="000000"/>
          <w:sz w:val="28"/>
          <w:szCs w:val="28"/>
        </w:rPr>
      </w:pPr>
      <w:r w:rsidRPr="006F3DEF">
        <w:rPr>
          <w:bCs/>
          <w:color w:val="000000"/>
          <w:sz w:val="28"/>
          <w:szCs w:val="28"/>
        </w:rPr>
        <w:t>Измерения кожных складок в различных областях также не показали значительных различий между двумя возрастными группами, значение p варьировалось от 0,286 до 0,981.</w:t>
      </w:r>
    </w:p>
    <w:p w14:paraId="2285F9DA" w14:textId="27257039" w:rsidR="00233DCE" w:rsidRPr="006F3DEF" w:rsidRDefault="000B2200" w:rsidP="000A0597">
      <w:pPr>
        <w:pStyle w:val="a3"/>
        <w:spacing w:before="0" w:beforeAutospacing="0" w:after="0" w:afterAutospacing="0"/>
        <w:ind w:firstLine="709"/>
        <w:jc w:val="both"/>
        <w:rPr>
          <w:bCs/>
          <w:color w:val="000000"/>
          <w:sz w:val="28"/>
          <w:szCs w:val="28"/>
        </w:rPr>
      </w:pPr>
      <w:r w:rsidRPr="006F3DEF">
        <w:rPr>
          <w:bCs/>
          <w:color w:val="000000"/>
          <w:sz w:val="28"/>
          <w:szCs w:val="28"/>
        </w:rPr>
        <w:t>Также для оценки нутриционного статуса произведено сравнение индекса массы тела у жителей сельских и городских регионов</w:t>
      </w:r>
      <w:r w:rsidR="00233DCE" w:rsidRPr="006F3DEF">
        <w:rPr>
          <w:bCs/>
          <w:color w:val="000000"/>
          <w:sz w:val="28"/>
          <w:szCs w:val="28"/>
        </w:rPr>
        <w:t>, рисунок 1</w:t>
      </w:r>
      <w:r w:rsidR="004C0D2B" w:rsidRPr="006F3DEF">
        <w:rPr>
          <w:bCs/>
          <w:color w:val="000000"/>
          <w:sz w:val="28"/>
          <w:szCs w:val="28"/>
        </w:rPr>
        <w:t>3</w:t>
      </w:r>
      <w:r w:rsidR="00233DCE" w:rsidRPr="006F3DEF">
        <w:rPr>
          <w:bCs/>
          <w:color w:val="000000"/>
          <w:sz w:val="28"/>
          <w:szCs w:val="28"/>
        </w:rPr>
        <w:t>.</w:t>
      </w:r>
    </w:p>
    <w:p w14:paraId="36361C0F" w14:textId="1C6F3841" w:rsidR="00233DCE" w:rsidRPr="006F3DEF" w:rsidRDefault="00233DCE" w:rsidP="00B669BD">
      <w:pPr>
        <w:pStyle w:val="a3"/>
        <w:spacing w:before="0" w:beforeAutospacing="0" w:after="0" w:afterAutospacing="0"/>
        <w:jc w:val="center"/>
        <w:rPr>
          <w:b/>
          <w:bCs/>
          <w:color w:val="000000"/>
          <w:sz w:val="28"/>
          <w:szCs w:val="28"/>
        </w:rPr>
      </w:pPr>
      <w:r w:rsidRPr="006F3DEF">
        <w:rPr>
          <w:b/>
          <w:bCs/>
          <w:noProof/>
          <w:color w:val="000000"/>
          <w:sz w:val="28"/>
          <w:szCs w:val="28"/>
        </w:rPr>
        <w:drawing>
          <wp:inline distT="0" distB="0" distL="0" distR="0" wp14:anchorId="6429585B" wp14:editId="63716513">
            <wp:extent cx="3831012" cy="3076359"/>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848954" cy="3090767"/>
                    </a:xfrm>
                    <a:prstGeom prst="rect">
                      <a:avLst/>
                    </a:prstGeom>
                    <a:noFill/>
                  </pic:spPr>
                </pic:pic>
              </a:graphicData>
            </a:graphic>
          </wp:inline>
        </w:drawing>
      </w:r>
    </w:p>
    <w:p w14:paraId="71CDC6FD" w14:textId="77777777" w:rsidR="00233DCE" w:rsidRPr="006F3DEF" w:rsidRDefault="00233DCE" w:rsidP="00B669BD">
      <w:pPr>
        <w:pStyle w:val="a3"/>
        <w:spacing w:before="0" w:beforeAutospacing="0" w:after="0" w:afterAutospacing="0"/>
        <w:jc w:val="center"/>
        <w:rPr>
          <w:b/>
          <w:bCs/>
          <w:color w:val="000000"/>
          <w:sz w:val="28"/>
          <w:szCs w:val="28"/>
        </w:rPr>
      </w:pPr>
    </w:p>
    <w:p w14:paraId="060B346B" w14:textId="143CDA3D" w:rsidR="00233DCE" w:rsidRPr="007E5617" w:rsidRDefault="00233DCE" w:rsidP="00B669BD">
      <w:pPr>
        <w:pStyle w:val="a3"/>
        <w:spacing w:before="0" w:beforeAutospacing="0" w:after="0" w:afterAutospacing="0"/>
        <w:jc w:val="center"/>
        <w:rPr>
          <w:bCs/>
          <w:color w:val="000000"/>
          <w:sz w:val="28"/>
          <w:szCs w:val="28"/>
          <w:vertAlign w:val="superscript"/>
        </w:rPr>
      </w:pPr>
      <w:r w:rsidRPr="006F3DEF">
        <w:rPr>
          <w:bCs/>
          <w:color w:val="000000"/>
          <w:sz w:val="28"/>
          <w:szCs w:val="28"/>
        </w:rPr>
        <w:t>Рисунок 1</w:t>
      </w:r>
      <w:r w:rsidR="004C0D2B" w:rsidRPr="006F3DEF">
        <w:rPr>
          <w:bCs/>
          <w:color w:val="000000"/>
          <w:sz w:val="28"/>
          <w:szCs w:val="28"/>
        </w:rPr>
        <w:t>3</w:t>
      </w:r>
      <w:r w:rsidRPr="006F3DEF">
        <w:rPr>
          <w:bCs/>
          <w:color w:val="000000"/>
          <w:sz w:val="28"/>
          <w:szCs w:val="28"/>
        </w:rPr>
        <w:t xml:space="preserve"> – Средние значения индекса массы тела респондентов сельской и городской местности</w:t>
      </w:r>
      <w:r w:rsidR="00FE4264" w:rsidRPr="006F3DEF">
        <w:rPr>
          <w:bCs/>
          <w:color w:val="000000"/>
          <w:sz w:val="28"/>
          <w:szCs w:val="28"/>
        </w:rPr>
        <w:t>, кг/м</w:t>
      </w:r>
      <w:r w:rsidR="00FE4264" w:rsidRPr="006F3DEF">
        <w:rPr>
          <w:bCs/>
          <w:color w:val="000000"/>
          <w:sz w:val="28"/>
          <w:szCs w:val="28"/>
          <w:vertAlign w:val="superscript"/>
        </w:rPr>
        <w:t>2</w:t>
      </w:r>
    </w:p>
    <w:p w14:paraId="7D8D0A9B" w14:textId="77777777" w:rsidR="00502945" w:rsidRPr="007E5617" w:rsidRDefault="00502945" w:rsidP="00B669BD">
      <w:pPr>
        <w:pStyle w:val="a3"/>
        <w:spacing w:before="0" w:beforeAutospacing="0" w:after="0" w:afterAutospacing="0"/>
        <w:jc w:val="center"/>
        <w:rPr>
          <w:bCs/>
          <w:color w:val="000000"/>
          <w:sz w:val="28"/>
          <w:szCs w:val="28"/>
        </w:rPr>
      </w:pPr>
    </w:p>
    <w:p w14:paraId="1902C3F4" w14:textId="77777777" w:rsidR="000B2200" w:rsidRPr="007E5617" w:rsidRDefault="000B2200" w:rsidP="009D3B52">
      <w:pPr>
        <w:pStyle w:val="a3"/>
        <w:spacing w:before="0" w:beforeAutospacing="0" w:after="0" w:afterAutospacing="0"/>
        <w:ind w:firstLine="709"/>
        <w:jc w:val="both"/>
        <w:rPr>
          <w:bCs/>
          <w:color w:val="000000"/>
          <w:sz w:val="28"/>
          <w:szCs w:val="28"/>
        </w:rPr>
      </w:pPr>
      <w:r w:rsidRPr="007E5617">
        <w:rPr>
          <w:bCs/>
          <w:color w:val="000000"/>
          <w:sz w:val="28"/>
          <w:szCs w:val="28"/>
        </w:rPr>
        <w:t>Как описано выше, к сельским регионам Карагандинской области отнесены поселок Осакаровка, Жана-Арка, Улытау), а к городским- Караганда Темиртау, Сатпаев.</w:t>
      </w:r>
    </w:p>
    <w:p w14:paraId="1A2416EC" w14:textId="7F08C9D0" w:rsidR="000B2200" w:rsidRPr="007E5617" w:rsidRDefault="000B2200" w:rsidP="009D3B52">
      <w:pPr>
        <w:pStyle w:val="a3"/>
        <w:spacing w:before="0" w:beforeAutospacing="0" w:after="0" w:afterAutospacing="0"/>
        <w:ind w:firstLine="709"/>
        <w:jc w:val="both"/>
        <w:rPr>
          <w:bCs/>
          <w:color w:val="000000"/>
          <w:sz w:val="28"/>
          <w:szCs w:val="28"/>
        </w:rPr>
      </w:pPr>
      <w:r w:rsidRPr="007E5617">
        <w:rPr>
          <w:bCs/>
          <w:color w:val="000000"/>
          <w:sz w:val="28"/>
          <w:szCs w:val="28"/>
        </w:rPr>
        <w:t>При сравнении данных ИМТ в зависимости от региона проживания (город, село) данные распределились</w:t>
      </w:r>
      <w:r w:rsidR="00231A31" w:rsidRPr="007E5617">
        <w:rPr>
          <w:bCs/>
          <w:color w:val="000000"/>
          <w:sz w:val="28"/>
          <w:szCs w:val="28"/>
        </w:rPr>
        <w:t>, с</w:t>
      </w:r>
      <w:r w:rsidR="00231A31" w:rsidRPr="007E5617">
        <w:rPr>
          <w:bCs/>
          <w:color w:val="000000"/>
          <w:sz w:val="28"/>
          <w:szCs w:val="28"/>
          <w:lang w:val="kk-KZ"/>
        </w:rPr>
        <w:t xml:space="preserve">огласно </w:t>
      </w:r>
      <w:r w:rsidRPr="007E5617">
        <w:rPr>
          <w:bCs/>
          <w:color w:val="000000"/>
          <w:sz w:val="28"/>
          <w:szCs w:val="28"/>
        </w:rPr>
        <w:t>таблиц</w:t>
      </w:r>
      <w:r w:rsidR="00231A31" w:rsidRPr="007E5617">
        <w:rPr>
          <w:bCs/>
          <w:color w:val="000000"/>
          <w:sz w:val="28"/>
          <w:szCs w:val="28"/>
        </w:rPr>
        <w:t>е</w:t>
      </w:r>
      <w:r w:rsidRPr="007E5617">
        <w:rPr>
          <w:bCs/>
          <w:color w:val="000000"/>
          <w:sz w:val="28"/>
          <w:szCs w:val="28"/>
        </w:rPr>
        <w:t xml:space="preserve"> </w:t>
      </w:r>
      <w:r w:rsidR="006F629E" w:rsidRPr="007E5617">
        <w:rPr>
          <w:bCs/>
          <w:color w:val="000000"/>
          <w:sz w:val="28"/>
          <w:szCs w:val="28"/>
        </w:rPr>
        <w:t>3</w:t>
      </w:r>
      <w:r w:rsidR="00231A31" w:rsidRPr="007E5617">
        <w:rPr>
          <w:bCs/>
          <w:color w:val="000000"/>
          <w:sz w:val="28"/>
          <w:szCs w:val="28"/>
        </w:rPr>
        <w:t>.</w:t>
      </w:r>
    </w:p>
    <w:p w14:paraId="75C296A7" w14:textId="77777777" w:rsidR="00067A9E" w:rsidRPr="007E5617" w:rsidRDefault="00067A9E" w:rsidP="00B669BD">
      <w:pPr>
        <w:pStyle w:val="a3"/>
        <w:spacing w:before="0" w:beforeAutospacing="0" w:after="0" w:afterAutospacing="0"/>
        <w:ind w:firstLine="851"/>
        <w:jc w:val="both"/>
        <w:rPr>
          <w:bCs/>
          <w:color w:val="000000"/>
          <w:sz w:val="28"/>
          <w:szCs w:val="28"/>
        </w:rPr>
      </w:pPr>
    </w:p>
    <w:p w14:paraId="759026CF" w14:textId="608386EC" w:rsidR="000B2200" w:rsidRPr="007E5617" w:rsidRDefault="000B2200" w:rsidP="00B669BD">
      <w:pPr>
        <w:pStyle w:val="a3"/>
        <w:spacing w:before="0" w:beforeAutospacing="0" w:after="0" w:afterAutospacing="0"/>
        <w:jc w:val="both"/>
        <w:rPr>
          <w:bCs/>
          <w:color w:val="000000"/>
          <w:sz w:val="28"/>
          <w:szCs w:val="28"/>
        </w:rPr>
      </w:pPr>
      <w:r w:rsidRPr="007E5617">
        <w:rPr>
          <w:bCs/>
          <w:color w:val="000000"/>
          <w:sz w:val="28"/>
          <w:szCs w:val="28"/>
        </w:rPr>
        <w:t xml:space="preserve">Таблица </w:t>
      </w:r>
      <w:r w:rsidR="006F629E" w:rsidRPr="007E5617">
        <w:rPr>
          <w:bCs/>
          <w:color w:val="000000"/>
          <w:sz w:val="28"/>
          <w:szCs w:val="28"/>
        </w:rPr>
        <w:t>3</w:t>
      </w:r>
      <w:r w:rsidRPr="007E5617">
        <w:rPr>
          <w:bCs/>
          <w:color w:val="000000"/>
          <w:sz w:val="28"/>
          <w:szCs w:val="28"/>
        </w:rPr>
        <w:t xml:space="preserve"> – Сравнительный анализ ИМТ в группах исследуемых мужчин и женщин 60-74 года в зависимости от региона проживания</w:t>
      </w:r>
    </w:p>
    <w:p w14:paraId="22577424" w14:textId="77777777" w:rsidR="00067A9E" w:rsidRPr="007E5617" w:rsidRDefault="00067A9E" w:rsidP="00B669BD">
      <w:pPr>
        <w:pStyle w:val="a3"/>
        <w:spacing w:before="0" w:beforeAutospacing="0" w:after="0" w:afterAutospacing="0"/>
        <w:ind w:firstLine="851"/>
        <w:jc w:val="both"/>
        <w:rPr>
          <w:bCs/>
          <w:color w:val="000000"/>
          <w:sz w:val="28"/>
          <w:szCs w:val="28"/>
        </w:rPr>
      </w:pPr>
    </w:p>
    <w:tbl>
      <w:tblPr>
        <w:tblStyle w:val="ac"/>
        <w:tblW w:w="9634" w:type="dxa"/>
        <w:tblLook w:val="04A0" w:firstRow="1" w:lastRow="0" w:firstColumn="1" w:lastColumn="0" w:noHBand="0" w:noVBand="1"/>
      </w:tblPr>
      <w:tblGrid>
        <w:gridCol w:w="2376"/>
        <w:gridCol w:w="1588"/>
        <w:gridCol w:w="1134"/>
        <w:gridCol w:w="1134"/>
        <w:gridCol w:w="2268"/>
        <w:gridCol w:w="1134"/>
      </w:tblGrid>
      <w:tr w:rsidR="000B2200" w:rsidRPr="007E5617" w14:paraId="59232085" w14:textId="77777777" w:rsidTr="007B2F9B">
        <w:tc>
          <w:tcPr>
            <w:tcW w:w="2376" w:type="dxa"/>
            <w:vAlign w:val="center"/>
          </w:tcPr>
          <w:p w14:paraId="362DD38D" w14:textId="77777777" w:rsidR="000B2200" w:rsidRPr="007E5617" w:rsidRDefault="000B2200" w:rsidP="00B669BD">
            <w:pPr>
              <w:pStyle w:val="a3"/>
              <w:spacing w:before="0" w:beforeAutospacing="0" w:after="0" w:afterAutospacing="0"/>
              <w:jc w:val="center"/>
              <w:rPr>
                <w:bCs/>
                <w:color w:val="000000"/>
                <w:lang w:val="en-US"/>
              </w:rPr>
            </w:pPr>
            <w:r w:rsidRPr="007E5617">
              <w:rPr>
                <w:bCs/>
                <w:color w:val="000000"/>
              </w:rPr>
              <w:t>Регион (город/село)</w:t>
            </w:r>
          </w:p>
        </w:tc>
        <w:tc>
          <w:tcPr>
            <w:tcW w:w="1588" w:type="dxa"/>
            <w:vAlign w:val="center"/>
          </w:tcPr>
          <w:p w14:paraId="1719A7E9" w14:textId="77777777" w:rsidR="000B2200" w:rsidRPr="007E5617" w:rsidRDefault="000B2200" w:rsidP="00B669BD">
            <w:pPr>
              <w:pStyle w:val="a3"/>
              <w:spacing w:before="0" w:beforeAutospacing="0" w:after="0" w:afterAutospacing="0"/>
              <w:jc w:val="center"/>
              <w:rPr>
                <w:bCs/>
                <w:color w:val="000000"/>
                <w:lang w:val="en-US"/>
              </w:rPr>
            </w:pPr>
            <w:r w:rsidRPr="007E5617">
              <w:rPr>
                <w:bCs/>
                <w:color w:val="000000"/>
              </w:rPr>
              <w:t>ИМТ,</w:t>
            </w:r>
            <w:r w:rsidRPr="007E5617">
              <w:rPr>
                <w:bCs/>
                <w:color w:val="000000"/>
                <w:lang w:val="en-US"/>
              </w:rPr>
              <w:t xml:space="preserve"> m</w:t>
            </w:r>
          </w:p>
        </w:tc>
        <w:tc>
          <w:tcPr>
            <w:tcW w:w="1134" w:type="dxa"/>
            <w:vAlign w:val="center"/>
          </w:tcPr>
          <w:p w14:paraId="4E4B4765" w14:textId="0F4D792F" w:rsidR="000B2200" w:rsidRPr="007E5617" w:rsidRDefault="000B2200" w:rsidP="00B669BD">
            <w:pPr>
              <w:pStyle w:val="a3"/>
              <w:spacing w:before="0" w:beforeAutospacing="0" w:after="0" w:afterAutospacing="0"/>
              <w:jc w:val="center"/>
              <w:rPr>
                <w:bCs/>
                <w:color w:val="000000"/>
              </w:rPr>
            </w:pPr>
            <w:r w:rsidRPr="007E5617">
              <w:rPr>
                <w:bCs/>
                <w:color w:val="000000"/>
                <w:lang w:val="en-US"/>
              </w:rPr>
              <w:t>Q</w:t>
            </w:r>
            <w:r w:rsidRPr="007E5617">
              <w:rPr>
                <w:bCs/>
                <w:color w:val="000000"/>
                <w:vertAlign w:val="subscript"/>
                <w:lang w:val="en-US"/>
              </w:rPr>
              <w:t>25</w:t>
            </w:r>
          </w:p>
        </w:tc>
        <w:tc>
          <w:tcPr>
            <w:tcW w:w="1134" w:type="dxa"/>
            <w:vAlign w:val="center"/>
          </w:tcPr>
          <w:p w14:paraId="38FEDEE9" w14:textId="77777777" w:rsidR="000B2200" w:rsidRPr="007E5617" w:rsidRDefault="000B2200" w:rsidP="00B669BD">
            <w:pPr>
              <w:pStyle w:val="a3"/>
              <w:spacing w:before="0" w:beforeAutospacing="0" w:after="0" w:afterAutospacing="0"/>
              <w:jc w:val="center"/>
              <w:rPr>
                <w:bCs/>
                <w:color w:val="000000"/>
              </w:rPr>
            </w:pPr>
            <w:r w:rsidRPr="007E5617">
              <w:rPr>
                <w:bCs/>
                <w:color w:val="000000"/>
                <w:lang w:val="en-US"/>
              </w:rPr>
              <w:t>Q</w:t>
            </w:r>
            <w:r w:rsidRPr="007E5617">
              <w:rPr>
                <w:bCs/>
                <w:color w:val="000000"/>
                <w:vertAlign w:val="subscript"/>
              </w:rPr>
              <w:t>75</w:t>
            </w:r>
          </w:p>
        </w:tc>
        <w:tc>
          <w:tcPr>
            <w:tcW w:w="2268" w:type="dxa"/>
            <w:vAlign w:val="center"/>
          </w:tcPr>
          <w:p w14:paraId="24BA55BB" w14:textId="77777777" w:rsidR="000B2200" w:rsidRPr="007E5617" w:rsidRDefault="000B2200" w:rsidP="00B669BD">
            <w:pPr>
              <w:pStyle w:val="a3"/>
              <w:spacing w:before="0" w:beforeAutospacing="0" w:after="0" w:afterAutospacing="0"/>
              <w:jc w:val="center"/>
              <w:rPr>
                <w:bCs/>
                <w:color w:val="000000"/>
              </w:rPr>
            </w:pPr>
            <w:r w:rsidRPr="007E5617">
              <w:rPr>
                <w:bCs/>
                <w:color w:val="000000"/>
                <w:lang w:val="en-US"/>
              </w:rPr>
              <w:t>Mann-Whitney test</w:t>
            </w:r>
          </w:p>
        </w:tc>
        <w:tc>
          <w:tcPr>
            <w:tcW w:w="1134" w:type="dxa"/>
            <w:vAlign w:val="center"/>
          </w:tcPr>
          <w:p w14:paraId="1B77AC8B" w14:textId="77777777" w:rsidR="000B2200" w:rsidRPr="007E5617" w:rsidRDefault="000B2200" w:rsidP="00B669BD">
            <w:pPr>
              <w:pStyle w:val="a3"/>
              <w:spacing w:before="0" w:beforeAutospacing="0" w:after="0" w:afterAutospacing="0"/>
              <w:jc w:val="center"/>
              <w:rPr>
                <w:bCs/>
                <w:color w:val="000000"/>
                <w:lang w:val="en-US"/>
              </w:rPr>
            </w:pPr>
            <w:r w:rsidRPr="007E5617">
              <w:rPr>
                <w:bCs/>
                <w:color w:val="000000"/>
                <w:lang w:val="en-US"/>
              </w:rPr>
              <w:t>p-level</w:t>
            </w:r>
          </w:p>
        </w:tc>
      </w:tr>
      <w:tr w:rsidR="000B2200" w:rsidRPr="007E5617" w14:paraId="0BDDB38A" w14:textId="77777777" w:rsidTr="007B2F9B">
        <w:tc>
          <w:tcPr>
            <w:tcW w:w="2376" w:type="dxa"/>
          </w:tcPr>
          <w:p w14:paraId="33A367DB" w14:textId="77777777" w:rsidR="000B2200" w:rsidRPr="007E5617" w:rsidRDefault="000B2200" w:rsidP="00B669BD">
            <w:pPr>
              <w:pStyle w:val="a3"/>
              <w:spacing w:before="0" w:beforeAutospacing="0" w:after="0" w:afterAutospacing="0"/>
              <w:jc w:val="both"/>
              <w:rPr>
                <w:bCs/>
                <w:color w:val="000000"/>
              </w:rPr>
            </w:pPr>
            <w:r w:rsidRPr="007E5617">
              <w:rPr>
                <w:bCs/>
                <w:color w:val="000000"/>
              </w:rPr>
              <w:t>город</w:t>
            </w:r>
          </w:p>
        </w:tc>
        <w:tc>
          <w:tcPr>
            <w:tcW w:w="1588" w:type="dxa"/>
            <w:vAlign w:val="center"/>
          </w:tcPr>
          <w:p w14:paraId="1ED418B9" w14:textId="77777777" w:rsidR="000B2200" w:rsidRPr="007E5617" w:rsidRDefault="000B2200" w:rsidP="00B669BD">
            <w:pPr>
              <w:pStyle w:val="a3"/>
              <w:spacing w:before="0" w:beforeAutospacing="0" w:after="0" w:afterAutospacing="0"/>
              <w:jc w:val="center"/>
              <w:rPr>
                <w:bCs/>
                <w:color w:val="000000"/>
                <w:lang w:val="en-US"/>
              </w:rPr>
            </w:pPr>
            <w:r w:rsidRPr="007E5617">
              <w:rPr>
                <w:bCs/>
                <w:color w:val="000000"/>
              </w:rPr>
              <w:t>30,45</w:t>
            </w:r>
          </w:p>
        </w:tc>
        <w:tc>
          <w:tcPr>
            <w:tcW w:w="1134" w:type="dxa"/>
            <w:vAlign w:val="center"/>
          </w:tcPr>
          <w:p w14:paraId="49C534B8" w14:textId="77777777" w:rsidR="000B2200" w:rsidRPr="007E5617" w:rsidRDefault="000B2200" w:rsidP="00B669BD">
            <w:pPr>
              <w:pStyle w:val="a3"/>
              <w:spacing w:before="0" w:beforeAutospacing="0" w:after="0" w:afterAutospacing="0"/>
              <w:jc w:val="center"/>
              <w:rPr>
                <w:bCs/>
                <w:color w:val="000000"/>
              </w:rPr>
            </w:pPr>
            <w:r w:rsidRPr="007E5617">
              <w:rPr>
                <w:bCs/>
                <w:color w:val="000000"/>
              </w:rPr>
              <w:t>26,02</w:t>
            </w:r>
          </w:p>
        </w:tc>
        <w:tc>
          <w:tcPr>
            <w:tcW w:w="1134" w:type="dxa"/>
            <w:vAlign w:val="center"/>
          </w:tcPr>
          <w:p w14:paraId="2D844392" w14:textId="77777777" w:rsidR="000B2200" w:rsidRPr="007E5617" w:rsidRDefault="000B2200" w:rsidP="00B669BD">
            <w:pPr>
              <w:pStyle w:val="a3"/>
              <w:spacing w:before="0" w:beforeAutospacing="0" w:after="0" w:afterAutospacing="0"/>
              <w:jc w:val="center"/>
              <w:rPr>
                <w:bCs/>
                <w:color w:val="000000"/>
              </w:rPr>
            </w:pPr>
            <w:r w:rsidRPr="007E5617">
              <w:rPr>
                <w:bCs/>
                <w:color w:val="000000"/>
              </w:rPr>
              <w:t>33,45</w:t>
            </w:r>
          </w:p>
        </w:tc>
        <w:tc>
          <w:tcPr>
            <w:tcW w:w="2268" w:type="dxa"/>
            <w:vMerge w:val="restart"/>
            <w:vAlign w:val="center"/>
          </w:tcPr>
          <w:p w14:paraId="462111E1" w14:textId="77777777" w:rsidR="000B2200" w:rsidRPr="007E5617" w:rsidRDefault="000B2200" w:rsidP="00B669BD">
            <w:pPr>
              <w:pStyle w:val="a3"/>
              <w:spacing w:before="0" w:beforeAutospacing="0" w:after="0" w:afterAutospacing="0"/>
              <w:jc w:val="center"/>
              <w:rPr>
                <w:bCs/>
                <w:color w:val="000000"/>
              </w:rPr>
            </w:pPr>
            <w:r w:rsidRPr="007E5617">
              <w:rPr>
                <w:bCs/>
                <w:color w:val="000000"/>
              </w:rPr>
              <w:t>1,871</w:t>
            </w:r>
          </w:p>
        </w:tc>
        <w:tc>
          <w:tcPr>
            <w:tcW w:w="1134" w:type="dxa"/>
            <w:vMerge w:val="restart"/>
            <w:vAlign w:val="center"/>
          </w:tcPr>
          <w:p w14:paraId="7DB7B668" w14:textId="77777777" w:rsidR="000B2200" w:rsidRPr="007E5617" w:rsidRDefault="000B2200" w:rsidP="00B669BD">
            <w:pPr>
              <w:pStyle w:val="a3"/>
              <w:spacing w:before="0" w:beforeAutospacing="0" w:after="0" w:afterAutospacing="0"/>
              <w:jc w:val="center"/>
              <w:rPr>
                <w:bCs/>
                <w:color w:val="000000"/>
              </w:rPr>
            </w:pPr>
            <w:r w:rsidRPr="007E5617">
              <w:rPr>
                <w:bCs/>
                <w:color w:val="000000"/>
              </w:rPr>
              <w:t>0,893</w:t>
            </w:r>
          </w:p>
        </w:tc>
      </w:tr>
      <w:tr w:rsidR="000B2200" w:rsidRPr="007E5617" w14:paraId="53B377A3" w14:textId="77777777" w:rsidTr="007B2F9B">
        <w:tc>
          <w:tcPr>
            <w:tcW w:w="2376" w:type="dxa"/>
          </w:tcPr>
          <w:p w14:paraId="533D5D12" w14:textId="77777777" w:rsidR="000B2200" w:rsidRPr="007E5617" w:rsidRDefault="000B2200" w:rsidP="00B669BD">
            <w:pPr>
              <w:pStyle w:val="a3"/>
              <w:spacing w:before="0" w:beforeAutospacing="0" w:after="0" w:afterAutospacing="0"/>
              <w:jc w:val="both"/>
              <w:rPr>
                <w:bCs/>
                <w:color w:val="000000"/>
              </w:rPr>
            </w:pPr>
            <w:r w:rsidRPr="007E5617">
              <w:rPr>
                <w:bCs/>
                <w:color w:val="000000"/>
              </w:rPr>
              <w:t>село</w:t>
            </w:r>
          </w:p>
        </w:tc>
        <w:tc>
          <w:tcPr>
            <w:tcW w:w="1588" w:type="dxa"/>
            <w:vAlign w:val="center"/>
          </w:tcPr>
          <w:p w14:paraId="74284E42" w14:textId="77777777" w:rsidR="000B2200" w:rsidRPr="007E5617" w:rsidRDefault="000B2200" w:rsidP="00B669BD">
            <w:pPr>
              <w:pStyle w:val="a3"/>
              <w:spacing w:before="0" w:beforeAutospacing="0" w:after="0" w:afterAutospacing="0"/>
              <w:jc w:val="center"/>
              <w:rPr>
                <w:bCs/>
                <w:color w:val="000000"/>
              </w:rPr>
            </w:pPr>
            <w:r w:rsidRPr="007E5617">
              <w:rPr>
                <w:bCs/>
                <w:color w:val="000000"/>
              </w:rPr>
              <w:t>30,41</w:t>
            </w:r>
          </w:p>
        </w:tc>
        <w:tc>
          <w:tcPr>
            <w:tcW w:w="1134" w:type="dxa"/>
            <w:vAlign w:val="center"/>
          </w:tcPr>
          <w:p w14:paraId="494F2832" w14:textId="77777777" w:rsidR="000B2200" w:rsidRPr="007E5617" w:rsidRDefault="000B2200" w:rsidP="00B669BD">
            <w:pPr>
              <w:pStyle w:val="a3"/>
              <w:spacing w:before="0" w:beforeAutospacing="0" w:after="0" w:afterAutospacing="0"/>
              <w:jc w:val="center"/>
              <w:rPr>
                <w:bCs/>
                <w:color w:val="000000"/>
              </w:rPr>
            </w:pPr>
            <w:r w:rsidRPr="007E5617">
              <w:rPr>
                <w:bCs/>
                <w:color w:val="000000"/>
              </w:rPr>
              <w:t>26,45</w:t>
            </w:r>
          </w:p>
        </w:tc>
        <w:tc>
          <w:tcPr>
            <w:tcW w:w="1134" w:type="dxa"/>
            <w:vAlign w:val="center"/>
          </w:tcPr>
          <w:p w14:paraId="7CC5E77E" w14:textId="77777777" w:rsidR="000B2200" w:rsidRPr="007E5617" w:rsidRDefault="000B2200" w:rsidP="00B669BD">
            <w:pPr>
              <w:pStyle w:val="a3"/>
              <w:spacing w:before="0" w:beforeAutospacing="0" w:after="0" w:afterAutospacing="0"/>
              <w:jc w:val="center"/>
              <w:rPr>
                <w:bCs/>
                <w:color w:val="000000"/>
              </w:rPr>
            </w:pPr>
            <w:r w:rsidRPr="007E5617">
              <w:rPr>
                <w:bCs/>
                <w:color w:val="000000"/>
              </w:rPr>
              <w:t>33,65</w:t>
            </w:r>
          </w:p>
        </w:tc>
        <w:tc>
          <w:tcPr>
            <w:tcW w:w="2268" w:type="dxa"/>
            <w:vMerge/>
          </w:tcPr>
          <w:p w14:paraId="4F4ECB1A" w14:textId="77777777" w:rsidR="000B2200" w:rsidRPr="007E5617" w:rsidRDefault="000B2200" w:rsidP="00B669BD">
            <w:pPr>
              <w:pStyle w:val="a3"/>
              <w:spacing w:before="0" w:beforeAutospacing="0" w:after="0" w:afterAutospacing="0"/>
              <w:jc w:val="both"/>
              <w:rPr>
                <w:bCs/>
                <w:color w:val="000000"/>
              </w:rPr>
            </w:pPr>
          </w:p>
        </w:tc>
        <w:tc>
          <w:tcPr>
            <w:tcW w:w="1134" w:type="dxa"/>
            <w:vMerge/>
          </w:tcPr>
          <w:p w14:paraId="1CD287E1" w14:textId="77777777" w:rsidR="000B2200" w:rsidRPr="007E5617" w:rsidRDefault="000B2200" w:rsidP="00B669BD">
            <w:pPr>
              <w:pStyle w:val="a3"/>
              <w:spacing w:before="0" w:beforeAutospacing="0" w:after="0" w:afterAutospacing="0"/>
              <w:jc w:val="both"/>
              <w:rPr>
                <w:bCs/>
                <w:color w:val="000000"/>
              </w:rPr>
            </w:pPr>
          </w:p>
        </w:tc>
      </w:tr>
    </w:tbl>
    <w:p w14:paraId="03E300E6" w14:textId="77777777" w:rsidR="007B2F9B" w:rsidRPr="007E5617" w:rsidRDefault="007B2F9B" w:rsidP="00B669BD">
      <w:pPr>
        <w:pStyle w:val="a3"/>
        <w:spacing w:before="0" w:beforeAutospacing="0" w:after="0" w:afterAutospacing="0"/>
        <w:ind w:firstLine="851"/>
        <w:jc w:val="both"/>
        <w:rPr>
          <w:bCs/>
          <w:color w:val="000000"/>
          <w:sz w:val="28"/>
          <w:szCs w:val="28"/>
        </w:rPr>
      </w:pPr>
    </w:p>
    <w:p w14:paraId="27018B32" w14:textId="18EE2A8C" w:rsidR="000B2200" w:rsidRPr="007E5617" w:rsidRDefault="000B2200" w:rsidP="00BA46D2">
      <w:pPr>
        <w:pStyle w:val="a3"/>
        <w:spacing w:before="0" w:beforeAutospacing="0" w:after="0" w:afterAutospacing="0"/>
        <w:ind w:firstLine="708"/>
        <w:jc w:val="both"/>
        <w:rPr>
          <w:bCs/>
          <w:color w:val="000000"/>
          <w:sz w:val="28"/>
          <w:szCs w:val="28"/>
        </w:rPr>
      </w:pPr>
      <w:r w:rsidRPr="007E5617">
        <w:rPr>
          <w:bCs/>
          <w:color w:val="000000"/>
          <w:sz w:val="28"/>
          <w:szCs w:val="28"/>
        </w:rPr>
        <w:t>В группе исследования в возрасте 60-74 года и мужского и женского пола, нет статистически значимых различий в средних показателях индекса массы тела (р</w:t>
      </w:r>
      <w:r w:rsidRPr="007E5617">
        <w:rPr>
          <w:bCs/>
          <w:color w:val="000000"/>
          <w:sz w:val="28"/>
          <w:szCs w:val="28"/>
        </w:rPr>
        <w:sym w:font="Symbol" w:char="F03E"/>
      </w:r>
      <w:r w:rsidRPr="007E5617">
        <w:rPr>
          <w:bCs/>
          <w:color w:val="000000"/>
          <w:sz w:val="28"/>
          <w:szCs w:val="28"/>
        </w:rPr>
        <w:t>0,05).</w:t>
      </w:r>
    </w:p>
    <w:p w14:paraId="0145D4FC" w14:textId="718461CC" w:rsidR="000B2200" w:rsidRPr="007E5617" w:rsidRDefault="000B2200" w:rsidP="00BA46D2">
      <w:pPr>
        <w:pStyle w:val="a3"/>
        <w:spacing w:before="0" w:beforeAutospacing="0" w:after="0" w:afterAutospacing="0"/>
        <w:ind w:firstLine="708"/>
        <w:jc w:val="both"/>
        <w:rPr>
          <w:bCs/>
          <w:color w:val="000000"/>
          <w:sz w:val="28"/>
          <w:szCs w:val="28"/>
        </w:rPr>
      </w:pPr>
      <w:r w:rsidRPr="007E5617">
        <w:rPr>
          <w:bCs/>
          <w:color w:val="000000"/>
          <w:sz w:val="28"/>
          <w:szCs w:val="28"/>
        </w:rPr>
        <w:t xml:space="preserve">Данные сравнительного анализа ИМТ в старшей возрастной группе 75- 90 лет обоих полов в зависимости от проживания в сельской или городской местности указаны в таблице </w:t>
      </w:r>
      <w:r w:rsidR="006F629E" w:rsidRPr="007E5617">
        <w:rPr>
          <w:bCs/>
          <w:color w:val="000000"/>
          <w:sz w:val="28"/>
          <w:szCs w:val="28"/>
        </w:rPr>
        <w:t>4</w:t>
      </w:r>
      <w:r w:rsidRPr="007E5617">
        <w:rPr>
          <w:bCs/>
          <w:color w:val="000000"/>
          <w:sz w:val="28"/>
          <w:szCs w:val="28"/>
        </w:rPr>
        <w:t>.</w:t>
      </w:r>
    </w:p>
    <w:p w14:paraId="750A05C0" w14:textId="77777777" w:rsidR="00BA4622" w:rsidRPr="007E5617" w:rsidRDefault="00BA4622" w:rsidP="00B669BD">
      <w:pPr>
        <w:pStyle w:val="a3"/>
        <w:spacing w:before="0" w:beforeAutospacing="0" w:after="0" w:afterAutospacing="0"/>
        <w:jc w:val="both"/>
        <w:rPr>
          <w:bCs/>
          <w:color w:val="000000"/>
          <w:sz w:val="28"/>
          <w:szCs w:val="28"/>
        </w:rPr>
      </w:pPr>
    </w:p>
    <w:p w14:paraId="6F087686" w14:textId="38952FF4" w:rsidR="000B2200" w:rsidRPr="007E5617" w:rsidRDefault="000B2200" w:rsidP="00B669BD">
      <w:pPr>
        <w:pStyle w:val="a3"/>
        <w:spacing w:before="0" w:beforeAutospacing="0" w:after="0" w:afterAutospacing="0"/>
        <w:jc w:val="both"/>
        <w:rPr>
          <w:bCs/>
          <w:color w:val="000000"/>
          <w:sz w:val="28"/>
          <w:szCs w:val="28"/>
        </w:rPr>
      </w:pPr>
      <w:r w:rsidRPr="007E5617">
        <w:rPr>
          <w:bCs/>
          <w:color w:val="000000"/>
          <w:sz w:val="28"/>
          <w:szCs w:val="28"/>
        </w:rPr>
        <w:t xml:space="preserve">Таблица </w:t>
      </w:r>
      <w:r w:rsidR="006F629E" w:rsidRPr="007E5617">
        <w:rPr>
          <w:bCs/>
          <w:color w:val="000000"/>
          <w:sz w:val="28"/>
          <w:szCs w:val="28"/>
        </w:rPr>
        <w:t>4</w:t>
      </w:r>
      <w:r w:rsidRPr="007E5617">
        <w:rPr>
          <w:bCs/>
          <w:color w:val="000000"/>
          <w:sz w:val="28"/>
          <w:szCs w:val="28"/>
        </w:rPr>
        <w:t xml:space="preserve"> – Сравнительный анализ ИМТ в группе исследуемых 75-90 лет в зависимости от региона проживания</w:t>
      </w:r>
    </w:p>
    <w:p w14:paraId="21C825ED" w14:textId="77777777" w:rsidR="00BA4622" w:rsidRPr="007E5617" w:rsidRDefault="00BA4622" w:rsidP="00B669BD">
      <w:pPr>
        <w:pStyle w:val="a3"/>
        <w:spacing w:before="0" w:beforeAutospacing="0" w:after="0" w:afterAutospacing="0"/>
        <w:jc w:val="both"/>
        <w:rPr>
          <w:bCs/>
          <w:color w:val="000000"/>
          <w:sz w:val="28"/>
          <w:szCs w:val="28"/>
        </w:rPr>
      </w:pPr>
    </w:p>
    <w:tbl>
      <w:tblPr>
        <w:tblStyle w:val="ac"/>
        <w:tblW w:w="9634" w:type="dxa"/>
        <w:tblLook w:val="04A0" w:firstRow="1" w:lastRow="0" w:firstColumn="1" w:lastColumn="0" w:noHBand="0" w:noVBand="1"/>
      </w:tblPr>
      <w:tblGrid>
        <w:gridCol w:w="1686"/>
        <w:gridCol w:w="1621"/>
        <w:gridCol w:w="1268"/>
        <w:gridCol w:w="1271"/>
        <w:gridCol w:w="1875"/>
        <w:gridCol w:w="1913"/>
      </w:tblGrid>
      <w:tr w:rsidR="000B2200" w:rsidRPr="007E5617" w14:paraId="0270D71C" w14:textId="77777777" w:rsidTr="00916707">
        <w:tc>
          <w:tcPr>
            <w:tcW w:w="1686" w:type="dxa"/>
            <w:vAlign w:val="center"/>
          </w:tcPr>
          <w:p w14:paraId="32B7EE9D" w14:textId="77777777" w:rsidR="000B2200" w:rsidRPr="007E5617" w:rsidRDefault="000B2200" w:rsidP="00B669BD">
            <w:pPr>
              <w:pStyle w:val="a3"/>
              <w:spacing w:before="0" w:beforeAutospacing="0" w:after="0" w:afterAutospacing="0"/>
              <w:jc w:val="center"/>
              <w:rPr>
                <w:bCs/>
                <w:color w:val="000000"/>
                <w:sz w:val="28"/>
                <w:szCs w:val="28"/>
                <w:lang w:val="en-US"/>
              </w:rPr>
            </w:pPr>
            <w:r w:rsidRPr="007E5617">
              <w:rPr>
                <w:bCs/>
                <w:color w:val="000000"/>
                <w:sz w:val="28"/>
                <w:szCs w:val="28"/>
              </w:rPr>
              <w:t>Регион (город/село)</w:t>
            </w:r>
          </w:p>
        </w:tc>
        <w:tc>
          <w:tcPr>
            <w:tcW w:w="1621" w:type="dxa"/>
            <w:vAlign w:val="center"/>
          </w:tcPr>
          <w:p w14:paraId="5549CCAF" w14:textId="77777777" w:rsidR="000B2200" w:rsidRPr="007E5617" w:rsidRDefault="000B2200" w:rsidP="00B669BD">
            <w:pPr>
              <w:pStyle w:val="a3"/>
              <w:spacing w:before="0" w:beforeAutospacing="0" w:after="0" w:afterAutospacing="0"/>
              <w:jc w:val="center"/>
              <w:rPr>
                <w:bCs/>
                <w:color w:val="000000"/>
                <w:sz w:val="28"/>
                <w:szCs w:val="28"/>
                <w:lang w:val="en-US"/>
              </w:rPr>
            </w:pPr>
            <w:r w:rsidRPr="007E5617">
              <w:rPr>
                <w:bCs/>
                <w:color w:val="000000"/>
                <w:sz w:val="28"/>
                <w:szCs w:val="28"/>
              </w:rPr>
              <w:t>ИМТ,</w:t>
            </w:r>
            <w:r w:rsidRPr="007E5617">
              <w:rPr>
                <w:bCs/>
                <w:color w:val="000000"/>
                <w:sz w:val="28"/>
                <w:szCs w:val="28"/>
                <w:lang w:val="en-US"/>
              </w:rPr>
              <w:t xml:space="preserve"> m</w:t>
            </w:r>
          </w:p>
        </w:tc>
        <w:tc>
          <w:tcPr>
            <w:tcW w:w="1268" w:type="dxa"/>
            <w:vAlign w:val="center"/>
          </w:tcPr>
          <w:p w14:paraId="0B3E32A4" w14:textId="0E12A0E6" w:rsidR="000B2200" w:rsidRPr="007E5617" w:rsidRDefault="000B2200" w:rsidP="00B669BD">
            <w:pPr>
              <w:pStyle w:val="a3"/>
              <w:spacing w:before="0" w:beforeAutospacing="0" w:after="0" w:afterAutospacing="0"/>
              <w:jc w:val="center"/>
              <w:rPr>
                <w:bCs/>
                <w:color w:val="000000"/>
                <w:sz w:val="28"/>
                <w:szCs w:val="28"/>
              </w:rPr>
            </w:pPr>
            <w:r w:rsidRPr="007E5617">
              <w:rPr>
                <w:bCs/>
                <w:color w:val="000000"/>
                <w:sz w:val="28"/>
                <w:szCs w:val="28"/>
                <w:lang w:val="en-US"/>
              </w:rPr>
              <w:t>Q</w:t>
            </w:r>
            <w:r w:rsidRPr="007E5617">
              <w:rPr>
                <w:bCs/>
                <w:color w:val="000000"/>
                <w:sz w:val="28"/>
                <w:szCs w:val="28"/>
                <w:vertAlign w:val="subscript"/>
                <w:lang w:val="en-US"/>
              </w:rPr>
              <w:t>25</w:t>
            </w:r>
          </w:p>
        </w:tc>
        <w:tc>
          <w:tcPr>
            <w:tcW w:w="1271" w:type="dxa"/>
            <w:vAlign w:val="center"/>
          </w:tcPr>
          <w:p w14:paraId="6C29619E" w14:textId="77777777" w:rsidR="000B2200" w:rsidRPr="007E5617" w:rsidRDefault="000B2200" w:rsidP="00B669BD">
            <w:pPr>
              <w:pStyle w:val="a3"/>
              <w:spacing w:before="0" w:beforeAutospacing="0" w:after="0" w:afterAutospacing="0"/>
              <w:jc w:val="center"/>
              <w:rPr>
                <w:bCs/>
                <w:color w:val="000000"/>
                <w:sz w:val="28"/>
                <w:szCs w:val="28"/>
              </w:rPr>
            </w:pPr>
            <w:r w:rsidRPr="007E5617">
              <w:rPr>
                <w:bCs/>
                <w:color w:val="000000"/>
                <w:sz w:val="28"/>
                <w:szCs w:val="28"/>
                <w:lang w:val="en-US"/>
              </w:rPr>
              <w:t>Q</w:t>
            </w:r>
            <w:r w:rsidRPr="007E5617">
              <w:rPr>
                <w:bCs/>
                <w:color w:val="000000"/>
                <w:sz w:val="28"/>
                <w:szCs w:val="28"/>
                <w:vertAlign w:val="subscript"/>
              </w:rPr>
              <w:t>75</w:t>
            </w:r>
          </w:p>
        </w:tc>
        <w:tc>
          <w:tcPr>
            <w:tcW w:w="1875" w:type="dxa"/>
            <w:vAlign w:val="center"/>
          </w:tcPr>
          <w:p w14:paraId="0A92D267" w14:textId="77777777" w:rsidR="000B2200" w:rsidRPr="007E5617" w:rsidRDefault="000B2200" w:rsidP="00B669BD">
            <w:pPr>
              <w:pStyle w:val="a3"/>
              <w:spacing w:before="0" w:beforeAutospacing="0" w:after="0" w:afterAutospacing="0"/>
              <w:jc w:val="center"/>
              <w:rPr>
                <w:bCs/>
                <w:color w:val="000000"/>
                <w:sz w:val="28"/>
                <w:szCs w:val="28"/>
              </w:rPr>
            </w:pPr>
            <w:r w:rsidRPr="007E5617">
              <w:rPr>
                <w:bCs/>
                <w:color w:val="000000"/>
                <w:sz w:val="28"/>
                <w:szCs w:val="28"/>
                <w:lang w:val="en-US"/>
              </w:rPr>
              <w:t>Mann-Whitney test</w:t>
            </w:r>
          </w:p>
        </w:tc>
        <w:tc>
          <w:tcPr>
            <w:tcW w:w="1913" w:type="dxa"/>
            <w:vAlign w:val="center"/>
          </w:tcPr>
          <w:p w14:paraId="3D9E7164" w14:textId="77777777" w:rsidR="000B2200" w:rsidRPr="007E5617" w:rsidRDefault="000B2200" w:rsidP="00B669BD">
            <w:pPr>
              <w:pStyle w:val="a3"/>
              <w:spacing w:before="0" w:beforeAutospacing="0" w:after="0" w:afterAutospacing="0"/>
              <w:jc w:val="center"/>
              <w:rPr>
                <w:bCs/>
                <w:color w:val="000000"/>
                <w:sz w:val="28"/>
                <w:szCs w:val="28"/>
                <w:lang w:val="en-US"/>
              </w:rPr>
            </w:pPr>
            <w:r w:rsidRPr="007E5617">
              <w:rPr>
                <w:bCs/>
                <w:color w:val="000000"/>
                <w:sz w:val="28"/>
                <w:szCs w:val="28"/>
                <w:lang w:val="en-US"/>
              </w:rPr>
              <w:t>p-level</w:t>
            </w:r>
          </w:p>
        </w:tc>
      </w:tr>
      <w:tr w:rsidR="000B2200" w:rsidRPr="007E5617" w14:paraId="28E45F4B" w14:textId="77777777" w:rsidTr="00916707">
        <w:tc>
          <w:tcPr>
            <w:tcW w:w="1686" w:type="dxa"/>
          </w:tcPr>
          <w:p w14:paraId="3DF8EF1D" w14:textId="77777777" w:rsidR="000B2200" w:rsidRPr="007E5617" w:rsidRDefault="000B2200" w:rsidP="00B669BD">
            <w:pPr>
              <w:pStyle w:val="a3"/>
              <w:spacing w:before="0" w:beforeAutospacing="0" w:after="0" w:afterAutospacing="0"/>
              <w:jc w:val="both"/>
              <w:rPr>
                <w:bCs/>
                <w:color w:val="000000"/>
                <w:sz w:val="28"/>
                <w:szCs w:val="28"/>
              </w:rPr>
            </w:pPr>
            <w:r w:rsidRPr="007E5617">
              <w:rPr>
                <w:bCs/>
                <w:color w:val="000000"/>
                <w:sz w:val="28"/>
                <w:szCs w:val="28"/>
              </w:rPr>
              <w:t>город</w:t>
            </w:r>
          </w:p>
        </w:tc>
        <w:tc>
          <w:tcPr>
            <w:tcW w:w="1621" w:type="dxa"/>
            <w:vAlign w:val="center"/>
          </w:tcPr>
          <w:p w14:paraId="11FA103F" w14:textId="77777777" w:rsidR="000B2200" w:rsidRPr="007E5617" w:rsidRDefault="000B2200" w:rsidP="00B669BD">
            <w:pPr>
              <w:pStyle w:val="a3"/>
              <w:spacing w:before="0" w:beforeAutospacing="0" w:after="0" w:afterAutospacing="0"/>
              <w:jc w:val="center"/>
              <w:rPr>
                <w:bCs/>
                <w:color w:val="000000"/>
                <w:sz w:val="28"/>
                <w:szCs w:val="28"/>
                <w:lang w:val="en-US"/>
              </w:rPr>
            </w:pPr>
            <w:r w:rsidRPr="007E5617">
              <w:rPr>
                <w:bCs/>
                <w:color w:val="000000"/>
                <w:sz w:val="28"/>
                <w:szCs w:val="28"/>
              </w:rPr>
              <w:t>30,17</w:t>
            </w:r>
          </w:p>
        </w:tc>
        <w:tc>
          <w:tcPr>
            <w:tcW w:w="1268" w:type="dxa"/>
            <w:vAlign w:val="center"/>
          </w:tcPr>
          <w:p w14:paraId="414DE9CC" w14:textId="77777777" w:rsidR="000B2200" w:rsidRPr="007E5617" w:rsidRDefault="000B2200" w:rsidP="00B669BD">
            <w:pPr>
              <w:pStyle w:val="a3"/>
              <w:spacing w:before="0" w:beforeAutospacing="0" w:after="0" w:afterAutospacing="0"/>
              <w:jc w:val="center"/>
              <w:rPr>
                <w:bCs/>
                <w:color w:val="000000"/>
                <w:sz w:val="28"/>
                <w:szCs w:val="28"/>
              </w:rPr>
            </w:pPr>
            <w:r w:rsidRPr="007E5617">
              <w:rPr>
                <w:bCs/>
                <w:color w:val="000000"/>
                <w:sz w:val="28"/>
                <w:szCs w:val="28"/>
              </w:rPr>
              <w:t>26,37</w:t>
            </w:r>
          </w:p>
        </w:tc>
        <w:tc>
          <w:tcPr>
            <w:tcW w:w="1271" w:type="dxa"/>
            <w:vAlign w:val="center"/>
          </w:tcPr>
          <w:p w14:paraId="650F17B1" w14:textId="77777777" w:rsidR="000B2200" w:rsidRPr="007E5617" w:rsidRDefault="000B2200" w:rsidP="00B669BD">
            <w:pPr>
              <w:pStyle w:val="a3"/>
              <w:spacing w:before="0" w:beforeAutospacing="0" w:after="0" w:afterAutospacing="0"/>
              <w:jc w:val="center"/>
              <w:rPr>
                <w:bCs/>
                <w:color w:val="000000"/>
                <w:sz w:val="28"/>
                <w:szCs w:val="28"/>
              </w:rPr>
            </w:pPr>
            <w:r w:rsidRPr="007E5617">
              <w:rPr>
                <w:bCs/>
                <w:color w:val="000000"/>
                <w:sz w:val="28"/>
                <w:szCs w:val="28"/>
              </w:rPr>
              <w:t>33,68</w:t>
            </w:r>
          </w:p>
        </w:tc>
        <w:tc>
          <w:tcPr>
            <w:tcW w:w="1875" w:type="dxa"/>
            <w:vMerge w:val="restart"/>
            <w:vAlign w:val="center"/>
          </w:tcPr>
          <w:p w14:paraId="773A7CD3" w14:textId="6F5BCE0C" w:rsidR="000B2200" w:rsidRPr="007E5617" w:rsidRDefault="000B2200" w:rsidP="00B669BD">
            <w:pPr>
              <w:pStyle w:val="a3"/>
              <w:spacing w:before="0" w:beforeAutospacing="0" w:after="0" w:afterAutospacing="0"/>
              <w:jc w:val="center"/>
              <w:rPr>
                <w:bCs/>
                <w:color w:val="000000"/>
                <w:sz w:val="28"/>
                <w:szCs w:val="28"/>
              </w:rPr>
            </w:pPr>
            <w:r w:rsidRPr="007E5617">
              <w:rPr>
                <w:bCs/>
                <w:color w:val="000000"/>
                <w:sz w:val="28"/>
                <w:szCs w:val="28"/>
              </w:rPr>
              <w:t>1470.5</w:t>
            </w:r>
          </w:p>
        </w:tc>
        <w:tc>
          <w:tcPr>
            <w:tcW w:w="1913" w:type="dxa"/>
            <w:vMerge w:val="restart"/>
            <w:vAlign w:val="center"/>
          </w:tcPr>
          <w:p w14:paraId="65DEA171" w14:textId="61FB0907" w:rsidR="000B2200" w:rsidRPr="007E5617" w:rsidRDefault="000B2200" w:rsidP="00B669BD">
            <w:pPr>
              <w:pStyle w:val="a3"/>
              <w:spacing w:before="0" w:beforeAutospacing="0" w:after="0" w:afterAutospacing="0"/>
              <w:jc w:val="center"/>
              <w:rPr>
                <w:bCs/>
                <w:color w:val="000000"/>
                <w:sz w:val="28"/>
                <w:szCs w:val="28"/>
              </w:rPr>
            </w:pPr>
            <w:r w:rsidRPr="007E5617">
              <w:rPr>
                <w:bCs/>
                <w:color w:val="000000"/>
                <w:sz w:val="28"/>
                <w:szCs w:val="28"/>
              </w:rPr>
              <w:t>0.093</w:t>
            </w:r>
          </w:p>
        </w:tc>
      </w:tr>
      <w:tr w:rsidR="000B2200" w:rsidRPr="007E5617" w14:paraId="01FD420C" w14:textId="77777777" w:rsidTr="00916707">
        <w:tc>
          <w:tcPr>
            <w:tcW w:w="1686" w:type="dxa"/>
          </w:tcPr>
          <w:p w14:paraId="5C2881A8" w14:textId="77777777" w:rsidR="000B2200" w:rsidRPr="007E5617" w:rsidRDefault="000B2200" w:rsidP="00B669BD">
            <w:pPr>
              <w:pStyle w:val="a3"/>
              <w:spacing w:before="0" w:beforeAutospacing="0" w:after="0" w:afterAutospacing="0"/>
              <w:jc w:val="both"/>
              <w:rPr>
                <w:bCs/>
                <w:color w:val="000000"/>
                <w:sz w:val="28"/>
                <w:szCs w:val="28"/>
              </w:rPr>
            </w:pPr>
            <w:r w:rsidRPr="007E5617">
              <w:rPr>
                <w:bCs/>
                <w:color w:val="000000"/>
                <w:sz w:val="28"/>
                <w:szCs w:val="28"/>
              </w:rPr>
              <w:t>село</w:t>
            </w:r>
          </w:p>
        </w:tc>
        <w:tc>
          <w:tcPr>
            <w:tcW w:w="1621" w:type="dxa"/>
            <w:vAlign w:val="center"/>
          </w:tcPr>
          <w:p w14:paraId="1902F9D4" w14:textId="77777777" w:rsidR="000B2200" w:rsidRPr="007E5617" w:rsidRDefault="000B2200" w:rsidP="00B669BD">
            <w:pPr>
              <w:pStyle w:val="a3"/>
              <w:spacing w:before="0" w:beforeAutospacing="0" w:after="0" w:afterAutospacing="0"/>
              <w:jc w:val="center"/>
              <w:rPr>
                <w:bCs/>
                <w:color w:val="000000"/>
                <w:sz w:val="28"/>
                <w:szCs w:val="28"/>
              </w:rPr>
            </w:pPr>
            <w:r w:rsidRPr="007E5617">
              <w:rPr>
                <w:bCs/>
                <w:color w:val="000000"/>
                <w:sz w:val="28"/>
                <w:szCs w:val="28"/>
              </w:rPr>
              <w:t>25,78</w:t>
            </w:r>
          </w:p>
        </w:tc>
        <w:tc>
          <w:tcPr>
            <w:tcW w:w="1268" w:type="dxa"/>
            <w:vAlign w:val="center"/>
          </w:tcPr>
          <w:p w14:paraId="2236EDCB" w14:textId="77777777" w:rsidR="000B2200" w:rsidRPr="007E5617" w:rsidRDefault="000B2200" w:rsidP="00B669BD">
            <w:pPr>
              <w:pStyle w:val="a3"/>
              <w:spacing w:before="0" w:beforeAutospacing="0" w:after="0" w:afterAutospacing="0"/>
              <w:jc w:val="center"/>
              <w:rPr>
                <w:bCs/>
                <w:color w:val="000000"/>
                <w:sz w:val="28"/>
                <w:szCs w:val="28"/>
              </w:rPr>
            </w:pPr>
            <w:r w:rsidRPr="007E5617">
              <w:rPr>
                <w:bCs/>
                <w:color w:val="000000"/>
                <w:sz w:val="28"/>
                <w:szCs w:val="28"/>
              </w:rPr>
              <w:t>25,78</w:t>
            </w:r>
          </w:p>
        </w:tc>
        <w:tc>
          <w:tcPr>
            <w:tcW w:w="1271" w:type="dxa"/>
            <w:vAlign w:val="center"/>
          </w:tcPr>
          <w:p w14:paraId="304D4BEE" w14:textId="77777777" w:rsidR="000B2200" w:rsidRPr="007E5617" w:rsidRDefault="000B2200" w:rsidP="00B669BD">
            <w:pPr>
              <w:pStyle w:val="a3"/>
              <w:spacing w:before="0" w:beforeAutospacing="0" w:after="0" w:afterAutospacing="0"/>
              <w:jc w:val="center"/>
              <w:rPr>
                <w:bCs/>
                <w:color w:val="000000"/>
                <w:sz w:val="28"/>
                <w:szCs w:val="28"/>
              </w:rPr>
            </w:pPr>
            <w:r w:rsidRPr="007E5617">
              <w:rPr>
                <w:bCs/>
                <w:color w:val="000000"/>
                <w:sz w:val="28"/>
                <w:szCs w:val="28"/>
              </w:rPr>
              <w:t>30,57</w:t>
            </w:r>
          </w:p>
        </w:tc>
        <w:tc>
          <w:tcPr>
            <w:tcW w:w="1875" w:type="dxa"/>
            <w:vMerge/>
          </w:tcPr>
          <w:p w14:paraId="2066B25E" w14:textId="77777777" w:rsidR="000B2200" w:rsidRPr="007E5617" w:rsidRDefault="000B2200" w:rsidP="00B669BD">
            <w:pPr>
              <w:pStyle w:val="a3"/>
              <w:spacing w:before="0" w:beforeAutospacing="0" w:after="0" w:afterAutospacing="0"/>
              <w:jc w:val="both"/>
              <w:rPr>
                <w:bCs/>
                <w:color w:val="000000"/>
                <w:sz w:val="28"/>
                <w:szCs w:val="28"/>
              </w:rPr>
            </w:pPr>
          </w:p>
        </w:tc>
        <w:tc>
          <w:tcPr>
            <w:tcW w:w="1913" w:type="dxa"/>
            <w:vMerge/>
          </w:tcPr>
          <w:p w14:paraId="1ED58FE0" w14:textId="77777777" w:rsidR="000B2200" w:rsidRPr="007E5617" w:rsidRDefault="000B2200" w:rsidP="00B669BD">
            <w:pPr>
              <w:pStyle w:val="a3"/>
              <w:spacing w:before="0" w:beforeAutospacing="0" w:after="0" w:afterAutospacing="0"/>
              <w:jc w:val="both"/>
              <w:rPr>
                <w:bCs/>
                <w:color w:val="000000"/>
                <w:sz w:val="28"/>
                <w:szCs w:val="28"/>
              </w:rPr>
            </w:pPr>
          </w:p>
        </w:tc>
      </w:tr>
    </w:tbl>
    <w:p w14:paraId="2EBD4989" w14:textId="57D33CF8" w:rsidR="000B2200" w:rsidRPr="007E5617" w:rsidRDefault="000B2200" w:rsidP="00B669BD">
      <w:pPr>
        <w:pStyle w:val="a3"/>
        <w:spacing w:before="0" w:beforeAutospacing="0" w:after="0" w:afterAutospacing="0"/>
        <w:jc w:val="both"/>
        <w:rPr>
          <w:bCs/>
          <w:color w:val="000000"/>
          <w:sz w:val="28"/>
          <w:szCs w:val="28"/>
        </w:rPr>
      </w:pPr>
    </w:p>
    <w:p w14:paraId="2EBADFCB" w14:textId="77777777" w:rsidR="000B2200" w:rsidRPr="007E5617" w:rsidRDefault="000B2200" w:rsidP="009D3B52">
      <w:pPr>
        <w:pStyle w:val="a3"/>
        <w:spacing w:before="0" w:beforeAutospacing="0" w:after="0" w:afterAutospacing="0"/>
        <w:ind w:firstLine="709"/>
        <w:jc w:val="both"/>
        <w:rPr>
          <w:bCs/>
          <w:color w:val="000000"/>
          <w:sz w:val="28"/>
          <w:szCs w:val="28"/>
        </w:rPr>
      </w:pPr>
      <w:r w:rsidRPr="007E5617">
        <w:rPr>
          <w:bCs/>
          <w:color w:val="000000"/>
          <w:sz w:val="28"/>
          <w:szCs w:val="28"/>
        </w:rPr>
        <w:t>Как видно из данных анализа значимых различий в средних значениях ИМТ в старшей возрастной группе 75-90 лет сельской и городской местности нет (р=0,093).</w:t>
      </w:r>
    </w:p>
    <w:p w14:paraId="5228431D" w14:textId="7CB449A2" w:rsidR="000B2200" w:rsidRPr="007E5617" w:rsidRDefault="000B2200" w:rsidP="009D3B52">
      <w:pPr>
        <w:pStyle w:val="a3"/>
        <w:spacing w:before="0" w:beforeAutospacing="0" w:after="0" w:afterAutospacing="0"/>
        <w:ind w:firstLine="709"/>
        <w:jc w:val="both"/>
        <w:rPr>
          <w:bCs/>
          <w:color w:val="000000"/>
          <w:sz w:val="28"/>
          <w:szCs w:val="28"/>
        </w:rPr>
      </w:pPr>
      <w:r w:rsidRPr="007E5617">
        <w:rPr>
          <w:bCs/>
          <w:color w:val="000000"/>
          <w:sz w:val="28"/>
          <w:szCs w:val="28"/>
        </w:rPr>
        <w:t>Суммируя полученные данные оценки физико-антропометрических параметров нутриционного статуса в возрастной группе исследуемых 60-74 лет, при измерении роста мужчины значимо выше женщин в 1,1 раза (p &lt;0.001), что в целом не противоречит физиологической норме различия между полами. Различия в BMI также статистически значимы (p = 0.006). Это может быть связано с тем, что женщины в этой возрастной группе имеют более высокую жировую массу, в то время как мужчины сохраняют больший мышечный компонент при схожем весе.</w:t>
      </w:r>
    </w:p>
    <w:p w14:paraId="6DA39D9A" w14:textId="77777777" w:rsidR="000B2200" w:rsidRPr="007E5617" w:rsidRDefault="000B2200" w:rsidP="009D3B52">
      <w:pPr>
        <w:pStyle w:val="a3"/>
        <w:spacing w:before="0" w:beforeAutospacing="0" w:after="0" w:afterAutospacing="0"/>
        <w:ind w:firstLine="709"/>
        <w:jc w:val="both"/>
        <w:rPr>
          <w:bCs/>
          <w:color w:val="000000"/>
          <w:sz w:val="28"/>
          <w:szCs w:val="28"/>
        </w:rPr>
      </w:pPr>
      <w:r w:rsidRPr="007E5617">
        <w:rPr>
          <w:bCs/>
          <w:color w:val="000000"/>
          <w:sz w:val="28"/>
          <w:szCs w:val="28"/>
        </w:rPr>
        <w:t>Различия в среднем весе между мужчинами и женщинами возрастной группы 60-74 года не достигают статистической значимости (p = 0.09), что в целом свидетельствует о том, что масса тела в обеих группах близка, несмотря на разницу в росте.</w:t>
      </w:r>
    </w:p>
    <w:p w14:paraId="38E216A1" w14:textId="77777777" w:rsidR="000B2200" w:rsidRPr="007E5617" w:rsidRDefault="000B2200" w:rsidP="009D3B52">
      <w:pPr>
        <w:pStyle w:val="a3"/>
        <w:spacing w:before="0" w:beforeAutospacing="0" w:after="0" w:afterAutospacing="0"/>
        <w:ind w:firstLine="709"/>
        <w:jc w:val="both"/>
        <w:rPr>
          <w:bCs/>
          <w:color w:val="000000"/>
          <w:sz w:val="28"/>
          <w:szCs w:val="28"/>
        </w:rPr>
      </w:pPr>
      <w:r w:rsidRPr="007E5617">
        <w:rPr>
          <w:bCs/>
          <w:color w:val="000000"/>
          <w:sz w:val="28"/>
          <w:szCs w:val="28"/>
        </w:rPr>
        <w:t>Распределение подкожного жира у женщин преимущественно в области живота -толщина кожной складки данной локализации больше, чем у мужчин на 7 см., тем не менее данные различия в выборке не значимы (р</w:t>
      </w:r>
      <w:r w:rsidRPr="007E5617">
        <w:rPr>
          <w:bCs/>
          <w:color w:val="000000"/>
          <w:sz w:val="28"/>
          <w:szCs w:val="28"/>
        </w:rPr>
        <w:sym w:font="Symbol" w:char="F03E"/>
      </w:r>
      <w:r w:rsidRPr="007E5617">
        <w:rPr>
          <w:bCs/>
          <w:color w:val="000000"/>
          <w:sz w:val="28"/>
          <w:szCs w:val="28"/>
        </w:rPr>
        <w:t>0,05). Показатели измерения кожных складок других локализаций (подлопаточной, трицепсной, бицепсной) также незначительны (р</w:t>
      </w:r>
      <w:r w:rsidRPr="007E5617">
        <w:rPr>
          <w:bCs/>
          <w:color w:val="000000"/>
          <w:sz w:val="28"/>
          <w:szCs w:val="28"/>
        </w:rPr>
        <w:sym w:font="Symbol" w:char="F03E"/>
      </w:r>
      <w:r w:rsidRPr="007E5617">
        <w:rPr>
          <w:bCs/>
          <w:color w:val="000000"/>
          <w:sz w:val="28"/>
          <w:szCs w:val="28"/>
        </w:rPr>
        <w:t>0,05).</w:t>
      </w:r>
    </w:p>
    <w:p w14:paraId="548AF7BA" w14:textId="2B79CAEE" w:rsidR="000B2200" w:rsidRPr="007E5617" w:rsidRDefault="000B2200" w:rsidP="009D3B52">
      <w:pPr>
        <w:pStyle w:val="a3"/>
        <w:spacing w:before="0" w:beforeAutospacing="0" w:after="0" w:afterAutospacing="0"/>
        <w:ind w:firstLine="709"/>
        <w:jc w:val="both"/>
        <w:rPr>
          <w:bCs/>
          <w:color w:val="000000"/>
          <w:sz w:val="28"/>
          <w:szCs w:val="28"/>
        </w:rPr>
      </w:pPr>
      <w:r w:rsidRPr="007E5617">
        <w:rPr>
          <w:bCs/>
          <w:color w:val="000000"/>
          <w:sz w:val="28"/>
          <w:szCs w:val="28"/>
        </w:rPr>
        <w:t xml:space="preserve">Основные различия между мужчинами и женщинами старше 74 лет касаются роста и индекса массы тела. Средний рост мужчин значительно превышает рост женщин (p &lt;0.001), что подтверждает наличие гендерных различий, связанных с возрастным снижением роста, более выраженным у женщин, а также с физиологическими особенностями, характерными для данного возрастного периода. </w:t>
      </w:r>
    </w:p>
    <w:p w14:paraId="724E8138" w14:textId="77777777" w:rsidR="000B2200" w:rsidRPr="007E5617" w:rsidRDefault="000B2200" w:rsidP="009D3B52">
      <w:pPr>
        <w:pStyle w:val="a3"/>
        <w:spacing w:before="0" w:beforeAutospacing="0" w:after="0" w:afterAutospacing="0"/>
        <w:ind w:firstLine="709"/>
        <w:jc w:val="both"/>
        <w:rPr>
          <w:bCs/>
          <w:color w:val="000000"/>
          <w:sz w:val="28"/>
          <w:szCs w:val="28"/>
        </w:rPr>
      </w:pPr>
      <w:r w:rsidRPr="007E5617">
        <w:rPr>
          <w:sz w:val="28"/>
          <w:szCs w:val="28"/>
        </w:rPr>
        <w:t>Значения ИМТ показали статистически значимые различия между мужчинами и женщинами (p = 0.021). Мужчины в данной возрастной группе имеют меньший средний индекс массы тела (26.9), что может быть связано с различиями в распределении мышечной и жировой ткани.</w:t>
      </w:r>
    </w:p>
    <w:p w14:paraId="48C03BB4" w14:textId="77777777" w:rsidR="000B2200" w:rsidRPr="007E5617" w:rsidRDefault="000B2200" w:rsidP="009D3B52">
      <w:pPr>
        <w:pStyle w:val="a3"/>
        <w:spacing w:before="0" w:beforeAutospacing="0" w:after="0" w:afterAutospacing="0"/>
        <w:ind w:firstLine="709"/>
        <w:jc w:val="both"/>
        <w:rPr>
          <w:bCs/>
          <w:color w:val="000000"/>
          <w:sz w:val="28"/>
          <w:szCs w:val="28"/>
        </w:rPr>
      </w:pPr>
      <w:r w:rsidRPr="007E5617">
        <w:rPr>
          <w:sz w:val="28"/>
          <w:szCs w:val="28"/>
        </w:rPr>
        <w:t>Средние показатели веса между мужчинами (76.3 кг) и женщинами не продемонстрировали статистически значимых различий (p&gt; 0.05). Это может свидетельствовать о сглаживании половых различий в весе в пожилом возрасте, что объясняется возрастным снижением мышечной массы у мужчин и увеличением жировой массы у женщин.</w:t>
      </w:r>
    </w:p>
    <w:p w14:paraId="11BF33B2" w14:textId="77777777" w:rsidR="000B2200" w:rsidRPr="007E5617" w:rsidRDefault="000B2200" w:rsidP="009D3B52">
      <w:pPr>
        <w:pStyle w:val="a3"/>
        <w:spacing w:before="0" w:beforeAutospacing="0" w:after="0" w:afterAutospacing="0"/>
        <w:ind w:firstLine="709"/>
        <w:jc w:val="both"/>
        <w:rPr>
          <w:sz w:val="28"/>
          <w:szCs w:val="28"/>
        </w:rPr>
      </w:pPr>
      <w:r w:rsidRPr="007E5617">
        <w:rPr>
          <w:sz w:val="28"/>
          <w:szCs w:val="28"/>
        </w:rPr>
        <w:t>Толщина кожных складок на трицепсе и бицепсе у мужчин и женщин статистически не различается (p&gt; 0.05), что указывает на схожесть в подкожных жировых отложениях в этих зонах. Данный результат согласуется с возрастным перераспределением жировой ткани, описанным в литературе.</w:t>
      </w:r>
    </w:p>
    <w:p w14:paraId="6F2EFC31" w14:textId="02DED583" w:rsidR="000B2200" w:rsidRPr="007E5617" w:rsidRDefault="000B2200" w:rsidP="009D3B52">
      <w:pPr>
        <w:pStyle w:val="a3"/>
        <w:spacing w:before="0" w:beforeAutospacing="0" w:after="0" w:afterAutospacing="0"/>
        <w:ind w:firstLine="709"/>
        <w:jc w:val="both"/>
        <w:rPr>
          <w:sz w:val="28"/>
          <w:szCs w:val="28"/>
        </w:rPr>
      </w:pPr>
      <w:r w:rsidRPr="007E5617">
        <w:rPr>
          <w:sz w:val="28"/>
          <w:szCs w:val="28"/>
        </w:rPr>
        <w:t>Таким образом с возрастом значения питания значимо снижаются у женского пола, в то время как у лиц мужского пола вес не превышает допустимых значений и показывает меньшие колебания с возрастом.</w:t>
      </w:r>
      <w:r w:rsidRPr="007E5617">
        <w:rPr>
          <w:rFonts w:ascii=".AppleSystemUIFont" w:hAnsi=".AppleSystemUIFont"/>
          <w:color w:val="0E0E0E"/>
          <w:sz w:val="21"/>
          <w:szCs w:val="21"/>
        </w:rPr>
        <w:t xml:space="preserve"> </w:t>
      </w:r>
      <w:r w:rsidRPr="007E5617">
        <w:rPr>
          <w:sz w:val="28"/>
          <w:szCs w:val="28"/>
        </w:rPr>
        <w:t>Женщины старшей возрастной группы демонстрируют снижение ИМТ и веса, что может быть связано с возрастной утратой мышечной массы. Однако избыточный вес и ожирение у женщин 60</w:t>
      </w:r>
      <w:r w:rsidR="00502945" w:rsidRPr="007E5617">
        <w:rPr>
          <w:sz w:val="28"/>
          <w:szCs w:val="28"/>
        </w:rPr>
        <w:t>-</w:t>
      </w:r>
      <w:r w:rsidRPr="007E5617">
        <w:rPr>
          <w:sz w:val="28"/>
          <w:szCs w:val="28"/>
        </w:rPr>
        <w:t>74 лет остаются выраженной проблемой. Различия между жителями города и сельской местности незначительны, что свидетельствует об унификации пищевых привычек и условий жизни. Перераспределение жировой ткани у женщин более выражено в подлопаточной области. Сравнение мужчин и женщин показывает, что женщины старшего возраста демонстрируют более выраженные возрастные изменения, включая снижение роста, веса и перераспределение жировой ткани. Мужчины, напротив, сохраняют более стабильные показатели веса и ИМТ с возрастом. Статистически различия между жителями городских и сельских регионов незначительны, что указывает на схожесть факторов питания и образа жизни в анализируемых регионах.</w:t>
      </w:r>
    </w:p>
    <w:p w14:paraId="043776DD" w14:textId="77777777" w:rsidR="00A34E68" w:rsidRPr="007E5617" w:rsidRDefault="00A34E68" w:rsidP="00FA3AAB">
      <w:pPr>
        <w:pStyle w:val="a3"/>
        <w:spacing w:before="0" w:beforeAutospacing="0" w:after="0" w:afterAutospacing="0"/>
        <w:jc w:val="both"/>
        <w:rPr>
          <w:sz w:val="28"/>
          <w:szCs w:val="28"/>
        </w:rPr>
      </w:pPr>
    </w:p>
    <w:p w14:paraId="592DEF32" w14:textId="626AC2B9" w:rsidR="00881A9C" w:rsidRDefault="00881A9C" w:rsidP="00881A9C">
      <w:pPr>
        <w:ind w:firstLine="709"/>
        <w:jc w:val="both"/>
        <w:rPr>
          <w:sz w:val="28"/>
          <w:szCs w:val="28"/>
        </w:rPr>
      </w:pPr>
      <w:bookmarkStart w:id="30" w:name="_Hlk192439578"/>
      <w:r w:rsidRPr="006F3DEF">
        <w:rPr>
          <w:b/>
          <w:sz w:val="28"/>
          <w:szCs w:val="28"/>
        </w:rPr>
        <w:t>3.3 Результаты оценки информированности о принципах здорового питания респондентов</w:t>
      </w:r>
      <w:r w:rsidRPr="006F3DEF">
        <w:rPr>
          <w:sz w:val="28"/>
          <w:szCs w:val="28"/>
        </w:rPr>
        <w:t xml:space="preserve"> </w:t>
      </w:r>
    </w:p>
    <w:p w14:paraId="34BD21CD" w14:textId="3F6C8E95" w:rsidR="00753796" w:rsidRDefault="00753796" w:rsidP="004747CE">
      <w:pPr>
        <w:ind w:firstLine="851"/>
        <w:jc w:val="both"/>
        <w:rPr>
          <w:sz w:val="28"/>
          <w:szCs w:val="28"/>
        </w:rPr>
      </w:pPr>
      <w:r>
        <w:rPr>
          <w:sz w:val="28"/>
          <w:szCs w:val="28"/>
        </w:rPr>
        <w:t>Результаты проведенного исследования позволили установить: при ответе на вопрос о необходимом количестве свежих овощей и фруктов в среднесуточном рационе питания</w:t>
      </w:r>
      <w:r w:rsidR="007466DA">
        <w:rPr>
          <w:sz w:val="28"/>
          <w:szCs w:val="28"/>
        </w:rPr>
        <w:t>, большая часть опрошенных респондентов (80%) указали на их потребление в количестве менее 400грамм в сутки.</w:t>
      </w:r>
    </w:p>
    <w:p w14:paraId="00C88C7B" w14:textId="3C257272" w:rsidR="008E3E5B" w:rsidRPr="008E3E5B" w:rsidRDefault="002976E9" w:rsidP="004747CE">
      <w:pPr>
        <w:ind w:firstLine="851"/>
        <w:jc w:val="both"/>
        <w:rPr>
          <w:sz w:val="28"/>
          <w:szCs w:val="28"/>
        </w:rPr>
      </w:pPr>
      <w:r>
        <w:rPr>
          <w:sz w:val="28"/>
          <w:szCs w:val="28"/>
        </w:rPr>
        <w:t>Для оценки информированности лиц пожилого и старческого возраста о принципах здорового питания им было предложено оценить продукты по их значимости в пищевом рационе, где 1</w:t>
      </w:r>
      <w:r w:rsidR="00277585">
        <w:rPr>
          <w:sz w:val="28"/>
          <w:szCs w:val="28"/>
        </w:rPr>
        <w:t xml:space="preserve"> — это</w:t>
      </w:r>
      <w:r>
        <w:rPr>
          <w:sz w:val="28"/>
          <w:szCs w:val="28"/>
        </w:rPr>
        <w:t xml:space="preserve"> продукт, который должен присутствовать в наибольшем количестве, а 5- в наименьшем.</w:t>
      </w:r>
      <w:r w:rsidR="00DD278F" w:rsidRPr="00DD278F">
        <w:rPr>
          <w:sz w:val="28"/>
          <w:szCs w:val="28"/>
        </w:rPr>
        <w:t xml:space="preserve"> </w:t>
      </w:r>
      <w:r w:rsidR="00DD278F">
        <w:rPr>
          <w:sz w:val="28"/>
          <w:szCs w:val="28"/>
        </w:rPr>
        <w:t xml:space="preserve">Большая часть опрошенных считают, что их рационы </w:t>
      </w:r>
      <w:r w:rsidR="008E3E5B" w:rsidRPr="008E3E5B">
        <w:rPr>
          <w:sz w:val="28"/>
          <w:szCs w:val="28"/>
        </w:rPr>
        <w:t xml:space="preserve">должны иметь овоще-мясную направленность при достаточном потреблении молочных продуктов и злаков и выраженном ограничении жиров и сладостей. Однако, есть и такие респонденты, и их, примерно, треть, которые считают, что рацион питания должен быть более ориентирован на потребление молочных и кисломолочных продуктов. </w:t>
      </w:r>
    </w:p>
    <w:p w14:paraId="00AFD21A" w14:textId="4E28071A" w:rsidR="002976E9" w:rsidRDefault="008E3E5B" w:rsidP="004747CE">
      <w:pPr>
        <w:ind w:firstLine="851"/>
        <w:jc w:val="both"/>
        <w:rPr>
          <w:sz w:val="28"/>
          <w:szCs w:val="28"/>
        </w:rPr>
      </w:pPr>
      <w:r w:rsidRPr="008E3E5B">
        <w:rPr>
          <w:sz w:val="28"/>
          <w:szCs w:val="28"/>
        </w:rPr>
        <w:t xml:space="preserve">Выявленные особенности не совпадают с состоянием фактического питания </w:t>
      </w:r>
      <w:r>
        <w:rPr>
          <w:sz w:val="28"/>
          <w:szCs w:val="28"/>
        </w:rPr>
        <w:t>лиц пожилого и старческого возраста.</w:t>
      </w:r>
    </w:p>
    <w:p w14:paraId="70A55991" w14:textId="18B58723" w:rsidR="00F5749A" w:rsidRPr="00DD278F" w:rsidRDefault="00F5749A" w:rsidP="004747CE">
      <w:pPr>
        <w:ind w:firstLine="851"/>
        <w:jc w:val="both"/>
        <w:rPr>
          <w:sz w:val="28"/>
          <w:szCs w:val="28"/>
        </w:rPr>
      </w:pPr>
      <w:r w:rsidRPr="00F5749A">
        <w:rPr>
          <w:sz w:val="28"/>
          <w:szCs w:val="28"/>
        </w:rPr>
        <w:t>При ответе на вопрос о пользе молока различной жирности в питании, 5</w:t>
      </w:r>
      <w:r>
        <w:rPr>
          <w:sz w:val="28"/>
          <w:szCs w:val="28"/>
        </w:rPr>
        <w:t>8</w:t>
      </w:r>
      <w:r w:rsidRPr="00F5749A">
        <w:rPr>
          <w:sz w:val="28"/>
          <w:szCs w:val="28"/>
        </w:rPr>
        <w:t xml:space="preserve">,7% опрошенных отдали предпочтение молоку с обычной стандартной жирностью 2,5 – 3,2 %; </w:t>
      </w:r>
      <w:r>
        <w:rPr>
          <w:sz w:val="28"/>
          <w:szCs w:val="28"/>
        </w:rPr>
        <w:t>34</w:t>
      </w:r>
      <w:r w:rsidRPr="00F5749A">
        <w:rPr>
          <w:sz w:val="28"/>
          <w:szCs w:val="28"/>
        </w:rPr>
        <w:t>,</w:t>
      </w:r>
      <w:r>
        <w:rPr>
          <w:sz w:val="28"/>
          <w:szCs w:val="28"/>
        </w:rPr>
        <w:t>3</w:t>
      </w:r>
      <w:r w:rsidRPr="00F5749A">
        <w:rPr>
          <w:sz w:val="28"/>
          <w:szCs w:val="28"/>
        </w:rPr>
        <w:t xml:space="preserve">% молоку с </w:t>
      </w:r>
      <w:r>
        <w:rPr>
          <w:sz w:val="28"/>
          <w:szCs w:val="28"/>
        </w:rPr>
        <w:t>низким содержанием жира или обезжиренное</w:t>
      </w:r>
      <w:r w:rsidRPr="00F5749A">
        <w:rPr>
          <w:sz w:val="28"/>
          <w:szCs w:val="28"/>
        </w:rPr>
        <w:t xml:space="preserve">. Однако, чуть более </w:t>
      </w:r>
      <w:r>
        <w:rPr>
          <w:sz w:val="28"/>
          <w:szCs w:val="28"/>
        </w:rPr>
        <w:t>шести</w:t>
      </w:r>
      <w:r w:rsidRPr="00F5749A">
        <w:rPr>
          <w:sz w:val="28"/>
          <w:szCs w:val="28"/>
        </w:rPr>
        <w:t xml:space="preserve"> процентов респондентов считают, что лучше вообще не употреблять молоко.</w:t>
      </w:r>
    </w:p>
    <w:p w14:paraId="2E9DB6BB" w14:textId="6A777534" w:rsidR="002976E9" w:rsidRDefault="00F5749A" w:rsidP="004747CE">
      <w:pPr>
        <w:ind w:firstLine="851"/>
        <w:jc w:val="both"/>
        <w:rPr>
          <w:sz w:val="28"/>
          <w:szCs w:val="28"/>
        </w:rPr>
      </w:pPr>
      <w:r w:rsidRPr="00F5749A">
        <w:rPr>
          <w:sz w:val="28"/>
          <w:szCs w:val="28"/>
        </w:rPr>
        <w:t xml:space="preserve">При выборе соли </w:t>
      </w:r>
      <w:r>
        <w:rPr>
          <w:sz w:val="28"/>
          <w:szCs w:val="28"/>
        </w:rPr>
        <w:t>75</w:t>
      </w:r>
      <w:r w:rsidRPr="00F5749A">
        <w:rPr>
          <w:sz w:val="28"/>
          <w:szCs w:val="28"/>
        </w:rPr>
        <w:t>,</w:t>
      </w:r>
      <w:r>
        <w:rPr>
          <w:sz w:val="28"/>
          <w:szCs w:val="28"/>
        </w:rPr>
        <w:t>7</w:t>
      </w:r>
      <w:r w:rsidRPr="00F5749A">
        <w:rPr>
          <w:sz w:val="28"/>
          <w:szCs w:val="28"/>
        </w:rPr>
        <w:t xml:space="preserve">% обследованных отдают предпочтение </w:t>
      </w:r>
      <w:r w:rsidR="00493932">
        <w:rPr>
          <w:sz w:val="28"/>
          <w:szCs w:val="28"/>
        </w:rPr>
        <w:t xml:space="preserve">обычной </w:t>
      </w:r>
      <w:r w:rsidRPr="00F5749A">
        <w:rPr>
          <w:sz w:val="28"/>
          <w:szCs w:val="28"/>
        </w:rPr>
        <w:t>соли</w:t>
      </w:r>
      <w:r w:rsidR="00493932">
        <w:rPr>
          <w:sz w:val="28"/>
          <w:szCs w:val="28"/>
        </w:rPr>
        <w:t>, и только 10% выбрали йодированную соль.</w:t>
      </w:r>
    </w:p>
    <w:p w14:paraId="348AE3E9" w14:textId="0BD6E36E" w:rsidR="002976E9" w:rsidRDefault="00E11A0D" w:rsidP="004747CE">
      <w:pPr>
        <w:ind w:firstLine="851"/>
        <w:jc w:val="both"/>
        <w:rPr>
          <w:sz w:val="28"/>
          <w:szCs w:val="28"/>
        </w:rPr>
      </w:pPr>
      <w:r w:rsidRPr="00E11A0D">
        <w:rPr>
          <w:sz w:val="28"/>
          <w:szCs w:val="28"/>
        </w:rPr>
        <w:t xml:space="preserve">Из жиров, используемых при приготовлении пищи предпочтение, отдается </w:t>
      </w:r>
      <w:r w:rsidR="004A6E03">
        <w:rPr>
          <w:sz w:val="28"/>
          <w:szCs w:val="28"/>
        </w:rPr>
        <w:t>варианту, что пищу готовить лучше вообще без использования каких-либо жиров</w:t>
      </w:r>
      <w:r w:rsidRPr="00E11A0D">
        <w:rPr>
          <w:sz w:val="28"/>
          <w:szCs w:val="28"/>
        </w:rPr>
        <w:t xml:space="preserve"> (64,7%). Вторым по частоте вариантом (22,2%) был ответ, что пищу лучше готовить </w:t>
      </w:r>
      <w:r w:rsidR="004A6E03">
        <w:rPr>
          <w:sz w:val="28"/>
          <w:szCs w:val="28"/>
        </w:rPr>
        <w:t>на растительном масле</w:t>
      </w:r>
      <w:r w:rsidRPr="00E11A0D">
        <w:rPr>
          <w:sz w:val="28"/>
          <w:szCs w:val="28"/>
        </w:rPr>
        <w:t>.</w:t>
      </w:r>
    </w:p>
    <w:p w14:paraId="32F878AC" w14:textId="35777214" w:rsidR="004A6E03" w:rsidRDefault="004A6E03" w:rsidP="004747CE">
      <w:pPr>
        <w:ind w:firstLine="851"/>
        <w:jc w:val="both"/>
        <w:rPr>
          <w:sz w:val="28"/>
          <w:szCs w:val="28"/>
        </w:rPr>
      </w:pPr>
      <w:r>
        <w:rPr>
          <w:sz w:val="28"/>
          <w:szCs w:val="28"/>
        </w:rPr>
        <w:t>При оценке значимости различных источников информации о правильном питании, установлено, что основным по значимости (42,3%) выбрали беседы с медицинскими работниками, (39%)</w:t>
      </w:r>
      <w:r w:rsidR="00E613F7">
        <w:rPr>
          <w:sz w:val="28"/>
          <w:szCs w:val="28"/>
        </w:rPr>
        <w:t xml:space="preserve"> средства массовой информации, далее следуют беседы с родственниками и знакомыми (12%), интернет, книги и брошюры (6%).</w:t>
      </w:r>
    </w:p>
    <w:p w14:paraId="0A4723E8" w14:textId="59A0AEAC" w:rsidR="00881A9C" w:rsidRPr="006F3DEF" w:rsidRDefault="00E613F7" w:rsidP="004747CE">
      <w:pPr>
        <w:ind w:firstLine="851"/>
        <w:jc w:val="both"/>
        <w:rPr>
          <w:sz w:val="28"/>
          <w:szCs w:val="28"/>
        </w:rPr>
      </w:pPr>
      <w:r w:rsidRPr="00E613F7">
        <w:rPr>
          <w:sz w:val="28"/>
          <w:szCs w:val="28"/>
        </w:rPr>
        <w:t xml:space="preserve">В общем, уровень информированности </w:t>
      </w:r>
      <w:r>
        <w:rPr>
          <w:sz w:val="28"/>
          <w:szCs w:val="28"/>
        </w:rPr>
        <w:t>лиц пожилого и старческого возраста</w:t>
      </w:r>
      <w:r w:rsidRPr="00E613F7">
        <w:rPr>
          <w:sz w:val="28"/>
          <w:szCs w:val="28"/>
        </w:rPr>
        <w:t xml:space="preserve"> о принципах здорового питания можно оценить, как недостаточный по объему и некорректный по содержанию. Многие аспекты, установленные при опросе, либо совсем не соответствуют принципам рационального питания, либо являются устаревшими и требующими проведения национальных образовательных программ по данному направлению.</w:t>
      </w:r>
      <w:r w:rsidR="00E353F6" w:rsidRPr="00E353F6">
        <w:rPr>
          <w:sz w:val="28"/>
          <w:szCs w:val="28"/>
        </w:rPr>
        <w:t xml:space="preserve"> </w:t>
      </w:r>
      <w:r w:rsidR="00881A9C" w:rsidRPr="006F3DEF">
        <w:rPr>
          <w:sz w:val="28"/>
          <w:szCs w:val="28"/>
        </w:rPr>
        <w:t>Результаты оценки представлены в таблице 5.</w:t>
      </w:r>
    </w:p>
    <w:p w14:paraId="66393E57" w14:textId="77777777" w:rsidR="00881A9C" w:rsidRPr="006F3DEF" w:rsidRDefault="00881A9C" w:rsidP="00881A9C">
      <w:pPr>
        <w:ind w:firstLine="709"/>
        <w:jc w:val="both"/>
        <w:rPr>
          <w:sz w:val="28"/>
          <w:szCs w:val="28"/>
        </w:rPr>
      </w:pPr>
    </w:p>
    <w:p w14:paraId="3D197F40" w14:textId="77777777" w:rsidR="00881A9C" w:rsidRPr="006F3DEF" w:rsidRDefault="00881A9C" w:rsidP="00881A9C">
      <w:pPr>
        <w:jc w:val="both"/>
        <w:rPr>
          <w:sz w:val="28"/>
          <w:szCs w:val="28"/>
        </w:rPr>
      </w:pPr>
      <w:r w:rsidRPr="006F3DEF">
        <w:rPr>
          <w:sz w:val="28"/>
          <w:szCs w:val="28"/>
        </w:rPr>
        <w:t>Таблица 5 – Анализ уровня информированности пациентов о принципах здорового питания</w:t>
      </w:r>
    </w:p>
    <w:p w14:paraId="16338674" w14:textId="77777777" w:rsidR="00881A9C" w:rsidRPr="006F3DEF" w:rsidRDefault="00881A9C" w:rsidP="00881A9C">
      <w:pPr>
        <w:jc w:val="both"/>
        <w:rPr>
          <w:sz w:val="28"/>
          <w:szCs w:val="28"/>
        </w:rPr>
      </w:pPr>
    </w:p>
    <w:tbl>
      <w:tblPr>
        <w:tblStyle w:val="20"/>
        <w:tblW w:w="5000" w:type="pct"/>
        <w:tblLook w:val="04A0" w:firstRow="1" w:lastRow="0" w:firstColumn="1" w:lastColumn="0" w:noHBand="0" w:noVBand="1"/>
      </w:tblPr>
      <w:tblGrid>
        <w:gridCol w:w="3681"/>
        <w:gridCol w:w="2126"/>
        <w:gridCol w:w="2126"/>
        <w:gridCol w:w="1695"/>
      </w:tblGrid>
      <w:tr w:rsidR="00881A9C" w:rsidRPr="006F3DEF" w14:paraId="51CB6153" w14:textId="77777777" w:rsidTr="00A82B1A">
        <w:tc>
          <w:tcPr>
            <w:tcW w:w="1912" w:type="pct"/>
            <w:vAlign w:val="center"/>
          </w:tcPr>
          <w:p w14:paraId="51B9DF90" w14:textId="77777777" w:rsidR="00881A9C" w:rsidRPr="006F3DEF" w:rsidRDefault="00881A9C" w:rsidP="00881A9C">
            <w:pPr>
              <w:jc w:val="center"/>
            </w:pPr>
          </w:p>
        </w:tc>
        <w:tc>
          <w:tcPr>
            <w:tcW w:w="1104" w:type="pct"/>
            <w:vAlign w:val="center"/>
          </w:tcPr>
          <w:p w14:paraId="62C285D4" w14:textId="77777777" w:rsidR="00881A9C" w:rsidRPr="006F3DEF" w:rsidRDefault="00881A9C" w:rsidP="00881A9C">
            <w:pPr>
              <w:jc w:val="center"/>
              <w:rPr>
                <w:lang w:val="en-US"/>
              </w:rPr>
            </w:pPr>
            <w:r w:rsidRPr="006F3DEF">
              <w:t>Мужчины (</w:t>
            </w:r>
            <w:r w:rsidRPr="006F3DEF">
              <w:rPr>
                <w:lang w:val="en-US"/>
              </w:rPr>
              <w:t>n=65)</w:t>
            </w:r>
          </w:p>
        </w:tc>
        <w:tc>
          <w:tcPr>
            <w:tcW w:w="1104" w:type="pct"/>
            <w:vAlign w:val="center"/>
          </w:tcPr>
          <w:p w14:paraId="5B951325" w14:textId="77777777" w:rsidR="00881A9C" w:rsidRPr="006F3DEF" w:rsidRDefault="00881A9C" w:rsidP="00881A9C">
            <w:pPr>
              <w:jc w:val="center"/>
              <w:rPr>
                <w:lang w:val="en-US"/>
              </w:rPr>
            </w:pPr>
            <w:r w:rsidRPr="006F3DEF">
              <w:t>Женщины</w:t>
            </w:r>
            <w:r w:rsidRPr="006F3DEF">
              <w:rPr>
                <w:lang w:val="en-US"/>
              </w:rPr>
              <w:t xml:space="preserve"> (n=235)</w:t>
            </w:r>
          </w:p>
        </w:tc>
        <w:tc>
          <w:tcPr>
            <w:tcW w:w="880" w:type="pct"/>
            <w:vAlign w:val="center"/>
          </w:tcPr>
          <w:p w14:paraId="010C5952" w14:textId="77777777" w:rsidR="00881A9C" w:rsidRPr="006F3DEF" w:rsidRDefault="00881A9C" w:rsidP="00881A9C">
            <w:pPr>
              <w:jc w:val="center"/>
            </w:pPr>
            <w:r w:rsidRPr="006F3DEF">
              <w:rPr>
                <w:lang w:val="en-US"/>
              </w:rPr>
              <w:t>p–level</w:t>
            </w:r>
          </w:p>
        </w:tc>
      </w:tr>
      <w:tr w:rsidR="00881A9C" w:rsidRPr="006F3DEF" w14:paraId="6994DD57" w14:textId="77777777" w:rsidTr="00A82B1A">
        <w:tc>
          <w:tcPr>
            <w:tcW w:w="1912" w:type="pct"/>
            <w:vAlign w:val="center"/>
          </w:tcPr>
          <w:p w14:paraId="02619263" w14:textId="77777777" w:rsidR="00881A9C" w:rsidRPr="006F3DEF" w:rsidRDefault="00881A9C" w:rsidP="00881A9C">
            <w:pPr>
              <w:jc w:val="center"/>
            </w:pPr>
            <w:r w:rsidRPr="006F3DEF">
              <w:t>Среднее количество правильных ответов (</w:t>
            </w:r>
            <w:r w:rsidRPr="006F3DEF">
              <w:rPr>
                <w:lang w:val="en-US"/>
              </w:rPr>
              <w:t>m</w:t>
            </w:r>
            <w:r w:rsidRPr="006F3DEF">
              <w:t>)</w:t>
            </w:r>
          </w:p>
        </w:tc>
        <w:tc>
          <w:tcPr>
            <w:tcW w:w="1104" w:type="pct"/>
            <w:vAlign w:val="center"/>
          </w:tcPr>
          <w:p w14:paraId="743987C0" w14:textId="77777777" w:rsidR="00881A9C" w:rsidRPr="006F3DEF" w:rsidRDefault="00881A9C" w:rsidP="00881A9C">
            <w:pPr>
              <w:widowControl w:val="0"/>
              <w:autoSpaceDE w:val="0"/>
              <w:autoSpaceDN w:val="0"/>
              <w:adjustRightInd w:val="0"/>
              <w:jc w:val="center"/>
            </w:pPr>
            <w:r w:rsidRPr="006F3DEF">
              <w:t>8.09</w:t>
            </w:r>
          </w:p>
        </w:tc>
        <w:tc>
          <w:tcPr>
            <w:tcW w:w="1104" w:type="pct"/>
            <w:vAlign w:val="center"/>
          </w:tcPr>
          <w:p w14:paraId="5E19BBE6" w14:textId="77777777" w:rsidR="00881A9C" w:rsidRPr="006F3DEF" w:rsidRDefault="00881A9C" w:rsidP="00881A9C">
            <w:pPr>
              <w:widowControl w:val="0"/>
              <w:autoSpaceDE w:val="0"/>
              <w:autoSpaceDN w:val="0"/>
              <w:adjustRightInd w:val="0"/>
              <w:jc w:val="center"/>
            </w:pPr>
            <w:r w:rsidRPr="006F3DEF">
              <w:t>22.55</w:t>
            </w:r>
          </w:p>
        </w:tc>
        <w:tc>
          <w:tcPr>
            <w:tcW w:w="880" w:type="pct"/>
            <w:vAlign w:val="center"/>
          </w:tcPr>
          <w:p w14:paraId="1C4A4DBC" w14:textId="77777777" w:rsidR="00881A9C" w:rsidRPr="006F3DEF" w:rsidRDefault="00881A9C" w:rsidP="00881A9C">
            <w:pPr>
              <w:widowControl w:val="0"/>
              <w:autoSpaceDE w:val="0"/>
              <w:autoSpaceDN w:val="0"/>
              <w:adjustRightInd w:val="0"/>
              <w:jc w:val="center"/>
            </w:pPr>
            <w:r w:rsidRPr="006F3DEF">
              <w:t>0.00008</w:t>
            </w:r>
          </w:p>
        </w:tc>
      </w:tr>
    </w:tbl>
    <w:p w14:paraId="0EFC4DB7" w14:textId="77777777" w:rsidR="00881A9C" w:rsidRPr="006F3DEF" w:rsidRDefault="00881A9C" w:rsidP="00881A9C">
      <w:pPr>
        <w:ind w:firstLine="709"/>
        <w:jc w:val="both"/>
        <w:rPr>
          <w:sz w:val="28"/>
          <w:szCs w:val="28"/>
        </w:rPr>
      </w:pPr>
    </w:p>
    <w:p w14:paraId="003E29AB" w14:textId="77777777" w:rsidR="00881A9C" w:rsidRPr="006F3DEF" w:rsidRDefault="00881A9C" w:rsidP="00881A9C">
      <w:pPr>
        <w:ind w:firstLine="709"/>
        <w:jc w:val="both"/>
        <w:rPr>
          <w:sz w:val="28"/>
          <w:szCs w:val="28"/>
        </w:rPr>
      </w:pPr>
      <w:r w:rsidRPr="006F3DEF">
        <w:rPr>
          <w:sz w:val="28"/>
          <w:szCs w:val="28"/>
        </w:rPr>
        <w:t>В целом, значимых различий между количеством неверных ответов между респондентами обоего пола нет: мужчины давали неверные ответы в 80.74% случаев, а женщины дали 80.22% неправильных ответов (р=0.539). В то же время большое количество неверных ответов говорит о крайне низком уровне информированности населения старшей возрастной группы о базовых правилах формирования здорового рациона и «правильных» пищевых привычек.</w:t>
      </w:r>
    </w:p>
    <w:p w14:paraId="6BD143D5" w14:textId="77777777" w:rsidR="00881A9C" w:rsidRPr="006F3DEF" w:rsidRDefault="00881A9C" w:rsidP="00881A9C">
      <w:pPr>
        <w:ind w:firstLine="709"/>
        <w:jc w:val="both"/>
        <w:rPr>
          <w:sz w:val="28"/>
          <w:szCs w:val="28"/>
        </w:rPr>
      </w:pPr>
      <w:r w:rsidRPr="006F3DEF">
        <w:rPr>
          <w:sz w:val="28"/>
          <w:szCs w:val="28"/>
        </w:rPr>
        <w:t>В зависимости от региона проживания – село или город– респонденты из сельской местности дали 27,9% правильных ответов, в то время как городские жители ответили верно только на 17,7% (р=0.0072).</w:t>
      </w:r>
    </w:p>
    <w:p w14:paraId="562443DB" w14:textId="6A0162F1" w:rsidR="00881A9C" w:rsidRPr="006F3DEF" w:rsidRDefault="00881A9C" w:rsidP="00881A9C">
      <w:pPr>
        <w:ind w:firstLine="709"/>
        <w:jc w:val="both"/>
        <w:rPr>
          <w:sz w:val="28"/>
          <w:szCs w:val="28"/>
        </w:rPr>
      </w:pPr>
      <w:r w:rsidRPr="006F3DEF">
        <w:rPr>
          <w:sz w:val="28"/>
          <w:szCs w:val="28"/>
        </w:rPr>
        <w:t xml:space="preserve">Полученные данные оценки социодемографических показателей и уровня информированности позволяют комплексно оценить факторы, влияющие на алиментарный статус исследуемых, их пищевые привычки и рацион. Различия между городом и селом в семейном положении, а также наличие значимой разницы в статусе «женат/замужем», отражают культурные и социальные особенности региона. Информированность о здоровом рационе в сельской местности выше, чем в городской возможно, ввиду доступности большинства указанных в анкете видов продуктов и отсутствия разнообразия ассортимента </w:t>
      </w:r>
      <w:r w:rsidR="008B2CAA" w:rsidRPr="006F3DEF">
        <w:rPr>
          <w:sz w:val="28"/>
          <w:szCs w:val="28"/>
        </w:rPr>
        <w:t>«</w:t>
      </w:r>
      <w:r w:rsidRPr="006F3DEF">
        <w:rPr>
          <w:sz w:val="28"/>
          <w:szCs w:val="28"/>
        </w:rPr>
        <w:t>быстрого питания</w:t>
      </w:r>
      <w:r w:rsidR="008B2CAA" w:rsidRPr="006F3DEF">
        <w:rPr>
          <w:sz w:val="28"/>
          <w:szCs w:val="28"/>
        </w:rPr>
        <w:t>»</w:t>
      </w:r>
      <w:r w:rsidRPr="006F3DEF">
        <w:rPr>
          <w:sz w:val="28"/>
          <w:szCs w:val="28"/>
        </w:rPr>
        <w:t xml:space="preserve"> в сельской местности.</w:t>
      </w:r>
    </w:p>
    <w:bookmarkEnd w:id="30"/>
    <w:p w14:paraId="484C0BFD" w14:textId="77777777" w:rsidR="00881A9C" w:rsidRPr="006F3DEF" w:rsidRDefault="00881A9C" w:rsidP="00881A9C">
      <w:pPr>
        <w:jc w:val="both"/>
        <w:rPr>
          <w:sz w:val="28"/>
          <w:szCs w:val="28"/>
        </w:rPr>
      </w:pPr>
    </w:p>
    <w:p w14:paraId="2874C42D" w14:textId="3CC54AF7" w:rsidR="00881A9C" w:rsidRPr="006F3DEF" w:rsidRDefault="00881A9C" w:rsidP="00881A9C">
      <w:pPr>
        <w:ind w:firstLine="708"/>
        <w:jc w:val="both"/>
        <w:rPr>
          <w:b/>
          <w:bCs/>
          <w:color w:val="000000"/>
          <w:sz w:val="28"/>
          <w:szCs w:val="28"/>
        </w:rPr>
      </w:pPr>
      <w:r w:rsidRPr="006F3DEF">
        <w:rPr>
          <w:b/>
          <w:bCs/>
          <w:sz w:val="28"/>
          <w:szCs w:val="28"/>
        </w:rPr>
        <w:t>3.4 Результаты анализа пищевых привычек лиц мужского и женского пола в возрасте 60</w:t>
      </w:r>
      <w:r w:rsidR="008B2CAA" w:rsidRPr="006F3DEF">
        <w:rPr>
          <w:b/>
          <w:bCs/>
          <w:sz w:val="28"/>
          <w:szCs w:val="28"/>
        </w:rPr>
        <w:t xml:space="preserve"> </w:t>
      </w:r>
      <w:r w:rsidRPr="006F3DEF">
        <w:rPr>
          <w:b/>
          <w:bCs/>
          <w:sz w:val="28"/>
          <w:szCs w:val="28"/>
        </w:rPr>
        <w:t>–</w:t>
      </w:r>
      <w:r w:rsidR="008B2CAA" w:rsidRPr="006F3DEF">
        <w:rPr>
          <w:b/>
          <w:bCs/>
          <w:sz w:val="28"/>
          <w:szCs w:val="28"/>
        </w:rPr>
        <w:t xml:space="preserve"> </w:t>
      </w:r>
      <w:r w:rsidRPr="006F3DEF">
        <w:rPr>
          <w:b/>
          <w:bCs/>
          <w:sz w:val="28"/>
          <w:szCs w:val="28"/>
        </w:rPr>
        <w:t xml:space="preserve">90 лет методом опроса </w:t>
      </w:r>
      <w:r w:rsidRPr="006F3DEF">
        <w:rPr>
          <w:b/>
          <w:bCs/>
          <w:sz w:val="28"/>
          <w:szCs w:val="28"/>
          <w:lang w:val="en-US"/>
        </w:rPr>
        <w:t>CINDI</w:t>
      </w:r>
    </w:p>
    <w:p w14:paraId="2296AEF7" w14:textId="744CDB9A" w:rsidR="00881A9C" w:rsidRPr="006F3DEF" w:rsidRDefault="00881A9C" w:rsidP="00881A9C">
      <w:pPr>
        <w:ind w:firstLine="708"/>
        <w:jc w:val="both"/>
        <w:rPr>
          <w:sz w:val="28"/>
          <w:szCs w:val="28"/>
        </w:rPr>
      </w:pPr>
      <w:r w:rsidRPr="006F3DEF">
        <w:rPr>
          <w:sz w:val="28"/>
          <w:szCs w:val="28"/>
        </w:rPr>
        <w:t>Оценка пищевой ценности рациона проводилась методом 24</w:t>
      </w:r>
      <w:r w:rsidR="008B2CAA" w:rsidRPr="006F3DEF">
        <w:rPr>
          <w:sz w:val="28"/>
          <w:szCs w:val="28"/>
        </w:rPr>
        <w:t xml:space="preserve"> </w:t>
      </w:r>
      <w:r w:rsidRPr="006F3DEF">
        <w:rPr>
          <w:sz w:val="28"/>
          <w:szCs w:val="28"/>
        </w:rPr>
        <w:t>–</w:t>
      </w:r>
      <w:r w:rsidR="008B2CAA" w:rsidRPr="006F3DEF">
        <w:rPr>
          <w:sz w:val="28"/>
          <w:szCs w:val="28"/>
        </w:rPr>
        <w:t xml:space="preserve"> </w:t>
      </w:r>
      <w:r w:rsidRPr="006F3DEF">
        <w:rPr>
          <w:sz w:val="28"/>
          <w:szCs w:val="28"/>
        </w:rPr>
        <w:t xml:space="preserve">часового анализа питания, согласно рекомендациям, ВОЗ и опросника </w:t>
      </w:r>
      <w:r w:rsidRPr="006F3DEF">
        <w:rPr>
          <w:sz w:val="28"/>
          <w:szCs w:val="28"/>
          <w:lang w:val="en-US"/>
        </w:rPr>
        <w:t>CINDI</w:t>
      </w:r>
      <w:r w:rsidRPr="006F3DEF">
        <w:rPr>
          <w:sz w:val="28"/>
          <w:szCs w:val="28"/>
        </w:rPr>
        <w:t>.</w:t>
      </w:r>
    </w:p>
    <w:p w14:paraId="09C3118D" w14:textId="7D88DA32" w:rsidR="00881A9C" w:rsidRPr="006F3DEF" w:rsidRDefault="00881A9C" w:rsidP="00881A9C">
      <w:pPr>
        <w:ind w:firstLine="708"/>
        <w:jc w:val="both"/>
        <w:rPr>
          <w:sz w:val="28"/>
          <w:szCs w:val="28"/>
        </w:rPr>
      </w:pPr>
      <w:r w:rsidRPr="006F3DEF">
        <w:rPr>
          <w:sz w:val="28"/>
          <w:szCs w:val="28"/>
        </w:rPr>
        <w:t>Таким образом, результаты 24</w:t>
      </w:r>
      <w:r w:rsidR="008B2CAA" w:rsidRPr="006F3DEF">
        <w:rPr>
          <w:sz w:val="28"/>
          <w:szCs w:val="28"/>
        </w:rPr>
        <w:t xml:space="preserve"> </w:t>
      </w:r>
      <w:r w:rsidRPr="006F3DEF">
        <w:rPr>
          <w:sz w:val="28"/>
          <w:szCs w:val="28"/>
        </w:rPr>
        <w:t>–</w:t>
      </w:r>
      <w:r w:rsidR="008B2CAA" w:rsidRPr="006F3DEF">
        <w:rPr>
          <w:sz w:val="28"/>
          <w:szCs w:val="28"/>
        </w:rPr>
        <w:t xml:space="preserve"> </w:t>
      </w:r>
      <w:r w:rsidRPr="006F3DEF">
        <w:rPr>
          <w:sz w:val="28"/>
          <w:szCs w:val="28"/>
        </w:rPr>
        <w:t>часового анализа питания включают в себя три основных блока:</w:t>
      </w:r>
    </w:p>
    <w:p w14:paraId="1B84FD35" w14:textId="42191DFD" w:rsidR="00881A9C" w:rsidRPr="006F3DEF" w:rsidRDefault="00881A9C" w:rsidP="00881A9C">
      <w:pPr>
        <w:ind w:left="709"/>
        <w:jc w:val="both"/>
        <w:rPr>
          <w:sz w:val="28"/>
          <w:szCs w:val="28"/>
        </w:rPr>
      </w:pPr>
      <w:r w:rsidRPr="006F3DEF">
        <w:rPr>
          <w:sz w:val="28"/>
          <w:szCs w:val="28"/>
        </w:rPr>
        <w:t>– анализ пищевых привычек населения в возрасте 60</w:t>
      </w:r>
      <w:r w:rsidR="008B2CAA" w:rsidRPr="006F3DEF">
        <w:rPr>
          <w:sz w:val="28"/>
          <w:szCs w:val="28"/>
        </w:rPr>
        <w:t xml:space="preserve"> </w:t>
      </w:r>
      <w:r w:rsidRPr="006F3DEF">
        <w:rPr>
          <w:sz w:val="28"/>
          <w:szCs w:val="28"/>
        </w:rPr>
        <w:t>–</w:t>
      </w:r>
      <w:r w:rsidR="008B2CAA" w:rsidRPr="006F3DEF">
        <w:rPr>
          <w:sz w:val="28"/>
          <w:szCs w:val="28"/>
        </w:rPr>
        <w:t xml:space="preserve"> </w:t>
      </w:r>
      <w:r w:rsidRPr="006F3DEF">
        <w:rPr>
          <w:sz w:val="28"/>
          <w:szCs w:val="28"/>
        </w:rPr>
        <w:t>90 лет;</w:t>
      </w:r>
    </w:p>
    <w:p w14:paraId="57F28975" w14:textId="77777777" w:rsidR="00881A9C" w:rsidRPr="006F3DEF" w:rsidRDefault="00881A9C" w:rsidP="00881A9C">
      <w:pPr>
        <w:ind w:left="709"/>
        <w:jc w:val="both"/>
        <w:rPr>
          <w:sz w:val="28"/>
          <w:szCs w:val="28"/>
        </w:rPr>
      </w:pPr>
      <w:r w:rsidRPr="006F3DEF">
        <w:rPr>
          <w:sz w:val="28"/>
          <w:szCs w:val="28"/>
        </w:rPr>
        <w:t>– анализ нутритивного химического состава питания;</w:t>
      </w:r>
    </w:p>
    <w:p w14:paraId="0E9037FB" w14:textId="77777777" w:rsidR="00881A9C" w:rsidRPr="006F3DEF" w:rsidRDefault="00881A9C" w:rsidP="00881A9C">
      <w:pPr>
        <w:ind w:left="709"/>
        <w:jc w:val="both"/>
        <w:rPr>
          <w:sz w:val="28"/>
          <w:szCs w:val="28"/>
        </w:rPr>
      </w:pPr>
      <w:r w:rsidRPr="006F3DEF">
        <w:rPr>
          <w:sz w:val="28"/>
          <w:szCs w:val="28"/>
        </w:rPr>
        <w:t>– анализ энергетической ценности рациона.</w:t>
      </w:r>
    </w:p>
    <w:p w14:paraId="4DC04FEE" w14:textId="2235B9BD" w:rsidR="00881A9C" w:rsidRDefault="00881A9C" w:rsidP="00881A9C">
      <w:pPr>
        <w:ind w:firstLine="708"/>
        <w:jc w:val="both"/>
        <w:rPr>
          <w:sz w:val="28"/>
          <w:szCs w:val="28"/>
        </w:rPr>
      </w:pPr>
      <w:r w:rsidRPr="006F3DEF">
        <w:rPr>
          <w:sz w:val="28"/>
          <w:szCs w:val="28"/>
        </w:rPr>
        <w:t xml:space="preserve">Пищевая привычка в данном исследовании оценивалась как набор продуктов, наиболее часто употребляемый в пищу респондентами. Для оценки пищевых привычек использовались вопросы анкеты. </w:t>
      </w:r>
    </w:p>
    <w:p w14:paraId="03E92819" w14:textId="6F7C3E33" w:rsidR="00D61664" w:rsidRPr="00E353F6" w:rsidRDefault="005839DA" w:rsidP="006D24B3">
      <w:pPr>
        <w:ind w:firstLine="708"/>
        <w:jc w:val="both"/>
        <w:rPr>
          <w:sz w:val="28"/>
          <w:szCs w:val="28"/>
        </w:rPr>
      </w:pPr>
      <w:r w:rsidRPr="00E353F6">
        <w:rPr>
          <w:sz w:val="28"/>
          <w:szCs w:val="28"/>
        </w:rPr>
        <w:t>Так, при оценке пищевых при</w:t>
      </w:r>
      <w:r w:rsidR="00B64C28" w:rsidRPr="00E353F6">
        <w:rPr>
          <w:sz w:val="28"/>
          <w:szCs w:val="28"/>
        </w:rPr>
        <w:t>оритетов</w:t>
      </w:r>
      <w:r w:rsidRPr="00E353F6">
        <w:rPr>
          <w:sz w:val="28"/>
          <w:szCs w:val="28"/>
        </w:rPr>
        <w:t>, было установлено, что большая половина опрошенных респондентов (66,7%) не используют для приготовления пищи никаких жир</w:t>
      </w:r>
      <w:r w:rsidR="00B64C28" w:rsidRPr="00E353F6">
        <w:rPr>
          <w:sz w:val="28"/>
          <w:szCs w:val="28"/>
        </w:rPr>
        <w:t>ов</w:t>
      </w:r>
      <w:r w:rsidRPr="00E353F6">
        <w:rPr>
          <w:sz w:val="28"/>
          <w:szCs w:val="28"/>
        </w:rPr>
        <w:t xml:space="preserve">. Остальные </w:t>
      </w:r>
      <w:r w:rsidR="00D61664" w:rsidRPr="00E353F6">
        <w:rPr>
          <w:sz w:val="28"/>
          <w:szCs w:val="28"/>
        </w:rPr>
        <w:t xml:space="preserve">либо сливочное масло </w:t>
      </w:r>
      <w:r w:rsidRPr="00E353F6">
        <w:rPr>
          <w:sz w:val="28"/>
          <w:szCs w:val="28"/>
        </w:rPr>
        <w:t>(1</w:t>
      </w:r>
      <w:r w:rsidR="00D61664" w:rsidRPr="00E353F6">
        <w:rPr>
          <w:sz w:val="28"/>
          <w:szCs w:val="28"/>
        </w:rPr>
        <w:t>5</w:t>
      </w:r>
      <w:r w:rsidRPr="00E353F6">
        <w:rPr>
          <w:sz w:val="28"/>
          <w:szCs w:val="28"/>
        </w:rPr>
        <w:t>%),</w:t>
      </w:r>
      <w:r w:rsidR="00D61664" w:rsidRPr="00E353F6">
        <w:rPr>
          <w:sz w:val="28"/>
          <w:szCs w:val="28"/>
        </w:rPr>
        <w:t xml:space="preserve"> либо растительное масло (12%), либо все виды жира (8%).</w:t>
      </w:r>
    </w:p>
    <w:p w14:paraId="04950222" w14:textId="0D2874E0" w:rsidR="00881A9C" w:rsidRPr="00E353F6" w:rsidRDefault="00D61664" w:rsidP="006D24B3">
      <w:pPr>
        <w:ind w:firstLine="708"/>
        <w:jc w:val="both"/>
        <w:rPr>
          <w:sz w:val="28"/>
          <w:szCs w:val="28"/>
        </w:rPr>
      </w:pPr>
      <w:r w:rsidRPr="00E353F6">
        <w:rPr>
          <w:sz w:val="28"/>
          <w:szCs w:val="28"/>
        </w:rPr>
        <w:t>Для приготовления бутербродов более половины (76,7%) опрошенных, использует сливочное масло, или (</w:t>
      </w:r>
      <w:r w:rsidR="00A87985" w:rsidRPr="00E353F6">
        <w:rPr>
          <w:sz w:val="28"/>
          <w:szCs w:val="28"/>
        </w:rPr>
        <w:t>23,3</w:t>
      </w:r>
      <w:r w:rsidRPr="00E353F6">
        <w:rPr>
          <w:sz w:val="28"/>
          <w:szCs w:val="28"/>
        </w:rPr>
        <w:t>%) не используют жир вообще</w:t>
      </w:r>
      <w:r w:rsidR="00A87985" w:rsidRPr="00E353F6">
        <w:rPr>
          <w:sz w:val="28"/>
          <w:szCs w:val="28"/>
        </w:rPr>
        <w:t>.</w:t>
      </w:r>
    </w:p>
    <w:p w14:paraId="55A2057D" w14:textId="34F50070" w:rsidR="00A87985" w:rsidRPr="00E353F6" w:rsidRDefault="00A87985" w:rsidP="006D24B3">
      <w:pPr>
        <w:ind w:firstLine="708"/>
        <w:jc w:val="both"/>
        <w:rPr>
          <w:sz w:val="28"/>
          <w:szCs w:val="28"/>
        </w:rPr>
      </w:pPr>
      <w:r w:rsidRPr="00E353F6">
        <w:rPr>
          <w:sz w:val="28"/>
          <w:szCs w:val="28"/>
        </w:rPr>
        <w:t>Не потребляют молоко и молочные продукты вообще 19,7% респондентов, 72% предпочитают молоко с низкой жирностью, а 15,5% лиц пожилого и старческого возраста предпочитают молоко с повышенным содержанием жира (3,2% и более).</w:t>
      </w:r>
    </w:p>
    <w:p w14:paraId="70AEE611" w14:textId="66CBFB94" w:rsidR="00ED11B8" w:rsidRPr="00E353F6" w:rsidRDefault="00ED11B8" w:rsidP="004747CE">
      <w:pPr>
        <w:ind w:firstLine="851"/>
        <w:jc w:val="both"/>
        <w:rPr>
          <w:sz w:val="28"/>
          <w:szCs w:val="28"/>
        </w:rPr>
      </w:pPr>
      <w:r w:rsidRPr="00E353F6">
        <w:rPr>
          <w:sz w:val="28"/>
          <w:szCs w:val="28"/>
        </w:rPr>
        <w:t>Анализ данных, полученных в результате исследования, демонстриру</w:t>
      </w:r>
      <w:r w:rsidR="00FD2766" w:rsidRPr="00E353F6">
        <w:rPr>
          <w:sz w:val="28"/>
          <w:szCs w:val="28"/>
        </w:rPr>
        <w:t>ю</w:t>
      </w:r>
      <w:r w:rsidRPr="00E353F6">
        <w:rPr>
          <w:sz w:val="28"/>
          <w:szCs w:val="28"/>
        </w:rPr>
        <w:t>т, что наиболее выражены различия в потреблении жиров: сельские респонденты потребляют больше жиров по сравнению с городскими обеих возрастных группах (р=0,001). На частоту потребления сахара, кондитерских изделий и йодированной соли место проживания не оказывает значимого влияния. В возрастной группе 75–90 лет женщины</w:t>
      </w:r>
      <w:r w:rsidR="00FD2766" w:rsidRPr="00E353F6">
        <w:rPr>
          <w:sz w:val="28"/>
          <w:szCs w:val="28"/>
        </w:rPr>
        <w:t>, проживающие</w:t>
      </w:r>
      <w:r w:rsidRPr="00E353F6">
        <w:rPr>
          <w:sz w:val="28"/>
          <w:szCs w:val="28"/>
        </w:rPr>
        <w:t xml:space="preserve"> в селе</w:t>
      </w:r>
      <w:r w:rsidR="00FD2766" w:rsidRPr="00E353F6">
        <w:rPr>
          <w:sz w:val="28"/>
          <w:szCs w:val="28"/>
        </w:rPr>
        <w:t>,</w:t>
      </w:r>
      <w:r w:rsidRPr="00E353F6">
        <w:rPr>
          <w:sz w:val="28"/>
          <w:szCs w:val="28"/>
        </w:rPr>
        <w:t xml:space="preserve"> чаще досаливают пищу за столом. При сравнении двух возрастных групп отмечается, что с возрастом наблюдается увеличение потребления жиров </w:t>
      </w:r>
      <w:r w:rsidR="00FD2766" w:rsidRPr="00E353F6">
        <w:rPr>
          <w:sz w:val="28"/>
          <w:szCs w:val="28"/>
        </w:rPr>
        <w:t>у сельских жителей</w:t>
      </w:r>
      <w:r w:rsidRPr="00E353F6">
        <w:rPr>
          <w:sz w:val="28"/>
          <w:szCs w:val="28"/>
        </w:rPr>
        <w:t xml:space="preserve">, но общие различия между возрастными группами по сахару, кондитерским изделиям и соли незначимы (р=0,659). Употребление йодированной соли стабильно в городе и селе независимо от возраста. </w:t>
      </w:r>
      <w:r w:rsidR="00B64C28" w:rsidRPr="00E353F6">
        <w:rPr>
          <w:sz w:val="28"/>
          <w:szCs w:val="28"/>
        </w:rPr>
        <w:t>П</w:t>
      </w:r>
      <w:r w:rsidRPr="00E353F6">
        <w:rPr>
          <w:sz w:val="28"/>
          <w:szCs w:val="28"/>
        </w:rPr>
        <w:t xml:space="preserve">ривычка досаливать пищу за столом характерна для женщин в </w:t>
      </w:r>
      <w:r w:rsidR="00FD2766" w:rsidRPr="00E353F6">
        <w:rPr>
          <w:sz w:val="28"/>
          <w:szCs w:val="28"/>
        </w:rPr>
        <w:t>сельской местности</w:t>
      </w:r>
      <w:r w:rsidRPr="00E353F6">
        <w:rPr>
          <w:sz w:val="28"/>
          <w:szCs w:val="28"/>
        </w:rPr>
        <w:t xml:space="preserve"> старшего возраста [151]. </w:t>
      </w:r>
    </w:p>
    <w:p w14:paraId="00BD0135" w14:textId="1457F56A" w:rsidR="00ED11B8" w:rsidRPr="00E353F6" w:rsidRDefault="00ED11B8" w:rsidP="004747CE">
      <w:pPr>
        <w:ind w:firstLine="851"/>
        <w:jc w:val="both"/>
        <w:rPr>
          <w:sz w:val="28"/>
          <w:szCs w:val="28"/>
        </w:rPr>
      </w:pPr>
      <w:r w:rsidRPr="00E353F6">
        <w:rPr>
          <w:sz w:val="28"/>
          <w:szCs w:val="28"/>
        </w:rPr>
        <w:t>Оценка</w:t>
      </w:r>
      <w:r w:rsidR="00FD2766" w:rsidRPr="00E353F6">
        <w:rPr>
          <w:sz w:val="28"/>
          <w:szCs w:val="28"/>
        </w:rPr>
        <w:t xml:space="preserve"> частоты</w:t>
      </w:r>
      <w:r w:rsidRPr="00E353F6">
        <w:rPr>
          <w:sz w:val="28"/>
          <w:szCs w:val="28"/>
        </w:rPr>
        <w:t xml:space="preserve"> потребления наиболее значимых пищевых продуктов респондентами </w:t>
      </w:r>
      <w:r w:rsidR="00B64C28" w:rsidRPr="00E353F6">
        <w:rPr>
          <w:sz w:val="28"/>
          <w:szCs w:val="28"/>
        </w:rPr>
        <w:t>представлена</w:t>
      </w:r>
      <w:r w:rsidRPr="00E353F6">
        <w:rPr>
          <w:sz w:val="28"/>
          <w:szCs w:val="28"/>
        </w:rPr>
        <w:t xml:space="preserve"> на рисунке </w:t>
      </w:r>
      <w:r w:rsidR="00E353F6">
        <w:rPr>
          <w:sz w:val="28"/>
          <w:szCs w:val="28"/>
        </w:rPr>
        <w:t>14</w:t>
      </w:r>
      <w:r w:rsidRPr="00E353F6">
        <w:rPr>
          <w:sz w:val="28"/>
          <w:szCs w:val="28"/>
        </w:rPr>
        <w:t>.</w:t>
      </w:r>
    </w:p>
    <w:p w14:paraId="6F27AE37" w14:textId="0C248A3D" w:rsidR="000D0530" w:rsidRPr="00E353F6" w:rsidRDefault="000D0530" w:rsidP="00E353F6">
      <w:pPr>
        <w:ind w:firstLine="708"/>
        <w:jc w:val="both"/>
        <w:rPr>
          <w:sz w:val="28"/>
          <w:szCs w:val="28"/>
        </w:rPr>
      </w:pPr>
      <w:r w:rsidRPr="00E353F6">
        <w:rPr>
          <w:sz w:val="28"/>
          <w:szCs w:val="28"/>
        </w:rPr>
        <w:t>Проведенное исследование позволило установить, что к продуктам ежедневного или частого потребления (ежедневно или несколько раз в неделю более 50% случаев от общей частоты потребления) относятся хлеб и хлебопродукты, молоко и молочные продукты, картофель, мясо, колбасные изделия, макароны</w:t>
      </w:r>
      <w:r w:rsidR="00A5049E" w:rsidRPr="00E353F6">
        <w:rPr>
          <w:sz w:val="28"/>
          <w:szCs w:val="28"/>
        </w:rPr>
        <w:t>, сладости.</w:t>
      </w:r>
    </w:p>
    <w:p w14:paraId="605363B2" w14:textId="1BD562FE" w:rsidR="000D0530" w:rsidRPr="00E353F6" w:rsidRDefault="000D0530" w:rsidP="00E353F6">
      <w:pPr>
        <w:ind w:firstLine="708"/>
        <w:jc w:val="both"/>
        <w:rPr>
          <w:sz w:val="28"/>
          <w:szCs w:val="28"/>
        </w:rPr>
      </w:pPr>
      <w:r w:rsidRPr="00E353F6">
        <w:rPr>
          <w:sz w:val="28"/>
          <w:szCs w:val="28"/>
        </w:rPr>
        <w:t>К продуктам средней частоты потребления (1 раз в неделю или несколько раз в месяц более 50% случает от общей частоты потребления) от</w:t>
      </w:r>
      <w:r w:rsidR="00B64C28" w:rsidRPr="00E353F6">
        <w:rPr>
          <w:sz w:val="28"/>
          <w:szCs w:val="28"/>
        </w:rPr>
        <w:t>носятся</w:t>
      </w:r>
      <w:r w:rsidRPr="00E353F6">
        <w:rPr>
          <w:sz w:val="28"/>
          <w:szCs w:val="28"/>
        </w:rPr>
        <w:t xml:space="preserve"> такие высокоценные продукты, как </w:t>
      </w:r>
      <w:r w:rsidR="00A5049E" w:rsidRPr="00E353F6">
        <w:rPr>
          <w:sz w:val="28"/>
          <w:szCs w:val="28"/>
        </w:rPr>
        <w:t>овощи</w:t>
      </w:r>
      <w:r w:rsidR="00B64C28" w:rsidRPr="00E353F6">
        <w:rPr>
          <w:sz w:val="28"/>
          <w:szCs w:val="28"/>
        </w:rPr>
        <w:t xml:space="preserve"> (</w:t>
      </w:r>
      <w:r w:rsidR="00A5049E" w:rsidRPr="00E353F6">
        <w:rPr>
          <w:sz w:val="28"/>
          <w:szCs w:val="28"/>
        </w:rPr>
        <w:t>кроме картофеля</w:t>
      </w:r>
      <w:r w:rsidR="00B64C28" w:rsidRPr="00E353F6">
        <w:rPr>
          <w:sz w:val="28"/>
          <w:szCs w:val="28"/>
        </w:rPr>
        <w:t>)</w:t>
      </w:r>
      <w:r w:rsidR="00A5049E" w:rsidRPr="00E353F6">
        <w:rPr>
          <w:sz w:val="28"/>
          <w:szCs w:val="28"/>
        </w:rPr>
        <w:t>, яйца, фрукты, ягоды</w:t>
      </w:r>
    </w:p>
    <w:p w14:paraId="7A249D45" w14:textId="4068350A" w:rsidR="000D0530" w:rsidRPr="00E353F6" w:rsidRDefault="000D0530" w:rsidP="006D24B3">
      <w:pPr>
        <w:jc w:val="both"/>
        <w:rPr>
          <w:sz w:val="28"/>
          <w:szCs w:val="28"/>
        </w:rPr>
      </w:pPr>
      <w:r w:rsidRPr="00E353F6">
        <w:rPr>
          <w:sz w:val="28"/>
          <w:szCs w:val="28"/>
        </w:rPr>
        <w:t xml:space="preserve">К продуктам крайне редкого потребления (не чаще одного раз в месяц более 50% случает от общей частоты потребления) относятся </w:t>
      </w:r>
      <w:r w:rsidR="00A5049E" w:rsidRPr="00E353F6">
        <w:rPr>
          <w:sz w:val="28"/>
          <w:szCs w:val="28"/>
        </w:rPr>
        <w:t>рыба и морепродукты, печень.</w:t>
      </w:r>
    </w:p>
    <w:p w14:paraId="773AA4B3" w14:textId="655259D3" w:rsidR="000D0530" w:rsidRPr="00ED11B8" w:rsidRDefault="000D0530" w:rsidP="006D24B3">
      <w:pPr>
        <w:jc w:val="both"/>
        <w:rPr>
          <w:sz w:val="28"/>
          <w:szCs w:val="28"/>
        </w:rPr>
      </w:pPr>
      <w:r w:rsidRPr="00E353F6">
        <w:rPr>
          <w:sz w:val="28"/>
          <w:szCs w:val="28"/>
        </w:rPr>
        <w:t>Подобная картина частоты потребления отдельных групп продуктов характерна для «бедного типа питания» с преобладанием углеводно</w:t>
      </w:r>
      <w:r w:rsidR="00B64C28" w:rsidRPr="00E353F6">
        <w:rPr>
          <w:sz w:val="28"/>
          <w:szCs w:val="28"/>
        </w:rPr>
        <w:t>-жировой</w:t>
      </w:r>
      <w:r w:rsidRPr="00E353F6">
        <w:rPr>
          <w:sz w:val="28"/>
          <w:szCs w:val="28"/>
        </w:rPr>
        <w:t xml:space="preserve"> направленности рациона.</w:t>
      </w:r>
    </w:p>
    <w:p w14:paraId="6A9DC6D9" w14:textId="77777777" w:rsidR="00E353F6" w:rsidRDefault="00E353F6" w:rsidP="006D24B3">
      <w:pPr>
        <w:jc w:val="both"/>
        <w:rPr>
          <w:noProof/>
          <w:sz w:val="28"/>
          <w:szCs w:val="28"/>
        </w:rPr>
      </w:pPr>
    </w:p>
    <w:p w14:paraId="6DE3F870" w14:textId="0AF16AE0" w:rsidR="00B64C28" w:rsidRDefault="00ED11B8" w:rsidP="00E353F6">
      <w:pPr>
        <w:ind w:firstLine="1276"/>
        <w:jc w:val="both"/>
        <w:rPr>
          <w:sz w:val="28"/>
          <w:szCs w:val="28"/>
        </w:rPr>
      </w:pPr>
      <w:r w:rsidRPr="006F3DEF">
        <w:rPr>
          <w:noProof/>
          <w:sz w:val="28"/>
          <w:szCs w:val="28"/>
        </w:rPr>
        <w:drawing>
          <wp:anchor distT="0" distB="0" distL="114300" distR="114300" simplePos="0" relativeHeight="251695104" behindDoc="0" locked="0" layoutInCell="1" allowOverlap="1" wp14:anchorId="2A7A744F" wp14:editId="6FD64A68">
            <wp:simplePos x="0" y="0"/>
            <wp:positionH relativeFrom="column">
              <wp:posOffset>7620</wp:posOffset>
            </wp:positionH>
            <wp:positionV relativeFrom="paragraph">
              <wp:posOffset>5080</wp:posOffset>
            </wp:positionV>
            <wp:extent cx="4949825" cy="5361305"/>
            <wp:effectExtent l="0" t="0" r="3175"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a:extLst>
                        <a:ext uri="{28A0092B-C50C-407E-A947-70E740481C1C}">
                          <a14:useLocalDpi xmlns:a14="http://schemas.microsoft.com/office/drawing/2010/main" val="0"/>
                        </a:ext>
                      </a:extLst>
                    </a:blip>
                    <a:srcRect r="7280"/>
                    <a:stretch/>
                  </pic:blipFill>
                  <pic:spPr bwMode="auto">
                    <a:xfrm>
                      <a:off x="0" y="0"/>
                      <a:ext cx="4949825" cy="5361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58E151D" w14:textId="77777777" w:rsidR="00B64C28" w:rsidRPr="00B64C28" w:rsidRDefault="00B64C28" w:rsidP="00B64C28">
      <w:pPr>
        <w:rPr>
          <w:sz w:val="28"/>
          <w:szCs w:val="28"/>
        </w:rPr>
      </w:pPr>
    </w:p>
    <w:p w14:paraId="16FBE7E9" w14:textId="77777777" w:rsidR="00B64C28" w:rsidRPr="00B64C28" w:rsidRDefault="00B64C28" w:rsidP="00B64C28">
      <w:pPr>
        <w:rPr>
          <w:sz w:val="28"/>
          <w:szCs w:val="28"/>
        </w:rPr>
      </w:pPr>
    </w:p>
    <w:p w14:paraId="6A30E6ED" w14:textId="77777777" w:rsidR="00B64C28" w:rsidRPr="00B64C28" w:rsidRDefault="00B64C28" w:rsidP="00B64C28">
      <w:pPr>
        <w:rPr>
          <w:sz w:val="28"/>
          <w:szCs w:val="28"/>
        </w:rPr>
      </w:pPr>
    </w:p>
    <w:p w14:paraId="3E727FF9" w14:textId="77777777" w:rsidR="00B64C28" w:rsidRPr="00B64C28" w:rsidRDefault="00B64C28" w:rsidP="00B64C28">
      <w:pPr>
        <w:rPr>
          <w:sz w:val="28"/>
          <w:szCs w:val="28"/>
        </w:rPr>
      </w:pPr>
    </w:p>
    <w:p w14:paraId="3BFA5387" w14:textId="77777777" w:rsidR="00B64C28" w:rsidRPr="00B64C28" w:rsidRDefault="00B64C28" w:rsidP="00B64C28">
      <w:pPr>
        <w:rPr>
          <w:sz w:val="28"/>
          <w:szCs w:val="28"/>
        </w:rPr>
      </w:pPr>
    </w:p>
    <w:p w14:paraId="328FE3B0" w14:textId="77777777" w:rsidR="00B64C28" w:rsidRPr="00B64C28" w:rsidRDefault="00B64C28" w:rsidP="00B64C28">
      <w:pPr>
        <w:rPr>
          <w:sz w:val="28"/>
          <w:szCs w:val="28"/>
        </w:rPr>
      </w:pPr>
    </w:p>
    <w:p w14:paraId="15D80F50" w14:textId="77777777" w:rsidR="00B64C28" w:rsidRPr="00B64C28" w:rsidRDefault="00B64C28" w:rsidP="00B64C28">
      <w:pPr>
        <w:rPr>
          <w:sz w:val="28"/>
          <w:szCs w:val="28"/>
        </w:rPr>
      </w:pPr>
    </w:p>
    <w:p w14:paraId="78A26EC9" w14:textId="77777777" w:rsidR="00B64C28" w:rsidRPr="00B64C28" w:rsidRDefault="00B64C28" w:rsidP="00B64C28">
      <w:pPr>
        <w:rPr>
          <w:sz w:val="28"/>
          <w:szCs w:val="28"/>
        </w:rPr>
      </w:pPr>
    </w:p>
    <w:p w14:paraId="113B29F2" w14:textId="77777777" w:rsidR="00B64C28" w:rsidRPr="00B64C28" w:rsidRDefault="00B64C28" w:rsidP="00B64C28">
      <w:pPr>
        <w:rPr>
          <w:sz w:val="28"/>
          <w:szCs w:val="28"/>
        </w:rPr>
      </w:pPr>
    </w:p>
    <w:p w14:paraId="0CFCD1DB" w14:textId="77777777" w:rsidR="00B64C28" w:rsidRPr="00B64C28" w:rsidRDefault="00B64C28" w:rsidP="00B64C28">
      <w:pPr>
        <w:rPr>
          <w:sz w:val="28"/>
          <w:szCs w:val="28"/>
        </w:rPr>
      </w:pPr>
    </w:p>
    <w:p w14:paraId="05676655" w14:textId="77777777" w:rsidR="00B64C28" w:rsidRPr="00B64C28" w:rsidRDefault="00B64C28" w:rsidP="00B64C28">
      <w:pPr>
        <w:rPr>
          <w:sz w:val="28"/>
          <w:szCs w:val="28"/>
        </w:rPr>
      </w:pPr>
    </w:p>
    <w:p w14:paraId="6797E4B0" w14:textId="77777777" w:rsidR="00B64C28" w:rsidRPr="00B64C28" w:rsidRDefault="00B64C28" w:rsidP="00B64C28">
      <w:pPr>
        <w:rPr>
          <w:sz w:val="28"/>
          <w:szCs w:val="28"/>
        </w:rPr>
      </w:pPr>
    </w:p>
    <w:p w14:paraId="61F78BA2" w14:textId="77777777" w:rsidR="00B64C28" w:rsidRPr="00B64C28" w:rsidRDefault="00B64C28" w:rsidP="00B64C28">
      <w:pPr>
        <w:rPr>
          <w:sz w:val="28"/>
          <w:szCs w:val="28"/>
        </w:rPr>
      </w:pPr>
    </w:p>
    <w:p w14:paraId="5FC8F3A8" w14:textId="77777777" w:rsidR="00B64C28" w:rsidRPr="00B64C28" w:rsidRDefault="00B64C28" w:rsidP="00B64C28">
      <w:pPr>
        <w:rPr>
          <w:sz w:val="28"/>
          <w:szCs w:val="28"/>
        </w:rPr>
      </w:pPr>
    </w:p>
    <w:p w14:paraId="7B90BC73" w14:textId="3B385AC2" w:rsidR="00B64C28" w:rsidRDefault="00B64C28" w:rsidP="006D24B3">
      <w:pPr>
        <w:jc w:val="both"/>
        <w:rPr>
          <w:sz w:val="28"/>
          <w:szCs w:val="28"/>
        </w:rPr>
      </w:pPr>
    </w:p>
    <w:p w14:paraId="7A8AB8CB" w14:textId="09F125BA" w:rsidR="00ED11B8" w:rsidRDefault="00ED11B8" w:rsidP="006D24B3">
      <w:pPr>
        <w:jc w:val="both"/>
        <w:rPr>
          <w:sz w:val="28"/>
          <w:szCs w:val="28"/>
        </w:rPr>
      </w:pPr>
    </w:p>
    <w:p w14:paraId="03410746" w14:textId="70C0AC78" w:rsidR="00E353F6" w:rsidRDefault="00E353F6" w:rsidP="006D24B3">
      <w:pPr>
        <w:jc w:val="both"/>
        <w:rPr>
          <w:sz w:val="28"/>
          <w:szCs w:val="28"/>
        </w:rPr>
      </w:pPr>
    </w:p>
    <w:p w14:paraId="2AA55F99" w14:textId="25513FA2" w:rsidR="00E353F6" w:rsidRDefault="00E353F6" w:rsidP="006D24B3">
      <w:pPr>
        <w:jc w:val="both"/>
        <w:rPr>
          <w:sz w:val="28"/>
          <w:szCs w:val="28"/>
        </w:rPr>
      </w:pPr>
    </w:p>
    <w:p w14:paraId="3902F588" w14:textId="4192276A" w:rsidR="00E353F6" w:rsidRDefault="00E353F6" w:rsidP="006D24B3">
      <w:pPr>
        <w:jc w:val="both"/>
        <w:rPr>
          <w:sz w:val="28"/>
          <w:szCs w:val="28"/>
        </w:rPr>
      </w:pPr>
    </w:p>
    <w:p w14:paraId="1EFEF283" w14:textId="35AA5FBC" w:rsidR="00E353F6" w:rsidRDefault="00E353F6" w:rsidP="006D24B3">
      <w:pPr>
        <w:jc w:val="both"/>
        <w:rPr>
          <w:sz w:val="28"/>
          <w:szCs w:val="28"/>
        </w:rPr>
      </w:pPr>
    </w:p>
    <w:p w14:paraId="64278876" w14:textId="5BAAF68D" w:rsidR="00E353F6" w:rsidRDefault="00E353F6" w:rsidP="006D24B3">
      <w:pPr>
        <w:jc w:val="both"/>
        <w:rPr>
          <w:sz w:val="28"/>
          <w:szCs w:val="28"/>
        </w:rPr>
      </w:pPr>
    </w:p>
    <w:p w14:paraId="48C15757" w14:textId="3C406F76" w:rsidR="00E353F6" w:rsidRDefault="00E353F6" w:rsidP="006D24B3">
      <w:pPr>
        <w:jc w:val="both"/>
        <w:rPr>
          <w:sz w:val="28"/>
          <w:szCs w:val="28"/>
        </w:rPr>
      </w:pPr>
    </w:p>
    <w:p w14:paraId="0F00C6F4" w14:textId="2BDD4440" w:rsidR="00E353F6" w:rsidRDefault="00E353F6" w:rsidP="006D24B3">
      <w:pPr>
        <w:jc w:val="both"/>
        <w:rPr>
          <w:sz w:val="28"/>
          <w:szCs w:val="28"/>
        </w:rPr>
      </w:pPr>
    </w:p>
    <w:p w14:paraId="62901B46" w14:textId="23C36976" w:rsidR="00E353F6" w:rsidRDefault="00E353F6" w:rsidP="006D24B3">
      <w:pPr>
        <w:jc w:val="both"/>
        <w:rPr>
          <w:sz w:val="28"/>
          <w:szCs w:val="28"/>
        </w:rPr>
      </w:pPr>
    </w:p>
    <w:p w14:paraId="1AB1A099" w14:textId="77777777" w:rsidR="00E353F6" w:rsidRDefault="00E353F6" w:rsidP="006D24B3">
      <w:pPr>
        <w:jc w:val="both"/>
        <w:rPr>
          <w:sz w:val="28"/>
          <w:szCs w:val="28"/>
        </w:rPr>
      </w:pPr>
    </w:p>
    <w:p w14:paraId="0900A224" w14:textId="77777777" w:rsidR="00E353F6" w:rsidRPr="00ED11B8" w:rsidRDefault="00E353F6" w:rsidP="006D24B3">
      <w:pPr>
        <w:jc w:val="both"/>
        <w:rPr>
          <w:sz w:val="28"/>
          <w:szCs w:val="28"/>
        </w:rPr>
      </w:pPr>
    </w:p>
    <w:p w14:paraId="5AD4265C" w14:textId="77777777" w:rsidR="00E353F6" w:rsidRDefault="00E353F6" w:rsidP="00E353F6">
      <w:pPr>
        <w:jc w:val="center"/>
        <w:rPr>
          <w:sz w:val="28"/>
          <w:szCs w:val="28"/>
        </w:rPr>
      </w:pPr>
    </w:p>
    <w:p w14:paraId="36E02F32" w14:textId="0660F949" w:rsidR="00ED11B8" w:rsidRPr="00ED11B8" w:rsidRDefault="00ED11B8" w:rsidP="00E353F6">
      <w:pPr>
        <w:jc w:val="center"/>
        <w:rPr>
          <w:sz w:val="28"/>
          <w:szCs w:val="28"/>
        </w:rPr>
      </w:pPr>
      <w:r w:rsidRPr="00ED11B8">
        <w:rPr>
          <w:sz w:val="28"/>
          <w:szCs w:val="28"/>
        </w:rPr>
        <w:t xml:space="preserve">Рисунок </w:t>
      </w:r>
      <w:r w:rsidR="00E353F6">
        <w:rPr>
          <w:sz w:val="28"/>
          <w:szCs w:val="28"/>
        </w:rPr>
        <w:t>14</w:t>
      </w:r>
      <w:r w:rsidRPr="00ED11B8">
        <w:rPr>
          <w:sz w:val="28"/>
          <w:szCs w:val="28"/>
        </w:rPr>
        <w:t xml:space="preserve"> – Частота потребления наиболее значимых пищевых продуктов респондентами различных возрастных групп, в % от числа опрошенных</w:t>
      </w:r>
    </w:p>
    <w:p w14:paraId="31D9C1EE" w14:textId="77777777" w:rsidR="00FD2766" w:rsidRDefault="00FD2766" w:rsidP="006D24B3">
      <w:pPr>
        <w:jc w:val="both"/>
        <w:rPr>
          <w:sz w:val="28"/>
          <w:szCs w:val="28"/>
        </w:rPr>
      </w:pPr>
    </w:p>
    <w:p w14:paraId="75A69A9F" w14:textId="77777777" w:rsidR="00ED11B8" w:rsidRPr="00ED11B8" w:rsidRDefault="00ED11B8" w:rsidP="00E353F6">
      <w:pPr>
        <w:ind w:firstLine="708"/>
        <w:jc w:val="both"/>
        <w:rPr>
          <w:sz w:val="28"/>
          <w:szCs w:val="28"/>
        </w:rPr>
      </w:pPr>
      <w:r w:rsidRPr="00ED11B8">
        <w:rPr>
          <w:sz w:val="28"/>
          <w:szCs w:val="28"/>
        </w:rPr>
        <w:t xml:space="preserve">В потреблении других групп продуктов (хлеба, овощей и фруктов) также не было значимых различий между количеством, исследуемых в городе и селе. Следует отметить, что среднесуточный рацион опрошенных мужчин и женщин характеризовался крайне редким употреблением мясных и рыбных консервов, животных жиров и маргарина, что, скорее, можно отнести к положительным характеристикам рациона [34]. Отсутствие бобовых продукты были объяснены отсутствием продуктов в национальных кухнях большинства стран населения, проживающего в Казахстане [35]. </w:t>
      </w:r>
    </w:p>
    <w:p w14:paraId="1386B602" w14:textId="1A3EC4F4" w:rsidR="00ED11B8" w:rsidRPr="00ED11B8" w:rsidRDefault="00ED11B8" w:rsidP="00E353F6">
      <w:pPr>
        <w:ind w:firstLine="708"/>
        <w:jc w:val="both"/>
        <w:rPr>
          <w:sz w:val="28"/>
          <w:szCs w:val="28"/>
        </w:rPr>
      </w:pPr>
      <w:r w:rsidRPr="00ED11B8">
        <w:rPr>
          <w:sz w:val="28"/>
          <w:szCs w:val="28"/>
        </w:rPr>
        <w:t xml:space="preserve">Отсутствие ягод, меда, семечек подсолнечника, орехов и грибов объяснялось либо отсутствием привычки употреблять эти продукты с раннего детства, либо сезонностью вышеуказанных продуктов, [36]. </w:t>
      </w:r>
    </w:p>
    <w:p w14:paraId="3201221A" w14:textId="77777777" w:rsidR="00ED11B8" w:rsidRPr="00ED11B8" w:rsidRDefault="00ED11B8" w:rsidP="00E353F6">
      <w:pPr>
        <w:ind w:firstLine="708"/>
        <w:jc w:val="both"/>
        <w:rPr>
          <w:sz w:val="28"/>
          <w:szCs w:val="28"/>
        </w:rPr>
      </w:pPr>
      <w:r w:rsidRPr="00ED11B8">
        <w:rPr>
          <w:sz w:val="28"/>
          <w:szCs w:val="28"/>
        </w:rPr>
        <w:t xml:space="preserve">К привычным для рациона казахстанцев мясу, колбасным изделиям, яйцам, макаронным изделиям, мучным кондитерским изделиям, крупам, картофелю, свежим огурцам и помидорам, яблокам и грушам, кондитерским изделиям и чаю можно отнести продукты с высокой частотой потребления [37]. Продукты с преобладающей частотой потребления “не чаще одного раза в неделю” или “несколько раз в месяц” включали рыбу; квашеная капуста; консервированные овощи; дыни, что может быть объяснено сезонностью этих культур; цитрусовые; бананы и ананасы; и фруктовые соки [38, 39]. </w:t>
      </w:r>
    </w:p>
    <w:p w14:paraId="7085FBD6" w14:textId="77777777" w:rsidR="00ED11B8" w:rsidRPr="00ED11B8" w:rsidRDefault="00ED11B8" w:rsidP="00E353F6">
      <w:pPr>
        <w:ind w:firstLine="708"/>
        <w:jc w:val="both"/>
        <w:rPr>
          <w:sz w:val="28"/>
          <w:szCs w:val="28"/>
        </w:rPr>
      </w:pPr>
      <w:r w:rsidRPr="00ED11B8">
        <w:rPr>
          <w:sz w:val="28"/>
          <w:szCs w:val="28"/>
        </w:rPr>
        <w:t>Рацион лиц старшего возраста (60–90 лет) отличается выраженными особенностями в зависимости от пола, возраста и места проживания. У мужчин в сельской местности выявлено высокое потребление жиров, а у женщин – тенденция к увеличению жиров в рационе с возрастом. При этом сахар и кондитерские изделия потребляются на схожем уровне независимо от места жительства. Структурированность питания более характерна для женщин 60–74 лет, особенно в городе, тогда как у пожилых людей 75–90 лет чаще наблюдаются неопределённые приёмы пищи.</w:t>
      </w:r>
    </w:p>
    <w:p w14:paraId="4CF7B7AF" w14:textId="5F1B2A04" w:rsidR="00ED11B8" w:rsidRPr="006F3DEF" w:rsidRDefault="00ED11B8" w:rsidP="00E353F6">
      <w:pPr>
        <w:ind w:firstLine="708"/>
        <w:jc w:val="both"/>
        <w:rPr>
          <w:sz w:val="28"/>
          <w:szCs w:val="28"/>
        </w:rPr>
      </w:pPr>
      <w:r w:rsidRPr="00ED11B8">
        <w:rPr>
          <w:sz w:val="28"/>
          <w:szCs w:val="28"/>
        </w:rPr>
        <w:t>Несмотря на положительные аспекты, такие как низкая частота потребления трансжиров, наблюдается недостаточное употребление рыбы, бобовых, орехов и других продуктов, которые могли бы улучшить качество питания. Это указывает на необходимость коррекции пищевых привычек, направленной на уменьшение жиров и сахара в рационе и увеличение доли овощей, фруктов, рыбы и полезных масел.</w:t>
      </w:r>
    </w:p>
    <w:p w14:paraId="01406302" w14:textId="5EA80E4C" w:rsidR="00377A86" w:rsidRDefault="00E353F6" w:rsidP="00E353F6">
      <w:pPr>
        <w:pStyle w:val="a3"/>
        <w:spacing w:before="0" w:beforeAutospacing="0" w:after="0" w:afterAutospacing="0"/>
        <w:ind w:firstLine="709"/>
        <w:jc w:val="both"/>
        <w:rPr>
          <w:sz w:val="28"/>
          <w:szCs w:val="28"/>
        </w:rPr>
      </w:pPr>
      <w:bookmarkStart w:id="31" w:name="_Hlk188803838"/>
      <w:r w:rsidRPr="007E5617">
        <w:rPr>
          <w:sz w:val="28"/>
          <w:szCs w:val="28"/>
        </w:rPr>
        <w:t>Согласно полученным данным</w:t>
      </w:r>
      <w:r w:rsidR="00521D78">
        <w:rPr>
          <w:sz w:val="28"/>
          <w:szCs w:val="28"/>
        </w:rPr>
        <w:t xml:space="preserve"> (рисунок 15)</w:t>
      </w:r>
      <w:r w:rsidRPr="007E5617">
        <w:rPr>
          <w:sz w:val="28"/>
          <w:szCs w:val="28"/>
        </w:rPr>
        <w:t xml:space="preserve"> у мужчин 75–90 лет больше неопределенных приемов пищи, особенно в городе, при этом в селах чаще принимают второй завтрак. Для большинства параметров различия между городом и селом статистически незначимы, исключение составляет второй завтрак (4.7) у мужчин 60–74 лет, где выявлена значимая разница (p &lt;0.05)</w:t>
      </w:r>
      <w:r w:rsidRPr="00E353F6">
        <w:rPr>
          <w:sz w:val="28"/>
          <w:szCs w:val="28"/>
        </w:rPr>
        <w:t xml:space="preserve">. </w:t>
      </w:r>
      <w:bookmarkEnd w:id="31"/>
    </w:p>
    <w:p w14:paraId="785D00E4" w14:textId="77777777" w:rsidR="00E353F6" w:rsidRPr="007E5617" w:rsidRDefault="00E353F6" w:rsidP="00E353F6">
      <w:pPr>
        <w:pStyle w:val="a3"/>
        <w:spacing w:before="0" w:beforeAutospacing="0" w:after="0" w:afterAutospacing="0"/>
        <w:ind w:firstLine="709"/>
        <w:jc w:val="both"/>
        <w:rPr>
          <w:sz w:val="28"/>
          <w:szCs w:val="28"/>
        </w:rPr>
      </w:pPr>
    </w:p>
    <w:p w14:paraId="2206A991" w14:textId="2B8A5A7F" w:rsidR="000B2200" w:rsidRPr="007E5617" w:rsidRDefault="00E100AC" w:rsidP="00E100AC">
      <w:pPr>
        <w:pStyle w:val="a3"/>
        <w:spacing w:before="0" w:beforeAutospacing="0" w:after="0" w:afterAutospacing="0"/>
        <w:jc w:val="center"/>
        <w:rPr>
          <w:sz w:val="28"/>
          <w:szCs w:val="28"/>
        </w:rPr>
      </w:pPr>
      <w:r w:rsidRPr="007E5617">
        <w:rPr>
          <w:noProof/>
          <w:sz w:val="28"/>
          <w:szCs w:val="28"/>
        </w:rPr>
        <w:drawing>
          <wp:inline distT="0" distB="0" distL="0" distR="0" wp14:anchorId="537D6F2B" wp14:editId="7AA27AB9">
            <wp:extent cx="4274834" cy="263284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04938" cy="2651382"/>
                    </a:xfrm>
                    <a:prstGeom prst="rect">
                      <a:avLst/>
                    </a:prstGeom>
                    <a:noFill/>
                  </pic:spPr>
                </pic:pic>
              </a:graphicData>
            </a:graphic>
          </wp:inline>
        </w:drawing>
      </w:r>
    </w:p>
    <w:p w14:paraId="74A3F697" w14:textId="0FF18B0C" w:rsidR="000B2200" w:rsidRPr="007E5617" w:rsidRDefault="000B2200" w:rsidP="00151923">
      <w:pPr>
        <w:pStyle w:val="a3"/>
        <w:spacing w:before="0" w:beforeAutospacing="0" w:after="0" w:afterAutospacing="0"/>
        <w:jc w:val="both"/>
        <w:rPr>
          <w:sz w:val="28"/>
          <w:szCs w:val="28"/>
        </w:rPr>
      </w:pPr>
    </w:p>
    <w:p w14:paraId="76318096" w14:textId="66094B24" w:rsidR="004C0D2B" w:rsidRPr="00E353F6" w:rsidRDefault="004C0D2B" w:rsidP="004C0D2B">
      <w:pPr>
        <w:pStyle w:val="a3"/>
        <w:spacing w:before="0" w:beforeAutospacing="0" w:after="0" w:afterAutospacing="0"/>
        <w:jc w:val="center"/>
        <w:rPr>
          <w:sz w:val="28"/>
          <w:szCs w:val="28"/>
        </w:rPr>
      </w:pPr>
      <w:r w:rsidRPr="00E353F6">
        <w:rPr>
          <w:sz w:val="28"/>
          <w:szCs w:val="28"/>
        </w:rPr>
        <w:t xml:space="preserve">Рисунок </w:t>
      </w:r>
      <w:r w:rsidR="00E353F6">
        <w:rPr>
          <w:sz w:val="28"/>
          <w:szCs w:val="28"/>
        </w:rPr>
        <w:t>15</w:t>
      </w:r>
      <w:r w:rsidRPr="00E353F6">
        <w:rPr>
          <w:sz w:val="28"/>
          <w:szCs w:val="28"/>
        </w:rPr>
        <w:t xml:space="preserve"> – Результаты оценки </w:t>
      </w:r>
      <w:r w:rsidR="009E4111" w:rsidRPr="00E353F6">
        <w:rPr>
          <w:sz w:val="28"/>
          <w:szCs w:val="28"/>
        </w:rPr>
        <w:t>режима питания</w:t>
      </w:r>
      <w:r w:rsidRPr="00E353F6">
        <w:rPr>
          <w:sz w:val="28"/>
          <w:szCs w:val="28"/>
        </w:rPr>
        <w:t xml:space="preserve"> мужчин </w:t>
      </w:r>
    </w:p>
    <w:p w14:paraId="406FFD98" w14:textId="621C63E7" w:rsidR="004C0D2B" w:rsidRPr="007E5617" w:rsidRDefault="004C0D2B" w:rsidP="004C0D2B">
      <w:pPr>
        <w:pStyle w:val="a3"/>
        <w:spacing w:before="0" w:beforeAutospacing="0" w:after="0" w:afterAutospacing="0"/>
        <w:jc w:val="center"/>
        <w:rPr>
          <w:sz w:val="28"/>
          <w:szCs w:val="28"/>
        </w:rPr>
      </w:pPr>
      <w:r w:rsidRPr="00E353F6">
        <w:rPr>
          <w:sz w:val="28"/>
          <w:szCs w:val="28"/>
        </w:rPr>
        <w:t>возрасте 60-90 лет</w:t>
      </w:r>
    </w:p>
    <w:p w14:paraId="099A76C1" w14:textId="2F9BC704" w:rsidR="004C0D2B" w:rsidRDefault="004C0D2B" w:rsidP="00151923">
      <w:pPr>
        <w:pStyle w:val="a3"/>
        <w:spacing w:before="0" w:beforeAutospacing="0" w:after="0" w:afterAutospacing="0"/>
        <w:jc w:val="both"/>
        <w:rPr>
          <w:sz w:val="28"/>
          <w:szCs w:val="28"/>
        </w:rPr>
      </w:pPr>
    </w:p>
    <w:p w14:paraId="062EC44A" w14:textId="4B2D0A92" w:rsidR="00E353F6" w:rsidRDefault="00E353F6" w:rsidP="00151923">
      <w:pPr>
        <w:pStyle w:val="a3"/>
        <w:spacing w:before="0" w:beforeAutospacing="0" w:after="0" w:afterAutospacing="0"/>
        <w:jc w:val="both"/>
        <w:rPr>
          <w:sz w:val="28"/>
          <w:szCs w:val="28"/>
        </w:rPr>
      </w:pPr>
    </w:p>
    <w:p w14:paraId="0ED9DDCC" w14:textId="0CC1218D" w:rsidR="00377A86" w:rsidRPr="007E5617" w:rsidRDefault="00377A86" w:rsidP="00377A86">
      <w:pPr>
        <w:pStyle w:val="a3"/>
        <w:spacing w:before="0" w:beforeAutospacing="0" w:after="0" w:afterAutospacing="0"/>
        <w:ind w:firstLine="709"/>
        <w:jc w:val="both"/>
        <w:rPr>
          <w:sz w:val="28"/>
          <w:szCs w:val="28"/>
        </w:rPr>
      </w:pPr>
      <w:r w:rsidRPr="007E5617">
        <w:rPr>
          <w:sz w:val="28"/>
          <w:szCs w:val="28"/>
        </w:rPr>
        <w:t xml:space="preserve">Результаты аналогичного анализа в группе женщин 60-90 лет представлены в таблице 8 и на рисунке </w:t>
      </w:r>
      <w:r w:rsidR="00E353F6">
        <w:rPr>
          <w:sz w:val="28"/>
          <w:szCs w:val="28"/>
        </w:rPr>
        <w:t>16</w:t>
      </w:r>
      <w:r w:rsidRPr="007E5617">
        <w:rPr>
          <w:sz w:val="28"/>
          <w:szCs w:val="28"/>
        </w:rPr>
        <w:t>.</w:t>
      </w:r>
    </w:p>
    <w:p w14:paraId="3AB064F2" w14:textId="77777777" w:rsidR="00E100AC" w:rsidRPr="007E5617" w:rsidRDefault="00E100AC" w:rsidP="00151923">
      <w:pPr>
        <w:pStyle w:val="a3"/>
        <w:spacing w:before="0" w:beforeAutospacing="0" w:after="0" w:afterAutospacing="0"/>
        <w:jc w:val="both"/>
        <w:rPr>
          <w:bCs/>
          <w:noProof/>
          <w:color w:val="000000"/>
          <w:sz w:val="28"/>
          <w:szCs w:val="28"/>
        </w:rPr>
      </w:pPr>
    </w:p>
    <w:p w14:paraId="2D2A3128" w14:textId="001EDA7C" w:rsidR="00C471DF" w:rsidRPr="007E5617" w:rsidRDefault="00E100AC" w:rsidP="00151923">
      <w:pPr>
        <w:pStyle w:val="a3"/>
        <w:spacing w:before="0" w:beforeAutospacing="0" w:after="0" w:afterAutospacing="0"/>
        <w:jc w:val="both"/>
        <w:rPr>
          <w:bCs/>
          <w:color w:val="000000"/>
          <w:sz w:val="28"/>
          <w:szCs w:val="28"/>
        </w:rPr>
      </w:pPr>
      <w:r w:rsidRPr="007E5617">
        <w:rPr>
          <w:bCs/>
          <w:noProof/>
          <w:color w:val="000000"/>
          <w:sz w:val="28"/>
          <w:szCs w:val="28"/>
        </w:rPr>
        <w:drawing>
          <wp:inline distT="0" distB="0" distL="0" distR="0" wp14:anchorId="4AEB98F3" wp14:editId="6A98B9DA">
            <wp:extent cx="5829300" cy="33337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
                      <a:extLst>
                        <a:ext uri="{28A0092B-C50C-407E-A947-70E740481C1C}">
                          <a14:useLocalDpi xmlns:a14="http://schemas.microsoft.com/office/drawing/2010/main" val="0"/>
                        </a:ext>
                      </a:extLst>
                    </a:blip>
                    <a:srcRect l="961" t="1660" r="1066" b="1548"/>
                    <a:stretch/>
                  </pic:blipFill>
                  <pic:spPr bwMode="auto">
                    <a:xfrm>
                      <a:off x="0" y="0"/>
                      <a:ext cx="5829300" cy="3333750"/>
                    </a:xfrm>
                    <a:prstGeom prst="rect">
                      <a:avLst/>
                    </a:prstGeom>
                    <a:noFill/>
                    <a:ln>
                      <a:noFill/>
                    </a:ln>
                    <a:extLst>
                      <a:ext uri="{53640926-AAD7-44D8-BBD7-CCE9431645EC}">
                        <a14:shadowObscured xmlns:a14="http://schemas.microsoft.com/office/drawing/2010/main"/>
                      </a:ext>
                    </a:extLst>
                  </pic:spPr>
                </pic:pic>
              </a:graphicData>
            </a:graphic>
          </wp:inline>
        </w:drawing>
      </w:r>
    </w:p>
    <w:p w14:paraId="5A4167C1" w14:textId="641EFB5E" w:rsidR="00565AFD" w:rsidRPr="007E5617" w:rsidRDefault="00565AFD" w:rsidP="00151923">
      <w:pPr>
        <w:pStyle w:val="a3"/>
        <w:spacing w:before="0" w:beforeAutospacing="0" w:after="0" w:afterAutospacing="0"/>
        <w:ind w:firstLine="851"/>
        <w:jc w:val="both"/>
        <w:rPr>
          <w:sz w:val="28"/>
          <w:szCs w:val="28"/>
        </w:rPr>
      </w:pPr>
    </w:p>
    <w:p w14:paraId="70B91DF3" w14:textId="3187F4FD" w:rsidR="004C0D2B" w:rsidRPr="007E5617" w:rsidRDefault="004C0D2B" w:rsidP="00B764BB">
      <w:pPr>
        <w:pStyle w:val="a3"/>
        <w:spacing w:before="0" w:beforeAutospacing="0" w:after="0" w:afterAutospacing="0"/>
        <w:jc w:val="center"/>
        <w:rPr>
          <w:sz w:val="28"/>
          <w:szCs w:val="28"/>
        </w:rPr>
      </w:pPr>
      <w:r w:rsidRPr="008743C0">
        <w:rPr>
          <w:sz w:val="28"/>
          <w:szCs w:val="28"/>
        </w:rPr>
        <w:t xml:space="preserve">Рисунок </w:t>
      </w:r>
      <w:r w:rsidR="00E353F6" w:rsidRPr="008743C0">
        <w:rPr>
          <w:sz w:val="28"/>
          <w:szCs w:val="28"/>
        </w:rPr>
        <w:t>16</w:t>
      </w:r>
      <w:r w:rsidRPr="008743C0">
        <w:rPr>
          <w:sz w:val="28"/>
          <w:szCs w:val="28"/>
        </w:rPr>
        <w:t xml:space="preserve"> – Результаты оценки </w:t>
      </w:r>
      <w:r w:rsidR="00F06FAB" w:rsidRPr="008743C0">
        <w:rPr>
          <w:sz w:val="28"/>
          <w:szCs w:val="28"/>
        </w:rPr>
        <w:t>режима питания</w:t>
      </w:r>
      <w:r w:rsidRPr="008743C0">
        <w:rPr>
          <w:sz w:val="28"/>
          <w:szCs w:val="28"/>
        </w:rPr>
        <w:t xml:space="preserve"> у женщин 60-90 лет в городе и селе</w:t>
      </w:r>
    </w:p>
    <w:p w14:paraId="53577110" w14:textId="77777777" w:rsidR="00B764BB" w:rsidRPr="007E5617" w:rsidRDefault="00B764BB" w:rsidP="00B764BB">
      <w:pPr>
        <w:pStyle w:val="a3"/>
        <w:spacing w:before="0" w:beforeAutospacing="0" w:after="0" w:afterAutospacing="0"/>
        <w:jc w:val="center"/>
        <w:rPr>
          <w:sz w:val="28"/>
          <w:szCs w:val="28"/>
        </w:rPr>
      </w:pPr>
    </w:p>
    <w:p w14:paraId="672EF582" w14:textId="41729F11" w:rsidR="00565AFD" w:rsidRPr="007E5617" w:rsidRDefault="00164E16" w:rsidP="00565AFD">
      <w:pPr>
        <w:pStyle w:val="a3"/>
        <w:spacing w:before="0" w:beforeAutospacing="0" w:after="0" w:afterAutospacing="0"/>
        <w:ind w:firstLine="708"/>
        <w:jc w:val="both"/>
        <w:rPr>
          <w:sz w:val="28"/>
          <w:szCs w:val="28"/>
        </w:rPr>
      </w:pPr>
      <w:r w:rsidRPr="007E5617">
        <w:rPr>
          <w:sz w:val="28"/>
          <w:szCs w:val="28"/>
        </w:rPr>
        <w:t>По данным результата изучения пищевых привычек женщины 75-90 лет чаще придерживаются структурированного режима питания (например, завтрак и обед в определенные часы)</w:t>
      </w:r>
      <w:r w:rsidR="00565AFD" w:rsidRPr="007E5617">
        <w:rPr>
          <w:sz w:val="28"/>
          <w:szCs w:val="28"/>
        </w:rPr>
        <w:t>.</w:t>
      </w:r>
    </w:p>
    <w:p w14:paraId="185257CA" w14:textId="0CCA0CCD" w:rsidR="009F450E" w:rsidRPr="007E5617" w:rsidRDefault="009F450E" w:rsidP="00565AFD">
      <w:pPr>
        <w:pStyle w:val="a3"/>
        <w:spacing w:before="0" w:beforeAutospacing="0" w:after="0" w:afterAutospacing="0"/>
        <w:ind w:firstLine="708"/>
        <w:jc w:val="both"/>
        <w:rPr>
          <w:sz w:val="28"/>
          <w:szCs w:val="28"/>
        </w:rPr>
      </w:pPr>
      <w:r w:rsidRPr="007E5617">
        <w:rPr>
          <w:sz w:val="28"/>
          <w:szCs w:val="28"/>
        </w:rPr>
        <w:t xml:space="preserve">При этом значимых различий в режиме питания женщин в городе и селе нет (p &gt;0.05) за исключением второго завтрака у женщин </w:t>
      </w:r>
      <w:r w:rsidR="005B673B" w:rsidRPr="007E5617">
        <w:rPr>
          <w:sz w:val="28"/>
          <w:szCs w:val="28"/>
        </w:rPr>
        <w:t>6</w:t>
      </w:r>
      <w:r w:rsidRPr="007E5617">
        <w:rPr>
          <w:sz w:val="28"/>
          <w:szCs w:val="28"/>
        </w:rPr>
        <w:t>0–74 лет, который в 6 раз чаще принимают женщины в сельской местности (p= 0.005).</w:t>
      </w:r>
    </w:p>
    <w:p w14:paraId="29FEA3E5" w14:textId="77777777" w:rsidR="00CE1A1A" w:rsidRPr="007E5617" w:rsidRDefault="00BA6A43" w:rsidP="00565AFD">
      <w:pPr>
        <w:pStyle w:val="a3"/>
        <w:spacing w:before="0" w:beforeAutospacing="0" w:after="0" w:afterAutospacing="0"/>
        <w:ind w:firstLine="708"/>
        <w:jc w:val="both"/>
        <w:rPr>
          <w:sz w:val="28"/>
          <w:szCs w:val="28"/>
        </w:rPr>
      </w:pPr>
      <w:r w:rsidRPr="007E5617">
        <w:rPr>
          <w:sz w:val="28"/>
          <w:szCs w:val="28"/>
        </w:rPr>
        <w:t>Для оценки привычного рациона питания в группе мужчин 60-</w:t>
      </w:r>
      <w:r w:rsidR="00F16DA0" w:rsidRPr="007E5617">
        <w:rPr>
          <w:sz w:val="28"/>
          <w:szCs w:val="28"/>
        </w:rPr>
        <w:t>90</w:t>
      </w:r>
      <w:r w:rsidRPr="007E5617">
        <w:rPr>
          <w:sz w:val="28"/>
          <w:szCs w:val="28"/>
        </w:rPr>
        <w:t xml:space="preserve"> </w:t>
      </w:r>
      <w:r w:rsidR="00F16DA0" w:rsidRPr="007E5617">
        <w:rPr>
          <w:sz w:val="28"/>
          <w:szCs w:val="28"/>
        </w:rPr>
        <w:t xml:space="preserve">лет, проживающих в городе и сельской местности </w:t>
      </w:r>
      <w:r w:rsidRPr="007E5617">
        <w:rPr>
          <w:sz w:val="28"/>
          <w:szCs w:val="28"/>
        </w:rPr>
        <w:t xml:space="preserve">с заболеваниями алиментарного генеза </w:t>
      </w:r>
      <w:r w:rsidR="00091D0E" w:rsidRPr="007E5617">
        <w:rPr>
          <w:sz w:val="28"/>
          <w:szCs w:val="28"/>
        </w:rPr>
        <w:t>в анамнезе,</w:t>
      </w:r>
      <w:r w:rsidR="00E11106" w:rsidRPr="007E5617">
        <w:rPr>
          <w:sz w:val="28"/>
          <w:szCs w:val="28"/>
        </w:rPr>
        <w:t xml:space="preserve"> было уделено внимание </w:t>
      </w:r>
      <w:r w:rsidR="00F16DA0" w:rsidRPr="007E5617">
        <w:rPr>
          <w:sz w:val="28"/>
          <w:szCs w:val="28"/>
        </w:rPr>
        <w:t xml:space="preserve">оценке частоты потребления </w:t>
      </w:r>
      <w:r w:rsidR="00E11106" w:rsidRPr="007E5617">
        <w:rPr>
          <w:sz w:val="28"/>
          <w:szCs w:val="28"/>
        </w:rPr>
        <w:t>групп</w:t>
      </w:r>
      <w:r w:rsidR="00F16DA0" w:rsidRPr="007E5617">
        <w:rPr>
          <w:sz w:val="28"/>
          <w:szCs w:val="28"/>
        </w:rPr>
        <w:t>ы</w:t>
      </w:r>
      <w:r w:rsidR="00E11106" w:rsidRPr="007E5617">
        <w:rPr>
          <w:sz w:val="28"/>
          <w:szCs w:val="28"/>
        </w:rPr>
        <w:t xml:space="preserve"> продуктов, являющихся факторами риска развития </w:t>
      </w:r>
      <w:r w:rsidR="00F16DA0" w:rsidRPr="007E5617">
        <w:rPr>
          <w:sz w:val="28"/>
          <w:szCs w:val="28"/>
        </w:rPr>
        <w:t xml:space="preserve">данных заболеваний. </w:t>
      </w:r>
    </w:p>
    <w:p w14:paraId="28E254EB" w14:textId="37D52743" w:rsidR="007C51DD" w:rsidRDefault="007C51DD" w:rsidP="00565AFD">
      <w:pPr>
        <w:pStyle w:val="a3"/>
        <w:spacing w:before="0" w:beforeAutospacing="0" w:after="0" w:afterAutospacing="0"/>
        <w:ind w:firstLine="708"/>
        <w:jc w:val="both"/>
        <w:rPr>
          <w:sz w:val="28"/>
          <w:szCs w:val="28"/>
        </w:rPr>
      </w:pPr>
      <w:r w:rsidRPr="007E5617">
        <w:rPr>
          <w:sz w:val="28"/>
          <w:szCs w:val="28"/>
        </w:rPr>
        <w:t>Как известно, основными алиментарными факторами риска</w:t>
      </w:r>
      <w:r w:rsidR="00FD5860" w:rsidRPr="007E5617">
        <w:rPr>
          <w:sz w:val="28"/>
          <w:szCs w:val="28"/>
        </w:rPr>
        <w:t xml:space="preserve"> ожирения является чрезмерное употребление в пищу жира и сахара [4]. Употребление трансжиров, как, к примеру </w:t>
      </w:r>
      <w:r w:rsidR="00CC1B5E" w:rsidRPr="007E5617">
        <w:rPr>
          <w:sz w:val="28"/>
          <w:szCs w:val="28"/>
        </w:rPr>
        <w:t>маргарина,</w:t>
      </w:r>
      <w:r w:rsidR="00FD5860" w:rsidRPr="007E5617">
        <w:rPr>
          <w:sz w:val="28"/>
          <w:szCs w:val="28"/>
        </w:rPr>
        <w:t xml:space="preserve"> и пальмового масла является одним из наиболее часто встречаемых факторов риска развития атеросклероза и </w:t>
      </w:r>
      <w:r w:rsidR="00A01232" w:rsidRPr="007E5617">
        <w:rPr>
          <w:sz w:val="28"/>
          <w:szCs w:val="28"/>
        </w:rPr>
        <w:t>АГ</w:t>
      </w:r>
      <w:r w:rsidR="00FD5860" w:rsidRPr="007E5617">
        <w:rPr>
          <w:sz w:val="28"/>
          <w:szCs w:val="28"/>
        </w:rPr>
        <w:t>. Алиментарный генез нарушения толерантности к глюкозе и сахарного диабета 2 типа доказан достаточно давно</w:t>
      </w:r>
      <w:r w:rsidR="009B3EE7" w:rsidRPr="007E5617">
        <w:rPr>
          <w:sz w:val="28"/>
          <w:szCs w:val="28"/>
        </w:rPr>
        <w:t xml:space="preserve">, согласно таблице </w:t>
      </w:r>
      <w:r w:rsidR="00D631EB">
        <w:rPr>
          <w:sz w:val="28"/>
          <w:szCs w:val="28"/>
        </w:rPr>
        <w:t>6</w:t>
      </w:r>
      <w:r w:rsidR="009B3EE7" w:rsidRPr="007E5617">
        <w:rPr>
          <w:sz w:val="28"/>
          <w:szCs w:val="28"/>
        </w:rPr>
        <w:t>.</w:t>
      </w:r>
    </w:p>
    <w:p w14:paraId="29723A35" w14:textId="269F5B29" w:rsidR="00377A86" w:rsidRPr="008743C0" w:rsidRDefault="00377A86" w:rsidP="00565AFD">
      <w:pPr>
        <w:pStyle w:val="a3"/>
        <w:spacing w:before="0" w:beforeAutospacing="0" w:after="0" w:afterAutospacing="0"/>
        <w:ind w:firstLine="708"/>
        <w:jc w:val="both"/>
        <w:rPr>
          <w:sz w:val="28"/>
          <w:szCs w:val="28"/>
        </w:rPr>
      </w:pPr>
      <w:r w:rsidRPr="007E5617">
        <w:rPr>
          <w:sz w:val="28"/>
          <w:szCs w:val="28"/>
        </w:rPr>
        <w:t xml:space="preserve">Как видно из результатов, приведенных в таблице </w:t>
      </w:r>
      <w:r w:rsidR="00D631EB">
        <w:rPr>
          <w:sz w:val="28"/>
          <w:szCs w:val="28"/>
        </w:rPr>
        <w:t>7</w:t>
      </w:r>
      <w:r w:rsidRPr="007E5617">
        <w:rPr>
          <w:sz w:val="28"/>
          <w:szCs w:val="28"/>
        </w:rPr>
        <w:t xml:space="preserve"> в возрастной группе мужчин 60-74 года употребление жира значительно выше в селе (p &lt;0.05), в то время как употребление сахара и кондитерских изделий существенно не </w:t>
      </w:r>
      <w:r w:rsidRPr="008743C0">
        <w:rPr>
          <w:sz w:val="28"/>
          <w:szCs w:val="28"/>
        </w:rPr>
        <w:t>различается между городом и селом.</w:t>
      </w:r>
    </w:p>
    <w:p w14:paraId="7F6F1CB3" w14:textId="571E9314" w:rsidR="009B3EE7" w:rsidRPr="008743C0" w:rsidRDefault="009B3EE7" w:rsidP="009B3EE7">
      <w:pPr>
        <w:pStyle w:val="a3"/>
        <w:spacing w:before="0" w:beforeAutospacing="0" w:after="0" w:afterAutospacing="0"/>
        <w:jc w:val="both"/>
        <w:rPr>
          <w:sz w:val="28"/>
          <w:szCs w:val="28"/>
        </w:rPr>
      </w:pPr>
    </w:p>
    <w:p w14:paraId="7BC90A49" w14:textId="03550766" w:rsidR="00F16DA0" w:rsidRPr="008743C0" w:rsidRDefault="00F16DA0" w:rsidP="009B3EE7">
      <w:pPr>
        <w:pStyle w:val="a3"/>
        <w:spacing w:before="0" w:beforeAutospacing="0" w:after="0" w:afterAutospacing="0"/>
        <w:jc w:val="both"/>
        <w:rPr>
          <w:sz w:val="28"/>
          <w:szCs w:val="28"/>
        </w:rPr>
      </w:pPr>
      <w:r w:rsidRPr="008743C0">
        <w:rPr>
          <w:sz w:val="28"/>
          <w:szCs w:val="28"/>
        </w:rPr>
        <w:t xml:space="preserve">Таблица </w:t>
      </w:r>
      <w:r w:rsidR="00D631EB">
        <w:rPr>
          <w:sz w:val="28"/>
          <w:szCs w:val="28"/>
        </w:rPr>
        <w:t>6</w:t>
      </w:r>
      <w:r w:rsidR="008557CF" w:rsidRPr="008743C0">
        <w:rPr>
          <w:sz w:val="28"/>
          <w:szCs w:val="28"/>
        </w:rPr>
        <w:t xml:space="preserve"> –</w:t>
      </w:r>
      <w:r w:rsidRPr="008743C0">
        <w:rPr>
          <w:sz w:val="28"/>
          <w:szCs w:val="28"/>
        </w:rPr>
        <w:t xml:space="preserve"> </w:t>
      </w:r>
      <w:r w:rsidR="00F06FAB" w:rsidRPr="008743C0">
        <w:rPr>
          <w:sz w:val="28"/>
          <w:szCs w:val="28"/>
        </w:rPr>
        <w:t>Частота</w:t>
      </w:r>
      <w:r w:rsidRPr="008743C0">
        <w:rPr>
          <w:sz w:val="28"/>
          <w:szCs w:val="28"/>
        </w:rPr>
        <w:t xml:space="preserve"> </w:t>
      </w:r>
      <w:r w:rsidR="003A04B6" w:rsidRPr="008743C0">
        <w:rPr>
          <w:sz w:val="28"/>
          <w:szCs w:val="28"/>
        </w:rPr>
        <w:t>потребления</w:t>
      </w:r>
      <w:r w:rsidRPr="008743C0">
        <w:rPr>
          <w:sz w:val="28"/>
          <w:szCs w:val="28"/>
        </w:rPr>
        <w:t xml:space="preserve"> сахара, кондитерских изделий</w:t>
      </w:r>
      <w:r w:rsidR="00FD5860" w:rsidRPr="008743C0">
        <w:rPr>
          <w:sz w:val="28"/>
          <w:szCs w:val="28"/>
        </w:rPr>
        <w:t xml:space="preserve">, </w:t>
      </w:r>
      <w:r w:rsidRPr="008743C0">
        <w:rPr>
          <w:sz w:val="28"/>
          <w:szCs w:val="28"/>
        </w:rPr>
        <w:t xml:space="preserve">жиров </w:t>
      </w:r>
      <w:r w:rsidR="00FD5860" w:rsidRPr="008743C0">
        <w:rPr>
          <w:sz w:val="28"/>
          <w:szCs w:val="28"/>
        </w:rPr>
        <w:t xml:space="preserve">и поваренной соли </w:t>
      </w:r>
      <w:r w:rsidRPr="008743C0">
        <w:rPr>
          <w:sz w:val="28"/>
          <w:szCs w:val="28"/>
        </w:rPr>
        <w:t>в рационе мужчин 60-90 лет</w:t>
      </w:r>
    </w:p>
    <w:p w14:paraId="011065EA" w14:textId="77777777" w:rsidR="009B3EE7" w:rsidRPr="008743C0" w:rsidRDefault="009B3EE7" w:rsidP="009B3EE7">
      <w:pPr>
        <w:pStyle w:val="a3"/>
        <w:spacing w:before="0" w:beforeAutospacing="0" w:after="0" w:afterAutospacing="0"/>
        <w:jc w:val="both"/>
        <w:rPr>
          <w:sz w:val="28"/>
          <w:szCs w:val="28"/>
        </w:rPr>
      </w:pPr>
    </w:p>
    <w:tbl>
      <w:tblPr>
        <w:tblStyle w:val="ac"/>
        <w:tblW w:w="9634" w:type="dxa"/>
        <w:tblLook w:val="04A0" w:firstRow="1" w:lastRow="0" w:firstColumn="1" w:lastColumn="0" w:noHBand="0" w:noVBand="1"/>
      </w:tblPr>
      <w:tblGrid>
        <w:gridCol w:w="1772"/>
        <w:gridCol w:w="1484"/>
        <w:gridCol w:w="1701"/>
        <w:gridCol w:w="850"/>
        <w:gridCol w:w="1559"/>
        <w:gridCol w:w="1418"/>
        <w:gridCol w:w="850"/>
      </w:tblGrid>
      <w:tr w:rsidR="00D34D14" w:rsidRPr="008743C0" w14:paraId="20460033" w14:textId="77777777" w:rsidTr="009B3EE7">
        <w:tc>
          <w:tcPr>
            <w:tcW w:w="1772" w:type="dxa"/>
            <w:vMerge w:val="restart"/>
            <w:vAlign w:val="center"/>
          </w:tcPr>
          <w:p w14:paraId="6A9C9245" w14:textId="77777777" w:rsidR="00D34D14" w:rsidRPr="008743C0" w:rsidRDefault="00D34D14" w:rsidP="009B3EE7">
            <w:pPr>
              <w:pStyle w:val="a3"/>
              <w:spacing w:before="0" w:beforeAutospacing="0" w:after="0" w:afterAutospacing="0"/>
            </w:pPr>
            <w:r w:rsidRPr="008743C0">
              <w:t>Признак</w:t>
            </w:r>
          </w:p>
        </w:tc>
        <w:tc>
          <w:tcPr>
            <w:tcW w:w="3185" w:type="dxa"/>
            <w:gridSpan w:val="2"/>
            <w:vAlign w:val="center"/>
          </w:tcPr>
          <w:p w14:paraId="13A455BC" w14:textId="77777777" w:rsidR="00D34D14" w:rsidRPr="008743C0" w:rsidRDefault="00D34D14" w:rsidP="009B3EE7">
            <w:pPr>
              <w:pStyle w:val="a3"/>
              <w:spacing w:before="0" w:beforeAutospacing="0" w:after="0" w:afterAutospacing="0"/>
              <w:jc w:val="center"/>
            </w:pPr>
            <w:r w:rsidRPr="008743C0">
              <w:t>Мужчины</w:t>
            </w:r>
          </w:p>
          <w:p w14:paraId="2279B9A8" w14:textId="2A3210AA" w:rsidR="00D34D14" w:rsidRPr="008743C0" w:rsidRDefault="00D34D14" w:rsidP="009B3EE7">
            <w:pPr>
              <w:pStyle w:val="a3"/>
              <w:spacing w:before="0" w:beforeAutospacing="0" w:after="0" w:afterAutospacing="0"/>
              <w:jc w:val="center"/>
              <w:rPr>
                <w:lang w:val="en-US"/>
              </w:rPr>
            </w:pPr>
            <w:r w:rsidRPr="008743C0">
              <w:t>60-74 года</w:t>
            </w:r>
          </w:p>
        </w:tc>
        <w:tc>
          <w:tcPr>
            <w:tcW w:w="850" w:type="dxa"/>
            <w:vAlign w:val="center"/>
          </w:tcPr>
          <w:p w14:paraId="32D429E3" w14:textId="77777777" w:rsidR="00D34D14" w:rsidRPr="008743C0" w:rsidRDefault="00D34D14" w:rsidP="009B3EE7">
            <w:pPr>
              <w:pStyle w:val="a3"/>
              <w:spacing w:before="0" w:beforeAutospacing="0" w:after="0" w:afterAutospacing="0"/>
              <w:jc w:val="center"/>
            </w:pPr>
            <w:r w:rsidRPr="008743C0">
              <w:t>р</w:t>
            </w:r>
          </w:p>
        </w:tc>
        <w:tc>
          <w:tcPr>
            <w:tcW w:w="2977" w:type="dxa"/>
            <w:gridSpan w:val="2"/>
            <w:vAlign w:val="center"/>
          </w:tcPr>
          <w:p w14:paraId="1057CABA" w14:textId="77777777" w:rsidR="00D34D14" w:rsidRPr="008743C0" w:rsidRDefault="00D34D14" w:rsidP="009B3EE7">
            <w:pPr>
              <w:pStyle w:val="a3"/>
              <w:spacing w:before="0" w:beforeAutospacing="0" w:after="0" w:afterAutospacing="0"/>
              <w:jc w:val="center"/>
            </w:pPr>
            <w:r w:rsidRPr="008743C0">
              <w:t>Мужчины</w:t>
            </w:r>
          </w:p>
          <w:p w14:paraId="1308EC35" w14:textId="77777777" w:rsidR="00D34D14" w:rsidRPr="008743C0" w:rsidRDefault="00D34D14" w:rsidP="009B3EE7">
            <w:pPr>
              <w:pStyle w:val="a3"/>
              <w:spacing w:before="0" w:beforeAutospacing="0" w:after="0" w:afterAutospacing="0"/>
              <w:jc w:val="center"/>
              <w:rPr>
                <w:lang w:val="en-US"/>
              </w:rPr>
            </w:pPr>
            <w:r w:rsidRPr="008743C0">
              <w:t>75-90 лет</w:t>
            </w:r>
            <w:r w:rsidRPr="008743C0">
              <w:rPr>
                <w:lang w:val="en-US"/>
              </w:rPr>
              <w:t xml:space="preserve"> (n=</w:t>
            </w:r>
          </w:p>
        </w:tc>
        <w:tc>
          <w:tcPr>
            <w:tcW w:w="850" w:type="dxa"/>
            <w:vAlign w:val="center"/>
          </w:tcPr>
          <w:p w14:paraId="585A6E4A" w14:textId="77777777" w:rsidR="00D34D14" w:rsidRPr="008743C0" w:rsidRDefault="00D34D14" w:rsidP="009B3EE7">
            <w:pPr>
              <w:pStyle w:val="a3"/>
              <w:spacing w:before="0" w:beforeAutospacing="0" w:after="0" w:afterAutospacing="0"/>
              <w:jc w:val="center"/>
            </w:pPr>
            <w:r w:rsidRPr="008743C0">
              <w:t>р</w:t>
            </w:r>
          </w:p>
        </w:tc>
      </w:tr>
      <w:tr w:rsidR="00D34D14" w:rsidRPr="008743C0" w14:paraId="73AE6E52" w14:textId="77777777" w:rsidTr="009B3EE7">
        <w:trPr>
          <w:trHeight w:val="644"/>
        </w:trPr>
        <w:tc>
          <w:tcPr>
            <w:tcW w:w="1772" w:type="dxa"/>
            <w:vMerge/>
            <w:vAlign w:val="center"/>
          </w:tcPr>
          <w:p w14:paraId="38826CE9" w14:textId="77777777" w:rsidR="00D34D14" w:rsidRPr="008743C0" w:rsidRDefault="00D34D14" w:rsidP="009B3EE7">
            <w:pPr>
              <w:pStyle w:val="a3"/>
              <w:spacing w:before="0" w:beforeAutospacing="0" w:after="0" w:afterAutospacing="0"/>
            </w:pPr>
          </w:p>
        </w:tc>
        <w:tc>
          <w:tcPr>
            <w:tcW w:w="1484" w:type="dxa"/>
            <w:tcBorders>
              <w:bottom w:val="single" w:sz="4" w:space="0" w:color="auto"/>
            </w:tcBorders>
            <w:vAlign w:val="center"/>
          </w:tcPr>
          <w:p w14:paraId="7E98EBF3" w14:textId="5DB61968" w:rsidR="00F675E9" w:rsidRPr="008743C0" w:rsidRDefault="00D34D14" w:rsidP="009B3EE7">
            <w:pPr>
              <w:pStyle w:val="a3"/>
              <w:spacing w:before="0" w:beforeAutospacing="0" w:after="0" w:afterAutospacing="0"/>
              <w:jc w:val="center"/>
            </w:pPr>
            <w:r w:rsidRPr="008743C0">
              <w:t>Город</w:t>
            </w:r>
          </w:p>
          <w:p w14:paraId="4BA0CA27" w14:textId="77777777" w:rsidR="00D34D14" w:rsidRPr="008743C0" w:rsidRDefault="00D34D14" w:rsidP="009B3EE7">
            <w:pPr>
              <w:pStyle w:val="a3"/>
              <w:spacing w:before="0" w:beforeAutospacing="0" w:after="0" w:afterAutospacing="0"/>
              <w:jc w:val="center"/>
            </w:pPr>
            <w:r w:rsidRPr="008743C0">
              <w:rPr>
                <w:lang w:val="en-US"/>
              </w:rPr>
              <w:t>m</w:t>
            </w:r>
            <w:r w:rsidR="00F675E9" w:rsidRPr="008743C0">
              <w:t xml:space="preserve"> (</w:t>
            </w:r>
            <w:r w:rsidRPr="008743C0">
              <w:rPr>
                <w:lang w:val="en-US"/>
              </w:rPr>
              <w:t>CI</w:t>
            </w:r>
            <w:r w:rsidR="00F675E9" w:rsidRPr="008743C0">
              <w:t>)</w:t>
            </w:r>
          </w:p>
        </w:tc>
        <w:tc>
          <w:tcPr>
            <w:tcW w:w="1701" w:type="dxa"/>
            <w:tcBorders>
              <w:bottom w:val="single" w:sz="4" w:space="0" w:color="auto"/>
            </w:tcBorders>
            <w:vAlign w:val="center"/>
          </w:tcPr>
          <w:p w14:paraId="72782430" w14:textId="77777777" w:rsidR="00D34D14" w:rsidRPr="008743C0" w:rsidRDefault="00D34D14" w:rsidP="009B3EE7">
            <w:pPr>
              <w:pStyle w:val="a3"/>
              <w:spacing w:before="0" w:beforeAutospacing="0" w:after="0" w:afterAutospacing="0"/>
              <w:jc w:val="center"/>
              <w:rPr>
                <w:lang w:val="en-US"/>
              </w:rPr>
            </w:pPr>
            <w:r w:rsidRPr="008743C0">
              <w:t>Село</w:t>
            </w:r>
          </w:p>
          <w:p w14:paraId="06114678" w14:textId="77777777" w:rsidR="00D34D14" w:rsidRPr="008743C0" w:rsidRDefault="00F675E9" w:rsidP="009B3EE7">
            <w:pPr>
              <w:pStyle w:val="a3"/>
              <w:spacing w:before="0" w:beforeAutospacing="0" w:after="0" w:afterAutospacing="0"/>
              <w:jc w:val="center"/>
              <w:rPr>
                <w:lang w:val="en-US"/>
              </w:rPr>
            </w:pPr>
            <w:r w:rsidRPr="008743C0">
              <w:rPr>
                <w:lang w:val="en-US"/>
              </w:rPr>
              <w:t>m</w:t>
            </w:r>
            <w:r w:rsidRPr="008743C0">
              <w:t xml:space="preserve"> (</w:t>
            </w:r>
            <w:r w:rsidRPr="008743C0">
              <w:rPr>
                <w:lang w:val="en-US"/>
              </w:rPr>
              <w:t>CI</w:t>
            </w:r>
            <w:r w:rsidRPr="008743C0">
              <w:t>)</w:t>
            </w:r>
          </w:p>
        </w:tc>
        <w:tc>
          <w:tcPr>
            <w:tcW w:w="850" w:type="dxa"/>
            <w:vAlign w:val="center"/>
          </w:tcPr>
          <w:p w14:paraId="5FC914FA" w14:textId="77777777" w:rsidR="00D34D14" w:rsidRPr="008743C0" w:rsidRDefault="00D34D14" w:rsidP="009B3EE7">
            <w:pPr>
              <w:pStyle w:val="a3"/>
              <w:spacing w:before="0" w:beforeAutospacing="0" w:after="0" w:afterAutospacing="0"/>
              <w:jc w:val="center"/>
            </w:pPr>
          </w:p>
        </w:tc>
        <w:tc>
          <w:tcPr>
            <w:tcW w:w="1559" w:type="dxa"/>
            <w:tcBorders>
              <w:bottom w:val="single" w:sz="4" w:space="0" w:color="auto"/>
            </w:tcBorders>
            <w:vAlign w:val="center"/>
          </w:tcPr>
          <w:p w14:paraId="40369B2E" w14:textId="77777777" w:rsidR="00D34D14" w:rsidRPr="008743C0" w:rsidRDefault="00D34D14" w:rsidP="009B3EE7">
            <w:pPr>
              <w:pStyle w:val="a3"/>
              <w:spacing w:before="0" w:beforeAutospacing="0" w:after="0" w:afterAutospacing="0"/>
              <w:jc w:val="center"/>
              <w:rPr>
                <w:lang w:val="en-US"/>
              </w:rPr>
            </w:pPr>
            <w:r w:rsidRPr="008743C0">
              <w:t>Город</w:t>
            </w:r>
          </w:p>
          <w:p w14:paraId="09EBFDD2" w14:textId="77777777" w:rsidR="00D34D14" w:rsidRPr="008743C0" w:rsidRDefault="00F675E9" w:rsidP="009B3EE7">
            <w:pPr>
              <w:pStyle w:val="a3"/>
              <w:spacing w:before="0" w:beforeAutospacing="0" w:after="0" w:afterAutospacing="0"/>
              <w:jc w:val="center"/>
              <w:rPr>
                <w:lang w:val="en-US"/>
              </w:rPr>
            </w:pPr>
            <w:r w:rsidRPr="008743C0">
              <w:rPr>
                <w:lang w:val="en-US"/>
              </w:rPr>
              <w:t>m</w:t>
            </w:r>
            <w:r w:rsidRPr="008743C0">
              <w:t xml:space="preserve"> (</w:t>
            </w:r>
            <w:r w:rsidRPr="008743C0">
              <w:rPr>
                <w:lang w:val="en-US"/>
              </w:rPr>
              <w:t>CI</w:t>
            </w:r>
            <w:r w:rsidRPr="008743C0">
              <w:t>)</w:t>
            </w:r>
          </w:p>
        </w:tc>
        <w:tc>
          <w:tcPr>
            <w:tcW w:w="1418" w:type="dxa"/>
            <w:tcBorders>
              <w:bottom w:val="single" w:sz="4" w:space="0" w:color="auto"/>
            </w:tcBorders>
            <w:vAlign w:val="center"/>
          </w:tcPr>
          <w:p w14:paraId="3D75070E" w14:textId="77777777" w:rsidR="00D34D14" w:rsidRPr="008743C0" w:rsidRDefault="00D34D14" w:rsidP="009B3EE7">
            <w:pPr>
              <w:pStyle w:val="a3"/>
              <w:spacing w:before="0" w:beforeAutospacing="0" w:after="0" w:afterAutospacing="0"/>
              <w:jc w:val="center"/>
              <w:rPr>
                <w:lang w:val="en-US"/>
              </w:rPr>
            </w:pPr>
            <w:r w:rsidRPr="008743C0">
              <w:t>Село</w:t>
            </w:r>
          </w:p>
          <w:p w14:paraId="4D9C6C8B" w14:textId="77777777" w:rsidR="00D34D14" w:rsidRPr="008743C0" w:rsidRDefault="00F675E9" w:rsidP="009B3EE7">
            <w:pPr>
              <w:pStyle w:val="a3"/>
              <w:spacing w:before="0" w:beforeAutospacing="0" w:after="0" w:afterAutospacing="0"/>
              <w:jc w:val="center"/>
              <w:rPr>
                <w:lang w:val="en-US"/>
              </w:rPr>
            </w:pPr>
            <w:r w:rsidRPr="008743C0">
              <w:rPr>
                <w:lang w:val="en-US"/>
              </w:rPr>
              <w:t>m</w:t>
            </w:r>
            <w:r w:rsidRPr="008743C0">
              <w:t xml:space="preserve"> (</w:t>
            </w:r>
            <w:r w:rsidRPr="008743C0">
              <w:rPr>
                <w:lang w:val="en-US"/>
              </w:rPr>
              <w:t>CI</w:t>
            </w:r>
            <w:r w:rsidRPr="008743C0">
              <w:t>)</w:t>
            </w:r>
          </w:p>
        </w:tc>
        <w:tc>
          <w:tcPr>
            <w:tcW w:w="850" w:type="dxa"/>
            <w:vAlign w:val="center"/>
          </w:tcPr>
          <w:p w14:paraId="04FCDCC7" w14:textId="77777777" w:rsidR="00D34D14" w:rsidRPr="008743C0" w:rsidRDefault="00D34D14" w:rsidP="009B3EE7">
            <w:pPr>
              <w:pStyle w:val="a3"/>
              <w:spacing w:before="0" w:beforeAutospacing="0" w:after="0" w:afterAutospacing="0"/>
              <w:jc w:val="center"/>
            </w:pPr>
          </w:p>
        </w:tc>
      </w:tr>
      <w:tr w:rsidR="00D34D14" w:rsidRPr="008743C0" w14:paraId="2DEAAD61" w14:textId="77777777" w:rsidTr="009B3EE7">
        <w:trPr>
          <w:trHeight w:val="231"/>
        </w:trPr>
        <w:tc>
          <w:tcPr>
            <w:tcW w:w="1772" w:type="dxa"/>
            <w:vMerge/>
            <w:tcBorders>
              <w:bottom w:val="single" w:sz="4" w:space="0" w:color="auto"/>
            </w:tcBorders>
            <w:vAlign w:val="center"/>
          </w:tcPr>
          <w:p w14:paraId="05CB2A31" w14:textId="77777777" w:rsidR="00D34D14" w:rsidRPr="008743C0" w:rsidRDefault="00D34D14" w:rsidP="009B3EE7">
            <w:pPr>
              <w:pStyle w:val="a3"/>
              <w:spacing w:before="0" w:beforeAutospacing="0" w:after="0" w:afterAutospacing="0"/>
            </w:pPr>
          </w:p>
        </w:tc>
        <w:tc>
          <w:tcPr>
            <w:tcW w:w="3185" w:type="dxa"/>
            <w:gridSpan w:val="2"/>
            <w:tcBorders>
              <w:bottom w:val="single" w:sz="4" w:space="0" w:color="auto"/>
            </w:tcBorders>
            <w:vAlign w:val="center"/>
          </w:tcPr>
          <w:p w14:paraId="5E1E4A94" w14:textId="77777777" w:rsidR="00D34D14" w:rsidRPr="008743C0" w:rsidRDefault="00D34D14" w:rsidP="009B3EE7">
            <w:pPr>
              <w:pStyle w:val="a3"/>
              <w:spacing w:before="0" w:beforeAutospacing="0" w:after="0" w:afterAutospacing="0"/>
              <w:jc w:val="center"/>
            </w:pPr>
            <w:r w:rsidRPr="008743C0">
              <w:rPr>
                <w:bCs/>
                <w:color w:val="000000"/>
              </w:rPr>
              <w:t>среднее (</w:t>
            </w:r>
            <w:r w:rsidRPr="008743C0">
              <w:rPr>
                <w:bCs/>
                <w:color w:val="000000"/>
                <w:lang w:val="en-US"/>
              </w:rPr>
              <w:t>min</w:t>
            </w:r>
            <w:r w:rsidRPr="008743C0">
              <w:rPr>
                <w:bCs/>
                <w:color w:val="000000"/>
              </w:rPr>
              <w:t>-</w:t>
            </w:r>
            <w:r w:rsidRPr="008743C0">
              <w:rPr>
                <w:bCs/>
                <w:color w:val="000000"/>
                <w:lang w:val="en-US"/>
              </w:rPr>
              <w:t>max)</w:t>
            </w:r>
          </w:p>
        </w:tc>
        <w:tc>
          <w:tcPr>
            <w:tcW w:w="850" w:type="dxa"/>
            <w:tcBorders>
              <w:bottom w:val="single" w:sz="4" w:space="0" w:color="auto"/>
            </w:tcBorders>
            <w:vAlign w:val="center"/>
          </w:tcPr>
          <w:p w14:paraId="4B1FF31F" w14:textId="77777777" w:rsidR="00D34D14" w:rsidRPr="008743C0" w:rsidRDefault="00D34D14" w:rsidP="009B3EE7">
            <w:pPr>
              <w:pStyle w:val="a3"/>
              <w:spacing w:before="0" w:beforeAutospacing="0" w:after="0" w:afterAutospacing="0"/>
              <w:jc w:val="center"/>
            </w:pPr>
          </w:p>
        </w:tc>
        <w:tc>
          <w:tcPr>
            <w:tcW w:w="2977" w:type="dxa"/>
            <w:gridSpan w:val="2"/>
            <w:tcBorders>
              <w:bottom w:val="single" w:sz="4" w:space="0" w:color="auto"/>
            </w:tcBorders>
            <w:vAlign w:val="center"/>
          </w:tcPr>
          <w:p w14:paraId="23BEC08F" w14:textId="77777777" w:rsidR="00D34D14" w:rsidRPr="008743C0" w:rsidRDefault="00D34D14" w:rsidP="009B3EE7">
            <w:pPr>
              <w:pStyle w:val="a3"/>
              <w:spacing w:before="0" w:beforeAutospacing="0" w:after="0" w:afterAutospacing="0"/>
              <w:jc w:val="center"/>
            </w:pPr>
            <w:r w:rsidRPr="008743C0">
              <w:rPr>
                <w:bCs/>
                <w:color w:val="000000"/>
              </w:rPr>
              <w:t>среднее (</w:t>
            </w:r>
            <w:r w:rsidRPr="008743C0">
              <w:rPr>
                <w:bCs/>
                <w:color w:val="000000"/>
                <w:lang w:val="en-US"/>
              </w:rPr>
              <w:t>min</w:t>
            </w:r>
            <w:r w:rsidRPr="008743C0">
              <w:rPr>
                <w:bCs/>
                <w:color w:val="000000"/>
              </w:rPr>
              <w:t>-</w:t>
            </w:r>
            <w:r w:rsidRPr="008743C0">
              <w:rPr>
                <w:bCs/>
                <w:color w:val="000000"/>
                <w:lang w:val="en-US"/>
              </w:rPr>
              <w:t>max)</w:t>
            </w:r>
          </w:p>
        </w:tc>
        <w:tc>
          <w:tcPr>
            <w:tcW w:w="850" w:type="dxa"/>
            <w:tcBorders>
              <w:bottom w:val="single" w:sz="4" w:space="0" w:color="auto"/>
            </w:tcBorders>
            <w:vAlign w:val="center"/>
          </w:tcPr>
          <w:p w14:paraId="67EDEEAF" w14:textId="77777777" w:rsidR="00D34D14" w:rsidRPr="008743C0" w:rsidRDefault="00D34D14" w:rsidP="009B3EE7">
            <w:pPr>
              <w:pStyle w:val="a3"/>
              <w:spacing w:before="0" w:beforeAutospacing="0" w:after="0" w:afterAutospacing="0"/>
              <w:jc w:val="center"/>
            </w:pPr>
          </w:p>
        </w:tc>
      </w:tr>
      <w:tr w:rsidR="00657D08" w:rsidRPr="008743C0" w14:paraId="12E41737" w14:textId="77777777" w:rsidTr="009B3EE7">
        <w:tc>
          <w:tcPr>
            <w:tcW w:w="1772" w:type="dxa"/>
            <w:vAlign w:val="center"/>
          </w:tcPr>
          <w:p w14:paraId="1F0A3B1B" w14:textId="77777777" w:rsidR="004864AA" w:rsidRPr="008743C0" w:rsidRDefault="004864AA" w:rsidP="009B3EE7">
            <w:pPr>
              <w:pStyle w:val="a3"/>
              <w:spacing w:before="0" w:beforeAutospacing="0" w:after="0" w:afterAutospacing="0"/>
            </w:pPr>
            <w:r w:rsidRPr="008743C0">
              <w:t>Использование жиров</w:t>
            </w:r>
          </w:p>
        </w:tc>
        <w:tc>
          <w:tcPr>
            <w:tcW w:w="1484" w:type="dxa"/>
            <w:vAlign w:val="center"/>
          </w:tcPr>
          <w:p w14:paraId="668A3E9E" w14:textId="77777777" w:rsidR="00D34D14" w:rsidRPr="008743C0" w:rsidRDefault="00BA24E4" w:rsidP="009B3EE7">
            <w:pPr>
              <w:pStyle w:val="a3"/>
              <w:spacing w:before="0" w:beforeAutospacing="0" w:after="0" w:afterAutospacing="0"/>
              <w:ind w:left="-47" w:right="-111"/>
              <w:jc w:val="center"/>
              <w:rPr>
                <w:lang w:val="en-US"/>
              </w:rPr>
            </w:pPr>
            <w:r w:rsidRPr="008743C0">
              <w:rPr>
                <w:lang w:val="en-US"/>
              </w:rPr>
              <w:t>1,82</w:t>
            </w:r>
          </w:p>
          <w:p w14:paraId="60911BFF" w14:textId="77777777" w:rsidR="004864AA" w:rsidRPr="008743C0" w:rsidRDefault="00BA24E4" w:rsidP="009B3EE7">
            <w:pPr>
              <w:pStyle w:val="a3"/>
              <w:spacing w:before="0" w:beforeAutospacing="0" w:after="0" w:afterAutospacing="0"/>
              <w:ind w:left="-47" w:right="-111"/>
              <w:jc w:val="center"/>
            </w:pPr>
            <w:r w:rsidRPr="008743C0">
              <w:rPr>
                <w:lang w:val="en-US"/>
              </w:rPr>
              <w:t>(</w:t>
            </w:r>
            <w:r w:rsidRPr="008743C0">
              <w:t>1.392-2,264)</w:t>
            </w:r>
          </w:p>
        </w:tc>
        <w:tc>
          <w:tcPr>
            <w:tcW w:w="1701" w:type="dxa"/>
            <w:vAlign w:val="center"/>
          </w:tcPr>
          <w:p w14:paraId="39EBF55B" w14:textId="77777777" w:rsidR="00D34D14" w:rsidRPr="008743C0" w:rsidRDefault="00BA24E4" w:rsidP="009B3EE7">
            <w:pPr>
              <w:pStyle w:val="a3"/>
              <w:spacing w:before="0" w:beforeAutospacing="0" w:after="0" w:afterAutospacing="0"/>
              <w:ind w:left="-109" w:right="-111"/>
              <w:jc w:val="center"/>
            </w:pPr>
            <w:r w:rsidRPr="008743C0">
              <w:t>3,42</w:t>
            </w:r>
          </w:p>
          <w:p w14:paraId="2C30773B" w14:textId="2DF99ED9" w:rsidR="004864AA" w:rsidRPr="008743C0" w:rsidRDefault="00BA24E4" w:rsidP="009B3EE7">
            <w:pPr>
              <w:pStyle w:val="a3"/>
              <w:spacing w:before="0" w:beforeAutospacing="0" w:after="0" w:afterAutospacing="0"/>
              <w:ind w:left="-109" w:right="-111"/>
              <w:jc w:val="center"/>
            </w:pPr>
            <w:r w:rsidRPr="008743C0">
              <w:t>(2,085-4,771)</w:t>
            </w:r>
          </w:p>
        </w:tc>
        <w:tc>
          <w:tcPr>
            <w:tcW w:w="850" w:type="dxa"/>
            <w:vAlign w:val="center"/>
          </w:tcPr>
          <w:p w14:paraId="5A5ADDBC" w14:textId="77777777" w:rsidR="004864AA" w:rsidRPr="008743C0" w:rsidRDefault="00903E56" w:rsidP="009B3EE7">
            <w:pPr>
              <w:pStyle w:val="a3"/>
              <w:spacing w:before="0" w:beforeAutospacing="0" w:after="0" w:afterAutospacing="0"/>
              <w:ind w:left="-109" w:right="-111"/>
              <w:jc w:val="center"/>
            </w:pPr>
            <w:r w:rsidRPr="008743C0">
              <w:t>0,009</w:t>
            </w:r>
          </w:p>
        </w:tc>
        <w:tc>
          <w:tcPr>
            <w:tcW w:w="1559" w:type="dxa"/>
            <w:vAlign w:val="center"/>
          </w:tcPr>
          <w:p w14:paraId="6AF96430" w14:textId="77777777" w:rsidR="00D34D14" w:rsidRPr="008743C0" w:rsidRDefault="00BA24E4" w:rsidP="009B3EE7">
            <w:pPr>
              <w:pStyle w:val="a3"/>
              <w:spacing w:before="0" w:beforeAutospacing="0" w:after="0" w:afterAutospacing="0"/>
              <w:ind w:left="-109" w:right="-111"/>
              <w:jc w:val="center"/>
            </w:pPr>
            <w:r w:rsidRPr="008743C0">
              <w:t>1.52</w:t>
            </w:r>
          </w:p>
          <w:p w14:paraId="7C857F0B" w14:textId="77777777" w:rsidR="004864AA" w:rsidRPr="008743C0" w:rsidRDefault="00BA24E4" w:rsidP="009B3EE7">
            <w:pPr>
              <w:pStyle w:val="a3"/>
              <w:spacing w:before="0" w:beforeAutospacing="0" w:after="0" w:afterAutospacing="0"/>
              <w:ind w:left="-109" w:right="-111"/>
              <w:jc w:val="center"/>
            </w:pPr>
            <w:r w:rsidRPr="008743C0">
              <w:t>(0.969-2.0897)</w:t>
            </w:r>
          </w:p>
        </w:tc>
        <w:tc>
          <w:tcPr>
            <w:tcW w:w="1418" w:type="dxa"/>
            <w:vAlign w:val="center"/>
          </w:tcPr>
          <w:p w14:paraId="2867C1B5" w14:textId="77777777" w:rsidR="007C51DD" w:rsidRPr="008743C0" w:rsidRDefault="007C51DD" w:rsidP="009B3EE7">
            <w:pPr>
              <w:pStyle w:val="a3"/>
              <w:spacing w:before="0" w:beforeAutospacing="0" w:after="0" w:afterAutospacing="0"/>
              <w:ind w:left="-109" w:right="-111"/>
              <w:jc w:val="center"/>
            </w:pPr>
            <w:r w:rsidRPr="008743C0">
              <w:t>2.0</w:t>
            </w:r>
          </w:p>
          <w:p w14:paraId="2F7F0835" w14:textId="77777777" w:rsidR="004864AA" w:rsidRPr="008743C0" w:rsidRDefault="007C51DD" w:rsidP="009B3EE7">
            <w:pPr>
              <w:pStyle w:val="a3"/>
              <w:spacing w:before="0" w:beforeAutospacing="0" w:after="0" w:afterAutospacing="0"/>
              <w:ind w:left="-109" w:right="-111"/>
              <w:jc w:val="center"/>
            </w:pPr>
            <w:r w:rsidRPr="008743C0">
              <w:t>(2.027-2.443)</w:t>
            </w:r>
          </w:p>
        </w:tc>
        <w:tc>
          <w:tcPr>
            <w:tcW w:w="850" w:type="dxa"/>
            <w:vAlign w:val="center"/>
          </w:tcPr>
          <w:p w14:paraId="376AAFB9" w14:textId="77777777" w:rsidR="004864AA" w:rsidRPr="008743C0" w:rsidRDefault="00902F1B" w:rsidP="009B3EE7">
            <w:pPr>
              <w:pStyle w:val="a3"/>
              <w:spacing w:before="0" w:beforeAutospacing="0" w:after="0" w:afterAutospacing="0"/>
              <w:ind w:left="-109" w:right="-111"/>
              <w:jc w:val="center"/>
            </w:pPr>
            <w:r w:rsidRPr="008743C0">
              <w:t>0,106</w:t>
            </w:r>
          </w:p>
        </w:tc>
      </w:tr>
      <w:tr w:rsidR="00657D08" w:rsidRPr="008743C0" w14:paraId="12E362FD" w14:textId="77777777" w:rsidTr="009B3EE7">
        <w:tc>
          <w:tcPr>
            <w:tcW w:w="1772" w:type="dxa"/>
            <w:vAlign w:val="center"/>
          </w:tcPr>
          <w:p w14:paraId="535B45A3" w14:textId="77777777" w:rsidR="004864AA" w:rsidRPr="008743C0" w:rsidRDefault="004864AA" w:rsidP="009B3EE7">
            <w:pPr>
              <w:pStyle w:val="a3"/>
              <w:spacing w:before="0" w:beforeAutospacing="0" w:after="0" w:afterAutospacing="0"/>
              <w:rPr>
                <w:lang w:val="en-US"/>
              </w:rPr>
            </w:pPr>
            <w:r w:rsidRPr="008743C0">
              <w:t>Сахар</w:t>
            </w:r>
          </w:p>
        </w:tc>
        <w:tc>
          <w:tcPr>
            <w:tcW w:w="1484" w:type="dxa"/>
            <w:vAlign w:val="center"/>
          </w:tcPr>
          <w:p w14:paraId="6F8B61F1" w14:textId="5C4FAC2B" w:rsidR="00D34D14" w:rsidRPr="008743C0" w:rsidRDefault="00BA24E4" w:rsidP="009B3EE7">
            <w:pPr>
              <w:pStyle w:val="a3"/>
              <w:spacing w:before="0" w:beforeAutospacing="0" w:after="0" w:afterAutospacing="0"/>
              <w:ind w:left="-47" w:right="-111"/>
              <w:jc w:val="center"/>
            </w:pPr>
            <w:r w:rsidRPr="008743C0">
              <w:t>3,08</w:t>
            </w:r>
          </w:p>
          <w:p w14:paraId="513951B0" w14:textId="77777777" w:rsidR="004864AA" w:rsidRPr="008743C0" w:rsidRDefault="00BA24E4" w:rsidP="009B3EE7">
            <w:pPr>
              <w:pStyle w:val="a3"/>
              <w:spacing w:before="0" w:beforeAutospacing="0" w:after="0" w:afterAutospacing="0"/>
              <w:ind w:left="-47" w:right="-111"/>
              <w:jc w:val="center"/>
            </w:pPr>
            <w:r w:rsidRPr="008743C0">
              <w:t>(2,317-3,853)</w:t>
            </w:r>
          </w:p>
        </w:tc>
        <w:tc>
          <w:tcPr>
            <w:tcW w:w="1701" w:type="dxa"/>
            <w:vAlign w:val="center"/>
          </w:tcPr>
          <w:p w14:paraId="1EFF9F96" w14:textId="77777777" w:rsidR="00D34D14" w:rsidRPr="008743C0" w:rsidRDefault="00BA24E4" w:rsidP="009B3EE7">
            <w:pPr>
              <w:pStyle w:val="a3"/>
              <w:spacing w:before="0" w:beforeAutospacing="0" w:after="0" w:afterAutospacing="0"/>
              <w:ind w:left="-109" w:right="-111"/>
              <w:jc w:val="center"/>
            </w:pPr>
            <w:r w:rsidRPr="008743C0">
              <w:t>2,28</w:t>
            </w:r>
          </w:p>
          <w:p w14:paraId="4F99FE61" w14:textId="77777777" w:rsidR="004864AA" w:rsidRPr="008743C0" w:rsidRDefault="00BA24E4" w:rsidP="009B3EE7">
            <w:pPr>
              <w:pStyle w:val="a3"/>
              <w:spacing w:before="0" w:beforeAutospacing="0" w:after="0" w:afterAutospacing="0"/>
              <w:ind w:left="-109" w:right="-111"/>
              <w:jc w:val="center"/>
            </w:pPr>
            <w:r w:rsidRPr="008743C0">
              <w:t>(0,645-3,9263)</w:t>
            </w:r>
          </w:p>
        </w:tc>
        <w:tc>
          <w:tcPr>
            <w:tcW w:w="850" w:type="dxa"/>
            <w:vAlign w:val="center"/>
          </w:tcPr>
          <w:p w14:paraId="61C0B49D" w14:textId="77777777" w:rsidR="004864AA" w:rsidRPr="008743C0" w:rsidRDefault="00903E56" w:rsidP="009B3EE7">
            <w:pPr>
              <w:pStyle w:val="a3"/>
              <w:spacing w:before="0" w:beforeAutospacing="0" w:after="0" w:afterAutospacing="0"/>
              <w:ind w:left="-109" w:right="-111"/>
              <w:jc w:val="center"/>
            </w:pPr>
            <w:r w:rsidRPr="008743C0">
              <w:t>0,214</w:t>
            </w:r>
          </w:p>
        </w:tc>
        <w:tc>
          <w:tcPr>
            <w:tcW w:w="1559" w:type="dxa"/>
            <w:vAlign w:val="center"/>
          </w:tcPr>
          <w:p w14:paraId="38DDE206" w14:textId="77777777" w:rsidR="007C51DD" w:rsidRPr="008743C0" w:rsidRDefault="00BA24E4" w:rsidP="009B3EE7">
            <w:pPr>
              <w:pStyle w:val="a3"/>
              <w:spacing w:before="0" w:beforeAutospacing="0" w:after="0" w:afterAutospacing="0"/>
              <w:ind w:left="-109" w:right="-111"/>
              <w:jc w:val="center"/>
            </w:pPr>
            <w:r w:rsidRPr="008743C0">
              <w:t>1.94</w:t>
            </w:r>
          </w:p>
          <w:p w14:paraId="3334C4BD" w14:textId="77777777" w:rsidR="004864AA" w:rsidRPr="008743C0" w:rsidRDefault="00BA24E4" w:rsidP="009B3EE7">
            <w:pPr>
              <w:pStyle w:val="a3"/>
              <w:spacing w:before="0" w:beforeAutospacing="0" w:after="0" w:afterAutospacing="0"/>
              <w:ind w:left="-109" w:right="-111"/>
              <w:jc w:val="center"/>
            </w:pPr>
            <w:r w:rsidRPr="008743C0">
              <w:t>(1.013-2.86</w:t>
            </w:r>
            <w:r w:rsidR="00D34D14" w:rsidRPr="008743C0">
              <w:t>9</w:t>
            </w:r>
            <w:r w:rsidRPr="008743C0">
              <w:t>)</w:t>
            </w:r>
          </w:p>
        </w:tc>
        <w:tc>
          <w:tcPr>
            <w:tcW w:w="1418" w:type="dxa"/>
            <w:vAlign w:val="center"/>
          </w:tcPr>
          <w:p w14:paraId="0A6C6838" w14:textId="77777777" w:rsidR="00D34D14" w:rsidRPr="008743C0" w:rsidRDefault="007C51DD" w:rsidP="009B3EE7">
            <w:pPr>
              <w:pStyle w:val="a3"/>
              <w:spacing w:before="0" w:beforeAutospacing="0" w:after="0" w:afterAutospacing="0"/>
              <w:ind w:left="-109" w:right="-111"/>
              <w:jc w:val="center"/>
            </w:pPr>
            <w:r w:rsidRPr="008743C0">
              <w:t>3.833</w:t>
            </w:r>
          </w:p>
          <w:p w14:paraId="7BE6F2D9" w14:textId="778CD671" w:rsidR="004864AA" w:rsidRPr="008743C0" w:rsidRDefault="007C51DD" w:rsidP="009B3EE7">
            <w:pPr>
              <w:pStyle w:val="a3"/>
              <w:spacing w:before="0" w:beforeAutospacing="0" w:after="0" w:afterAutospacing="0"/>
              <w:ind w:left="-109" w:right="-111"/>
              <w:jc w:val="center"/>
            </w:pPr>
            <w:r w:rsidRPr="008743C0">
              <w:t>(1.846-5.820)</w:t>
            </w:r>
          </w:p>
        </w:tc>
        <w:tc>
          <w:tcPr>
            <w:tcW w:w="850" w:type="dxa"/>
            <w:vAlign w:val="center"/>
          </w:tcPr>
          <w:p w14:paraId="65FF6C1C" w14:textId="77777777" w:rsidR="004864AA" w:rsidRPr="008743C0" w:rsidRDefault="00903E56" w:rsidP="009B3EE7">
            <w:pPr>
              <w:pStyle w:val="a3"/>
              <w:spacing w:before="0" w:beforeAutospacing="0" w:after="0" w:afterAutospacing="0"/>
              <w:ind w:left="-109" w:right="-111"/>
              <w:jc w:val="center"/>
            </w:pPr>
            <w:r w:rsidRPr="008743C0">
              <w:t>0,083</w:t>
            </w:r>
          </w:p>
        </w:tc>
      </w:tr>
      <w:tr w:rsidR="00657D08" w:rsidRPr="008743C0" w14:paraId="279EA588" w14:textId="77777777" w:rsidTr="009B3EE7">
        <w:tc>
          <w:tcPr>
            <w:tcW w:w="1772" w:type="dxa"/>
            <w:vAlign w:val="center"/>
          </w:tcPr>
          <w:p w14:paraId="38593E35" w14:textId="77777777" w:rsidR="004864AA" w:rsidRPr="008743C0" w:rsidRDefault="004864AA" w:rsidP="009B3EE7">
            <w:pPr>
              <w:pStyle w:val="a3"/>
              <w:spacing w:before="0" w:beforeAutospacing="0" w:after="0" w:afterAutospacing="0"/>
            </w:pPr>
            <w:r w:rsidRPr="008743C0">
              <w:t>Кондитерские изделия</w:t>
            </w:r>
          </w:p>
        </w:tc>
        <w:tc>
          <w:tcPr>
            <w:tcW w:w="1484" w:type="dxa"/>
            <w:vAlign w:val="center"/>
          </w:tcPr>
          <w:p w14:paraId="52B436DE" w14:textId="710BB1AC" w:rsidR="00D34D14" w:rsidRPr="008743C0" w:rsidRDefault="00BA24E4" w:rsidP="009B3EE7">
            <w:pPr>
              <w:pStyle w:val="a3"/>
              <w:spacing w:before="0" w:beforeAutospacing="0" w:after="0" w:afterAutospacing="0"/>
              <w:ind w:left="-47" w:right="-111"/>
              <w:jc w:val="center"/>
            </w:pPr>
            <w:r w:rsidRPr="008743C0">
              <w:t>2,17</w:t>
            </w:r>
          </w:p>
          <w:p w14:paraId="66A9C4A7" w14:textId="77777777" w:rsidR="004864AA" w:rsidRPr="008743C0" w:rsidRDefault="00BA24E4" w:rsidP="009B3EE7">
            <w:pPr>
              <w:pStyle w:val="a3"/>
              <w:spacing w:before="0" w:beforeAutospacing="0" w:after="0" w:afterAutospacing="0"/>
              <w:ind w:left="-47" w:right="-111"/>
              <w:jc w:val="center"/>
            </w:pPr>
            <w:r w:rsidRPr="008743C0">
              <w:t>(1,798-2,543)</w:t>
            </w:r>
          </w:p>
        </w:tc>
        <w:tc>
          <w:tcPr>
            <w:tcW w:w="1701" w:type="dxa"/>
            <w:vAlign w:val="center"/>
          </w:tcPr>
          <w:p w14:paraId="19EA2AFD" w14:textId="68AC00CD" w:rsidR="00D34D14" w:rsidRPr="008743C0" w:rsidRDefault="00BA24E4" w:rsidP="009B3EE7">
            <w:pPr>
              <w:pStyle w:val="a3"/>
              <w:spacing w:before="0" w:beforeAutospacing="0" w:after="0" w:afterAutospacing="0"/>
              <w:ind w:left="-109" w:right="-111"/>
              <w:jc w:val="center"/>
            </w:pPr>
            <w:r w:rsidRPr="008743C0">
              <w:t>2,14</w:t>
            </w:r>
          </w:p>
          <w:p w14:paraId="477FEA1A" w14:textId="77777777" w:rsidR="004864AA" w:rsidRPr="008743C0" w:rsidRDefault="00BA24E4" w:rsidP="009B3EE7">
            <w:pPr>
              <w:pStyle w:val="a3"/>
              <w:spacing w:before="0" w:beforeAutospacing="0" w:after="0" w:afterAutospacing="0"/>
              <w:ind w:left="-109" w:right="-111"/>
              <w:jc w:val="center"/>
            </w:pPr>
            <w:r w:rsidRPr="008743C0">
              <w:t>(1,35</w:t>
            </w:r>
            <w:r w:rsidR="00D34D14" w:rsidRPr="008743C0">
              <w:t>1</w:t>
            </w:r>
            <w:r w:rsidRPr="008743C0">
              <w:t>-2,93</w:t>
            </w:r>
            <w:r w:rsidR="00D34D14" w:rsidRPr="008743C0">
              <w:t>5</w:t>
            </w:r>
            <w:r w:rsidRPr="008743C0">
              <w:t>)</w:t>
            </w:r>
          </w:p>
        </w:tc>
        <w:tc>
          <w:tcPr>
            <w:tcW w:w="850" w:type="dxa"/>
            <w:vAlign w:val="center"/>
          </w:tcPr>
          <w:p w14:paraId="1144B825" w14:textId="77777777" w:rsidR="004864AA" w:rsidRPr="008743C0" w:rsidRDefault="00903E56" w:rsidP="009B3EE7">
            <w:pPr>
              <w:pStyle w:val="a3"/>
              <w:spacing w:before="0" w:beforeAutospacing="0" w:after="0" w:afterAutospacing="0"/>
              <w:ind w:left="-109" w:right="-111"/>
              <w:jc w:val="center"/>
            </w:pPr>
            <w:r w:rsidRPr="008743C0">
              <w:t>1,00</w:t>
            </w:r>
          </w:p>
        </w:tc>
        <w:tc>
          <w:tcPr>
            <w:tcW w:w="1559" w:type="dxa"/>
            <w:vAlign w:val="center"/>
          </w:tcPr>
          <w:p w14:paraId="14592EF9" w14:textId="29A7B947" w:rsidR="00D34D14" w:rsidRPr="008743C0" w:rsidRDefault="007C51DD" w:rsidP="009B3EE7">
            <w:pPr>
              <w:pStyle w:val="a3"/>
              <w:spacing w:before="0" w:beforeAutospacing="0" w:after="0" w:afterAutospacing="0"/>
              <w:ind w:left="-109" w:right="-111"/>
              <w:jc w:val="center"/>
            </w:pPr>
            <w:r w:rsidRPr="008743C0">
              <w:t>1.94</w:t>
            </w:r>
          </w:p>
          <w:p w14:paraId="3C6BBD88" w14:textId="77777777" w:rsidR="004864AA" w:rsidRPr="008743C0" w:rsidRDefault="007C51DD" w:rsidP="009B3EE7">
            <w:pPr>
              <w:pStyle w:val="a3"/>
              <w:spacing w:before="0" w:beforeAutospacing="0" w:after="0" w:afterAutospacing="0"/>
              <w:ind w:left="-109" w:right="-111"/>
              <w:jc w:val="center"/>
            </w:pPr>
            <w:r w:rsidRPr="008743C0">
              <w:t>(1.51</w:t>
            </w:r>
            <w:r w:rsidR="00D34D14" w:rsidRPr="008743C0">
              <w:t>4</w:t>
            </w:r>
            <w:r w:rsidRPr="008743C0">
              <w:t>-2.36</w:t>
            </w:r>
            <w:r w:rsidR="00D34D14" w:rsidRPr="008743C0">
              <w:t>9</w:t>
            </w:r>
            <w:r w:rsidRPr="008743C0">
              <w:t>)</w:t>
            </w:r>
          </w:p>
        </w:tc>
        <w:tc>
          <w:tcPr>
            <w:tcW w:w="1418" w:type="dxa"/>
            <w:vAlign w:val="center"/>
          </w:tcPr>
          <w:p w14:paraId="0C52D14B" w14:textId="77777777" w:rsidR="00D34D14" w:rsidRPr="008743C0" w:rsidRDefault="007C51DD" w:rsidP="009B3EE7">
            <w:pPr>
              <w:pStyle w:val="a3"/>
              <w:spacing w:before="0" w:beforeAutospacing="0" w:after="0" w:afterAutospacing="0"/>
              <w:ind w:left="-109" w:right="-111"/>
              <w:jc w:val="center"/>
            </w:pPr>
            <w:r w:rsidRPr="008743C0">
              <w:t>3.166</w:t>
            </w:r>
          </w:p>
          <w:p w14:paraId="6033D747" w14:textId="227B957D" w:rsidR="004864AA" w:rsidRPr="008743C0" w:rsidRDefault="007C51DD" w:rsidP="009B3EE7">
            <w:pPr>
              <w:pStyle w:val="a3"/>
              <w:spacing w:before="0" w:beforeAutospacing="0" w:after="0" w:afterAutospacing="0"/>
              <w:ind w:left="-109" w:right="-111"/>
              <w:jc w:val="center"/>
            </w:pPr>
            <w:r w:rsidRPr="008743C0">
              <w:t>(1.613-4.719)</w:t>
            </w:r>
          </w:p>
        </w:tc>
        <w:tc>
          <w:tcPr>
            <w:tcW w:w="850" w:type="dxa"/>
            <w:vAlign w:val="center"/>
          </w:tcPr>
          <w:p w14:paraId="3FD69F00" w14:textId="77777777" w:rsidR="004864AA" w:rsidRPr="008743C0" w:rsidRDefault="00903E56" w:rsidP="009B3EE7">
            <w:pPr>
              <w:pStyle w:val="a3"/>
              <w:spacing w:before="0" w:beforeAutospacing="0" w:after="0" w:afterAutospacing="0"/>
              <w:ind w:left="-109" w:right="-111"/>
              <w:jc w:val="center"/>
            </w:pPr>
            <w:r w:rsidRPr="008743C0">
              <w:t>0,201</w:t>
            </w:r>
          </w:p>
        </w:tc>
      </w:tr>
      <w:tr w:rsidR="00657D08" w:rsidRPr="008743C0" w14:paraId="6E75B457" w14:textId="77777777" w:rsidTr="009B3EE7">
        <w:tc>
          <w:tcPr>
            <w:tcW w:w="1772" w:type="dxa"/>
            <w:vAlign w:val="center"/>
          </w:tcPr>
          <w:p w14:paraId="0C4126C7" w14:textId="77777777" w:rsidR="00FD5860" w:rsidRPr="008743C0" w:rsidRDefault="00FD5860" w:rsidP="009B3EE7">
            <w:pPr>
              <w:pStyle w:val="a3"/>
              <w:spacing w:before="0" w:beforeAutospacing="0" w:after="0" w:afterAutospacing="0"/>
            </w:pPr>
            <w:r w:rsidRPr="008743C0">
              <w:t>Поваренная соль</w:t>
            </w:r>
          </w:p>
        </w:tc>
        <w:tc>
          <w:tcPr>
            <w:tcW w:w="1484" w:type="dxa"/>
            <w:vAlign w:val="center"/>
          </w:tcPr>
          <w:p w14:paraId="3A796800" w14:textId="77777777" w:rsidR="00657D08" w:rsidRPr="008743C0" w:rsidRDefault="00657D08" w:rsidP="009B3EE7">
            <w:pPr>
              <w:pStyle w:val="a3"/>
              <w:spacing w:before="0" w:beforeAutospacing="0" w:after="0" w:afterAutospacing="0"/>
              <w:ind w:left="-47" w:right="-111"/>
              <w:jc w:val="center"/>
            </w:pPr>
            <w:r w:rsidRPr="008743C0">
              <w:t>2,31</w:t>
            </w:r>
          </w:p>
          <w:p w14:paraId="5E979B52" w14:textId="77777777" w:rsidR="00FD5860" w:rsidRPr="008743C0" w:rsidRDefault="00657D08" w:rsidP="009B3EE7">
            <w:pPr>
              <w:pStyle w:val="a3"/>
              <w:spacing w:before="0" w:beforeAutospacing="0" w:after="0" w:afterAutospacing="0"/>
              <w:ind w:left="-47" w:right="-111"/>
              <w:jc w:val="center"/>
            </w:pPr>
            <w:r w:rsidRPr="008743C0">
              <w:t>(2,105-2,523</w:t>
            </w:r>
            <w:r w:rsidR="00D34D14" w:rsidRPr="008743C0">
              <w:t>)</w:t>
            </w:r>
          </w:p>
        </w:tc>
        <w:tc>
          <w:tcPr>
            <w:tcW w:w="1701" w:type="dxa"/>
            <w:vAlign w:val="center"/>
          </w:tcPr>
          <w:p w14:paraId="792E7207" w14:textId="77777777" w:rsidR="00657D08" w:rsidRPr="008743C0" w:rsidRDefault="00657D08" w:rsidP="009B3EE7">
            <w:pPr>
              <w:pStyle w:val="a3"/>
              <w:spacing w:before="0" w:beforeAutospacing="0" w:after="0" w:afterAutospacing="0"/>
              <w:ind w:left="-109" w:right="-111"/>
              <w:jc w:val="center"/>
            </w:pPr>
            <w:r w:rsidRPr="008743C0">
              <w:t>2,71</w:t>
            </w:r>
          </w:p>
          <w:p w14:paraId="05D95D33" w14:textId="77777777" w:rsidR="00FD5860" w:rsidRPr="008743C0" w:rsidRDefault="00657D08" w:rsidP="009B3EE7">
            <w:pPr>
              <w:pStyle w:val="a3"/>
              <w:spacing w:before="0" w:beforeAutospacing="0" w:after="0" w:afterAutospacing="0"/>
              <w:ind w:left="-109" w:right="-111"/>
              <w:jc w:val="center"/>
            </w:pPr>
            <w:r w:rsidRPr="008743C0">
              <w:t>(1,890-3,538)</w:t>
            </w:r>
          </w:p>
        </w:tc>
        <w:tc>
          <w:tcPr>
            <w:tcW w:w="850" w:type="dxa"/>
            <w:vAlign w:val="center"/>
          </w:tcPr>
          <w:p w14:paraId="7ED91B4E" w14:textId="77777777" w:rsidR="00FD5860" w:rsidRPr="008743C0" w:rsidRDefault="00903E56" w:rsidP="009B3EE7">
            <w:pPr>
              <w:pStyle w:val="a3"/>
              <w:spacing w:before="0" w:beforeAutospacing="0" w:after="0" w:afterAutospacing="0"/>
              <w:ind w:left="-109" w:right="-111"/>
              <w:jc w:val="center"/>
            </w:pPr>
            <w:r w:rsidRPr="008743C0">
              <w:t>0,293</w:t>
            </w:r>
          </w:p>
        </w:tc>
        <w:tc>
          <w:tcPr>
            <w:tcW w:w="1559" w:type="dxa"/>
            <w:vAlign w:val="center"/>
          </w:tcPr>
          <w:p w14:paraId="69F97EDD" w14:textId="77777777" w:rsidR="00D34D14" w:rsidRPr="008743C0" w:rsidRDefault="00657D08" w:rsidP="009B3EE7">
            <w:pPr>
              <w:pStyle w:val="a3"/>
              <w:spacing w:before="0" w:beforeAutospacing="0" w:after="0" w:afterAutospacing="0"/>
              <w:ind w:left="-109" w:right="-111"/>
              <w:jc w:val="center"/>
            </w:pPr>
            <w:r w:rsidRPr="008743C0">
              <w:t>2,41</w:t>
            </w:r>
          </w:p>
          <w:p w14:paraId="2384C41F" w14:textId="77777777" w:rsidR="00FD5860" w:rsidRPr="008743C0" w:rsidRDefault="00657D08" w:rsidP="009B3EE7">
            <w:pPr>
              <w:pStyle w:val="a3"/>
              <w:spacing w:before="0" w:beforeAutospacing="0" w:after="0" w:afterAutospacing="0"/>
              <w:ind w:left="-109" w:right="-111"/>
              <w:jc w:val="center"/>
            </w:pPr>
            <w:r w:rsidRPr="008743C0">
              <w:t>(1,965-2,858)</w:t>
            </w:r>
          </w:p>
        </w:tc>
        <w:tc>
          <w:tcPr>
            <w:tcW w:w="1418" w:type="dxa"/>
            <w:vAlign w:val="center"/>
          </w:tcPr>
          <w:p w14:paraId="376498F4" w14:textId="7A2294D4" w:rsidR="00D34D14" w:rsidRPr="008743C0" w:rsidRDefault="00657D08" w:rsidP="009B3EE7">
            <w:pPr>
              <w:pStyle w:val="a3"/>
              <w:spacing w:before="0" w:beforeAutospacing="0" w:after="0" w:afterAutospacing="0"/>
              <w:ind w:left="-109" w:right="-111"/>
              <w:jc w:val="center"/>
            </w:pPr>
            <w:r w:rsidRPr="008743C0">
              <w:t>1,83</w:t>
            </w:r>
          </w:p>
          <w:p w14:paraId="294C8B41" w14:textId="77777777" w:rsidR="00FD5860" w:rsidRPr="008743C0" w:rsidRDefault="00657D08" w:rsidP="009B3EE7">
            <w:pPr>
              <w:pStyle w:val="a3"/>
              <w:spacing w:before="0" w:beforeAutospacing="0" w:after="0" w:afterAutospacing="0"/>
              <w:ind w:left="-109" w:right="-111"/>
              <w:jc w:val="center"/>
            </w:pPr>
            <w:r w:rsidRPr="008743C0">
              <w:t>(1,046-2,620)</w:t>
            </w:r>
          </w:p>
        </w:tc>
        <w:tc>
          <w:tcPr>
            <w:tcW w:w="850" w:type="dxa"/>
            <w:vAlign w:val="center"/>
          </w:tcPr>
          <w:p w14:paraId="78870271" w14:textId="77777777" w:rsidR="00FD5860" w:rsidRPr="008743C0" w:rsidRDefault="00903E56" w:rsidP="009B3EE7">
            <w:pPr>
              <w:pStyle w:val="a3"/>
              <w:spacing w:before="0" w:beforeAutospacing="0" w:after="0" w:afterAutospacing="0"/>
              <w:ind w:left="-109" w:right="-111"/>
              <w:jc w:val="center"/>
            </w:pPr>
            <w:r w:rsidRPr="008743C0">
              <w:t>0,245</w:t>
            </w:r>
          </w:p>
        </w:tc>
      </w:tr>
    </w:tbl>
    <w:p w14:paraId="34946139" w14:textId="77777777" w:rsidR="00F16DA0" w:rsidRPr="008743C0" w:rsidRDefault="00F16DA0" w:rsidP="00151923">
      <w:pPr>
        <w:pStyle w:val="a3"/>
        <w:spacing w:before="0" w:beforeAutospacing="0" w:after="0" w:afterAutospacing="0"/>
        <w:jc w:val="both"/>
        <w:rPr>
          <w:sz w:val="28"/>
          <w:szCs w:val="28"/>
        </w:rPr>
      </w:pPr>
    </w:p>
    <w:p w14:paraId="3B6285AC" w14:textId="561EB12C" w:rsidR="00F16DA0" w:rsidRPr="008743C0" w:rsidRDefault="00902F1B" w:rsidP="009B3EE7">
      <w:pPr>
        <w:pStyle w:val="a3"/>
        <w:spacing w:before="0" w:beforeAutospacing="0" w:after="0" w:afterAutospacing="0"/>
        <w:ind w:firstLine="709"/>
        <w:jc w:val="both"/>
        <w:rPr>
          <w:sz w:val="28"/>
          <w:szCs w:val="28"/>
        </w:rPr>
      </w:pPr>
      <w:r w:rsidRPr="008743C0">
        <w:rPr>
          <w:sz w:val="28"/>
          <w:szCs w:val="28"/>
        </w:rPr>
        <w:t>У респондентов мужского пола старшей возрастной группы старше 75 лет прослеживается тенденция к более высокому употреблению сахара и кондитерских изделий у сельского населения, однако демонстрирует близость к значимым различиям (p = 0.083)</w:t>
      </w:r>
      <w:r w:rsidR="005902FA" w:rsidRPr="008743C0">
        <w:rPr>
          <w:sz w:val="28"/>
          <w:szCs w:val="28"/>
        </w:rPr>
        <w:t xml:space="preserve"> (Рис.12)</w:t>
      </w:r>
      <w:r w:rsidRPr="008743C0">
        <w:rPr>
          <w:sz w:val="28"/>
          <w:szCs w:val="28"/>
        </w:rPr>
        <w:t>.</w:t>
      </w:r>
      <w:r w:rsidR="00897558" w:rsidRPr="008743C0">
        <w:rPr>
          <w:sz w:val="28"/>
          <w:szCs w:val="28"/>
        </w:rPr>
        <w:t xml:space="preserve"> При сравнении значений, полученных в обеих возрастных группах мужчин, проживающих в городе различия между возрастными группами 60–74 и 75–90 близки к значимым (p = 0.054). В то же время в селе различия между возрастными группами не достигают статистической значимости (p = 0.207). Употребление в пищу кондитерских изделий статистически значимо не отличается между возрастными группами как в городе (p = 0.744), так и в селе (p = 0.374). Аналогично, различия в употреблении жира между возрастными группами статистически незначимы как в городе (p = 0.329), так и в селе.</w:t>
      </w:r>
    </w:p>
    <w:p w14:paraId="5ADFA387" w14:textId="77777777" w:rsidR="009B3EE7" w:rsidRPr="008743C0" w:rsidRDefault="009B3EE7" w:rsidP="009B3EE7">
      <w:pPr>
        <w:pStyle w:val="a3"/>
        <w:spacing w:before="0" w:beforeAutospacing="0" w:after="0" w:afterAutospacing="0"/>
        <w:jc w:val="both"/>
        <w:rPr>
          <w:sz w:val="28"/>
          <w:szCs w:val="28"/>
        </w:rPr>
      </w:pPr>
    </w:p>
    <w:p w14:paraId="78CF37E7" w14:textId="1C4DEDCE" w:rsidR="00BB2C2F" w:rsidRPr="008743C0" w:rsidRDefault="00BB2C2F" w:rsidP="009B3EE7">
      <w:pPr>
        <w:pStyle w:val="a3"/>
        <w:spacing w:before="0" w:beforeAutospacing="0" w:after="0" w:afterAutospacing="0"/>
        <w:jc w:val="both"/>
        <w:rPr>
          <w:sz w:val="28"/>
          <w:szCs w:val="28"/>
        </w:rPr>
      </w:pPr>
      <w:r w:rsidRPr="008743C0">
        <w:rPr>
          <w:sz w:val="28"/>
          <w:szCs w:val="28"/>
        </w:rPr>
        <w:t>Таблица</w:t>
      </w:r>
      <w:r w:rsidR="006F629E" w:rsidRPr="008743C0">
        <w:rPr>
          <w:sz w:val="28"/>
          <w:szCs w:val="28"/>
        </w:rPr>
        <w:t xml:space="preserve"> </w:t>
      </w:r>
      <w:r w:rsidR="00D631EB">
        <w:rPr>
          <w:sz w:val="28"/>
          <w:szCs w:val="28"/>
        </w:rPr>
        <w:t>7</w:t>
      </w:r>
      <w:r w:rsidR="008557CF" w:rsidRPr="008743C0">
        <w:rPr>
          <w:sz w:val="28"/>
          <w:szCs w:val="28"/>
        </w:rPr>
        <w:t xml:space="preserve"> –</w:t>
      </w:r>
      <w:r w:rsidR="00B92F90" w:rsidRPr="008743C0">
        <w:rPr>
          <w:sz w:val="28"/>
          <w:szCs w:val="28"/>
        </w:rPr>
        <w:t xml:space="preserve"> </w:t>
      </w:r>
      <w:r w:rsidR="00F06FAB" w:rsidRPr="008743C0">
        <w:rPr>
          <w:sz w:val="28"/>
          <w:szCs w:val="28"/>
        </w:rPr>
        <w:t>Частота потребления</w:t>
      </w:r>
      <w:r w:rsidRPr="008743C0">
        <w:rPr>
          <w:sz w:val="28"/>
          <w:szCs w:val="28"/>
        </w:rPr>
        <w:t xml:space="preserve"> сахара, кондитерских изделий, жиров и поваренной соли в рационе </w:t>
      </w:r>
      <w:r w:rsidR="003D07CB" w:rsidRPr="008743C0">
        <w:rPr>
          <w:sz w:val="28"/>
          <w:szCs w:val="28"/>
        </w:rPr>
        <w:t>женщин</w:t>
      </w:r>
      <w:r w:rsidRPr="008743C0">
        <w:rPr>
          <w:sz w:val="28"/>
          <w:szCs w:val="28"/>
        </w:rPr>
        <w:t xml:space="preserve"> 60-90 лет</w:t>
      </w:r>
    </w:p>
    <w:p w14:paraId="721BA322" w14:textId="77777777" w:rsidR="009B3EE7" w:rsidRPr="008743C0" w:rsidRDefault="009B3EE7" w:rsidP="009B3EE7">
      <w:pPr>
        <w:pStyle w:val="a3"/>
        <w:spacing w:before="0" w:beforeAutospacing="0" w:after="0" w:afterAutospacing="0"/>
        <w:jc w:val="both"/>
        <w:rPr>
          <w:sz w:val="28"/>
          <w:szCs w:val="28"/>
        </w:rPr>
      </w:pPr>
    </w:p>
    <w:tbl>
      <w:tblPr>
        <w:tblStyle w:val="ac"/>
        <w:tblW w:w="9634" w:type="dxa"/>
        <w:tblLook w:val="04A0" w:firstRow="1" w:lastRow="0" w:firstColumn="1" w:lastColumn="0" w:noHBand="0" w:noVBand="1"/>
      </w:tblPr>
      <w:tblGrid>
        <w:gridCol w:w="1772"/>
        <w:gridCol w:w="1484"/>
        <w:gridCol w:w="1559"/>
        <w:gridCol w:w="850"/>
        <w:gridCol w:w="1560"/>
        <w:gridCol w:w="1559"/>
        <w:gridCol w:w="850"/>
      </w:tblGrid>
      <w:tr w:rsidR="009F450E" w:rsidRPr="008743C0" w14:paraId="6E581574" w14:textId="77777777" w:rsidTr="00EE08F5">
        <w:tc>
          <w:tcPr>
            <w:tcW w:w="1772" w:type="dxa"/>
            <w:vMerge w:val="restart"/>
            <w:vAlign w:val="center"/>
          </w:tcPr>
          <w:p w14:paraId="40A090BB" w14:textId="77777777" w:rsidR="009F450E" w:rsidRPr="008743C0" w:rsidRDefault="009F450E" w:rsidP="00EE08F5">
            <w:pPr>
              <w:pStyle w:val="a3"/>
              <w:spacing w:before="0" w:beforeAutospacing="0" w:after="0" w:afterAutospacing="0"/>
            </w:pPr>
            <w:r w:rsidRPr="008743C0">
              <w:t>Признак</w:t>
            </w:r>
          </w:p>
        </w:tc>
        <w:tc>
          <w:tcPr>
            <w:tcW w:w="3043" w:type="dxa"/>
            <w:gridSpan w:val="2"/>
            <w:vAlign w:val="center"/>
          </w:tcPr>
          <w:p w14:paraId="6ADD1A7E" w14:textId="77777777" w:rsidR="009F450E" w:rsidRPr="008743C0" w:rsidRDefault="009F450E" w:rsidP="00EE08F5">
            <w:pPr>
              <w:pStyle w:val="a3"/>
              <w:spacing w:before="0" w:beforeAutospacing="0" w:after="0" w:afterAutospacing="0"/>
              <w:jc w:val="center"/>
            </w:pPr>
            <w:r w:rsidRPr="008743C0">
              <w:t>Женщины</w:t>
            </w:r>
          </w:p>
          <w:p w14:paraId="3F4E3555" w14:textId="77777777" w:rsidR="009F450E" w:rsidRPr="008743C0" w:rsidRDefault="009F450E" w:rsidP="00EE08F5">
            <w:pPr>
              <w:pStyle w:val="a3"/>
              <w:spacing w:before="0" w:beforeAutospacing="0" w:after="0" w:afterAutospacing="0"/>
              <w:jc w:val="center"/>
              <w:rPr>
                <w:lang w:val="en-US"/>
              </w:rPr>
            </w:pPr>
            <w:r w:rsidRPr="008743C0">
              <w:t>60-74 года</w:t>
            </w:r>
          </w:p>
        </w:tc>
        <w:tc>
          <w:tcPr>
            <w:tcW w:w="850" w:type="dxa"/>
            <w:vMerge w:val="restart"/>
            <w:vAlign w:val="center"/>
          </w:tcPr>
          <w:p w14:paraId="3660C48A" w14:textId="77777777" w:rsidR="009F450E" w:rsidRPr="008743C0" w:rsidRDefault="009F450E" w:rsidP="00EE08F5">
            <w:pPr>
              <w:pStyle w:val="a3"/>
              <w:spacing w:before="0" w:beforeAutospacing="0" w:after="0" w:afterAutospacing="0"/>
              <w:jc w:val="center"/>
            </w:pPr>
            <w:r w:rsidRPr="008743C0">
              <w:t>р</w:t>
            </w:r>
          </w:p>
        </w:tc>
        <w:tc>
          <w:tcPr>
            <w:tcW w:w="3119" w:type="dxa"/>
            <w:gridSpan w:val="2"/>
            <w:vAlign w:val="center"/>
          </w:tcPr>
          <w:p w14:paraId="3960A0A0" w14:textId="77777777" w:rsidR="009F450E" w:rsidRPr="008743C0" w:rsidRDefault="009F450E" w:rsidP="00EE08F5">
            <w:pPr>
              <w:pStyle w:val="a3"/>
              <w:spacing w:before="0" w:beforeAutospacing="0" w:after="0" w:afterAutospacing="0"/>
              <w:jc w:val="center"/>
            </w:pPr>
            <w:r w:rsidRPr="008743C0">
              <w:t>Женщины</w:t>
            </w:r>
          </w:p>
          <w:p w14:paraId="4AFEE055" w14:textId="77777777" w:rsidR="009F450E" w:rsidRPr="008743C0" w:rsidRDefault="009F450E" w:rsidP="00EE08F5">
            <w:pPr>
              <w:pStyle w:val="a3"/>
              <w:spacing w:before="0" w:beforeAutospacing="0" w:after="0" w:afterAutospacing="0"/>
              <w:jc w:val="center"/>
              <w:rPr>
                <w:lang w:val="en-US"/>
              </w:rPr>
            </w:pPr>
            <w:r w:rsidRPr="008743C0">
              <w:t>75-90 лет</w:t>
            </w:r>
            <w:r w:rsidRPr="008743C0">
              <w:rPr>
                <w:lang w:val="en-US"/>
              </w:rPr>
              <w:t xml:space="preserve"> (n=</w:t>
            </w:r>
          </w:p>
        </w:tc>
        <w:tc>
          <w:tcPr>
            <w:tcW w:w="850" w:type="dxa"/>
            <w:vMerge w:val="restart"/>
            <w:vAlign w:val="center"/>
          </w:tcPr>
          <w:p w14:paraId="2EF0FE49" w14:textId="77777777" w:rsidR="009F450E" w:rsidRPr="008743C0" w:rsidRDefault="009F450E" w:rsidP="00EE08F5">
            <w:pPr>
              <w:pStyle w:val="a3"/>
              <w:spacing w:before="0" w:beforeAutospacing="0" w:after="0" w:afterAutospacing="0"/>
              <w:jc w:val="center"/>
            </w:pPr>
            <w:r w:rsidRPr="008743C0">
              <w:t>р</w:t>
            </w:r>
          </w:p>
        </w:tc>
      </w:tr>
      <w:tr w:rsidR="009F450E" w:rsidRPr="008743C0" w14:paraId="19C6C13D" w14:textId="77777777" w:rsidTr="00EE08F5">
        <w:trPr>
          <w:trHeight w:val="644"/>
        </w:trPr>
        <w:tc>
          <w:tcPr>
            <w:tcW w:w="1772" w:type="dxa"/>
            <w:vMerge/>
            <w:tcBorders>
              <w:bottom w:val="single" w:sz="4" w:space="0" w:color="auto"/>
            </w:tcBorders>
            <w:vAlign w:val="center"/>
          </w:tcPr>
          <w:p w14:paraId="443BE24D" w14:textId="77777777" w:rsidR="009F450E" w:rsidRPr="008743C0" w:rsidRDefault="009F450E" w:rsidP="00EE08F5">
            <w:pPr>
              <w:pStyle w:val="a3"/>
              <w:spacing w:before="0" w:beforeAutospacing="0" w:after="0" w:afterAutospacing="0"/>
            </w:pPr>
          </w:p>
        </w:tc>
        <w:tc>
          <w:tcPr>
            <w:tcW w:w="1484" w:type="dxa"/>
            <w:tcBorders>
              <w:bottom w:val="single" w:sz="4" w:space="0" w:color="auto"/>
            </w:tcBorders>
            <w:vAlign w:val="center"/>
          </w:tcPr>
          <w:p w14:paraId="486571D3" w14:textId="77777777" w:rsidR="009F450E" w:rsidRPr="008743C0" w:rsidRDefault="009F450E" w:rsidP="00EE08F5">
            <w:pPr>
              <w:pStyle w:val="a3"/>
              <w:spacing w:before="0" w:beforeAutospacing="0" w:after="0" w:afterAutospacing="0"/>
              <w:jc w:val="center"/>
            </w:pPr>
            <w:r w:rsidRPr="008743C0">
              <w:t>Город</w:t>
            </w:r>
          </w:p>
          <w:p w14:paraId="76CC7AEC" w14:textId="60041DC3" w:rsidR="009F450E" w:rsidRPr="008743C0" w:rsidRDefault="009F450E" w:rsidP="00EE08F5">
            <w:pPr>
              <w:pStyle w:val="a3"/>
              <w:spacing w:before="0" w:beforeAutospacing="0" w:after="0" w:afterAutospacing="0"/>
              <w:jc w:val="center"/>
              <w:rPr>
                <w:lang w:val="en-US"/>
              </w:rPr>
            </w:pPr>
            <w:r w:rsidRPr="008743C0">
              <w:rPr>
                <w:lang w:val="en-US"/>
              </w:rPr>
              <w:t>m, CI</w:t>
            </w:r>
          </w:p>
        </w:tc>
        <w:tc>
          <w:tcPr>
            <w:tcW w:w="1559" w:type="dxa"/>
            <w:tcBorders>
              <w:bottom w:val="single" w:sz="4" w:space="0" w:color="auto"/>
            </w:tcBorders>
            <w:vAlign w:val="center"/>
          </w:tcPr>
          <w:p w14:paraId="1D94B6AF" w14:textId="77777777" w:rsidR="009F450E" w:rsidRPr="008743C0" w:rsidRDefault="009F450E" w:rsidP="00EE08F5">
            <w:pPr>
              <w:pStyle w:val="a3"/>
              <w:spacing w:before="0" w:beforeAutospacing="0" w:after="0" w:afterAutospacing="0"/>
              <w:jc w:val="center"/>
              <w:rPr>
                <w:lang w:val="en-US"/>
              </w:rPr>
            </w:pPr>
            <w:r w:rsidRPr="008743C0">
              <w:t>Село</w:t>
            </w:r>
          </w:p>
          <w:p w14:paraId="6D31104B" w14:textId="77777777" w:rsidR="009F450E" w:rsidRPr="008743C0" w:rsidRDefault="009F450E" w:rsidP="00EE08F5">
            <w:pPr>
              <w:pStyle w:val="a3"/>
              <w:spacing w:before="0" w:beforeAutospacing="0" w:after="0" w:afterAutospacing="0"/>
              <w:jc w:val="center"/>
              <w:rPr>
                <w:lang w:val="en-US"/>
              </w:rPr>
            </w:pPr>
            <w:r w:rsidRPr="008743C0">
              <w:rPr>
                <w:lang w:val="en-US"/>
              </w:rPr>
              <w:t>m, CI</w:t>
            </w:r>
          </w:p>
        </w:tc>
        <w:tc>
          <w:tcPr>
            <w:tcW w:w="850" w:type="dxa"/>
            <w:vMerge/>
            <w:tcBorders>
              <w:bottom w:val="single" w:sz="4" w:space="0" w:color="auto"/>
            </w:tcBorders>
            <w:vAlign w:val="center"/>
          </w:tcPr>
          <w:p w14:paraId="0E4AFA58" w14:textId="77777777" w:rsidR="009F450E" w:rsidRPr="008743C0" w:rsidRDefault="009F450E" w:rsidP="00EE08F5">
            <w:pPr>
              <w:pStyle w:val="a3"/>
              <w:spacing w:before="0" w:beforeAutospacing="0" w:after="0" w:afterAutospacing="0"/>
              <w:jc w:val="center"/>
            </w:pPr>
          </w:p>
        </w:tc>
        <w:tc>
          <w:tcPr>
            <w:tcW w:w="1560" w:type="dxa"/>
            <w:tcBorders>
              <w:bottom w:val="single" w:sz="4" w:space="0" w:color="auto"/>
            </w:tcBorders>
            <w:vAlign w:val="center"/>
          </w:tcPr>
          <w:p w14:paraId="6D72C76D" w14:textId="77777777" w:rsidR="009F450E" w:rsidRPr="008743C0" w:rsidRDefault="009F450E" w:rsidP="00EE08F5">
            <w:pPr>
              <w:pStyle w:val="a3"/>
              <w:spacing w:before="0" w:beforeAutospacing="0" w:after="0" w:afterAutospacing="0"/>
              <w:jc w:val="center"/>
              <w:rPr>
                <w:lang w:val="en-US"/>
              </w:rPr>
            </w:pPr>
            <w:r w:rsidRPr="008743C0">
              <w:t>Город</w:t>
            </w:r>
          </w:p>
          <w:p w14:paraId="6759890C" w14:textId="77777777" w:rsidR="009F450E" w:rsidRPr="008743C0" w:rsidRDefault="009F450E" w:rsidP="00EE08F5">
            <w:pPr>
              <w:pStyle w:val="a3"/>
              <w:spacing w:before="0" w:beforeAutospacing="0" w:after="0" w:afterAutospacing="0"/>
              <w:jc w:val="center"/>
              <w:rPr>
                <w:lang w:val="en-US"/>
              </w:rPr>
            </w:pPr>
            <w:r w:rsidRPr="008743C0">
              <w:rPr>
                <w:lang w:val="en-US"/>
              </w:rPr>
              <w:t>m, CI</w:t>
            </w:r>
          </w:p>
        </w:tc>
        <w:tc>
          <w:tcPr>
            <w:tcW w:w="1559" w:type="dxa"/>
            <w:tcBorders>
              <w:bottom w:val="single" w:sz="4" w:space="0" w:color="auto"/>
            </w:tcBorders>
            <w:vAlign w:val="center"/>
          </w:tcPr>
          <w:p w14:paraId="70EB734A" w14:textId="77777777" w:rsidR="009F450E" w:rsidRPr="008743C0" w:rsidRDefault="009F450E" w:rsidP="00EE08F5">
            <w:pPr>
              <w:pStyle w:val="a3"/>
              <w:spacing w:before="0" w:beforeAutospacing="0" w:after="0" w:afterAutospacing="0"/>
              <w:jc w:val="center"/>
              <w:rPr>
                <w:lang w:val="en-US"/>
              </w:rPr>
            </w:pPr>
            <w:r w:rsidRPr="008743C0">
              <w:t>Село</w:t>
            </w:r>
          </w:p>
          <w:p w14:paraId="13B2C73C" w14:textId="77777777" w:rsidR="009F450E" w:rsidRPr="008743C0" w:rsidRDefault="009F450E" w:rsidP="00EE08F5">
            <w:pPr>
              <w:pStyle w:val="a3"/>
              <w:spacing w:before="0" w:beforeAutospacing="0" w:after="0" w:afterAutospacing="0"/>
              <w:jc w:val="center"/>
              <w:rPr>
                <w:lang w:val="en-US"/>
              </w:rPr>
            </w:pPr>
            <w:r w:rsidRPr="008743C0">
              <w:rPr>
                <w:lang w:val="en-US"/>
              </w:rPr>
              <w:t>m, CI</w:t>
            </w:r>
          </w:p>
        </w:tc>
        <w:tc>
          <w:tcPr>
            <w:tcW w:w="850" w:type="dxa"/>
            <w:vMerge/>
            <w:tcBorders>
              <w:bottom w:val="single" w:sz="4" w:space="0" w:color="auto"/>
            </w:tcBorders>
            <w:vAlign w:val="center"/>
          </w:tcPr>
          <w:p w14:paraId="4C920B42" w14:textId="77777777" w:rsidR="009F450E" w:rsidRPr="008743C0" w:rsidRDefault="009F450E" w:rsidP="00EE08F5">
            <w:pPr>
              <w:pStyle w:val="a3"/>
              <w:spacing w:before="0" w:beforeAutospacing="0" w:after="0" w:afterAutospacing="0"/>
              <w:jc w:val="center"/>
            </w:pPr>
          </w:p>
        </w:tc>
      </w:tr>
      <w:tr w:rsidR="00555689" w:rsidRPr="008743C0" w14:paraId="73422C2B" w14:textId="77777777" w:rsidTr="00EE08F5">
        <w:tc>
          <w:tcPr>
            <w:tcW w:w="1772" w:type="dxa"/>
            <w:vAlign w:val="center"/>
          </w:tcPr>
          <w:p w14:paraId="78F007F7" w14:textId="77777777" w:rsidR="00BB2C2F" w:rsidRPr="008743C0" w:rsidRDefault="00BB2C2F" w:rsidP="00EE08F5">
            <w:pPr>
              <w:pStyle w:val="a3"/>
              <w:spacing w:before="0" w:beforeAutospacing="0" w:after="0" w:afterAutospacing="0"/>
            </w:pPr>
            <w:r w:rsidRPr="008743C0">
              <w:t>Использование жиров</w:t>
            </w:r>
          </w:p>
        </w:tc>
        <w:tc>
          <w:tcPr>
            <w:tcW w:w="1484" w:type="dxa"/>
            <w:vAlign w:val="center"/>
          </w:tcPr>
          <w:p w14:paraId="2B6E8186" w14:textId="77777777" w:rsidR="009F450E" w:rsidRPr="008743C0" w:rsidRDefault="00BB2C2F" w:rsidP="00EE08F5">
            <w:pPr>
              <w:pStyle w:val="a3"/>
              <w:spacing w:before="0" w:beforeAutospacing="0" w:after="0" w:afterAutospacing="0"/>
              <w:ind w:left="-47" w:right="-96"/>
              <w:jc w:val="center"/>
            </w:pPr>
            <w:r w:rsidRPr="008743C0">
              <w:rPr>
                <w:lang w:val="en-US"/>
              </w:rPr>
              <w:t>1,</w:t>
            </w:r>
            <w:r w:rsidR="00555689" w:rsidRPr="008743C0">
              <w:t>684</w:t>
            </w:r>
          </w:p>
          <w:p w14:paraId="496BAFA5" w14:textId="18F6AE30" w:rsidR="00BB2C2F" w:rsidRPr="008743C0" w:rsidRDefault="00BB2C2F" w:rsidP="00EE08F5">
            <w:pPr>
              <w:pStyle w:val="a3"/>
              <w:spacing w:before="0" w:beforeAutospacing="0" w:after="0" w:afterAutospacing="0"/>
              <w:ind w:left="-47" w:right="-96"/>
              <w:jc w:val="center"/>
            </w:pPr>
            <w:r w:rsidRPr="008743C0">
              <w:rPr>
                <w:lang w:val="en-US"/>
              </w:rPr>
              <w:t>(</w:t>
            </w:r>
            <w:r w:rsidR="00555689" w:rsidRPr="008743C0">
              <w:t>1,415</w:t>
            </w:r>
            <w:r w:rsidRPr="008743C0">
              <w:t>-</w:t>
            </w:r>
            <w:r w:rsidR="00555689" w:rsidRPr="008743C0">
              <w:t>1,953</w:t>
            </w:r>
            <w:r w:rsidRPr="008743C0">
              <w:t>)</w:t>
            </w:r>
          </w:p>
        </w:tc>
        <w:tc>
          <w:tcPr>
            <w:tcW w:w="1559" w:type="dxa"/>
            <w:vAlign w:val="center"/>
          </w:tcPr>
          <w:p w14:paraId="433E2F19" w14:textId="4A8533F0" w:rsidR="009F450E" w:rsidRPr="008743C0" w:rsidRDefault="00BB2C2F" w:rsidP="00EE08F5">
            <w:pPr>
              <w:pStyle w:val="a3"/>
              <w:spacing w:before="0" w:beforeAutospacing="0" w:after="0" w:afterAutospacing="0"/>
              <w:ind w:left="-47" w:right="-96"/>
              <w:jc w:val="center"/>
            </w:pPr>
            <w:r w:rsidRPr="008743C0">
              <w:t>3,42</w:t>
            </w:r>
          </w:p>
          <w:p w14:paraId="43A1A9F9" w14:textId="77777777" w:rsidR="00BB2C2F" w:rsidRPr="008743C0" w:rsidRDefault="00BB2C2F" w:rsidP="00EE08F5">
            <w:pPr>
              <w:pStyle w:val="a3"/>
              <w:spacing w:before="0" w:beforeAutospacing="0" w:after="0" w:afterAutospacing="0"/>
              <w:ind w:left="-47" w:right="-96"/>
              <w:jc w:val="center"/>
            </w:pPr>
            <w:r w:rsidRPr="008743C0">
              <w:t>(2,085-4,771)</w:t>
            </w:r>
          </w:p>
        </w:tc>
        <w:tc>
          <w:tcPr>
            <w:tcW w:w="850" w:type="dxa"/>
            <w:vAlign w:val="center"/>
          </w:tcPr>
          <w:p w14:paraId="2C0291C5" w14:textId="77777777" w:rsidR="00BB2C2F" w:rsidRPr="008743C0" w:rsidRDefault="003D2619" w:rsidP="00EE08F5">
            <w:pPr>
              <w:pStyle w:val="a3"/>
              <w:spacing w:before="0" w:beforeAutospacing="0" w:after="0" w:afterAutospacing="0"/>
              <w:ind w:left="-47" w:right="-96"/>
              <w:jc w:val="center"/>
            </w:pPr>
            <w:r w:rsidRPr="008743C0">
              <w:t>0,001</w:t>
            </w:r>
          </w:p>
        </w:tc>
        <w:tc>
          <w:tcPr>
            <w:tcW w:w="1560" w:type="dxa"/>
            <w:vAlign w:val="center"/>
          </w:tcPr>
          <w:p w14:paraId="799F0403" w14:textId="77777777" w:rsidR="009F450E" w:rsidRPr="008743C0" w:rsidRDefault="00BB2C2F" w:rsidP="00EE08F5">
            <w:pPr>
              <w:pStyle w:val="a3"/>
              <w:spacing w:before="0" w:beforeAutospacing="0" w:after="0" w:afterAutospacing="0"/>
              <w:ind w:left="-47" w:right="-96"/>
              <w:jc w:val="center"/>
            </w:pPr>
            <w:r w:rsidRPr="008743C0">
              <w:t>1.5</w:t>
            </w:r>
            <w:r w:rsidR="00555689" w:rsidRPr="008743C0">
              <w:t>7</w:t>
            </w:r>
          </w:p>
          <w:p w14:paraId="6469D1F0" w14:textId="77777777" w:rsidR="00BB2C2F" w:rsidRPr="008743C0" w:rsidRDefault="00BB2C2F" w:rsidP="00EE08F5">
            <w:pPr>
              <w:pStyle w:val="a3"/>
              <w:spacing w:before="0" w:beforeAutospacing="0" w:after="0" w:afterAutospacing="0"/>
              <w:ind w:left="-47" w:right="-96"/>
              <w:jc w:val="center"/>
            </w:pPr>
            <w:r w:rsidRPr="008743C0">
              <w:t>(</w:t>
            </w:r>
            <w:r w:rsidR="00555689" w:rsidRPr="008743C0">
              <w:t>1,357</w:t>
            </w:r>
            <w:r w:rsidRPr="008743C0">
              <w:t>-</w:t>
            </w:r>
            <w:r w:rsidR="00555689" w:rsidRPr="008743C0">
              <w:t>1,785</w:t>
            </w:r>
            <w:r w:rsidRPr="008743C0">
              <w:t>)</w:t>
            </w:r>
          </w:p>
        </w:tc>
        <w:tc>
          <w:tcPr>
            <w:tcW w:w="1559" w:type="dxa"/>
            <w:vAlign w:val="center"/>
          </w:tcPr>
          <w:p w14:paraId="4AA7BEED" w14:textId="77777777" w:rsidR="00BB2C2F" w:rsidRPr="008743C0" w:rsidRDefault="00BB2C2F" w:rsidP="00EE08F5">
            <w:pPr>
              <w:pStyle w:val="a3"/>
              <w:spacing w:before="0" w:beforeAutospacing="0" w:after="0" w:afterAutospacing="0"/>
              <w:ind w:left="-47" w:right="-96"/>
              <w:jc w:val="center"/>
            </w:pPr>
            <w:r w:rsidRPr="008743C0">
              <w:t>2.</w:t>
            </w:r>
            <w:r w:rsidR="00667D17" w:rsidRPr="008743C0">
              <w:t>5</w:t>
            </w:r>
          </w:p>
          <w:p w14:paraId="205462AA" w14:textId="77777777" w:rsidR="00BB2C2F" w:rsidRPr="008743C0" w:rsidRDefault="00BB2C2F" w:rsidP="00EE08F5">
            <w:pPr>
              <w:pStyle w:val="a3"/>
              <w:spacing w:before="0" w:beforeAutospacing="0" w:after="0" w:afterAutospacing="0"/>
              <w:ind w:left="-47" w:right="-96"/>
              <w:jc w:val="center"/>
            </w:pPr>
            <w:r w:rsidRPr="008743C0">
              <w:t>(</w:t>
            </w:r>
            <w:r w:rsidR="00667D17" w:rsidRPr="008743C0">
              <w:t>1,858</w:t>
            </w:r>
            <w:r w:rsidRPr="008743C0">
              <w:t>-</w:t>
            </w:r>
            <w:r w:rsidR="00667D17" w:rsidRPr="008743C0">
              <w:t>3,141</w:t>
            </w:r>
            <w:r w:rsidRPr="008743C0">
              <w:t>)</w:t>
            </w:r>
          </w:p>
        </w:tc>
        <w:tc>
          <w:tcPr>
            <w:tcW w:w="850" w:type="dxa"/>
            <w:vAlign w:val="center"/>
          </w:tcPr>
          <w:p w14:paraId="6059E20E" w14:textId="77777777" w:rsidR="00BB2C2F" w:rsidRPr="008743C0" w:rsidRDefault="003D2619" w:rsidP="00EE08F5">
            <w:pPr>
              <w:pStyle w:val="a3"/>
              <w:spacing w:before="0" w:beforeAutospacing="0" w:after="0" w:afterAutospacing="0"/>
              <w:ind w:left="-47" w:right="-96"/>
              <w:jc w:val="center"/>
            </w:pPr>
            <w:r w:rsidRPr="008743C0">
              <w:t>0,001</w:t>
            </w:r>
          </w:p>
        </w:tc>
      </w:tr>
      <w:tr w:rsidR="009C3239" w:rsidRPr="008743C0" w14:paraId="02FE5737" w14:textId="77777777" w:rsidTr="00EE08F5">
        <w:tc>
          <w:tcPr>
            <w:tcW w:w="1772" w:type="dxa"/>
            <w:vAlign w:val="center"/>
          </w:tcPr>
          <w:p w14:paraId="4CA55BD7" w14:textId="77777777" w:rsidR="00BB2C2F" w:rsidRPr="008743C0" w:rsidRDefault="00BB2C2F" w:rsidP="00EE08F5">
            <w:pPr>
              <w:pStyle w:val="a3"/>
              <w:spacing w:before="0" w:beforeAutospacing="0" w:after="0" w:afterAutospacing="0"/>
            </w:pPr>
            <w:r w:rsidRPr="008743C0">
              <w:t>Сахар</w:t>
            </w:r>
          </w:p>
        </w:tc>
        <w:tc>
          <w:tcPr>
            <w:tcW w:w="1484" w:type="dxa"/>
            <w:vAlign w:val="center"/>
          </w:tcPr>
          <w:p w14:paraId="7EC1286F" w14:textId="77777777" w:rsidR="009F450E" w:rsidRPr="008743C0" w:rsidRDefault="00555689" w:rsidP="00EE08F5">
            <w:pPr>
              <w:pStyle w:val="a3"/>
              <w:spacing w:before="0" w:beforeAutospacing="0" w:after="0" w:afterAutospacing="0"/>
              <w:ind w:left="-47" w:right="-96"/>
              <w:jc w:val="center"/>
            </w:pPr>
            <w:r w:rsidRPr="008743C0">
              <w:t>2,505</w:t>
            </w:r>
          </w:p>
          <w:p w14:paraId="533928A7" w14:textId="77777777" w:rsidR="00BB2C2F" w:rsidRPr="008743C0" w:rsidRDefault="00BB2C2F" w:rsidP="00EE08F5">
            <w:pPr>
              <w:pStyle w:val="a3"/>
              <w:spacing w:before="0" w:beforeAutospacing="0" w:after="0" w:afterAutospacing="0"/>
              <w:ind w:left="-47" w:right="-96"/>
              <w:jc w:val="center"/>
            </w:pPr>
            <w:r w:rsidRPr="008743C0">
              <w:t>(2,</w:t>
            </w:r>
            <w:r w:rsidR="00555689" w:rsidRPr="008743C0">
              <w:t>088</w:t>
            </w:r>
            <w:r w:rsidRPr="008743C0">
              <w:t>-</w:t>
            </w:r>
            <w:r w:rsidR="00555689" w:rsidRPr="008743C0">
              <w:t>2,920</w:t>
            </w:r>
            <w:r w:rsidRPr="008743C0">
              <w:t>)</w:t>
            </w:r>
          </w:p>
        </w:tc>
        <w:tc>
          <w:tcPr>
            <w:tcW w:w="1559" w:type="dxa"/>
            <w:vAlign w:val="center"/>
          </w:tcPr>
          <w:p w14:paraId="52D97219" w14:textId="77777777" w:rsidR="00555689" w:rsidRPr="008743C0" w:rsidRDefault="00555689" w:rsidP="00EE08F5">
            <w:pPr>
              <w:pStyle w:val="a3"/>
              <w:spacing w:before="0" w:beforeAutospacing="0" w:after="0" w:afterAutospacing="0"/>
              <w:ind w:left="-47" w:right="-96"/>
              <w:jc w:val="center"/>
            </w:pPr>
            <w:r w:rsidRPr="008743C0">
              <w:t>3,22</w:t>
            </w:r>
          </w:p>
          <w:p w14:paraId="7AFB0457" w14:textId="77777777" w:rsidR="00BB2C2F" w:rsidRPr="008743C0" w:rsidRDefault="00555689" w:rsidP="00EE08F5">
            <w:pPr>
              <w:pStyle w:val="a3"/>
              <w:spacing w:before="0" w:beforeAutospacing="0" w:after="0" w:afterAutospacing="0"/>
              <w:ind w:left="-47" w:right="-96"/>
              <w:jc w:val="center"/>
            </w:pPr>
            <w:r w:rsidRPr="008743C0">
              <w:t>(2,316-4,138)</w:t>
            </w:r>
          </w:p>
        </w:tc>
        <w:tc>
          <w:tcPr>
            <w:tcW w:w="850" w:type="dxa"/>
            <w:vAlign w:val="center"/>
          </w:tcPr>
          <w:p w14:paraId="0AE286F4" w14:textId="77777777" w:rsidR="00BB2C2F" w:rsidRPr="008743C0" w:rsidRDefault="00667D17" w:rsidP="00EE08F5">
            <w:pPr>
              <w:pStyle w:val="a3"/>
              <w:spacing w:before="0" w:beforeAutospacing="0" w:after="0" w:afterAutospacing="0"/>
              <w:ind w:left="-47" w:right="-96"/>
              <w:jc w:val="center"/>
            </w:pPr>
            <w:r w:rsidRPr="008743C0">
              <w:t>0,145</w:t>
            </w:r>
          </w:p>
        </w:tc>
        <w:tc>
          <w:tcPr>
            <w:tcW w:w="1560" w:type="dxa"/>
            <w:vAlign w:val="center"/>
          </w:tcPr>
          <w:p w14:paraId="2F5FF02B" w14:textId="7326697B" w:rsidR="009F450E" w:rsidRPr="008743C0" w:rsidRDefault="00555689" w:rsidP="00EE08F5">
            <w:pPr>
              <w:pStyle w:val="a3"/>
              <w:spacing w:before="0" w:beforeAutospacing="0" w:after="0" w:afterAutospacing="0"/>
              <w:ind w:left="-47" w:right="-96"/>
              <w:jc w:val="center"/>
            </w:pPr>
            <w:r w:rsidRPr="008743C0">
              <w:t>2,50</w:t>
            </w:r>
          </w:p>
          <w:p w14:paraId="0E8D7DF0" w14:textId="77777777" w:rsidR="00BB2C2F" w:rsidRPr="008743C0" w:rsidRDefault="00555689" w:rsidP="00EE08F5">
            <w:pPr>
              <w:pStyle w:val="a3"/>
              <w:spacing w:before="0" w:beforeAutospacing="0" w:after="0" w:afterAutospacing="0"/>
              <w:ind w:left="-47" w:right="-96"/>
              <w:jc w:val="center"/>
            </w:pPr>
            <w:r w:rsidRPr="008743C0">
              <w:t>(2,088-2,920)</w:t>
            </w:r>
          </w:p>
        </w:tc>
        <w:tc>
          <w:tcPr>
            <w:tcW w:w="1559" w:type="dxa"/>
            <w:vAlign w:val="center"/>
          </w:tcPr>
          <w:p w14:paraId="65250B45" w14:textId="77777777" w:rsidR="009F450E" w:rsidRPr="008743C0" w:rsidRDefault="00BB2C2F" w:rsidP="00EE08F5">
            <w:pPr>
              <w:pStyle w:val="a3"/>
              <w:spacing w:before="0" w:beforeAutospacing="0" w:after="0" w:afterAutospacing="0"/>
              <w:ind w:left="-47" w:right="-96"/>
              <w:jc w:val="center"/>
            </w:pPr>
            <w:r w:rsidRPr="008743C0">
              <w:t>3.</w:t>
            </w:r>
            <w:r w:rsidR="00667D17" w:rsidRPr="008743C0">
              <w:t>07</w:t>
            </w:r>
          </w:p>
          <w:p w14:paraId="592E40EA" w14:textId="23A99815" w:rsidR="00BB2C2F" w:rsidRPr="008743C0" w:rsidRDefault="00BB2C2F" w:rsidP="00EE08F5">
            <w:pPr>
              <w:pStyle w:val="a3"/>
              <w:spacing w:before="0" w:beforeAutospacing="0" w:after="0" w:afterAutospacing="0"/>
              <w:ind w:left="-47" w:right="-96"/>
              <w:jc w:val="center"/>
            </w:pPr>
            <w:r w:rsidRPr="008743C0">
              <w:t>(1.8</w:t>
            </w:r>
            <w:r w:rsidR="00667D17" w:rsidRPr="008743C0">
              <w:t>82</w:t>
            </w:r>
            <w:r w:rsidRPr="008743C0">
              <w:t>-</w:t>
            </w:r>
            <w:r w:rsidR="00667D17" w:rsidRPr="008743C0">
              <w:t>4,259</w:t>
            </w:r>
            <w:r w:rsidRPr="008743C0">
              <w:t>)</w:t>
            </w:r>
          </w:p>
        </w:tc>
        <w:tc>
          <w:tcPr>
            <w:tcW w:w="850" w:type="dxa"/>
            <w:vAlign w:val="center"/>
          </w:tcPr>
          <w:p w14:paraId="5E7D2B98" w14:textId="77777777" w:rsidR="00BB2C2F" w:rsidRPr="008743C0" w:rsidRDefault="003536C4" w:rsidP="00EE08F5">
            <w:pPr>
              <w:pStyle w:val="a3"/>
              <w:spacing w:before="0" w:beforeAutospacing="0" w:after="0" w:afterAutospacing="0"/>
              <w:ind w:left="-47" w:right="-96"/>
              <w:jc w:val="center"/>
            </w:pPr>
            <w:r w:rsidRPr="008743C0">
              <w:t>0,273</w:t>
            </w:r>
          </w:p>
        </w:tc>
      </w:tr>
      <w:tr w:rsidR="009C3239" w:rsidRPr="008743C0" w14:paraId="4541F725" w14:textId="77777777" w:rsidTr="00EE08F5">
        <w:tc>
          <w:tcPr>
            <w:tcW w:w="1772" w:type="dxa"/>
            <w:vAlign w:val="center"/>
          </w:tcPr>
          <w:p w14:paraId="72648928" w14:textId="77777777" w:rsidR="00BB2C2F" w:rsidRPr="008743C0" w:rsidRDefault="00BB2C2F" w:rsidP="00EE08F5">
            <w:pPr>
              <w:pStyle w:val="a3"/>
              <w:spacing w:before="0" w:beforeAutospacing="0" w:after="0" w:afterAutospacing="0"/>
            </w:pPr>
            <w:r w:rsidRPr="008743C0">
              <w:t>Кондитерские изделия</w:t>
            </w:r>
          </w:p>
        </w:tc>
        <w:tc>
          <w:tcPr>
            <w:tcW w:w="1484" w:type="dxa"/>
            <w:vAlign w:val="center"/>
          </w:tcPr>
          <w:p w14:paraId="15EEBBDF" w14:textId="3C3C35F8" w:rsidR="009F450E" w:rsidRPr="008743C0" w:rsidRDefault="00BB2C2F" w:rsidP="00EE08F5">
            <w:pPr>
              <w:pStyle w:val="a3"/>
              <w:spacing w:before="0" w:beforeAutospacing="0" w:after="0" w:afterAutospacing="0"/>
              <w:ind w:left="-47" w:right="-96"/>
              <w:jc w:val="center"/>
            </w:pPr>
            <w:r w:rsidRPr="008743C0">
              <w:t>2,</w:t>
            </w:r>
            <w:r w:rsidR="00555689" w:rsidRPr="008743C0">
              <w:t>2</w:t>
            </w:r>
            <w:r w:rsidRPr="008743C0">
              <w:t>1</w:t>
            </w:r>
          </w:p>
          <w:p w14:paraId="02AA19A1" w14:textId="77777777" w:rsidR="00BB2C2F" w:rsidRPr="008743C0" w:rsidRDefault="00BB2C2F" w:rsidP="00EE08F5">
            <w:pPr>
              <w:pStyle w:val="a3"/>
              <w:spacing w:before="0" w:beforeAutospacing="0" w:after="0" w:afterAutospacing="0"/>
              <w:ind w:left="-47" w:right="-96"/>
              <w:jc w:val="center"/>
            </w:pPr>
            <w:r w:rsidRPr="008743C0">
              <w:t>(1,</w:t>
            </w:r>
            <w:r w:rsidR="00555689" w:rsidRPr="008743C0">
              <w:t>978</w:t>
            </w:r>
            <w:r w:rsidRPr="008743C0">
              <w:t>-2,</w:t>
            </w:r>
            <w:r w:rsidR="00555689" w:rsidRPr="008743C0">
              <w:t>447</w:t>
            </w:r>
            <w:r w:rsidRPr="008743C0">
              <w:t>)</w:t>
            </w:r>
          </w:p>
        </w:tc>
        <w:tc>
          <w:tcPr>
            <w:tcW w:w="1559" w:type="dxa"/>
            <w:vAlign w:val="center"/>
          </w:tcPr>
          <w:p w14:paraId="52A5F121" w14:textId="77777777" w:rsidR="009F450E" w:rsidRPr="008743C0" w:rsidRDefault="00BB2C2F" w:rsidP="00EE08F5">
            <w:pPr>
              <w:pStyle w:val="a3"/>
              <w:spacing w:before="0" w:beforeAutospacing="0" w:after="0" w:afterAutospacing="0"/>
              <w:ind w:left="-47" w:right="-96"/>
              <w:jc w:val="center"/>
            </w:pPr>
            <w:r w:rsidRPr="008743C0">
              <w:t>2,1</w:t>
            </w:r>
            <w:r w:rsidR="00555689" w:rsidRPr="008743C0">
              <w:t>8</w:t>
            </w:r>
          </w:p>
          <w:p w14:paraId="43206F4F" w14:textId="6CEF4ADA" w:rsidR="00BB2C2F" w:rsidRPr="008743C0" w:rsidRDefault="00BB2C2F" w:rsidP="00EE08F5">
            <w:pPr>
              <w:pStyle w:val="a3"/>
              <w:spacing w:before="0" w:beforeAutospacing="0" w:after="0" w:afterAutospacing="0"/>
              <w:ind w:left="-109" w:right="-96"/>
              <w:jc w:val="center"/>
            </w:pPr>
            <w:r w:rsidRPr="008743C0">
              <w:t>(1,</w:t>
            </w:r>
            <w:r w:rsidR="00555689" w:rsidRPr="008743C0">
              <w:t>655</w:t>
            </w:r>
            <w:r w:rsidRPr="008743C0">
              <w:t>-2,</w:t>
            </w:r>
            <w:r w:rsidR="00555689" w:rsidRPr="008743C0">
              <w:t>707</w:t>
            </w:r>
            <w:r w:rsidRPr="008743C0">
              <w:t>)</w:t>
            </w:r>
          </w:p>
        </w:tc>
        <w:tc>
          <w:tcPr>
            <w:tcW w:w="850" w:type="dxa"/>
            <w:vAlign w:val="center"/>
          </w:tcPr>
          <w:p w14:paraId="4E5AFEE4" w14:textId="77777777" w:rsidR="00BB2C2F" w:rsidRPr="008743C0" w:rsidRDefault="00667D17" w:rsidP="00EE08F5">
            <w:pPr>
              <w:pStyle w:val="a3"/>
              <w:spacing w:before="0" w:beforeAutospacing="0" w:after="0" w:afterAutospacing="0"/>
              <w:ind w:left="-47" w:right="-96"/>
              <w:jc w:val="center"/>
            </w:pPr>
            <w:r w:rsidRPr="008743C0">
              <w:t>0,733</w:t>
            </w:r>
          </w:p>
        </w:tc>
        <w:tc>
          <w:tcPr>
            <w:tcW w:w="1560" w:type="dxa"/>
            <w:vAlign w:val="center"/>
          </w:tcPr>
          <w:p w14:paraId="13F15ED3" w14:textId="33176C48" w:rsidR="009F450E" w:rsidRPr="008743C0" w:rsidRDefault="00555689" w:rsidP="00EE08F5">
            <w:pPr>
              <w:pStyle w:val="a3"/>
              <w:spacing w:before="0" w:beforeAutospacing="0" w:after="0" w:afterAutospacing="0"/>
              <w:ind w:left="-47" w:right="-96"/>
              <w:jc w:val="center"/>
            </w:pPr>
            <w:r w:rsidRPr="008743C0">
              <w:t>2,25</w:t>
            </w:r>
          </w:p>
          <w:p w14:paraId="2DCF9101" w14:textId="77777777" w:rsidR="00BB2C2F" w:rsidRPr="008743C0" w:rsidRDefault="00BB2C2F" w:rsidP="00EE08F5">
            <w:pPr>
              <w:pStyle w:val="a3"/>
              <w:spacing w:before="0" w:beforeAutospacing="0" w:after="0" w:afterAutospacing="0"/>
              <w:ind w:left="-47" w:right="-96"/>
              <w:jc w:val="center"/>
            </w:pPr>
            <w:r w:rsidRPr="008743C0">
              <w:t>(</w:t>
            </w:r>
            <w:r w:rsidR="00555689" w:rsidRPr="008743C0">
              <w:t>2,019</w:t>
            </w:r>
            <w:r w:rsidRPr="008743C0">
              <w:t>-2.</w:t>
            </w:r>
            <w:r w:rsidR="00555689" w:rsidRPr="008743C0">
              <w:t>494</w:t>
            </w:r>
            <w:r w:rsidRPr="008743C0">
              <w:t>)</w:t>
            </w:r>
          </w:p>
        </w:tc>
        <w:tc>
          <w:tcPr>
            <w:tcW w:w="1559" w:type="dxa"/>
            <w:vAlign w:val="center"/>
          </w:tcPr>
          <w:p w14:paraId="0EFAB0BA" w14:textId="77777777" w:rsidR="009F450E" w:rsidRPr="008743C0" w:rsidRDefault="00667D17" w:rsidP="00EE08F5">
            <w:pPr>
              <w:pStyle w:val="a3"/>
              <w:spacing w:before="0" w:beforeAutospacing="0" w:after="0" w:afterAutospacing="0"/>
              <w:ind w:left="-47" w:right="-96"/>
              <w:jc w:val="center"/>
            </w:pPr>
            <w:r w:rsidRPr="008743C0">
              <w:t>1,92</w:t>
            </w:r>
          </w:p>
          <w:p w14:paraId="425A8F7C" w14:textId="24A1CCF7" w:rsidR="00BB2C2F" w:rsidRPr="008743C0" w:rsidRDefault="00BB2C2F" w:rsidP="00EE08F5">
            <w:pPr>
              <w:pStyle w:val="a3"/>
              <w:spacing w:before="0" w:beforeAutospacing="0" w:after="0" w:afterAutospacing="0"/>
              <w:ind w:left="-47" w:right="-96"/>
              <w:jc w:val="center"/>
            </w:pPr>
            <w:r w:rsidRPr="008743C0">
              <w:t>(1.</w:t>
            </w:r>
            <w:r w:rsidR="00667D17" w:rsidRPr="008743C0">
              <w:t>367</w:t>
            </w:r>
            <w:r w:rsidRPr="008743C0">
              <w:t>-</w:t>
            </w:r>
            <w:r w:rsidR="00667D17" w:rsidRPr="008743C0">
              <w:t>2,489</w:t>
            </w:r>
            <w:r w:rsidRPr="008743C0">
              <w:t>)</w:t>
            </w:r>
          </w:p>
        </w:tc>
        <w:tc>
          <w:tcPr>
            <w:tcW w:w="850" w:type="dxa"/>
            <w:vAlign w:val="center"/>
          </w:tcPr>
          <w:p w14:paraId="273F5F91" w14:textId="77777777" w:rsidR="00BB2C2F" w:rsidRPr="008743C0" w:rsidRDefault="003536C4" w:rsidP="00EE08F5">
            <w:pPr>
              <w:pStyle w:val="a3"/>
              <w:spacing w:before="0" w:beforeAutospacing="0" w:after="0" w:afterAutospacing="0"/>
              <w:ind w:left="-47" w:right="-96"/>
              <w:jc w:val="center"/>
            </w:pPr>
            <w:r w:rsidRPr="008743C0">
              <w:t>0,319</w:t>
            </w:r>
          </w:p>
        </w:tc>
      </w:tr>
      <w:tr w:rsidR="00555689" w:rsidRPr="008743C0" w14:paraId="7BE2DC78" w14:textId="77777777" w:rsidTr="00EE08F5">
        <w:tc>
          <w:tcPr>
            <w:tcW w:w="1772" w:type="dxa"/>
            <w:vAlign w:val="center"/>
          </w:tcPr>
          <w:p w14:paraId="0EB32C7F" w14:textId="77777777" w:rsidR="00BB2C2F" w:rsidRPr="008743C0" w:rsidRDefault="00BB2C2F" w:rsidP="00EE08F5">
            <w:pPr>
              <w:pStyle w:val="a3"/>
              <w:spacing w:before="0" w:beforeAutospacing="0" w:after="0" w:afterAutospacing="0"/>
            </w:pPr>
            <w:r w:rsidRPr="008743C0">
              <w:t>Поваренная соль</w:t>
            </w:r>
          </w:p>
        </w:tc>
        <w:tc>
          <w:tcPr>
            <w:tcW w:w="1484" w:type="dxa"/>
            <w:vAlign w:val="center"/>
          </w:tcPr>
          <w:p w14:paraId="0ABEC6C0" w14:textId="77777777" w:rsidR="00BB2C2F" w:rsidRPr="008743C0" w:rsidRDefault="00BB2C2F" w:rsidP="00EE08F5">
            <w:pPr>
              <w:pStyle w:val="a3"/>
              <w:spacing w:before="0" w:beforeAutospacing="0" w:after="0" w:afterAutospacing="0"/>
              <w:ind w:left="-47" w:right="-96"/>
              <w:jc w:val="center"/>
            </w:pPr>
            <w:r w:rsidRPr="008743C0">
              <w:t>2,</w:t>
            </w:r>
            <w:r w:rsidR="009C3239" w:rsidRPr="008743C0">
              <w:t>08</w:t>
            </w:r>
          </w:p>
          <w:p w14:paraId="53DB7995" w14:textId="77777777" w:rsidR="00BB2C2F" w:rsidRPr="008743C0" w:rsidRDefault="00BB2C2F" w:rsidP="00EE08F5">
            <w:pPr>
              <w:pStyle w:val="a3"/>
              <w:spacing w:before="0" w:beforeAutospacing="0" w:after="0" w:afterAutospacing="0"/>
              <w:ind w:left="-47" w:right="-96"/>
              <w:jc w:val="center"/>
            </w:pPr>
            <w:r w:rsidRPr="008743C0">
              <w:t>(</w:t>
            </w:r>
            <w:r w:rsidR="009C3239" w:rsidRPr="008743C0">
              <w:t>1,939</w:t>
            </w:r>
            <w:r w:rsidRPr="008743C0">
              <w:t>-2,</w:t>
            </w:r>
            <w:r w:rsidR="009C3239" w:rsidRPr="008743C0">
              <w:t>234)</w:t>
            </w:r>
          </w:p>
        </w:tc>
        <w:tc>
          <w:tcPr>
            <w:tcW w:w="1559" w:type="dxa"/>
            <w:vAlign w:val="center"/>
          </w:tcPr>
          <w:p w14:paraId="25D42E0F" w14:textId="77777777" w:rsidR="00BB2C2F" w:rsidRPr="008743C0" w:rsidRDefault="00BB2C2F" w:rsidP="00EE08F5">
            <w:pPr>
              <w:pStyle w:val="a3"/>
              <w:spacing w:before="0" w:beforeAutospacing="0" w:after="0" w:afterAutospacing="0"/>
              <w:ind w:left="-47" w:right="-96"/>
              <w:jc w:val="center"/>
            </w:pPr>
            <w:r w:rsidRPr="008743C0">
              <w:t>2,</w:t>
            </w:r>
            <w:r w:rsidR="009C3239" w:rsidRPr="008743C0">
              <w:t>13</w:t>
            </w:r>
          </w:p>
          <w:p w14:paraId="57F7C2A0" w14:textId="77777777" w:rsidR="00BB2C2F" w:rsidRPr="008743C0" w:rsidRDefault="00BB2C2F" w:rsidP="00EE08F5">
            <w:pPr>
              <w:pStyle w:val="a3"/>
              <w:spacing w:before="0" w:beforeAutospacing="0" w:after="0" w:afterAutospacing="0"/>
              <w:ind w:left="-47" w:right="-96"/>
              <w:jc w:val="center"/>
            </w:pPr>
            <w:r w:rsidRPr="008743C0">
              <w:t>(</w:t>
            </w:r>
            <w:r w:rsidR="009C3239" w:rsidRPr="008743C0">
              <w:t>1,702</w:t>
            </w:r>
            <w:r w:rsidRPr="008743C0">
              <w:t>-</w:t>
            </w:r>
            <w:r w:rsidR="009C3239" w:rsidRPr="008743C0">
              <w:t>2,569</w:t>
            </w:r>
            <w:r w:rsidRPr="008743C0">
              <w:t>)</w:t>
            </w:r>
          </w:p>
        </w:tc>
        <w:tc>
          <w:tcPr>
            <w:tcW w:w="850" w:type="dxa"/>
            <w:vAlign w:val="center"/>
          </w:tcPr>
          <w:p w14:paraId="56F25169" w14:textId="77777777" w:rsidR="00BB2C2F" w:rsidRPr="008743C0" w:rsidRDefault="009C3239" w:rsidP="00EE08F5">
            <w:pPr>
              <w:pStyle w:val="a3"/>
              <w:spacing w:before="0" w:beforeAutospacing="0" w:after="0" w:afterAutospacing="0"/>
              <w:ind w:left="-47" w:right="-96"/>
              <w:jc w:val="center"/>
            </w:pPr>
            <w:r w:rsidRPr="008743C0">
              <w:t>0,954</w:t>
            </w:r>
          </w:p>
        </w:tc>
        <w:tc>
          <w:tcPr>
            <w:tcW w:w="1560" w:type="dxa"/>
            <w:vAlign w:val="center"/>
          </w:tcPr>
          <w:p w14:paraId="292A0874" w14:textId="77777777" w:rsidR="009F450E" w:rsidRPr="008743C0" w:rsidRDefault="009C3239" w:rsidP="00EE08F5">
            <w:pPr>
              <w:pStyle w:val="a3"/>
              <w:spacing w:before="0" w:beforeAutospacing="0" w:after="0" w:afterAutospacing="0"/>
              <w:ind w:left="-47" w:right="-96"/>
              <w:jc w:val="center"/>
            </w:pPr>
            <w:r w:rsidRPr="008743C0">
              <w:t>1,91</w:t>
            </w:r>
          </w:p>
          <w:p w14:paraId="4C9325C7" w14:textId="77777777" w:rsidR="00BB2C2F" w:rsidRPr="008743C0" w:rsidRDefault="00BB2C2F" w:rsidP="00EE08F5">
            <w:pPr>
              <w:pStyle w:val="a3"/>
              <w:spacing w:before="0" w:beforeAutospacing="0" w:after="0" w:afterAutospacing="0"/>
              <w:ind w:left="-47" w:right="-96"/>
              <w:jc w:val="center"/>
            </w:pPr>
            <w:r w:rsidRPr="008743C0">
              <w:t>(1,</w:t>
            </w:r>
            <w:r w:rsidR="009C3239" w:rsidRPr="008743C0">
              <w:t>761</w:t>
            </w:r>
            <w:r w:rsidRPr="008743C0">
              <w:t>-2,</w:t>
            </w:r>
            <w:r w:rsidR="009C3239" w:rsidRPr="008743C0">
              <w:t>066</w:t>
            </w:r>
            <w:r w:rsidRPr="008743C0">
              <w:t>)</w:t>
            </w:r>
          </w:p>
        </w:tc>
        <w:tc>
          <w:tcPr>
            <w:tcW w:w="1559" w:type="dxa"/>
            <w:vAlign w:val="center"/>
          </w:tcPr>
          <w:p w14:paraId="441D22C0" w14:textId="77777777" w:rsidR="009F450E" w:rsidRPr="008743C0" w:rsidRDefault="00BB2C2F" w:rsidP="00EE08F5">
            <w:pPr>
              <w:pStyle w:val="a3"/>
              <w:spacing w:before="0" w:beforeAutospacing="0" w:after="0" w:afterAutospacing="0"/>
              <w:ind w:left="-47" w:right="-96"/>
              <w:jc w:val="center"/>
            </w:pPr>
            <w:r w:rsidRPr="008743C0">
              <w:t>1,8</w:t>
            </w:r>
            <w:r w:rsidR="009C3239" w:rsidRPr="008743C0">
              <w:t>5</w:t>
            </w:r>
          </w:p>
          <w:p w14:paraId="2CCB0953" w14:textId="6E40EC28" w:rsidR="00BB2C2F" w:rsidRPr="008743C0" w:rsidRDefault="00BB2C2F" w:rsidP="00EE08F5">
            <w:pPr>
              <w:pStyle w:val="a3"/>
              <w:spacing w:before="0" w:beforeAutospacing="0" w:after="0" w:afterAutospacing="0"/>
              <w:ind w:left="-47" w:right="-96"/>
              <w:jc w:val="center"/>
            </w:pPr>
            <w:r w:rsidRPr="008743C0">
              <w:t>(1,</w:t>
            </w:r>
            <w:r w:rsidR="009C3239" w:rsidRPr="008743C0">
              <w:t>359</w:t>
            </w:r>
            <w:r w:rsidRPr="008743C0">
              <w:t>-2,</w:t>
            </w:r>
            <w:r w:rsidR="009C3239" w:rsidRPr="008743C0">
              <w:t>354</w:t>
            </w:r>
            <w:r w:rsidRPr="008743C0">
              <w:t>)</w:t>
            </w:r>
          </w:p>
        </w:tc>
        <w:tc>
          <w:tcPr>
            <w:tcW w:w="850" w:type="dxa"/>
            <w:vAlign w:val="center"/>
          </w:tcPr>
          <w:p w14:paraId="04318C5F" w14:textId="77777777" w:rsidR="00BB2C2F" w:rsidRPr="008743C0" w:rsidRDefault="00BB2C2F" w:rsidP="00EE08F5">
            <w:pPr>
              <w:pStyle w:val="a3"/>
              <w:spacing w:before="0" w:beforeAutospacing="0" w:after="0" w:afterAutospacing="0"/>
              <w:ind w:left="-47" w:right="-96"/>
              <w:jc w:val="center"/>
            </w:pPr>
            <w:r w:rsidRPr="008743C0">
              <w:t>0,</w:t>
            </w:r>
            <w:r w:rsidR="009C3239" w:rsidRPr="008743C0">
              <w:t>659</w:t>
            </w:r>
          </w:p>
        </w:tc>
      </w:tr>
    </w:tbl>
    <w:p w14:paraId="5AC2F4BA" w14:textId="04336608" w:rsidR="00377A86" w:rsidRPr="008743C0" w:rsidRDefault="00377A86" w:rsidP="00C14D84">
      <w:pPr>
        <w:pStyle w:val="a3"/>
        <w:spacing w:before="0" w:beforeAutospacing="0" w:after="0" w:afterAutospacing="0"/>
        <w:jc w:val="both"/>
        <w:rPr>
          <w:noProof/>
          <w:sz w:val="28"/>
          <w:szCs w:val="28"/>
        </w:rPr>
      </w:pPr>
    </w:p>
    <w:p w14:paraId="5617FABE" w14:textId="08D48A4E" w:rsidR="00377A86" w:rsidRPr="007E5617" w:rsidRDefault="00377A86" w:rsidP="00377A86">
      <w:pPr>
        <w:pStyle w:val="a3"/>
        <w:spacing w:before="0" w:beforeAutospacing="0" w:after="0" w:afterAutospacing="0"/>
        <w:ind w:firstLine="709"/>
        <w:jc w:val="both"/>
        <w:rPr>
          <w:sz w:val="28"/>
          <w:szCs w:val="28"/>
        </w:rPr>
      </w:pPr>
      <w:r w:rsidRPr="008743C0">
        <w:rPr>
          <w:sz w:val="28"/>
          <w:szCs w:val="28"/>
        </w:rPr>
        <w:t xml:space="preserve">Результаты исследования частоты потребления продуктов в группах женщин 60-74 года и 75-90 лет, связанных с риском возникновения алиментарно-зависимых заболеваний старшего возраста приведены в таблице </w:t>
      </w:r>
      <w:r w:rsidR="00D631EB">
        <w:rPr>
          <w:sz w:val="28"/>
          <w:szCs w:val="28"/>
        </w:rPr>
        <w:t>7</w:t>
      </w:r>
      <w:r w:rsidRPr="008743C0">
        <w:rPr>
          <w:sz w:val="28"/>
          <w:szCs w:val="28"/>
        </w:rPr>
        <w:t xml:space="preserve"> и на рисунках, 17, 18, 19</w:t>
      </w:r>
      <w:r w:rsidR="008743C0">
        <w:rPr>
          <w:sz w:val="28"/>
          <w:szCs w:val="28"/>
        </w:rPr>
        <w:t>, 20.</w:t>
      </w:r>
    </w:p>
    <w:p w14:paraId="42DDE7F2" w14:textId="77777777" w:rsidR="00377A86" w:rsidRPr="007E5617" w:rsidRDefault="00377A86" w:rsidP="00C14D84">
      <w:pPr>
        <w:pStyle w:val="a3"/>
        <w:spacing w:before="0" w:beforeAutospacing="0" w:after="0" w:afterAutospacing="0"/>
        <w:jc w:val="both"/>
        <w:rPr>
          <w:noProof/>
          <w:sz w:val="28"/>
          <w:szCs w:val="28"/>
        </w:rPr>
      </w:pPr>
    </w:p>
    <w:p w14:paraId="441A8BE4" w14:textId="164D165C" w:rsidR="00164E16" w:rsidRPr="007E5617" w:rsidRDefault="00C14D84" w:rsidP="00C14D84">
      <w:pPr>
        <w:pStyle w:val="a3"/>
        <w:spacing w:before="0" w:beforeAutospacing="0" w:after="0" w:afterAutospacing="0"/>
        <w:jc w:val="center"/>
        <w:rPr>
          <w:sz w:val="28"/>
          <w:szCs w:val="28"/>
        </w:rPr>
      </w:pPr>
      <w:r w:rsidRPr="007E5617">
        <w:rPr>
          <w:noProof/>
          <w:sz w:val="28"/>
          <w:szCs w:val="28"/>
        </w:rPr>
        <w:drawing>
          <wp:inline distT="0" distB="0" distL="0" distR="0" wp14:anchorId="4BFBDBF7" wp14:editId="6A1CD8D6">
            <wp:extent cx="5473160" cy="2797629"/>
            <wp:effectExtent l="0" t="0" r="0"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l="1264" t="3501" r="9844" b="2052"/>
                    <a:stretch/>
                  </pic:blipFill>
                  <pic:spPr bwMode="auto">
                    <a:xfrm>
                      <a:off x="0" y="0"/>
                      <a:ext cx="5543325" cy="2833494"/>
                    </a:xfrm>
                    <a:prstGeom prst="rect">
                      <a:avLst/>
                    </a:prstGeom>
                    <a:noFill/>
                    <a:ln>
                      <a:noFill/>
                    </a:ln>
                    <a:extLst>
                      <a:ext uri="{53640926-AAD7-44D8-BBD7-CCE9431645EC}">
                        <a14:shadowObscured xmlns:a14="http://schemas.microsoft.com/office/drawing/2010/main"/>
                      </a:ext>
                    </a:extLst>
                  </pic:spPr>
                </pic:pic>
              </a:graphicData>
            </a:graphic>
          </wp:inline>
        </w:drawing>
      </w:r>
    </w:p>
    <w:p w14:paraId="51CB4027" w14:textId="0690EC4E" w:rsidR="00EE08F5" w:rsidRPr="007E5617" w:rsidRDefault="00EE08F5" w:rsidP="00C14D84">
      <w:pPr>
        <w:pStyle w:val="a3"/>
        <w:spacing w:before="0" w:beforeAutospacing="0" w:after="0" w:afterAutospacing="0"/>
        <w:jc w:val="both"/>
        <w:rPr>
          <w:sz w:val="28"/>
          <w:szCs w:val="28"/>
        </w:rPr>
      </w:pPr>
    </w:p>
    <w:p w14:paraId="45BD8004" w14:textId="40B5F17D" w:rsidR="00E04475" w:rsidRPr="007E5617" w:rsidRDefault="00C14D84" w:rsidP="00C14D84">
      <w:pPr>
        <w:pStyle w:val="a3"/>
        <w:spacing w:before="0" w:beforeAutospacing="0" w:after="0" w:afterAutospacing="0"/>
        <w:jc w:val="center"/>
        <w:rPr>
          <w:sz w:val="28"/>
          <w:szCs w:val="28"/>
        </w:rPr>
      </w:pPr>
      <w:r w:rsidRPr="007E5617">
        <w:rPr>
          <w:sz w:val="28"/>
          <w:szCs w:val="28"/>
        </w:rPr>
        <w:t>Рисунок 1</w:t>
      </w:r>
      <w:r w:rsidR="008743C0">
        <w:rPr>
          <w:sz w:val="28"/>
          <w:szCs w:val="28"/>
        </w:rPr>
        <w:t>7</w:t>
      </w:r>
      <w:r w:rsidRPr="007E5617">
        <w:rPr>
          <w:sz w:val="28"/>
          <w:szCs w:val="28"/>
        </w:rPr>
        <w:t xml:space="preserve"> – Достоверность частоты потребления насыщенных жиров </w:t>
      </w:r>
    </w:p>
    <w:p w14:paraId="0DBA1831" w14:textId="27BE2C7D" w:rsidR="00C14D84" w:rsidRPr="007E5617" w:rsidRDefault="00C14D84" w:rsidP="00C14D84">
      <w:pPr>
        <w:pStyle w:val="a3"/>
        <w:spacing w:before="0" w:beforeAutospacing="0" w:after="0" w:afterAutospacing="0"/>
        <w:jc w:val="center"/>
        <w:rPr>
          <w:sz w:val="28"/>
          <w:szCs w:val="28"/>
        </w:rPr>
      </w:pPr>
      <w:r w:rsidRPr="007E5617">
        <w:rPr>
          <w:sz w:val="28"/>
          <w:szCs w:val="28"/>
        </w:rPr>
        <w:t>среди респондентов в разрезе «город/село» (по р-уровню)</w:t>
      </w:r>
    </w:p>
    <w:p w14:paraId="32ED6319" w14:textId="77777777" w:rsidR="00EE08F5" w:rsidRPr="007E5617" w:rsidRDefault="00EE08F5" w:rsidP="00151923">
      <w:pPr>
        <w:pStyle w:val="a3"/>
        <w:spacing w:before="0" w:beforeAutospacing="0" w:after="0" w:afterAutospacing="0"/>
        <w:ind w:firstLine="851"/>
        <w:jc w:val="both"/>
        <w:rPr>
          <w:sz w:val="28"/>
          <w:szCs w:val="28"/>
        </w:rPr>
      </w:pPr>
    </w:p>
    <w:p w14:paraId="1CDBBD77" w14:textId="77777777" w:rsidR="00164E16" w:rsidRPr="007E5617" w:rsidRDefault="00164E16" w:rsidP="00151923">
      <w:pPr>
        <w:pStyle w:val="a3"/>
        <w:spacing w:before="0" w:beforeAutospacing="0" w:after="0" w:afterAutospacing="0"/>
        <w:ind w:firstLine="851"/>
        <w:jc w:val="both"/>
        <w:rPr>
          <w:sz w:val="28"/>
          <w:szCs w:val="28"/>
        </w:rPr>
      </w:pPr>
    </w:p>
    <w:p w14:paraId="6368BF75" w14:textId="38BB8BDE" w:rsidR="00164E16" w:rsidRPr="007E5617" w:rsidRDefault="00E04475" w:rsidP="00E04475">
      <w:pPr>
        <w:pStyle w:val="a3"/>
        <w:spacing w:before="0" w:beforeAutospacing="0" w:after="0" w:afterAutospacing="0"/>
        <w:jc w:val="center"/>
        <w:rPr>
          <w:sz w:val="28"/>
          <w:szCs w:val="28"/>
        </w:rPr>
      </w:pPr>
      <w:r w:rsidRPr="007E5617">
        <w:rPr>
          <w:noProof/>
          <w:sz w:val="28"/>
          <w:szCs w:val="28"/>
        </w:rPr>
        <w:drawing>
          <wp:inline distT="0" distB="0" distL="0" distR="0" wp14:anchorId="6F3E3B4F" wp14:editId="4FEDA1C2">
            <wp:extent cx="5501661" cy="3200400"/>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a:extLst>
                        <a:ext uri="{28A0092B-C50C-407E-A947-70E740481C1C}">
                          <a14:useLocalDpi xmlns:a14="http://schemas.microsoft.com/office/drawing/2010/main" val="0"/>
                        </a:ext>
                      </a:extLst>
                    </a:blip>
                    <a:srcRect l="1302" t="2397" r="9307" b="1878"/>
                    <a:stretch/>
                  </pic:blipFill>
                  <pic:spPr bwMode="auto">
                    <a:xfrm>
                      <a:off x="0" y="0"/>
                      <a:ext cx="5569876" cy="3240082"/>
                    </a:xfrm>
                    <a:prstGeom prst="rect">
                      <a:avLst/>
                    </a:prstGeom>
                    <a:noFill/>
                    <a:ln>
                      <a:noFill/>
                    </a:ln>
                    <a:extLst>
                      <a:ext uri="{53640926-AAD7-44D8-BBD7-CCE9431645EC}">
                        <a14:shadowObscured xmlns:a14="http://schemas.microsoft.com/office/drawing/2010/main"/>
                      </a:ext>
                    </a:extLst>
                  </pic:spPr>
                </pic:pic>
              </a:graphicData>
            </a:graphic>
          </wp:inline>
        </w:drawing>
      </w:r>
    </w:p>
    <w:p w14:paraId="0DF1976C" w14:textId="77777777" w:rsidR="00E04475" w:rsidRPr="007E5617" w:rsidRDefault="00E04475" w:rsidP="00E04475">
      <w:pPr>
        <w:pStyle w:val="a3"/>
        <w:spacing w:before="0" w:beforeAutospacing="0" w:after="0" w:afterAutospacing="0"/>
        <w:jc w:val="center"/>
        <w:rPr>
          <w:sz w:val="28"/>
          <w:szCs w:val="28"/>
        </w:rPr>
      </w:pPr>
    </w:p>
    <w:p w14:paraId="122650C7" w14:textId="539769B8" w:rsidR="00E04475" w:rsidRPr="007E5617" w:rsidRDefault="00C14D84" w:rsidP="00E04475">
      <w:pPr>
        <w:pStyle w:val="a3"/>
        <w:spacing w:before="0" w:beforeAutospacing="0" w:after="0" w:afterAutospacing="0"/>
        <w:jc w:val="center"/>
        <w:rPr>
          <w:sz w:val="28"/>
          <w:szCs w:val="28"/>
        </w:rPr>
      </w:pPr>
      <w:r w:rsidRPr="007E5617">
        <w:rPr>
          <w:sz w:val="28"/>
          <w:szCs w:val="28"/>
        </w:rPr>
        <w:t>Рисунок 1</w:t>
      </w:r>
      <w:r w:rsidR="008743C0">
        <w:rPr>
          <w:sz w:val="28"/>
          <w:szCs w:val="28"/>
        </w:rPr>
        <w:t>8</w:t>
      </w:r>
      <w:r w:rsidRPr="007E5617">
        <w:rPr>
          <w:sz w:val="28"/>
          <w:szCs w:val="28"/>
        </w:rPr>
        <w:t xml:space="preserve"> – Достоверность частоты потребления сахара среди </w:t>
      </w:r>
    </w:p>
    <w:p w14:paraId="759A3CD5" w14:textId="29072515" w:rsidR="00C14D84" w:rsidRPr="007E5617" w:rsidRDefault="00C14D84" w:rsidP="00E04475">
      <w:pPr>
        <w:pStyle w:val="a3"/>
        <w:spacing w:before="0" w:beforeAutospacing="0" w:after="0" w:afterAutospacing="0"/>
        <w:jc w:val="center"/>
        <w:rPr>
          <w:sz w:val="28"/>
          <w:szCs w:val="28"/>
        </w:rPr>
      </w:pPr>
      <w:r w:rsidRPr="007E5617">
        <w:rPr>
          <w:sz w:val="28"/>
          <w:szCs w:val="28"/>
        </w:rPr>
        <w:t>респондентов в разрезе «город/село» (по р-уровню)</w:t>
      </w:r>
    </w:p>
    <w:p w14:paraId="238D626F" w14:textId="77777777" w:rsidR="00090AAA" w:rsidRPr="007E5617" w:rsidRDefault="00090AAA" w:rsidP="00A34E68">
      <w:pPr>
        <w:pStyle w:val="a3"/>
        <w:spacing w:before="0" w:beforeAutospacing="0" w:after="0" w:afterAutospacing="0"/>
        <w:jc w:val="both"/>
        <w:rPr>
          <w:noProof/>
          <w:sz w:val="28"/>
          <w:szCs w:val="28"/>
        </w:rPr>
      </w:pPr>
    </w:p>
    <w:p w14:paraId="6AADB4D4" w14:textId="63508864" w:rsidR="00090AAA" w:rsidRPr="007E5617" w:rsidRDefault="00090AAA" w:rsidP="00090AAA">
      <w:pPr>
        <w:pStyle w:val="a3"/>
        <w:spacing w:before="0" w:beforeAutospacing="0" w:after="0" w:afterAutospacing="0"/>
        <w:jc w:val="center"/>
        <w:rPr>
          <w:sz w:val="28"/>
          <w:szCs w:val="28"/>
        </w:rPr>
      </w:pPr>
      <w:r w:rsidRPr="007E5617">
        <w:rPr>
          <w:noProof/>
          <w:sz w:val="28"/>
          <w:szCs w:val="28"/>
        </w:rPr>
        <w:drawing>
          <wp:inline distT="0" distB="0" distL="0" distR="0" wp14:anchorId="187130D5" wp14:editId="16FA5A0D">
            <wp:extent cx="5548956" cy="2873828"/>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
                      <a:extLst>
                        <a:ext uri="{28A0092B-C50C-407E-A947-70E740481C1C}">
                          <a14:useLocalDpi xmlns:a14="http://schemas.microsoft.com/office/drawing/2010/main" val="0"/>
                        </a:ext>
                      </a:extLst>
                    </a:blip>
                    <a:srcRect l="1072" t="2507" r="9667" b="1400"/>
                    <a:stretch/>
                  </pic:blipFill>
                  <pic:spPr bwMode="auto">
                    <a:xfrm>
                      <a:off x="0" y="0"/>
                      <a:ext cx="5646061" cy="2924119"/>
                    </a:xfrm>
                    <a:prstGeom prst="rect">
                      <a:avLst/>
                    </a:prstGeom>
                    <a:noFill/>
                    <a:ln>
                      <a:noFill/>
                    </a:ln>
                    <a:extLst>
                      <a:ext uri="{53640926-AAD7-44D8-BBD7-CCE9431645EC}">
                        <a14:shadowObscured xmlns:a14="http://schemas.microsoft.com/office/drawing/2010/main"/>
                      </a:ext>
                    </a:extLst>
                  </pic:spPr>
                </pic:pic>
              </a:graphicData>
            </a:graphic>
          </wp:inline>
        </w:drawing>
      </w:r>
    </w:p>
    <w:p w14:paraId="462F07DC" w14:textId="154D6275" w:rsidR="00E04475" w:rsidRPr="007E5617" w:rsidRDefault="00E04475" w:rsidP="00090AAA">
      <w:pPr>
        <w:pStyle w:val="a3"/>
        <w:spacing w:before="0" w:beforeAutospacing="0" w:after="0" w:afterAutospacing="0"/>
        <w:jc w:val="both"/>
        <w:rPr>
          <w:sz w:val="28"/>
          <w:szCs w:val="28"/>
        </w:rPr>
      </w:pPr>
    </w:p>
    <w:p w14:paraId="48AE1155" w14:textId="38C0A9B5" w:rsidR="00090AAA" w:rsidRPr="007E5617" w:rsidRDefault="00090AAA" w:rsidP="00090AAA">
      <w:pPr>
        <w:pStyle w:val="a3"/>
        <w:spacing w:before="0" w:beforeAutospacing="0" w:after="0" w:afterAutospacing="0"/>
        <w:jc w:val="center"/>
        <w:rPr>
          <w:sz w:val="28"/>
          <w:szCs w:val="28"/>
        </w:rPr>
      </w:pPr>
      <w:r w:rsidRPr="007E5617">
        <w:rPr>
          <w:sz w:val="28"/>
          <w:szCs w:val="28"/>
        </w:rPr>
        <w:t>Рисунок 1</w:t>
      </w:r>
      <w:r w:rsidR="008743C0">
        <w:rPr>
          <w:sz w:val="28"/>
          <w:szCs w:val="28"/>
        </w:rPr>
        <w:t>9</w:t>
      </w:r>
      <w:r w:rsidRPr="007E5617">
        <w:rPr>
          <w:sz w:val="28"/>
          <w:szCs w:val="28"/>
        </w:rPr>
        <w:t xml:space="preserve"> – Достоверность частоты потребления кондитерских изделий </w:t>
      </w:r>
    </w:p>
    <w:p w14:paraId="013E1A9F" w14:textId="176D5563" w:rsidR="00C817EB" w:rsidRPr="007E5617" w:rsidRDefault="00090AAA" w:rsidP="00A34E68">
      <w:pPr>
        <w:pStyle w:val="a3"/>
        <w:spacing w:before="0" w:beforeAutospacing="0" w:after="0" w:afterAutospacing="0"/>
        <w:jc w:val="center"/>
        <w:rPr>
          <w:sz w:val="28"/>
          <w:szCs w:val="28"/>
        </w:rPr>
      </w:pPr>
      <w:r w:rsidRPr="007E5617">
        <w:rPr>
          <w:sz w:val="28"/>
          <w:szCs w:val="28"/>
        </w:rPr>
        <w:t>среди респондентов в разрезе «город/село» (по р-уровню)</w:t>
      </w:r>
    </w:p>
    <w:p w14:paraId="6C068534" w14:textId="77777777" w:rsidR="00C817EB" w:rsidRPr="007E5617" w:rsidRDefault="00C817EB" w:rsidP="00C817EB">
      <w:pPr>
        <w:pStyle w:val="a3"/>
        <w:spacing w:before="0" w:beforeAutospacing="0" w:after="0" w:afterAutospacing="0"/>
        <w:jc w:val="both"/>
        <w:rPr>
          <w:noProof/>
          <w:sz w:val="28"/>
          <w:szCs w:val="28"/>
        </w:rPr>
      </w:pPr>
    </w:p>
    <w:p w14:paraId="4498222C" w14:textId="275D1B02" w:rsidR="00090AAA" w:rsidRPr="007E5617" w:rsidRDefault="00C817EB" w:rsidP="00C817EB">
      <w:pPr>
        <w:pStyle w:val="a3"/>
        <w:spacing w:before="0" w:beforeAutospacing="0" w:after="0" w:afterAutospacing="0"/>
        <w:jc w:val="center"/>
        <w:rPr>
          <w:sz w:val="28"/>
          <w:szCs w:val="28"/>
        </w:rPr>
      </w:pPr>
      <w:r w:rsidRPr="007E5617">
        <w:rPr>
          <w:noProof/>
          <w:sz w:val="28"/>
          <w:szCs w:val="28"/>
        </w:rPr>
        <w:drawing>
          <wp:inline distT="0" distB="0" distL="0" distR="0" wp14:anchorId="3DC422AE" wp14:editId="103B3049">
            <wp:extent cx="5432165" cy="2743200"/>
            <wp:effectExtent l="0" t="0" r="0" b="0"/>
            <wp:docPr id="19456" name="Рисунок 1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8">
                      <a:extLst>
                        <a:ext uri="{28A0092B-C50C-407E-A947-70E740481C1C}">
                          <a14:useLocalDpi xmlns:a14="http://schemas.microsoft.com/office/drawing/2010/main" val="0"/>
                        </a:ext>
                      </a:extLst>
                    </a:blip>
                    <a:srcRect l="1273" t="2645" r="7360" b="1448"/>
                    <a:stretch/>
                  </pic:blipFill>
                  <pic:spPr bwMode="auto">
                    <a:xfrm>
                      <a:off x="0" y="0"/>
                      <a:ext cx="5483150" cy="2768947"/>
                    </a:xfrm>
                    <a:prstGeom prst="rect">
                      <a:avLst/>
                    </a:prstGeom>
                    <a:noFill/>
                    <a:ln>
                      <a:noFill/>
                    </a:ln>
                    <a:extLst>
                      <a:ext uri="{53640926-AAD7-44D8-BBD7-CCE9431645EC}">
                        <a14:shadowObscured xmlns:a14="http://schemas.microsoft.com/office/drawing/2010/main"/>
                      </a:ext>
                    </a:extLst>
                  </pic:spPr>
                </pic:pic>
              </a:graphicData>
            </a:graphic>
          </wp:inline>
        </w:drawing>
      </w:r>
    </w:p>
    <w:p w14:paraId="39E1E4B5" w14:textId="77777777" w:rsidR="00C817EB" w:rsidRPr="007E5617" w:rsidRDefault="00C817EB" w:rsidP="00C817EB">
      <w:pPr>
        <w:pStyle w:val="a3"/>
        <w:spacing w:before="0" w:beforeAutospacing="0" w:after="0" w:afterAutospacing="0"/>
        <w:jc w:val="center"/>
        <w:rPr>
          <w:sz w:val="28"/>
          <w:szCs w:val="28"/>
        </w:rPr>
      </w:pPr>
    </w:p>
    <w:p w14:paraId="0184DD48" w14:textId="11035FDA" w:rsidR="00090AAA" w:rsidRPr="007E5617" w:rsidRDefault="00090AAA" w:rsidP="00C817EB">
      <w:pPr>
        <w:pStyle w:val="a3"/>
        <w:spacing w:before="0" w:beforeAutospacing="0" w:after="0" w:afterAutospacing="0"/>
        <w:jc w:val="center"/>
        <w:rPr>
          <w:sz w:val="28"/>
          <w:szCs w:val="28"/>
        </w:rPr>
      </w:pPr>
      <w:r w:rsidRPr="007E5617">
        <w:rPr>
          <w:sz w:val="28"/>
          <w:szCs w:val="28"/>
        </w:rPr>
        <w:t xml:space="preserve">Рисунок </w:t>
      </w:r>
      <w:r w:rsidR="008743C0">
        <w:rPr>
          <w:sz w:val="28"/>
          <w:szCs w:val="28"/>
        </w:rPr>
        <w:t>20</w:t>
      </w:r>
      <w:r w:rsidRPr="007E5617">
        <w:rPr>
          <w:sz w:val="28"/>
          <w:szCs w:val="28"/>
        </w:rPr>
        <w:t xml:space="preserve"> – Достоверность частоты потребления </w:t>
      </w:r>
      <w:r w:rsidR="00C817EB" w:rsidRPr="007E5617">
        <w:rPr>
          <w:sz w:val="28"/>
          <w:szCs w:val="28"/>
        </w:rPr>
        <w:t>поваренной соли</w:t>
      </w:r>
    </w:p>
    <w:p w14:paraId="1F10F778" w14:textId="138882A7" w:rsidR="00090AAA" w:rsidRPr="007E5617" w:rsidRDefault="00090AAA" w:rsidP="00A34E68">
      <w:pPr>
        <w:pStyle w:val="a3"/>
        <w:spacing w:before="0" w:beforeAutospacing="0" w:after="0" w:afterAutospacing="0"/>
        <w:jc w:val="center"/>
        <w:rPr>
          <w:sz w:val="28"/>
          <w:szCs w:val="28"/>
        </w:rPr>
      </w:pPr>
      <w:r w:rsidRPr="007E5617">
        <w:rPr>
          <w:sz w:val="28"/>
          <w:szCs w:val="28"/>
        </w:rPr>
        <w:t>среди респондентов в разрезе «город/село» (по р-уровню)</w:t>
      </w:r>
    </w:p>
    <w:p w14:paraId="77090F31" w14:textId="77777777" w:rsidR="0019107D" w:rsidRPr="007E5617" w:rsidRDefault="0019107D" w:rsidP="00A34E68">
      <w:pPr>
        <w:pStyle w:val="a3"/>
        <w:spacing w:before="0" w:beforeAutospacing="0" w:after="0" w:afterAutospacing="0"/>
        <w:jc w:val="center"/>
        <w:rPr>
          <w:sz w:val="28"/>
          <w:szCs w:val="28"/>
        </w:rPr>
      </w:pPr>
    </w:p>
    <w:p w14:paraId="4D95FB84" w14:textId="12FCB5D8" w:rsidR="00164E16" w:rsidRDefault="00BC6B73" w:rsidP="00C817EB">
      <w:pPr>
        <w:pStyle w:val="a3"/>
        <w:spacing w:before="0" w:beforeAutospacing="0" w:after="0" w:afterAutospacing="0"/>
        <w:ind w:firstLine="709"/>
        <w:jc w:val="both"/>
        <w:rPr>
          <w:sz w:val="28"/>
          <w:szCs w:val="28"/>
        </w:rPr>
      </w:pPr>
      <w:r w:rsidRPr="007E5617">
        <w:rPr>
          <w:sz w:val="28"/>
          <w:szCs w:val="28"/>
        </w:rPr>
        <w:t>Стоит отметить, что выборка женского пола составляла большую часть исследуемых, поэтому оценивалась отдельно. Тем не менее согласно данным литературы у больных СД частота АГ в 2 раза превышает частоту АГ в популяции, составляет 10-30 % у больных СД 1 типа, 60-80 % при СД 2 типа [18]. Нередко АГ предшествует нарушению углеводного обмена, у 50 % больных с СД 2 типа обнаруживается на момент дебюта СД. Это связано с тем, что в основе развития АГ и СД 2 типа лежит общий метаболический дефект – инсулинорезистентность, которая клинически может дебютировать повышением уровня АД, приводя к нарушению углеводного обмена позднее [49].</w:t>
      </w:r>
    </w:p>
    <w:p w14:paraId="3EF82411" w14:textId="2F816B43" w:rsidR="00877CCF" w:rsidRPr="008743C0" w:rsidRDefault="004D7C42" w:rsidP="008743C0">
      <w:pPr>
        <w:pStyle w:val="a3"/>
        <w:spacing w:before="0" w:beforeAutospacing="0" w:after="0" w:afterAutospacing="0"/>
        <w:ind w:firstLine="709"/>
        <w:rPr>
          <w:b/>
          <w:bCs/>
          <w:sz w:val="28"/>
          <w:szCs w:val="28"/>
        </w:rPr>
      </w:pPr>
      <w:r w:rsidRPr="006F3DEF">
        <w:rPr>
          <w:b/>
          <w:bCs/>
          <w:sz w:val="28"/>
          <w:szCs w:val="28"/>
        </w:rPr>
        <w:t>3.5</w:t>
      </w:r>
      <w:r w:rsidR="00717F7A" w:rsidRPr="006F3DEF">
        <w:rPr>
          <w:b/>
          <w:bCs/>
          <w:sz w:val="28"/>
          <w:szCs w:val="28"/>
        </w:rPr>
        <w:t xml:space="preserve"> </w:t>
      </w:r>
      <w:r w:rsidR="00536850" w:rsidRPr="006F3DEF">
        <w:rPr>
          <w:b/>
          <w:sz w:val="28"/>
          <w:szCs w:val="28"/>
        </w:rPr>
        <w:t xml:space="preserve">Результаты оценки </w:t>
      </w:r>
      <w:r w:rsidR="00877CCF" w:rsidRPr="008B1464">
        <w:rPr>
          <w:b/>
          <w:sz w:val="28"/>
          <w:szCs w:val="28"/>
        </w:rPr>
        <w:t>пищевой</w:t>
      </w:r>
      <w:r w:rsidR="00536850" w:rsidRPr="008B1464">
        <w:rPr>
          <w:b/>
          <w:sz w:val="28"/>
          <w:szCs w:val="28"/>
        </w:rPr>
        <w:t xml:space="preserve"> и биологической ценности рациона</w:t>
      </w:r>
    </w:p>
    <w:p w14:paraId="29BFDD5A" w14:textId="476AFFF9" w:rsidR="001B2075" w:rsidRPr="008B1464" w:rsidRDefault="001B2075" w:rsidP="001B2075">
      <w:pPr>
        <w:pStyle w:val="a3"/>
        <w:spacing w:before="0" w:beforeAutospacing="0" w:after="0" w:afterAutospacing="0"/>
        <w:ind w:firstLine="709"/>
        <w:jc w:val="both"/>
        <w:rPr>
          <w:bCs/>
          <w:color w:val="000000"/>
          <w:sz w:val="28"/>
          <w:szCs w:val="28"/>
        </w:rPr>
      </w:pPr>
      <w:r w:rsidRPr="008B1464">
        <w:rPr>
          <w:bCs/>
          <w:color w:val="000000"/>
          <w:sz w:val="28"/>
          <w:szCs w:val="28"/>
        </w:rPr>
        <w:t>Была проведена оценка пищевой</w:t>
      </w:r>
      <w:r w:rsidR="004B5008" w:rsidRPr="008B1464">
        <w:rPr>
          <w:bCs/>
          <w:color w:val="000000"/>
          <w:sz w:val="28"/>
          <w:szCs w:val="28"/>
        </w:rPr>
        <w:t xml:space="preserve"> и энергетической</w:t>
      </w:r>
      <w:r w:rsidRPr="008B1464">
        <w:rPr>
          <w:bCs/>
          <w:color w:val="000000"/>
          <w:sz w:val="28"/>
          <w:szCs w:val="28"/>
        </w:rPr>
        <w:t xml:space="preserve"> ценности пищи и нутриентного состава</w:t>
      </w:r>
      <w:r w:rsidR="00377A86">
        <w:rPr>
          <w:bCs/>
          <w:color w:val="000000"/>
          <w:sz w:val="28"/>
          <w:szCs w:val="28"/>
        </w:rPr>
        <w:t xml:space="preserve"> среднесуточного рациона</w:t>
      </w:r>
      <w:r w:rsidRPr="008B1464">
        <w:rPr>
          <w:bCs/>
          <w:color w:val="000000"/>
          <w:sz w:val="28"/>
          <w:szCs w:val="28"/>
        </w:rPr>
        <w:t xml:space="preserve"> у респондентов в сравнении с суточным рекомендуемым размером потребления (РРП). При оценке процента от нормы суточной рекомендуемой нормы потребления</w:t>
      </w:r>
      <w:r w:rsidRPr="008B1464">
        <w:t xml:space="preserve"> </w:t>
      </w:r>
      <w:r w:rsidRPr="008B1464">
        <w:rPr>
          <w:bCs/>
          <w:color w:val="000000"/>
          <w:sz w:val="28"/>
          <w:szCs w:val="28"/>
        </w:rPr>
        <w:t xml:space="preserve">за референтные величины были взяты нормы физиологических потребностей в энергии и пищевых веществах для населения в возрасте 60-90 лет Республики Казахстан, а также нормативы потребления микронутриентов по шкале ФАО/ВОЗ [Методические рекомендации Комитет санитарно - эпидемиологического контроля приказ № 69-НҚ от 09.06.2023г. «Об утверждении методических рекомендаций «Нормы физиологических потребностей в энергии и пищевых веществах для различных групп населения Республики Казахстан»] [10-13]. </w:t>
      </w:r>
      <w:bookmarkStart w:id="32" w:name="_Hlk196730751"/>
      <w:r w:rsidRPr="008B1464">
        <w:rPr>
          <w:bCs/>
          <w:color w:val="000000"/>
          <w:sz w:val="28"/>
          <w:szCs w:val="28"/>
        </w:rPr>
        <w:t xml:space="preserve">Результаты представлены в таблицах </w:t>
      </w:r>
      <w:r w:rsidR="00D631EB">
        <w:rPr>
          <w:bCs/>
          <w:color w:val="000000"/>
          <w:sz w:val="28"/>
          <w:szCs w:val="28"/>
        </w:rPr>
        <w:t>8</w:t>
      </w:r>
      <w:r w:rsidR="00837963">
        <w:rPr>
          <w:bCs/>
          <w:color w:val="000000"/>
          <w:sz w:val="28"/>
          <w:szCs w:val="28"/>
        </w:rPr>
        <w:t>,</w:t>
      </w:r>
      <w:r w:rsidR="00D631EB">
        <w:rPr>
          <w:bCs/>
          <w:color w:val="000000"/>
          <w:sz w:val="28"/>
          <w:szCs w:val="28"/>
        </w:rPr>
        <w:t>9</w:t>
      </w:r>
      <w:r w:rsidR="00837963">
        <w:rPr>
          <w:bCs/>
          <w:color w:val="000000"/>
          <w:sz w:val="28"/>
          <w:szCs w:val="28"/>
        </w:rPr>
        <w:t>.</w:t>
      </w:r>
      <w:bookmarkEnd w:id="32"/>
    </w:p>
    <w:p w14:paraId="1F0CB1BE" w14:textId="77777777" w:rsidR="00837963" w:rsidRPr="008B1464" w:rsidRDefault="00837963" w:rsidP="001B2075">
      <w:pPr>
        <w:pStyle w:val="a3"/>
        <w:spacing w:before="0" w:beforeAutospacing="0" w:after="0" w:afterAutospacing="0"/>
        <w:jc w:val="both"/>
        <w:rPr>
          <w:bCs/>
          <w:color w:val="000000"/>
          <w:sz w:val="28"/>
          <w:szCs w:val="28"/>
        </w:rPr>
      </w:pPr>
    </w:p>
    <w:p w14:paraId="2B1C3546" w14:textId="5DECEBB8" w:rsidR="001B2075" w:rsidRPr="00837963" w:rsidRDefault="001B2075" w:rsidP="001B2075">
      <w:pPr>
        <w:pStyle w:val="a3"/>
        <w:spacing w:before="0" w:beforeAutospacing="0" w:after="0" w:afterAutospacing="0"/>
        <w:jc w:val="both"/>
        <w:rPr>
          <w:bCs/>
          <w:color w:val="000000"/>
        </w:rPr>
      </w:pPr>
      <w:r w:rsidRPr="008B1464">
        <w:rPr>
          <w:bCs/>
          <w:color w:val="000000"/>
          <w:sz w:val="28"/>
          <w:szCs w:val="28"/>
        </w:rPr>
        <w:t>Таблица</w:t>
      </w:r>
      <w:r w:rsidR="008743C0">
        <w:rPr>
          <w:bCs/>
          <w:color w:val="000000"/>
          <w:sz w:val="28"/>
          <w:szCs w:val="28"/>
        </w:rPr>
        <w:t xml:space="preserve"> </w:t>
      </w:r>
      <w:r w:rsidR="00D631EB">
        <w:rPr>
          <w:bCs/>
          <w:color w:val="000000"/>
          <w:sz w:val="28"/>
          <w:szCs w:val="28"/>
        </w:rPr>
        <w:t>8</w:t>
      </w:r>
      <w:r w:rsidRPr="008B1464">
        <w:rPr>
          <w:bCs/>
          <w:color w:val="000000"/>
          <w:sz w:val="28"/>
          <w:szCs w:val="28"/>
        </w:rPr>
        <w:t xml:space="preserve"> – Суточное потребление пищевых веществ в сравнении с рекомендуемыми размерами потребления мужчинами в возрасте 60-90 лет</w:t>
      </w:r>
    </w:p>
    <w:p w14:paraId="7434896E" w14:textId="77777777" w:rsidR="001B2075" w:rsidRPr="00837963" w:rsidRDefault="001B2075" w:rsidP="001B2075">
      <w:pPr>
        <w:pStyle w:val="a3"/>
        <w:spacing w:before="0" w:beforeAutospacing="0" w:after="0" w:afterAutospacing="0"/>
        <w:ind w:firstLine="851"/>
        <w:jc w:val="both"/>
        <w:rPr>
          <w:bCs/>
          <w:color w:val="000000"/>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2268"/>
        <w:gridCol w:w="2410"/>
        <w:gridCol w:w="1842"/>
      </w:tblGrid>
      <w:tr w:rsidR="001B2075" w:rsidRPr="00837963" w14:paraId="16ADD969" w14:textId="77777777" w:rsidTr="00AE542E">
        <w:trPr>
          <w:trHeight w:val="300"/>
        </w:trPr>
        <w:tc>
          <w:tcPr>
            <w:tcW w:w="3114" w:type="dxa"/>
            <w:shd w:val="clear" w:color="auto" w:fill="auto"/>
            <w:noWrap/>
            <w:vAlign w:val="center"/>
            <w:hideMark/>
          </w:tcPr>
          <w:p w14:paraId="1E893A59" w14:textId="77777777" w:rsidR="001B2075" w:rsidRPr="00837963" w:rsidRDefault="001B2075" w:rsidP="00AE542E">
            <w:pPr>
              <w:ind w:right="-110"/>
              <w:jc w:val="center"/>
            </w:pPr>
            <w:bookmarkStart w:id="33" w:name="_Hlk196297282"/>
            <w:r w:rsidRPr="00837963">
              <w:t>Группа</w:t>
            </w:r>
          </w:p>
        </w:tc>
        <w:tc>
          <w:tcPr>
            <w:tcW w:w="2268" w:type="dxa"/>
            <w:shd w:val="clear" w:color="auto" w:fill="auto"/>
            <w:noWrap/>
            <w:vAlign w:val="center"/>
            <w:hideMark/>
          </w:tcPr>
          <w:p w14:paraId="119025B4" w14:textId="77777777" w:rsidR="001B2075" w:rsidRPr="00837963" w:rsidRDefault="001B2075" w:rsidP="00AE542E">
            <w:pPr>
              <w:ind w:right="-110"/>
              <w:jc w:val="center"/>
              <w:rPr>
                <w:color w:val="000000"/>
              </w:rPr>
            </w:pPr>
            <w:r w:rsidRPr="00837963">
              <w:rPr>
                <w:color w:val="000000"/>
              </w:rPr>
              <w:t>Муж 60-90</w:t>
            </w:r>
          </w:p>
        </w:tc>
        <w:tc>
          <w:tcPr>
            <w:tcW w:w="2410" w:type="dxa"/>
            <w:shd w:val="clear" w:color="auto" w:fill="auto"/>
            <w:noWrap/>
            <w:vAlign w:val="center"/>
            <w:hideMark/>
          </w:tcPr>
          <w:p w14:paraId="620314CC" w14:textId="77777777" w:rsidR="001B2075" w:rsidRPr="00837963" w:rsidRDefault="001B2075" w:rsidP="00AE542E">
            <w:pPr>
              <w:jc w:val="center"/>
              <w:rPr>
                <w:color w:val="000000"/>
              </w:rPr>
            </w:pPr>
            <w:r w:rsidRPr="00837963">
              <w:rPr>
                <w:color w:val="000000"/>
              </w:rPr>
              <w:t>РРП</w:t>
            </w:r>
          </w:p>
        </w:tc>
        <w:tc>
          <w:tcPr>
            <w:tcW w:w="1842" w:type="dxa"/>
            <w:shd w:val="clear" w:color="auto" w:fill="auto"/>
            <w:noWrap/>
            <w:vAlign w:val="center"/>
            <w:hideMark/>
          </w:tcPr>
          <w:p w14:paraId="2B41CEF8" w14:textId="77777777" w:rsidR="001B2075" w:rsidRPr="00837963" w:rsidRDefault="001B2075" w:rsidP="00AE542E">
            <w:pPr>
              <w:jc w:val="center"/>
              <w:rPr>
                <w:color w:val="000000"/>
              </w:rPr>
            </w:pPr>
            <w:r w:rsidRPr="00837963">
              <w:rPr>
                <w:color w:val="000000"/>
              </w:rPr>
              <w:t>% от РРП</w:t>
            </w:r>
          </w:p>
        </w:tc>
      </w:tr>
      <w:tr w:rsidR="001B2075" w:rsidRPr="00837963" w14:paraId="5D0066EB" w14:textId="77777777" w:rsidTr="00AE542E">
        <w:trPr>
          <w:trHeight w:val="300"/>
        </w:trPr>
        <w:tc>
          <w:tcPr>
            <w:tcW w:w="3114" w:type="dxa"/>
            <w:shd w:val="clear" w:color="auto" w:fill="auto"/>
            <w:noWrap/>
            <w:vAlign w:val="center"/>
            <w:hideMark/>
          </w:tcPr>
          <w:p w14:paraId="267A5867" w14:textId="77777777" w:rsidR="001B2075" w:rsidRPr="00837963" w:rsidRDefault="001B2075" w:rsidP="00AE542E">
            <w:pPr>
              <w:rPr>
                <w:color w:val="000000"/>
              </w:rPr>
            </w:pPr>
            <w:r w:rsidRPr="00837963">
              <w:rPr>
                <w:color w:val="000000"/>
              </w:rPr>
              <w:t>Показатель</w:t>
            </w:r>
          </w:p>
        </w:tc>
        <w:tc>
          <w:tcPr>
            <w:tcW w:w="2268" w:type="dxa"/>
            <w:shd w:val="clear" w:color="auto" w:fill="auto"/>
            <w:noWrap/>
            <w:vAlign w:val="center"/>
            <w:hideMark/>
          </w:tcPr>
          <w:p w14:paraId="3E9E374B" w14:textId="77777777" w:rsidR="001B2075" w:rsidRPr="00837963" w:rsidRDefault="001B2075" w:rsidP="00AE542E">
            <w:pPr>
              <w:jc w:val="center"/>
              <w:rPr>
                <w:color w:val="000000"/>
                <w:lang w:val="en-US"/>
              </w:rPr>
            </w:pPr>
            <w:r w:rsidRPr="00837963">
              <w:rPr>
                <w:color w:val="000000"/>
                <w:lang w:val="en-US"/>
              </w:rPr>
              <w:t>m</w:t>
            </w:r>
          </w:p>
        </w:tc>
        <w:tc>
          <w:tcPr>
            <w:tcW w:w="2410" w:type="dxa"/>
            <w:shd w:val="clear" w:color="auto" w:fill="auto"/>
            <w:noWrap/>
            <w:vAlign w:val="center"/>
            <w:hideMark/>
          </w:tcPr>
          <w:p w14:paraId="56BC03D9" w14:textId="77777777" w:rsidR="001B2075" w:rsidRPr="00837963" w:rsidRDefault="001B2075" w:rsidP="00AE542E">
            <w:pPr>
              <w:jc w:val="center"/>
              <w:rPr>
                <w:color w:val="000000"/>
              </w:rPr>
            </w:pPr>
          </w:p>
        </w:tc>
        <w:tc>
          <w:tcPr>
            <w:tcW w:w="1842" w:type="dxa"/>
            <w:shd w:val="clear" w:color="auto" w:fill="auto"/>
            <w:noWrap/>
            <w:vAlign w:val="center"/>
            <w:hideMark/>
          </w:tcPr>
          <w:p w14:paraId="05EC803D" w14:textId="77777777" w:rsidR="001B2075" w:rsidRPr="00837963" w:rsidRDefault="001B2075" w:rsidP="00AE542E">
            <w:pPr>
              <w:jc w:val="center"/>
              <w:rPr>
                <w:color w:val="000000"/>
              </w:rPr>
            </w:pPr>
          </w:p>
        </w:tc>
      </w:tr>
      <w:tr w:rsidR="001B2075" w:rsidRPr="00837963" w14:paraId="4A9685B6" w14:textId="77777777" w:rsidTr="00AE542E">
        <w:trPr>
          <w:trHeight w:val="300"/>
        </w:trPr>
        <w:tc>
          <w:tcPr>
            <w:tcW w:w="3114" w:type="dxa"/>
            <w:shd w:val="clear" w:color="auto" w:fill="auto"/>
            <w:noWrap/>
            <w:vAlign w:val="center"/>
            <w:hideMark/>
          </w:tcPr>
          <w:p w14:paraId="73793F80" w14:textId="77777777" w:rsidR="001B2075" w:rsidRPr="00837963" w:rsidRDefault="001B2075" w:rsidP="00AE542E">
            <w:pPr>
              <w:rPr>
                <w:color w:val="000000"/>
              </w:rPr>
            </w:pPr>
            <w:r w:rsidRPr="00837963">
              <w:rPr>
                <w:color w:val="000000"/>
              </w:rPr>
              <w:t>Белки</w:t>
            </w:r>
          </w:p>
        </w:tc>
        <w:tc>
          <w:tcPr>
            <w:tcW w:w="2268" w:type="dxa"/>
            <w:shd w:val="clear" w:color="auto" w:fill="auto"/>
            <w:noWrap/>
            <w:vAlign w:val="center"/>
            <w:hideMark/>
          </w:tcPr>
          <w:p w14:paraId="0D86148E" w14:textId="77777777" w:rsidR="001B2075" w:rsidRPr="00837963" w:rsidRDefault="001B2075" w:rsidP="00AE542E">
            <w:pPr>
              <w:ind w:left="174"/>
              <w:jc w:val="center"/>
              <w:rPr>
                <w:color w:val="000000"/>
                <w:lang w:val="en-US"/>
              </w:rPr>
            </w:pPr>
            <w:r w:rsidRPr="00837963">
              <w:rPr>
                <w:color w:val="000000"/>
                <w:lang w:val="en-US"/>
              </w:rPr>
              <w:t>57.52</w:t>
            </w:r>
          </w:p>
        </w:tc>
        <w:tc>
          <w:tcPr>
            <w:tcW w:w="2410" w:type="dxa"/>
            <w:shd w:val="clear" w:color="auto" w:fill="auto"/>
            <w:noWrap/>
            <w:vAlign w:val="center"/>
            <w:hideMark/>
          </w:tcPr>
          <w:p w14:paraId="6BCF3338" w14:textId="77777777" w:rsidR="001B2075" w:rsidRPr="00837963" w:rsidRDefault="001B2075" w:rsidP="00AE542E">
            <w:pPr>
              <w:ind w:left="174"/>
              <w:jc w:val="center"/>
              <w:rPr>
                <w:color w:val="000000"/>
              </w:rPr>
            </w:pPr>
            <w:r w:rsidRPr="00837963">
              <w:rPr>
                <w:color w:val="000000"/>
              </w:rPr>
              <w:t>72,0</w:t>
            </w:r>
          </w:p>
        </w:tc>
        <w:tc>
          <w:tcPr>
            <w:tcW w:w="1842" w:type="dxa"/>
            <w:shd w:val="clear" w:color="auto" w:fill="auto"/>
            <w:noWrap/>
            <w:vAlign w:val="center"/>
            <w:hideMark/>
          </w:tcPr>
          <w:p w14:paraId="06ECEEEC" w14:textId="77777777" w:rsidR="001B2075" w:rsidRPr="00837963" w:rsidRDefault="001B2075" w:rsidP="00AE542E">
            <w:pPr>
              <w:ind w:left="174"/>
              <w:jc w:val="center"/>
              <w:rPr>
                <w:color w:val="000000"/>
                <w:lang w:val="en-US"/>
              </w:rPr>
            </w:pPr>
            <w:r w:rsidRPr="00837963">
              <w:rPr>
                <w:color w:val="000000"/>
                <w:lang w:val="en-US"/>
              </w:rPr>
              <w:t>84.25</w:t>
            </w:r>
          </w:p>
        </w:tc>
      </w:tr>
      <w:tr w:rsidR="001B2075" w:rsidRPr="00837963" w14:paraId="6AB98FDE" w14:textId="77777777" w:rsidTr="00AE542E">
        <w:trPr>
          <w:trHeight w:val="300"/>
        </w:trPr>
        <w:tc>
          <w:tcPr>
            <w:tcW w:w="3114" w:type="dxa"/>
            <w:shd w:val="clear" w:color="auto" w:fill="auto"/>
            <w:noWrap/>
            <w:vAlign w:val="center"/>
            <w:hideMark/>
          </w:tcPr>
          <w:p w14:paraId="0B9476E1" w14:textId="77777777" w:rsidR="001B2075" w:rsidRPr="00837963" w:rsidRDefault="001B2075" w:rsidP="00AE542E">
            <w:pPr>
              <w:rPr>
                <w:color w:val="000000"/>
              </w:rPr>
            </w:pPr>
            <w:r w:rsidRPr="00837963">
              <w:rPr>
                <w:color w:val="000000"/>
              </w:rPr>
              <w:t>Жиры</w:t>
            </w:r>
          </w:p>
        </w:tc>
        <w:tc>
          <w:tcPr>
            <w:tcW w:w="2268" w:type="dxa"/>
            <w:shd w:val="clear" w:color="auto" w:fill="auto"/>
            <w:noWrap/>
            <w:vAlign w:val="center"/>
            <w:hideMark/>
          </w:tcPr>
          <w:p w14:paraId="59A14E75" w14:textId="77777777" w:rsidR="001B2075" w:rsidRPr="00837963" w:rsidRDefault="001B2075" w:rsidP="00AE542E">
            <w:pPr>
              <w:ind w:left="174"/>
              <w:jc w:val="center"/>
              <w:rPr>
                <w:color w:val="000000"/>
                <w:lang w:val="en-US"/>
              </w:rPr>
            </w:pPr>
            <w:r w:rsidRPr="00837963">
              <w:rPr>
                <w:color w:val="000000"/>
              </w:rPr>
              <w:t>81,7</w:t>
            </w:r>
          </w:p>
        </w:tc>
        <w:tc>
          <w:tcPr>
            <w:tcW w:w="2410" w:type="dxa"/>
            <w:shd w:val="clear" w:color="auto" w:fill="auto"/>
            <w:noWrap/>
            <w:vAlign w:val="center"/>
            <w:hideMark/>
          </w:tcPr>
          <w:p w14:paraId="1C4BCB9A" w14:textId="77777777" w:rsidR="001B2075" w:rsidRPr="00837963" w:rsidRDefault="001B2075" w:rsidP="00AE542E">
            <w:pPr>
              <w:ind w:left="174"/>
              <w:jc w:val="center"/>
              <w:rPr>
                <w:color w:val="000000"/>
              </w:rPr>
            </w:pPr>
            <w:r w:rsidRPr="00837963">
              <w:rPr>
                <w:color w:val="000000"/>
              </w:rPr>
              <w:t>72,0</w:t>
            </w:r>
          </w:p>
        </w:tc>
        <w:tc>
          <w:tcPr>
            <w:tcW w:w="1842" w:type="dxa"/>
            <w:shd w:val="clear" w:color="auto" w:fill="auto"/>
            <w:noWrap/>
            <w:vAlign w:val="center"/>
            <w:hideMark/>
          </w:tcPr>
          <w:p w14:paraId="22CE9868" w14:textId="77777777" w:rsidR="001B2075" w:rsidRPr="00837963" w:rsidRDefault="001B2075" w:rsidP="00AE542E">
            <w:pPr>
              <w:ind w:left="174"/>
              <w:jc w:val="center"/>
              <w:rPr>
                <w:color w:val="000000"/>
              </w:rPr>
            </w:pPr>
            <w:r w:rsidRPr="00837963">
              <w:rPr>
                <w:color w:val="000000"/>
              </w:rPr>
              <w:t>113,35</w:t>
            </w:r>
          </w:p>
        </w:tc>
      </w:tr>
      <w:tr w:rsidR="001B2075" w:rsidRPr="00837963" w14:paraId="28C60E04" w14:textId="77777777" w:rsidTr="00AE542E">
        <w:trPr>
          <w:trHeight w:val="300"/>
        </w:trPr>
        <w:tc>
          <w:tcPr>
            <w:tcW w:w="3114" w:type="dxa"/>
            <w:shd w:val="clear" w:color="auto" w:fill="auto"/>
            <w:noWrap/>
            <w:vAlign w:val="center"/>
            <w:hideMark/>
          </w:tcPr>
          <w:p w14:paraId="6BD1196D" w14:textId="77777777" w:rsidR="001B2075" w:rsidRPr="00837963" w:rsidRDefault="001B2075" w:rsidP="00AE542E">
            <w:pPr>
              <w:rPr>
                <w:color w:val="000000"/>
              </w:rPr>
            </w:pPr>
            <w:r w:rsidRPr="00837963">
              <w:rPr>
                <w:color w:val="000000"/>
              </w:rPr>
              <w:t>Холестерин</w:t>
            </w:r>
          </w:p>
        </w:tc>
        <w:tc>
          <w:tcPr>
            <w:tcW w:w="2268" w:type="dxa"/>
            <w:shd w:val="clear" w:color="auto" w:fill="auto"/>
            <w:noWrap/>
            <w:vAlign w:val="center"/>
            <w:hideMark/>
          </w:tcPr>
          <w:p w14:paraId="4FC96C5F" w14:textId="77777777" w:rsidR="001B2075" w:rsidRPr="00837963" w:rsidRDefault="001B2075" w:rsidP="00AE542E">
            <w:pPr>
              <w:ind w:left="174"/>
              <w:jc w:val="center"/>
              <w:rPr>
                <w:color w:val="000000"/>
              </w:rPr>
            </w:pPr>
            <w:r w:rsidRPr="00837963">
              <w:rPr>
                <w:color w:val="000000"/>
              </w:rPr>
              <w:t>401,8</w:t>
            </w:r>
          </w:p>
        </w:tc>
        <w:tc>
          <w:tcPr>
            <w:tcW w:w="2410" w:type="dxa"/>
            <w:shd w:val="clear" w:color="auto" w:fill="auto"/>
            <w:noWrap/>
            <w:vAlign w:val="center"/>
            <w:hideMark/>
          </w:tcPr>
          <w:p w14:paraId="7D4F696D" w14:textId="77777777" w:rsidR="001B2075" w:rsidRPr="00837963" w:rsidRDefault="001B2075" w:rsidP="00AE542E">
            <w:pPr>
              <w:ind w:left="174"/>
              <w:jc w:val="center"/>
              <w:rPr>
                <w:color w:val="000000"/>
              </w:rPr>
            </w:pPr>
            <w:r w:rsidRPr="00837963">
              <w:rPr>
                <w:color w:val="000000"/>
              </w:rPr>
              <w:sym w:font="Symbol" w:char="F03C"/>
            </w:r>
            <w:r w:rsidRPr="00837963">
              <w:rPr>
                <w:color w:val="000000"/>
              </w:rPr>
              <w:t>300</w:t>
            </w:r>
          </w:p>
        </w:tc>
        <w:tc>
          <w:tcPr>
            <w:tcW w:w="1842" w:type="dxa"/>
            <w:shd w:val="clear" w:color="auto" w:fill="auto"/>
            <w:noWrap/>
            <w:vAlign w:val="center"/>
            <w:hideMark/>
          </w:tcPr>
          <w:p w14:paraId="6A8C7088" w14:textId="77777777" w:rsidR="001B2075" w:rsidRPr="00837963" w:rsidRDefault="001B2075" w:rsidP="00AE542E">
            <w:pPr>
              <w:ind w:left="174"/>
              <w:jc w:val="center"/>
              <w:rPr>
                <w:color w:val="000000"/>
                <w:lang w:val="en-US"/>
              </w:rPr>
            </w:pPr>
            <w:r w:rsidRPr="00837963">
              <w:rPr>
                <w:color w:val="000000"/>
              </w:rPr>
              <w:t>133,9</w:t>
            </w:r>
          </w:p>
        </w:tc>
      </w:tr>
      <w:tr w:rsidR="001B2075" w:rsidRPr="00837963" w14:paraId="128446EC" w14:textId="77777777" w:rsidTr="00AE542E">
        <w:trPr>
          <w:trHeight w:val="300"/>
        </w:trPr>
        <w:tc>
          <w:tcPr>
            <w:tcW w:w="3114" w:type="dxa"/>
            <w:shd w:val="clear" w:color="auto" w:fill="auto"/>
            <w:noWrap/>
            <w:vAlign w:val="center"/>
            <w:hideMark/>
          </w:tcPr>
          <w:p w14:paraId="5114658D" w14:textId="77777777" w:rsidR="001B2075" w:rsidRPr="00837963" w:rsidRDefault="001B2075" w:rsidP="00AE542E">
            <w:pPr>
              <w:rPr>
                <w:color w:val="000000"/>
              </w:rPr>
            </w:pPr>
            <w:r w:rsidRPr="00837963">
              <w:rPr>
                <w:color w:val="000000"/>
              </w:rPr>
              <w:t>Углеводы</w:t>
            </w:r>
          </w:p>
        </w:tc>
        <w:tc>
          <w:tcPr>
            <w:tcW w:w="2268" w:type="dxa"/>
            <w:shd w:val="clear" w:color="auto" w:fill="auto"/>
            <w:noWrap/>
            <w:vAlign w:val="center"/>
            <w:hideMark/>
          </w:tcPr>
          <w:p w14:paraId="1688B19C" w14:textId="77777777" w:rsidR="001B2075" w:rsidRPr="00837963" w:rsidRDefault="001B2075" w:rsidP="00AE542E">
            <w:pPr>
              <w:ind w:left="174"/>
              <w:jc w:val="center"/>
              <w:rPr>
                <w:color w:val="000000"/>
              </w:rPr>
            </w:pPr>
            <w:r w:rsidRPr="00837963">
              <w:rPr>
                <w:color w:val="000000"/>
              </w:rPr>
              <w:t>380,45</w:t>
            </w:r>
          </w:p>
        </w:tc>
        <w:tc>
          <w:tcPr>
            <w:tcW w:w="2410" w:type="dxa"/>
            <w:shd w:val="clear" w:color="auto" w:fill="auto"/>
            <w:noWrap/>
            <w:vAlign w:val="center"/>
            <w:hideMark/>
          </w:tcPr>
          <w:p w14:paraId="151269EB" w14:textId="77777777" w:rsidR="001B2075" w:rsidRPr="00837963" w:rsidRDefault="001B2075" w:rsidP="00AE542E">
            <w:pPr>
              <w:ind w:left="174"/>
              <w:jc w:val="center"/>
              <w:rPr>
                <w:color w:val="000000"/>
              </w:rPr>
            </w:pPr>
            <w:r w:rsidRPr="00837963">
              <w:rPr>
                <w:color w:val="000000"/>
              </w:rPr>
              <w:t>366</w:t>
            </w:r>
          </w:p>
        </w:tc>
        <w:tc>
          <w:tcPr>
            <w:tcW w:w="1842" w:type="dxa"/>
            <w:shd w:val="clear" w:color="auto" w:fill="auto"/>
            <w:noWrap/>
            <w:vAlign w:val="center"/>
            <w:hideMark/>
          </w:tcPr>
          <w:p w14:paraId="7E761158" w14:textId="77777777" w:rsidR="001B2075" w:rsidRPr="00837963" w:rsidRDefault="001B2075" w:rsidP="00AE542E">
            <w:pPr>
              <w:ind w:left="174"/>
              <w:jc w:val="center"/>
              <w:rPr>
                <w:color w:val="000000"/>
              </w:rPr>
            </w:pPr>
            <w:r w:rsidRPr="00837963">
              <w:rPr>
                <w:color w:val="000000"/>
              </w:rPr>
              <w:t>103</w:t>
            </w:r>
          </w:p>
        </w:tc>
      </w:tr>
      <w:tr w:rsidR="001B2075" w:rsidRPr="00837963" w14:paraId="21656A33" w14:textId="77777777" w:rsidTr="00AE542E">
        <w:trPr>
          <w:trHeight w:val="300"/>
        </w:trPr>
        <w:tc>
          <w:tcPr>
            <w:tcW w:w="3114" w:type="dxa"/>
            <w:shd w:val="clear" w:color="auto" w:fill="auto"/>
            <w:noWrap/>
            <w:vAlign w:val="center"/>
          </w:tcPr>
          <w:p w14:paraId="77A17936" w14:textId="77777777" w:rsidR="001B2075" w:rsidRPr="00837963" w:rsidRDefault="001B2075" w:rsidP="00AE542E">
            <w:pPr>
              <w:rPr>
                <w:color w:val="000000"/>
              </w:rPr>
            </w:pPr>
            <w:r w:rsidRPr="00837963">
              <w:rPr>
                <w:color w:val="000000"/>
              </w:rPr>
              <w:t>Крахмал</w:t>
            </w:r>
          </w:p>
        </w:tc>
        <w:tc>
          <w:tcPr>
            <w:tcW w:w="2268" w:type="dxa"/>
            <w:shd w:val="clear" w:color="auto" w:fill="auto"/>
            <w:noWrap/>
            <w:vAlign w:val="center"/>
          </w:tcPr>
          <w:p w14:paraId="08B416A4" w14:textId="77777777" w:rsidR="001B2075" w:rsidRPr="00837963" w:rsidRDefault="001B2075" w:rsidP="00AE542E">
            <w:pPr>
              <w:ind w:left="174"/>
              <w:jc w:val="center"/>
              <w:rPr>
                <w:color w:val="000000"/>
              </w:rPr>
            </w:pPr>
            <w:r w:rsidRPr="00837963">
              <w:rPr>
                <w:color w:val="000000"/>
              </w:rPr>
              <w:t>180,4</w:t>
            </w:r>
          </w:p>
        </w:tc>
        <w:tc>
          <w:tcPr>
            <w:tcW w:w="2410" w:type="dxa"/>
            <w:shd w:val="clear" w:color="auto" w:fill="auto"/>
            <w:noWrap/>
            <w:vAlign w:val="center"/>
          </w:tcPr>
          <w:p w14:paraId="7FD5352A" w14:textId="77777777" w:rsidR="001B2075" w:rsidRPr="00837963" w:rsidRDefault="001B2075" w:rsidP="00AE542E">
            <w:pPr>
              <w:ind w:left="174"/>
              <w:jc w:val="center"/>
              <w:rPr>
                <w:color w:val="000000"/>
              </w:rPr>
            </w:pPr>
            <w:r w:rsidRPr="00837963">
              <w:rPr>
                <w:color w:val="000000"/>
              </w:rPr>
              <w:t>115,8</w:t>
            </w:r>
          </w:p>
        </w:tc>
        <w:tc>
          <w:tcPr>
            <w:tcW w:w="1842" w:type="dxa"/>
            <w:shd w:val="clear" w:color="auto" w:fill="auto"/>
            <w:noWrap/>
            <w:vAlign w:val="center"/>
          </w:tcPr>
          <w:p w14:paraId="3165972D" w14:textId="77777777" w:rsidR="001B2075" w:rsidRPr="00837963" w:rsidRDefault="001B2075" w:rsidP="00AE542E">
            <w:pPr>
              <w:ind w:left="174"/>
              <w:jc w:val="center"/>
              <w:rPr>
                <w:color w:val="000000"/>
              </w:rPr>
            </w:pPr>
            <w:r w:rsidRPr="00837963">
              <w:rPr>
                <w:color w:val="000000"/>
              </w:rPr>
              <w:t>155,7</w:t>
            </w:r>
          </w:p>
        </w:tc>
      </w:tr>
      <w:tr w:rsidR="001B2075" w:rsidRPr="00837963" w14:paraId="538F7BAB" w14:textId="77777777" w:rsidTr="00AE542E">
        <w:trPr>
          <w:trHeight w:val="300"/>
        </w:trPr>
        <w:tc>
          <w:tcPr>
            <w:tcW w:w="3114" w:type="dxa"/>
            <w:shd w:val="clear" w:color="auto" w:fill="auto"/>
            <w:noWrap/>
            <w:vAlign w:val="center"/>
          </w:tcPr>
          <w:p w14:paraId="4AA7D9A1" w14:textId="77777777" w:rsidR="001B2075" w:rsidRPr="00837963" w:rsidRDefault="001B2075" w:rsidP="00AE542E">
            <w:pPr>
              <w:rPr>
                <w:color w:val="000000"/>
              </w:rPr>
            </w:pPr>
            <w:r w:rsidRPr="00837963">
              <w:rPr>
                <w:color w:val="000000"/>
              </w:rPr>
              <w:t>Пищевые волокна</w:t>
            </w:r>
          </w:p>
        </w:tc>
        <w:tc>
          <w:tcPr>
            <w:tcW w:w="2268" w:type="dxa"/>
            <w:shd w:val="clear" w:color="auto" w:fill="auto"/>
            <w:noWrap/>
            <w:vAlign w:val="center"/>
          </w:tcPr>
          <w:p w14:paraId="2454CAAF" w14:textId="77777777" w:rsidR="001B2075" w:rsidRPr="00837963" w:rsidRDefault="001B2075" w:rsidP="00AE542E">
            <w:pPr>
              <w:ind w:left="174"/>
              <w:jc w:val="center"/>
              <w:rPr>
                <w:color w:val="000000"/>
                <w:lang w:val="en-US"/>
              </w:rPr>
            </w:pPr>
            <w:r w:rsidRPr="00837963">
              <w:rPr>
                <w:color w:val="000000"/>
                <w:lang w:val="en-US"/>
              </w:rPr>
              <w:t>12.84</w:t>
            </w:r>
          </w:p>
        </w:tc>
        <w:tc>
          <w:tcPr>
            <w:tcW w:w="2410" w:type="dxa"/>
            <w:shd w:val="clear" w:color="auto" w:fill="auto"/>
            <w:noWrap/>
            <w:vAlign w:val="center"/>
          </w:tcPr>
          <w:p w14:paraId="63F06334" w14:textId="77777777" w:rsidR="001B2075" w:rsidRPr="00837963" w:rsidRDefault="001B2075" w:rsidP="00AE542E">
            <w:pPr>
              <w:ind w:left="174"/>
              <w:jc w:val="center"/>
              <w:rPr>
                <w:color w:val="000000"/>
              </w:rPr>
            </w:pPr>
            <w:r w:rsidRPr="00837963">
              <w:rPr>
                <w:color w:val="000000"/>
              </w:rPr>
              <w:t>20-25</w:t>
            </w:r>
          </w:p>
        </w:tc>
        <w:tc>
          <w:tcPr>
            <w:tcW w:w="1842" w:type="dxa"/>
            <w:shd w:val="clear" w:color="auto" w:fill="auto"/>
            <w:noWrap/>
            <w:vAlign w:val="center"/>
          </w:tcPr>
          <w:p w14:paraId="181AB49C" w14:textId="77777777" w:rsidR="001B2075" w:rsidRPr="00837963" w:rsidRDefault="001B2075" w:rsidP="00AE542E">
            <w:pPr>
              <w:ind w:left="174"/>
              <w:jc w:val="center"/>
              <w:rPr>
                <w:color w:val="000000"/>
                <w:lang w:val="en-US"/>
              </w:rPr>
            </w:pPr>
            <w:r w:rsidRPr="00837963">
              <w:rPr>
                <w:color w:val="000000"/>
                <w:lang w:val="en-US"/>
              </w:rPr>
              <w:t>64.2</w:t>
            </w:r>
          </w:p>
        </w:tc>
      </w:tr>
      <w:tr w:rsidR="001B2075" w:rsidRPr="00837963" w14:paraId="300740BC" w14:textId="77777777" w:rsidTr="00AE542E">
        <w:trPr>
          <w:trHeight w:val="300"/>
        </w:trPr>
        <w:tc>
          <w:tcPr>
            <w:tcW w:w="3114" w:type="dxa"/>
            <w:shd w:val="clear" w:color="auto" w:fill="auto"/>
            <w:noWrap/>
            <w:vAlign w:val="center"/>
          </w:tcPr>
          <w:p w14:paraId="42883566" w14:textId="77777777" w:rsidR="001B2075" w:rsidRPr="00837963" w:rsidRDefault="001B2075" w:rsidP="00AE542E">
            <w:pPr>
              <w:rPr>
                <w:color w:val="000000"/>
              </w:rPr>
            </w:pPr>
            <w:r w:rsidRPr="00837963">
              <w:rPr>
                <w:color w:val="000000"/>
              </w:rPr>
              <w:t>Натрий</w:t>
            </w:r>
          </w:p>
        </w:tc>
        <w:tc>
          <w:tcPr>
            <w:tcW w:w="2268" w:type="dxa"/>
            <w:shd w:val="clear" w:color="auto" w:fill="auto"/>
            <w:noWrap/>
            <w:vAlign w:val="center"/>
          </w:tcPr>
          <w:p w14:paraId="7E756191" w14:textId="77777777" w:rsidR="001B2075" w:rsidRPr="00837963" w:rsidRDefault="001B2075" w:rsidP="00AE542E">
            <w:pPr>
              <w:ind w:left="174"/>
              <w:jc w:val="center"/>
              <w:rPr>
                <w:color w:val="000000"/>
                <w:lang w:val="en-US"/>
              </w:rPr>
            </w:pPr>
            <w:r w:rsidRPr="00837963">
              <w:rPr>
                <w:color w:val="000000"/>
                <w:lang w:val="en-US"/>
              </w:rPr>
              <w:t>2905.0</w:t>
            </w:r>
          </w:p>
        </w:tc>
        <w:tc>
          <w:tcPr>
            <w:tcW w:w="2410" w:type="dxa"/>
            <w:shd w:val="clear" w:color="auto" w:fill="auto"/>
            <w:noWrap/>
            <w:vAlign w:val="center"/>
          </w:tcPr>
          <w:p w14:paraId="782CFDDF" w14:textId="77777777" w:rsidR="001B2075" w:rsidRPr="00837963" w:rsidRDefault="001B2075" w:rsidP="00AE542E">
            <w:pPr>
              <w:ind w:left="174"/>
              <w:jc w:val="center"/>
              <w:rPr>
                <w:color w:val="000000"/>
              </w:rPr>
            </w:pPr>
            <w:r w:rsidRPr="00837963">
              <w:rPr>
                <w:color w:val="000000"/>
              </w:rPr>
              <w:t>1</w:t>
            </w:r>
            <w:r w:rsidRPr="00837963">
              <w:rPr>
                <w:color w:val="000000"/>
                <w:lang w:val="en-US"/>
              </w:rPr>
              <w:t>3</w:t>
            </w:r>
            <w:r w:rsidRPr="00837963">
              <w:rPr>
                <w:color w:val="000000"/>
              </w:rPr>
              <w:t>00,0</w:t>
            </w:r>
          </w:p>
        </w:tc>
        <w:tc>
          <w:tcPr>
            <w:tcW w:w="1842" w:type="dxa"/>
            <w:shd w:val="clear" w:color="auto" w:fill="auto"/>
            <w:noWrap/>
            <w:vAlign w:val="center"/>
          </w:tcPr>
          <w:p w14:paraId="71143A23" w14:textId="77777777" w:rsidR="001B2075" w:rsidRPr="00837963" w:rsidRDefault="001B2075" w:rsidP="00AE542E">
            <w:pPr>
              <w:ind w:left="174"/>
              <w:jc w:val="center"/>
              <w:rPr>
                <w:color w:val="000000"/>
                <w:lang w:val="en-US"/>
              </w:rPr>
            </w:pPr>
            <w:r w:rsidRPr="00837963">
              <w:rPr>
                <w:color w:val="000000"/>
              </w:rPr>
              <w:t>22</w:t>
            </w:r>
            <w:r w:rsidRPr="00837963">
              <w:rPr>
                <w:color w:val="000000"/>
                <w:lang w:val="en-US"/>
              </w:rPr>
              <w:t>5</w:t>
            </w:r>
            <w:r w:rsidRPr="00837963">
              <w:rPr>
                <w:color w:val="000000"/>
              </w:rPr>
              <w:t>,</w:t>
            </w:r>
            <w:r w:rsidRPr="00837963">
              <w:rPr>
                <w:color w:val="000000"/>
                <w:lang w:val="en-US"/>
              </w:rPr>
              <w:t>9</w:t>
            </w:r>
          </w:p>
        </w:tc>
      </w:tr>
      <w:tr w:rsidR="001B2075" w:rsidRPr="00837963" w14:paraId="4EA0D624" w14:textId="77777777" w:rsidTr="00AE542E">
        <w:trPr>
          <w:trHeight w:val="300"/>
        </w:trPr>
        <w:tc>
          <w:tcPr>
            <w:tcW w:w="3114" w:type="dxa"/>
            <w:shd w:val="clear" w:color="auto" w:fill="auto"/>
            <w:noWrap/>
            <w:vAlign w:val="center"/>
          </w:tcPr>
          <w:p w14:paraId="214B350E" w14:textId="77777777" w:rsidR="001B2075" w:rsidRPr="00837963" w:rsidRDefault="001B2075" w:rsidP="00AE542E">
            <w:pPr>
              <w:pStyle w:val="a3"/>
              <w:spacing w:before="0" w:beforeAutospacing="0" w:after="0" w:afterAutospacing="0"/>
            </w:pPr>
            <w:r w:rsidRPr="00837963">
              <w:t>Калий (мг)</w:t>
            </w:r>
          </w:p>
        </w:tc>
        <w:tc>
          <w:tcPr>
            <w:tcW w:w="2268" w:type="dxa"/>
            <w:shd w:val="clear" w:color="auto" w:fill="auto"/>
            <w:noWrap/>
            <w:vAlign w:val="center"/>
          </w:tcPr>
          <w:p w14:paraId="5D3F1BDF" w14:textId="77777777" w:rsidR="001B2075" w:rsidRPr="00837963" w:rsidRDefault="001B2075" w:rsidP="00AE542E">
            <w:pPr>
              <w:ind w:left="174"/>
              <w:jc w:val="center"/>
              <w:rPr>
                <w:color w:val="000000"/>
                <w:lang w:val="en-US"/>
              </w:rPr>
            </w:pPr>
            <w:r w:rsidRPr="00837963">
              <w:rPr>
                <w:color w:val="000000"/>
              </w:rPr>
              <w:t>17</w:t>
            </w:r>
            <w:r w:rsidRPr="00837963">
              <w:rPr>
                <w:color w:val="000000"/>
                <w:lang w:val="en-US"/>
              </w:rPr>
              <w:t>99</w:t>
            </w:r>
            <w:r w:rsidRPr="00837963">
              <w:rPr>
                <w:color w:val="000000"/>
              </w:rPr>
              <w:t>,</w:t>
            </w:r>
            <w:r w:rsidRPr="00837963">
              <w:rPr>
                <w:color w:val="000000"/>
                <w:lang w:val="en-US"/>
              </w:rPr>
              <w:t>7</w:t>
            </w:r>
          </w:p>
        </w:tc>
        <w:tc>
          <w:tcPr>
            <w:tcW w:w="2410" w:type="dxa"/>
            <w:shd w:val="clear" w:color="auto" w:fill="auto"/>
            <w:noWrap/>
            <w:vAlign w:val="center"/>
          </w:tcPr>
          <w:p w14:paraId="591D2648" w14:textId="77777777" w:rsidR="001B2075" w:rsidRPr="00837963" w:rsidRDefault="001B2075" w:rsidP="00AE542E">
            <w:pPr>
              <w:ind w:left="174"/>
              <w:jc w:val="center"/>
              <w:rPr>
                <w:color w:val="000000"/>
              </w:rPr>
            </w:pPr>
            <w:r w:rsidRPr="00837963">
              <w:rPr>
                <w:color w:val="000000"/>
              </w:rPr>
              <w:t>5000</w:t>
            </w:r>
          </w:p>
        </w:tc>
        <w:tc>
          <w:tcPr>
            <w:tcW w:w="1842" w:type="dxa"/>
            <w:shd w:val="clear" w:color="auto" w:fill="auto"/>
            <w:noWrap/>
            <w:vAlign w:val="center"/>
          </w:tcPr>
          <w:p w14:paraId="4E52840D" w14:textId="77777777" w:rsidR="001B2075" w:rsidRPr="00837963" w:rsidRDefault="001B2075" w:rsidP="00AE542E">
            <w:pPr>
              <w:ind w:left="174"/>
              <w:jc w:val="center"/>
              <w:rPr>
                <w:color w:val="000000"/>
                <w:lang w:val="en-US"/>
              </w:rPr>
            </w:pPr>
            <w:r w:rsidRPr="00837963">
              <w:rPr>
                <w:color w:val="000000"/>
                <w:lang w:val="en-US"/>
              </w:rPr>
              <w:t>35.9</w:t>
            </w:r>
          </w:p>
        </w:tc>
      </w:tr>
      <w:tr w:rsidR="001B2075" w:rsidRPr="00837963" w14:paraId="1A833F60" w14:textId="77777777" w:rsidTr="00AE542E">
        <w:trPr>
          <w:trHeight w:val="300"/>
        </w:trPr>
        <w:tc>
          <w:tcPr>
            <w:tcW w:w="3114" w:type="dxa"/>
            <w:shd w:val="clear" w:color="auto" w:fill="auto"/>
            <w:noWrap/>
            <w:vAlign w:val="center"/>
          </w:tcPr>
          <w:p w14:paraId="0B4400BE" w14:textId="77777777" w:rsidR="001B2075" w:rsidRPr="00837963" w:rsidRDefault="001B2075" w:rsidP="00AE542E">
            <w:pPr>
              <w:pStyle w:val="a3"/>
              <w:spacing w:before="0" w:beforeAutospacing="0" w:after="0" w:afterAutospacing="0"/>
            </w:pPr>
            <w:r w:rsidRPr="00837963">
              <w:t>Кальций (мг)</w:t>
            </w:r>
          </w:p>
        </w:tc>
        <w:tc>
          <w:tcPr>
            <w:tcW w:w="2268" w:type="dxa"/>
            <w:shd w:val="clear" w:color="auto" w:fill="auto"/>
            <w:noWrap/>
            <w:vAlign w:val="center"/>
          </w:tcPr>
          <w:p w14:paraId="4ADD2E72" w14:textId="77777777" w:rsidR="001B2075" w:rsidRPr="00837963" w:rsidRDefault="001B2075" w:rsidP="00AE542E">
            <w:pPr>
              <w:ind w:left="174"/>
              <w:jc w:val="center"/>
              <w:rPr>
                <w:color w:val="000000"/>
                <w:lang w:val="en-US"/>
              </w:rPr>
            </w:pPr>
            <w:r w:rsidRPr="00837963">
              <w:rPr>
                <w:color w:val="000000"/>
                <w:lang w:val="en-US"/>
              </w:rPr>
              <w:t>395.9</w:t>
            </w:r>
          </w:p>
        </w:tc>
        <w:tc>
          <w:tcPr>
            <w:tcW w:w="2410" w:type="dxa"/>
            <w:shd w:val="clear" w:color="auto" w:fill="auto"/>
            <w:noWrap/>
            <w:vAlign w:val="center"/>
          </w:tcPr>
          <w:p w14:paraId="224BB8D0" w14:textId="77777777" w:rsidR="001B2075" w:rsidRPr="00837963" w:rsidRDefault="001B2075" w:rsidP="00AE542E">
            <w:pPr>
              <w:ind w:left="174"/>
              <w:jc w:val="center"/>
              <w:rPr>
                <w:color w:val="000000"/>
              </w:rPr>
            </w:pPr>
            <w:r w:rsidRPr="00837963">
              <w:rPr>
                <w:color w:val="000000"/>
              </w:rPr>
              <w:t>1300</w:t>
            </w:r>
          </w:p>
        </w:tc>
        <w:tc>
          <w:tcPr>
            <w:tcW w:w="1842" w:type="dxa"/>
            <w:shd w:val="clear" w:color="auto" w:fill="auto"/>
            <w:noWrap/>
            <w:vAlign w:val="center"/>
          </w:tcPr>
          <w:p w14:paraId="4DFDBE88" w14:textId="77777777" w:rsidR="001B2075" w:rsidRPr="00837963" w:rsidRDefault="001B2075" w:rsidP="00AE542E">
            <w:pPr>
              <w:ind w:left="174"/>
              <w:jc w:val="center"/>
              <w:rPr>
                <w:color w:val="000000"/>
                <w:lang w:val="en-US"/>
              </w:rPr>
            </w:pPr>
            <w:r w:rsidRPr="00837963">
              <w:rPr>
                <w:color w:val="000000"/>
                <w:lang w:val="en-US"/>
              </w:rPr>
              <w:t>32.1</w:t>
            </w:r>
          </w:p>
        </w:tc>
      </w:tr>
      <w:tr w:rsidR="001B2075" w:rsidRPr="00837963" w14:paraId="129F17AC" w14:textId="77777777" w:rsidTr="00AE542E">
        <w:trPr>
          <w:trHeight w:val="300"/>
        </w:trPr>
        <w:tc>
          <w:tcPr>
            <w:tcW w:w="3114" w:type="dxa"/>
            <w:shd w:val="clear" w:color="auto" w:fill="auto"/>
            <w:noWrap/>
            <w:vAlign w:val="center"/>
          </w:tcPr>
          <w:p w14:paraId="382302CB" w14:textId="77777777" w:rsidR="001B2075" w:rsidRPr="00837963" w:rsidRDefault="001B2075" w:rsidP="00AE542E">
            <w:pPr>
              <w:pStyle w:val="a3"/>
              <w:spacing w:before="0" w:beforeAutospacing="0" w:after="0" w:afterAutospacing="0"/>
            </w:pPr>
            <w:r w:rsidRPr="00837963">
              <w:t>Магний (мг)</w:t>
            </w:r>
          </w:p>
        </w:tc>
        <w:tc>
          <w:tcPr>
            <w:tcW w:w="2268" w:type="dxa"/>
            <w:shd w:val="clear" w:color="auto" w:fill="auto"/>
            <w:noWrap/>
            <w:vAlign w:val="center"/>
          </w:tcPr>
          <w:p w14:paraId="322EF313" w14:textId="77777777" w:rsidR="001B2075" w:rsidRPr="00837963" w:rsidRDefault="001B2075" w:rsidP="00AE542E">
            <w:pPr>
              <w:ind w:left="174"/>
              <w:jc w:val="center"/>
              <w:rPr>
                <w:color w:val="000000"/>
                <w:lang w:val="en-US"/>
              </w:rPr>
            </w:pPr>
            <w:r w:rsidRPr="00837963">
              <w:rPr>
                <w:color w:val="000000"/>
                <w:lang w:val="en-US"/>
              </w:rPr>
              <w:t>223.4</w:t>
            </w:r>
          </w:p>
        </w:tc>
        <w:tc>
          <w:tcPr>
            <w:tcW w:w="2410" w:type="dxa"/>
            <w:shd w:val="clear" w:color="auto" w:fill="auto"/>
            <w:noWrap/>
            <w:vAlign w:val="center"/>
          </w:tcPr>
          <w:p w14:paraId="4E2FE4C3" w14:textId="77777777" w:rsidR="001B2075" w:rsidRPr="00837963" w:rsidRDefault="001B2075" w:rsidP="00AE542E">
            <w:pPr>
              <w:ind w:left="174"/>
              <w:jc w:val="center"/>
              <w:rPr>
                <w:color w:val="000000"/>
                <w:lang w:val="en-US"/>
              </w:rPr>
            </w:pPr>
            <w:r w:rsidRPr="00837963">
              <w:rPr>
                <w:color w:val="000000"/>
                <w:lang w:val="en-US"/>
              </w:rPr>
              <w:t>260</w:t>
            </w:r>
          </w:p>
        </w:tc>
        <w:tc>
          <w:tcPr>
            <w:tcW w:w="1842" w:type="dxa"/>
            <w:shd w:val="clear" w:color="auto" w:fill="auto"/>
            <w:noWrap/>
            <w:vAlign w:val="center"/>
          </w:tcPr>
          <w:p w14:paraId="1E67E3E9" w14:textId="77777777" w:rsidR="001B2075" w:rsidRPr="00837963" w:rsidRDefault="001B2075" w:rsidP="00AE542E">
            <w:pPr>
              <w:ind w:left="174"/>
              <w:jc w:val="center"/>
              <w:rPr>
                <w:color w:val="000000"/>
                <w:lang w:val="en-US"/>
              </w:rPr>
            </w:pPr>
            <w:r w:rsidRPr="00837963">
              <w:rPr>
                <w:color w:val="000000"/>
                <w:lang w:val="en-US"/>
              </w:rPr>
              <w:t>88.0</w:t>
            </w:r>
          </w:p>
        </w:tc>
      </w:tr>
      <w:tr w:rsidR="001B2075" w:rsidRPr="00837963" w14:paraId="3412936A" w14:textId="77777777" w:rsidTr="00AE542E">
        <w:trPr>
          <w:trHeight w:val="300"/>
        </w:trPr>
        <w:tc>
          <w:tcPr>
            <w:tcW w:w="3114" w:type="dxa"/>
            <w:shd w:val="clear" w:color="auto" w:fill="auto"/>
            <w:noWrap/>
            <w:vAlign w:val="center"/>
          </w:tcPr>
          <w:p w14:paraId="7C5BD388" w14:textId="77777777" w:rsidR="001B2075" w:rsidRPr="00837963" w:rsidRDefault="001B2075" w:rsidP="00AE542E">
            <w:pPr>
              <w:pStyle w:val="a3"/>
              <w:spacing w:before="0" w:beforeAutospacing="0" w:after="0" w:afterAutospacing="0"/>
            </w:pPr>
            <w:r w:rsidRPr="00837963">
              <w:t>Фосфор (мг)</w:t>
            </w:r>
          </w:p>
        </w:tc>
        <w:tc>
          <w:tcPr>
            <w:tcW w:w="2268" w:type="dxa"/>
            <w:shd w:val="clear" w:color="auto" w:fill="auto"/>
            <w:noWrap/>
            <w:vAlign w:val="center"/>
          </w:tcPr>
          <w:p w14:paraId="69CF157E" w14:textId="77777777" w:rsidR="001B2075" w:rsidRPr="00837963" w:rsidRDefault="001B2075" w:rsidP="00AE542E">
            <w:pPr>
              <w:ind w:left="174"/>
              <w:jc w:val="center"/>
              <w:rPr>
                <w:color w:val="000000"/>
                <w:lang w:val="en-US"/>
              </w:rPr>
            </w:pPr>
            <w:r w:rsidRPr="00837963">
              <w:rPr>
                <w:color w:val="000000"/>
                <w:lang w:val="en-US"/>
              </w:rPr>
              <w:t>934.9</w:t>
            </w:r>
          </w:p>
        </w:tc>
        <w:tc>
          <w:tcPr>
            <w:tcW w:w="2410" w:type="dxa"/>
            <w:shd w:val="clear" w:color="auto" w:fill="auto"/>
            <w:noWrap/>
            <w:vAlign w:val="center"/>
          </w:tcPr>
          <w:p w14:paraId="4878842D" w14:textId="77777777" w:rsidR="001B2075" w:rsidRPr="00837963" w:rsidRDefault="001B2075" w:rsidP="00AE542E">
            <w:pPr>
              <w:ind w:left="174"/>
              <w:jc w:val="center"/>
              <w:rPr>
                <w:color w:val="000000"/>
              </w:rPr>
            </w:pPr>
            <w:r w:rsidRPr="00837963">
              <w:rPr>
                <w:color w:val="000000"/>
              </w:rPr>
              <w:t>700</w:t>
            </w:r>
          </w:p>
        </w:tc>
        <w:tc>
          <w:tcPr>
            <w:tcW w:w="1842" w:type="dxa"/>
            <w:shd w:val="clear" w:color="auto" w:fill="auto"/>
            <w:noWrap/>
            <w:vAlign w:val="center"/>
          </w:tcPr>
          <w:p w14:paraId="5273806C" w14:textId="77777777" w:rsidR="001B2075" w:rsidRPr="00837963" w:rsidRDefault="001B2075" w:rsidP="00AE542E">
            <w:pPr>
              <w:ind w:left="174"/>
              <w:jc w:val="center"/>
              <w:rPr>
                <w:color w:val="000000"/>
                <w:lang w:val="en-US"/>
              </w:rPr>
            </w:pPr>
            <w:r w:rsidRPr="00837963">
              <w:rPr>
                <w:color w:val="000000"/>
                <w:lang w:val="en-US"/>
              </w:rPr>
              <w:t>133.5</w:t>
            </w:r>
          </w:p>
        </w:tc>
      </w:tr>
      <w:tr w:rsidR="001B2075" w:rsidRPr="00837963" w14:paraId="343EA080" w14:textId="77777777" w:rsidTr="00AE542E">
        <w:trPr>
          <w:trHeight w:val="300"/>
        </w:trPr>
        <w:tc>
          <w:tcPr>
            <w:tcW w:w="3114" w:type="dxa"/>
            <w:shd w:val="clear" w:color="auto" w:fill="auto"/>
            <w:noWrap/>
            <w:vAlign w:val="center"/>
          </w:tcPr>
          <w:p w14:paraId="47AE1DBA" w14:textId="77777777" w:rsidR="001B2075" w:rsidRPr="00837963" w:rsidRDefault="001B2075" w:rsidP="00AE542E">
            <w:pPr>
              <w:pStyle w:val="a3"/>
              <w:spacing w:before="0" w:beforeAutospacing="0" w:after="0" w:afterAutospacing="0"/>
            </w:pPr>
            <w:r w:rsidRPr="00837963">
              <w:t>Железо (мг)</w:t>
            </w:r>
          </w:p>
        </w:tc>
        <w:tc>
          <w:tcPr>
            <w:tcW w:w="2268" w:type="dxa"/>
            <w:shd w:val="clear" w:color="auto" w:fill="auto"/>
            <w:noWrap/>
            <w:vAlign w:val="center"/>
          </w:tcPr>
          <w:p w14:paraId="7DB748B3" w14:textId="77777777" w:rsidR="001B2075" w:rsidRPr="00837963" w:rsidRDefault="001B2075" w:rsidP="00AE542E">
            <w:pPr>
              <w:jc w:val="center"/>
              <w:rPr>
                <w:color w:val="000000"/>
                <w:lang w:val="en-US"/>
              </w:rPr>
            </w:pPr>
            <w:r w:rsidRPr="00837963">
              <w:rPr>
                <w:color w:val="000000"/>
              </w:rPr>
              <w:t xml:space="preserve">  </w:t>
            </w:r>
            <w:r w:rsidRPr="00837963">
              <w:rPr>
                <w:color w:val="000000"/>
                <w:lang w:val="en-US"/>
              </w:rPr>
              <w:t>13.3</w:t>
            </w:r>
          </w:p>
        </w:tc>
        <w:tc>
          <w:tcPr>
            <w:tcW w:w="2410" w:type="dxa"/>
            <w:shd w:val="clear" w:color="auto" w:fill="auto"/>
            <w:noWrap/>
            <w:vAlign w:val="center"/>
          </w:tcPr>
          <w:p w14:paraId="7B6CFCF3" w14:textId="77777777" w:rsidR="001B2075" w:rsidRPr="00837963" w:rsidRDefault="001B2075" w:rsidP="00AE542E">
            <w:pPr>
              <w:jc w:val="center"/>
              <w:rPr>
                <w:color w:val="000000"/>
              </w:rPr>
            </w:pPr>
            <w:r w:rsidRPr="00837963">
              <w:rPr>
                <w:color w:val="000000"/>
              </w:rPr>
              <w:t xml:space="preserve">  10</w:t>
            </w:r>
          </w:p>
        </w:tc>
        <w:tc>
          <w:tcPr>
            <w:tcW w:w="1842" w:type="dxa"/>
            <w:shd w:val="clear" w:color="auto" w:fill="auto"/>
            <w:noWrap/>
            <w:vAlign w:val="center"/>
          </w:tcPr>
          <w:p w14:paraId="1F30F548" w14:textId="77777777" w:rsidR="001B2075" w:rsidRPr="00837963" w:rsidRDefault="001B2075" w:rsidP="00AE542E">
            <w:pPr>
              <w:jc w:val="center"/>
              <w:rPr>
                <w:color w:val="000000"/>
                <w:lang w:val="en-US"/>
              </w:rPr>
            </w:pPr>
            <w:r w:rsidRPr="00837963">
              <w:rPr>
                <w:color w:val="000000"/>
              </w:rPr>
              <w:t xml:space="preserve">  </w:t>
            </w:r>
            <w:r w:rsidRPr="00837963">
              <w:rPr>
                <w:color w:val="000000"/>
                <w:lang w:val="en-US"/>
              </w:rPr>
              <w:t>133</w:t>
            </w:r>
          </w:p>
        </w:tc>
      </w:tr>
      <w:bookmarkEnd w:id="33"/>
    </w:tbl>
    <w:p w14:paraId="61A02411" w14:textId="2D6D820F" w:rsidR="001B2075" w:rsidRDefault="001B2075" w:rsidP="001B2075">
      <w:pPr>
        <w:pStyle w:val="a3"/>
        <w:spacing w:before="0" w:beforeAutospacing="0" w:after="0" w:afterAutospacing="0"/>
        <w:ind w:firstLine="851"/>
        <w:jc w:val="both"/>
        <w:rPr>
          <w:bCs/>
          <w:color w:val="000000"/>
        </w:rPr>
      </w:pPr>
    </w:p>
    <w:p w14:paraId="3C24C447" w14:textId="4228BEE4" w:rsidR="00837963" w:rsidRPr="00837963" w:rsidRDefault="00837963" w:rsidP="00837963">
      <w:pPr>
        <w:pStyle w:val="a3"/>
        <w:spacing w:before="0" w:beforeAutospacing="0" w:after="0" w:afterAutospacing="0"/>
        <w:jc w:val="both"/>
        <w:rPr>
          <w:bCs/>
          <w:color w:val="000000"/>
        </w:rPr>
      </w:pPr>
      <w:r w:rsidRPr="008B1464">
        <w:rPr>
          <w:bCs/>
          <w:color w:val="000000"/>
          <w:sz w:val="28"/>
          <w:szCs w:val="28"/>
        </w:rPr>
        <w:t>Таблица</w:t>
      </w:r>
      <w:r>
        <w:rPr>
          <w:bCs/>
          <w:color w:val="000000"/>
          <w:sz w:val="28"/>
          <w:szCs w:val="28"/>
        </w:rPr>
        <w:t xml:space="preserve"> </w:t>
      </w:r>
      <w:r w:rsidR="00D631EB">
        <w:rPr>
          <w:bCs/>
          <w:color w:val="000000"/>
          <w:sz w:val="28"/>
          <w:szCs w:val="28"/>
        </w:rPr>
        <w:t>9</w:t>
      </w:r>
      <w:r w:rsidRPr="008B1464">
        <w:rPr>
          <w:bCs/>
          <w:color w:val="000000"/>
          <w:sz w:val="28"/>
          <w:szCs w:val="28"/>
        </w:rPr>
        <w:t xml:space="preserve"> – Суточное потребление пищевых веществ в сравнении с рекомендуемыми размерами потребления мужчинами в возрасте 60-90 лет</w:t>
      </w:r>
      <w:r>
        <w:rPr>
          <w:bCs/>
          <w:color w:val="000000"/>
          <w:sz w:val="28"/>
          <w:szCs w:val="28"/>
        </w:rPr>
        <w:t xml:space="preserve"> (город, село)</w:t>
      </w:r>
    </w:p>
    <w:p w14:paraId="74214A1A" w14:textId="77777777" w:rsidR="00837963" w:rsidRPr="00837963" w:rsidRDefault="00837963" w:rsidP="00837963">
      <w:pPr>
        <w:pStyle w:val="a3"/>
        <w:spacing w:before="0" w:beforeAutospacing="0" w:after="0" w:afterAutospacing="0"/>
        <w:jc w:val="both"/>
        <w:rPr>
          <w:bCs/>
          <w:color w:val="000000"/>
        </w:rPr>
      </w:pPr>
    </w:p>
    <w:tbl>
      <w:tblPr>
        <w:tblW w:w="96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1170"/>
        <w:gridCol w:w="1098"/>
        <w:gridCol w:w="2410"/>
        <w:gridCol w:w="975"/>
        <w:gridCol w:w="930"/>
      </w:tblGrid>
      <w:tr w:rsidR="00AC4BFE" w:rsidRPr="00837963" w14:paraId="354AAC53" w14:textId="77777777" w:rsidTr="00826FC3">
        <w:trPr>
          <w:trHeight w:val="300"/>
        </w:trPr>
        <w:tc>
          <w:tcPr>
            <w:tcW w:w="3114" w:type="dxa"/>
            <w:shd w:val="clear" w:color="auto" w:fill="auto"/>
            <w:noWrap/>
            <w:vAlign w:val="center"/>
            <w:hideMark/>
          </w:tcPr>
          <w:p w14:paraId="39C1E1DF" w14:textId="77777777" w:rsidR="00AC4BFE" w:rsidRPr="00837963" w:rsidRDefault="00AC4BFE" w:rsidP="00AC4BFE">
            <w:pPr>
              <w:ind w:right="-110"/>
              <w:jc w:val="center"/>
            </w:pPr>
            <w:r w:rsidRPr="00837963">
              <w:t>Группа</w:t>
            </w:r>
          </w:p>
        </w:tc>
        <w:tc>
          <w:tcPr>
            <w:tcW w:w="2268" w:type="dxa"/>
            <w:gridSpan w:val="2"/>
            <w:shd w:val="clear" w:color="auto" w:fill="auto"/>
            <w:noWrap/>
            <w:vAlign w:val="center"/>
            <w:hideMark/>
          </w:tcPr>
          <w:p w14:paraId="5E02F8C8" w14:textId="77777777" w:rsidR="00AC4BFE" w:rsidRPr="00837963" w:rsidRDefault="00AC4BFE" w:rsidP="00AC4BFE">
            <w:pPr>
              <w:ind w:right="-110"/>
              <w:jc w:val="center"/>
              <w:rPr>
                <w:color w:val="000000"/>
              </w:rPr>
            </w:pPr>
            <w:r w:rsidRPr="00837963">
              <w:rPr>
                <w:color w:val="000000"/>
              </w:rPr>
              <w:t>Муж 60-90</w:t>
            </w:r>
          </w:p>
        </w:tc>
        <w:tc>
          <w:tcPr>
            <w:tcW w:w="2410" w:type="dxa"/>
            <w:shd w:val="clear" w:color="auto" w:fill="auto"/>
            <w:noWrap/>
            <w:vAlign w:val="center"/>
            <w:hideMark/>
          </w:tcPr>
          <w:p w14:paraId="330F0984" w14:textId="77777777" w:rsidR="00AC4BFE" w:rsidRPr="00837963" w:rsidRDefault="00AC4BFE" w:rsidP="00AC4BFE">
            <w:pPr>
              <w:jc w:val="center"/>
              <w:rPr>
                <w:color w:val="000000"/>
              </w:rPr>
            </w:pPr>
            <w:r w:rsidRPr="00837963">
              <w:rPr>
                <w:color w:val="000000"/>
              </w:rPr>
              <w:t>РРП</w:t>
            </w:r>
          </w:p>
        </w:tc>
        <w:tc>
          <w:tcPr>
            <w:tcW w:w="1905" w:type="dxa"/>
            <w:gridSpan w:val="2"/>
            <w:shd w:val="clear" w:color="auto" w:fill="auto"/>
            <w:noWrap/>
            <w:vAlign w:val="center"/>
            <w:hideMark/>
          </w:tcPr>
          <w:p w14:paraId="62ECE644" w14:textId="77777777" w:rsidR="00AC4BFE" w:rsidRPr="00837963" w:rsidRDefault="00AC4BFE" w:rsidP="00AC4BFE">
            <w:pPr>
              <w:jc w:val="center"/>
              <w:rPr>
                <w:color w:val="000000"/>
              </w:rPr>
            </w:pPr>
            <w:r w:rsidRPr="00837963">
              <w:rPr>
                <w:color w:val="000000"/>
              </w:rPr>
              <w:t>% от РРП</w:t>
            </w:r>
          </w:p>
        </w:tc>
      </w:tr>
      <w:tr w:rsidR="006D24B3" w:rsidRPr="00837963" w14:paraId="0554F597" w14:textId="3D30DEEE" w:rsidTr="006D24B3">
        <w:trPr>
          <w:trHeight w:val="300"/>
        </w:trPr>
        <w:tc>
          <w:tcPr>
            <w:tcW w:w="3114" w:type="dxa"/>
            <w:shd w:val="clear" w:color="auto" w:fill="auto"/>
            <w:noWrap/>
            <w:vAlign w:val="center"/>
          </w:tcPr>
          <w:p w14:paraId="706EDA26" w14:textId="77777777" w:rsidR="006D24B3" w:rsidRPr="00837963" w:rsidRDefault="006D24B3" w:rsidP="00AC4BFE">
            <w:pPr>
              <w:ind w:right="-110"/>
              <w:jc w:val="center"/>
            </w:pPr>
          </w:p>
        </w:tc>
        <w:tc>
          <w:tcPr>
            <w:tcW w:w="1170" w:type="dxa"/>
            <w:shd w:val="clear" w:color="auto" w:fill="auto"/>
            <w:noWrap/>
            <w:vAlign w:val="center"/>
          </w:tcPr>
          <w:p w14:paraId="67B3C4FC" w14:textId="1D367A95" w:rsidR="006D24B3" w:rsidRPr="00837963" w:rsidRDefault="006D24B3" w:rsidP="00AC4BFE">
            <w:pPr>
              <w:ind w:right="-110"/>
              <w:jc w:val="center"/>
              <w:rPr>
                <w:color w:val="000000"/>
              </w:rPr>
            </w:pPr>
            <w:r w:rsidRPr="00837963">
              <w:rPr>
                <w:color w:val="000000"/>
              </w:rPr>
              <w:t>город</w:t>
            </w:r>
          </w:p>
        </w:tc>
        <w:tc>
          <w:tcPr>
            <w:tcW w:w="1098" w:type="dxa"/>
            <w:shd w:val="clear" w:color="auto" w:fill="auto"/>
            <w:vAlign w:val="center"/>
          </w:tcPr>
          <w:p w14:paraId="3A2E7D14" w14:textId="3694A23A" w:rsidR="006D24B3" w:rsidRPr="00837963" w:rsidRDefault="006D24B3" w:rsidP="00AC4BFE">
            <w:pPr>
              <w:ind w:right="-110"/>
              <w:jc w:val="center"/>
              <w:rPr>
                <w:color w:val="000000"/>
              </w:rPr>
            </w:pPr>
            <w:r w:rsidRPr="00837963">
              <w:rPr>
                <w:color w:val="000000"/>
              </w:rPr>
              <w:t>село</w:t>
            </w:r>
          </w:p>
        </w:tc>
        <w:tc>
          <w:tcPr>
            <w:tcW w:w="2410" w:type="dxa"/>
            <w:shd w:val="clear" w:color="auto" w:fill="auto"/>
            <w:noWrap/>
            <w:vAlign w:val="center"/>
          </w:tcPr>
          <w:p w14:paraId="1E477362" w14:textId="54108581" w:rsidR="006D24B3" w:rsidRPr="00837963" w:rsidRDefault="006D24B3" w:rsidP="00AC4BFE">
            <w:pPr>
              <w:jc w:val="center"/>
              <w:rPr>
                <w:color w:val="000000"/>
              </w:rPr>
            </w:pPr>
          </w:p>
        </w:tc>
        <w:tc>
          <w:tcPr>
            <w:tcW w:w="975" w:type="dxa"/>
            <w:shd w:val="clear" w:color="auto" w:fill="auto"/>
            <w:noWrap/>
            <w:vAlign w:val="center"/>
          </w:tcPr>
          <w:p w14:paraId="6309AD94" w14:textId="3385E538" w:rsidR="006D24B3" w:rsidRPr="00837963" w:rsidRDefault="006D24B3" w:rsidP="00AC4BFE">
            <w:pPr>
              <w:jc w:val="center"/>
              <w:rPr>
                <w:color w:val="000000"/>
              </w:rPr>
            </w:pPr>
            <w:r w:rsidRPr="00837963">
              <w:rPr>
                <w:color w:val="000000"/>
              </w:rPr>
              <w:t xml:space="preserve">город </w:t>
            </w:r>
          </w:p>
        </w:tc>
        <w:tc>
          <w:tcPr>
            <w:tcW w:w="930" w:type="dxa"/>
            <w:shd w:val="clear" w:color="auto" w:fill="auto"/>
            <w:vAlign w:val="center"/>
          </w:tcPr>
          <w:p w14:paraId="16E527D5" w14:textId="2C427E17" w:rsidR="006D24B3" w:rsidRPr="00837963" w:rsidRDefault="006D24B3" w:rsidP="00AC4BFE">
            <w:pPr>
              <w:jc w:val="center"/>
              <w:rPr>
                <w:color w:val="000000"/>
              </w:rPr>
            </w:pPr>
            <w:r w:rsidRPr="00837963">
              <w:rPr>
                <w:color w:val="000000"/>
              </w:rPr>
              <w:t>село</w:t>
            </w:r>
          </w:p>
        </w:tc>
      </w:tr>
      <w:tr w:rsidR="006D24B3" w:rsidRPr="00837963" w14:paraId="1E6040FE" w14:textId="52BC0A60" w:rsidTr="006D24B3">
        <w:trPr>
          <w:trHeight w:val="300"/>
        </w:trPr>
        <w:tc>
          <w:tcPr>
            <w:tcW w:w="3114" w:type="dxa"/>
            <w:shd w:val="clear" w:color="auto" w:fill="auto"/>
            <w:noWrap/>
            <w:vAlign w:val="center"/>
            <w:hideMark/>
          </w:tcPr>
          <w:p w14:paraId="0CC1BC08" w14:textId="77777777" w:rsidR="006D24B3" w:rsidRPr="00837963" w:rsidRDefault="006D24B3" w:rsidP="00826FC3">
            <w:pPr>
              <w:rPr>
                <w:color w:val="000000"/>
              </w:rPr>
            </w:pPr>
            <w:r w:rsidRPr="00837963">
              <w:rPr>
                <w:color w:val="000000"/>
              </w:rPr>
              <w:t>Показатель</w:t>
            </w:r>
          </w:p>
        </w:tc>
        <w:tc>
          <w:tcPr>
            <w:tcW w:w="1170" w:type="dxa"/>
            <w:shd w:val="clear" w:color="auto" w:fill="auto"/>
            <w:noWrap/>
            <w:vAlign w:val="center"/>
          </w:tcPr>
          <w:p w14:paraId="7F572424" w14:textId="275E47C5" w:rsidR="006D24B3" w:rsidRPr="00837963" w:rsidRDefault="006D24B3" w:rsidP="00826FC3">
            <w:pPr>
              <w:jc w:val="center"/>
              <w:rPr>
                <w:color w:val="000000"/>
                <w:lang w:val="en-US"/>
              </w:rPr>
            </w:pPr>
          </w:p>
        </w:tc>
        <w:tc>
          <w:tcPr>
            <w:tcW w:w="1098" w:type="dxa"/>
            <w:shd w:val="clear" w:color="auto" w:fill="auto"/>
            <w:vAlign w:val="center"/>
          </w:tcPr>
          <w:p w14:paraId="6954534F" w14:textId="77777777" w:rsidR="006D24B3" w:rsidRPr="00837963" w:rsidRDefault="006D24B3" w:rsidP="00826FC3">
            <w:pPr>
              <w:jc w:val="center"/>
              <w:rPr>
                <w:color w:val="000000"/>
                <w:lang w:val="en-US"/>
              </w:rPr>
            </w:pPr>
          </w:p>
        </w:tc>
        <w:tc>
          <w:tcPr>
            <w:tcW w:w="2410" w:type="dxa"/>
            <w:shd w:val="clear" w:color="auto" w:fill="auto"/>
            <w:noWrap/>
            <w:vAlign w:val="center"/>
          </w:tcPr>
          <w:p w14:paraId="0E19ACFF" w14:textId="0A9393DA" w:rsidR="006D24B3" w:rsidRPr="00837963" w:rsidRDefault="006D24B3" w:rsidP="00826FC3">
            <w:pPr>
              <w:jc w:val="center"/>
              <w:rPr>
                <w:color w:val="000000"/>
              </w:rPr>
            </w:pPr>
          </w:p>
        </w:tc>
        <w:tc>
          <w:tcPr>
            <w:tcW w:w="975" w:type="dxa"/>
            <w:shd w:val="clear" w:color="auto" w:fill="auto"/>
            <w:noWrap/>
            <w:vAlign w:val="center"/>
          </w:tcPr>
          <w:p w14:paraId="5A58DE98" w14:textId="77623860" w:rsidR="006D24B3" w:rsidRPr="00837963" w:rsidRDefault="006D24B3" w:rsidP="00826FC3">
            <w:pPr>
              <w:jc w:val="center"/>
              <w:rPr>
                <w:color w:val="000000"/>
              </w:rPr>
            </w:pPr>
          </w:p>
        </w:tc>
        <w:tc>
          <w:tcPr>
            <w:tcW w:w="930" w:type="dxa"/>
            <w:shd w:val="clear" w:color="auto" w:fill="auto"/>
            <w:vAlign w:val="center"/>
          </w:tcPr>
          <w:p w14:paraId="12E6F4AC" w14:textId="77777777" w:rsidR="006D24B3" w:rsidRPr="00837963" w:rsidRDefault="006D24B3" w:rsidP="00826FC3">
            <w:pPr>
              <w:jc w:val="center"/>
              <w:rPr>
                <w:color w:val="000000"/>
              </w:rPr>
            </w:pPr>
          </w:p>
        </w:tc>
      </w:tr>
      <w:tr w:rsidR="006D24B3" w:rsidRPr="00837963" w14:paraId="63839678" w14:textId="1D131C03" w:rsidTr="006D24B3">
        <w:trPr>
          <w:trHeight w:val="300"/>
        </w:trPr>
        <w:tc>
          <w:tcPr>
            <w:tcW w:w="3114" w:type="dxa"/>
            <w:shd w:val="clear" w:color="auto" w:fill="auto"/>
            <w:noWrap/>
            <w:vAlign w:val="center"/>
            <w:hideMark/>
          </w:tcPr>
          <w:p w14:paraId="6DAA0698" w14:textId="77777777" w:rsidR="006D24B3" w:rsidRPr="00837963" w:rsidRDefault="006D24B3" w:rsidP="006D24B3">
            <w:pPr>
              <w:rPr>
                <w:color w:val="000000"/>
              </w:rPr>
            </w:pPr>
            <w:r w:rsidRPr="00837963">
              <w:rPr>
                <w:color w:val="000000"/>
              </w:rPr>
              <w:t>Белки</w:t>
            </w:r>
          </w:p>
        </w:tc>
        <w:tc>
          <w:tcPr>
            <w:tcW w:w="1170" w:type="dxa"/>
            <w:shd w:val="clear" w:color="auto" w:fill="auto"/>
            <w:noWrap/>
            <w:vAlign w:val="center"/>
          </w:tcPr>
          <w:p w14:paraId="2ECBE982" w14:textId="4B1A8587" w:rsidR="006D24B3" w:rsidRPr="00837963" w:rsidRDefault="006D24B3" w:rsidP="006D24B3">
            <w:pPr>
              <w:ind w:left="174"/>
              <w:jc w:val="center"/>
              <w:rPr>
                <w:color w:val="000000"/>
              </w:rPr>
            </w:pPr>
            <w:r w:rsidRPr="00837963">
              <w:rPr>
                <w:color w:val="000000"/>
              </w:rPr>
              <w:t>58,3</w:t>
            </w:r>
          </w:p>
        </w:tc>
        <w:tc>
          <w:tcPr>
            <w:tcW w:w="1098" w:type="dxa"/>
            <w:shd w:val="clear" w:color="auto" w:fill="auto"/>
            <w:vAlign w:val="center"/>
          </w:tcPr>
          <w:p w14:paraId="704F8C06" w14:textId="4371197B" w:rsidR="006D24B3" w:rsidRPr="00837963" w:rsidRDefault="006D24B3" w:rsidP="006D24B3">
            <w:pPr>
              <w:ind w:left="174"/>
              <w:jc w:val="center"/>
              <w:rPr>
                <w:color w:val="000000"/>
              </w:rPr>
            </w:pPr>
            <w:r w:rsidRPr="00837963">
              <w:rPr>
                <w:color w:val="000000"/>
              </w:rPr>
              <w:t>45,3</w:t>
            </w:r>
          </w:p>
        </w:tc>
        <w:tc>
          <w:tcPr>
            <w:tcW w:w="2410" w:type="dxa"/>
            <w:shd w:val="clear" w:color="auto" w:fill="auto"/>
            <w:noWrap/>
            <w:vAlign w:val="center"/>
          </w:tcPr>
          <w:p w14:paraId="7AE3B324" w14:textId="391D51ED" w:rsidR="006D24B3" w:rsidRPr="00837963" w:rsidRDefault="006D24B3" w:rsidP="006D24B3">
            <w:pPr>
              <w:ind w:left="174"/>
              <w:jc w:val="center"/>
              <w:rPr>
                <w:color w:val="000000"/>
              </w:rPr>
            </w:pPr>
            <w:r w:rsidRPr="00837963">
              <w:rPr>
                <w:color w:val="000000"/>
              </w:rPr>
              <w:t>72,0</w:t>
            </w:r>
          </w:p>
        </w:tc>
        <w:tc>
          <w:tcPr>
            <w:tcW w:w="975" w:type="dxa"/>
            <w:shd w:val="clear" w:color="auto" w:fill="auto"/>
            <w:noWrap/>
            <w:vAlign w:val="center"/>
          </w:tcPr>
          <w:p w14:paraId="6201360E" w14:textId="726199B5" w:rsidR="006D24B3" w:rsidRPr="00837963" w:rsidRDefault="006D24B3" w:rsidP="006D24B3">
            <w:pPr>
              <w:ind w:left="174"/>
              <w:jc w:val="center"/>
              <w:rPr>
                <w:color w:val="000000"/>
              </w:rPr>
            </w:pPr>
            <w:r w:rsidRPr="00837963">
              <w:rPr>
                <w:color w:val="000000"/>
              </w:rPr>
              <w:t>82,7</w:t>
            </w:r>
          </w:p>
        </w:tc>
        <w:tc>
          <w:tcPr>
            <w:tcW w:w="930" w:type="dxa"/>
            <w:shd w:val="clear" w:color="auto" w:fill="auto"/>
            <w:vAlign w:val="center"/>
          </w:tcPr>
          <w:p w14:paraId="01266560" w14:textId="3014B3BE" w:rsidR="006D24B3" w:rsidRPr="00837963" w:rsidRDefault="006D24B3" w:rsidP="006D24B3">
            <w:pPr>
              <w:ind w:left="174"/>
              <w:jc w:val="center"/>
              <w:rPr>
                <w:color w:val="000000"/>
              </w:rPr>
            </w:pPr>
            <w:r w:rsidRPr="00837963">
              <w:rPr>
                <w:color w:val="000000"/>
              </w:rPr>
              <w:t>65,9</w:t>
            </w:r>
          </w:p>
        </w:tc>
      </w:tr>
      <w:tr w:rsidR="006D24B3" w:rsidRPr="00837963" w14:paraId="383C837E" w14:textId="665FC407" w:rsidTr="006D24B3">
        <w:trPr>
          <w:trHeight w:val="300"/>
        </w:trPr>
        <w:tc>
          <w:tcPr>
            <w:tcW w:w="3114" w:type="dxa"/>
            <w:shd w:val="clear" w:color="auto" w:fill="auto"/>
            <w:noWrap/>
            <w:vAlign w:val="center"/>
            <w:hideMark/>
          </w:tcPr>
          <w:p w14:paraId="4A305C33" w14:textId="77777777" w:rsidR="006D24B3" w:rsidRPr="00837963" w:rsidRDefault="006D24B3" w:rsidP="006D24B3">
            <w:pPr>
              <w:rPr>
                <w:color w:val="000000"/>
              </w:rPr>
            </w:pPr>
            <w:r w:rsidRPr="00837963">
              <w:rPr>
                <w:color w:val="000000"/>
              </w:rPr>
              <w:t>Жиры</w:t>
            </w:r>
          </w:p>
        </w:tc>
        <w:tc>
          <w:tcPr>
            <w:tcW w:w="1170" w:type="dxa"/>
            <w:shd w:val="clear" w:color="auto" w:fill="auto"/>
            <w:noWrap/>
            <w:vAlign w:val="center"/>
          </w:tcPr>
          <w:p w14:paraId="3C4DEBDE" w14:textId="74F21DFB" w:rsidR="006D24B3" w:rsidRPr="00837963" w:rsidRDefault="006D24B3" w:rsidP="006D24B3">
            <w:pPr>
              <w:ind w:left="174"/>
              <w:jc w:val="center"/>
              <w:rPr>
                <w:color w:val="000000"/>
              </w:rPr>
            </w:pPr>
            <w:r w:rsidRPr="00837963">
              <w:rPr>
                <w:color w:val="000000"/>
              </w:rPr>
              <w:t>63,4</w:t>
            </w:r>
          </w:p>
        </w:tc>
        <w:tc>
          <w:tcPr>
            <w:tcW w:w="1098" w:type="dxa"/>
            <w:shd w:val="clear" w:color="auto" w:fill="auto"/>
            <w:vAlign w:val="center"/>
          </w:tcPr>
          <w:p w14:paraId="59CA3CE5" w14:textId="6C739CB7" w:rsidR="006D24B3" w:rsidRPr="00837963" w:rsidRDefault="006D24B3" w:rsidP="006D24B3">
            <w:pPr>
              <w:ind w:left="174"/>
              <w:jc w:val="center"/>
              <w:rPr>
                <w:color w:val="000000"/>
              </w:rPr>
            </w:pPr>
            <w:r w:rsidRPr="00837963">
              <w:rPr>
                <w:color w:val="000000"/>
              </w:rPr>
              <w:t>44,1</w:t>
            </w:r>
          </w:p>
        </w:tc>
        <w:tc>
          <w:tcPr>
            <w:tcW w:w="2410" w:type="dxa"/>
            <w:shd w:val="clear" w:color="auto" w:fill="auto"/>
            <w:noWrap/>
            <w:vAlign w:val="center"/>
          </w:tcPr>
          <w:p w14:paraId="7604C8ED" w14:textId="14317892" w:rsidR="006D24B3" w:rsidRPr="00837963" w:rsidRDefault="006D24B3" w:rsidP="006D24B3">
            <w:pPr>
              <w:ind w:left="174"/>
              <w:jc w:val="center"/>
              <w:rPr>
                <w:color w:val="000000"/>
              </w:rPr>
            </w:pPr>
            <w:r w:rsidRPr="00837963">
              <w:rPr>
                <w:color w:val="000000"/>
              </w:rPr>
              <w:t>72,0</w:t>
            </w:r>
          </w:p>
        </w:tc>
        <w:tc>
          <w:tcPr>
            <w:tcW w:w="975" w:type="dxa"/>
            <w:shd w:val="clear" w:color="auto" w:fill="auto"/>
            <w:noWrap/>
            <w:vAlign w:val="center"/>
          </w:tcPr>
          <w:p w14:paraId="04AB3C7F" w14:textId="0DF82DFC" w:rsidR="006D24B3" w:rsidRPr="00837963" w:rsidRDefault="006D24B3" w:rsidP="006D24B3">
            <w:pPr>
              <w:ind w:left="174"/>
              <w:jc w:val="center"/>
              <w:rPr>
                <w:color w:val="000000"/>
              </w:rPr>
            </w:pPr>
            <w:r w:rsidRPr="00837963">
              <w:rPr>
                <w:color w:val="000000"/>
              </w:rPr>
              <w:t>89,8</w:t>
            </w:r>
          </w:p>
        </w:tc>
        <w:tc>
          <w:tcPr>
            <w:tcW w:w="930" w:type="dxa"/>
            <w:shd w:val="clear" w:color="auto" w:fill="auto"/>
            <w:vAlign w:val="center"/>
          </w:tcPr>
          <w:p w14:paraId="02F03E34" w14:textId="635C2A0F" w:rsidR="006D24B3" w:rsidRPr="00837963" w:rsidRDefault="006D24B3" w:rsidP="006D24B3">
            <w:pPr>
              <w:ind w:left="174"/>
              <w:jc w:val="center"/>
              <w:rPr>
                <w:color w:val="000000"/>
              </w:rPr>
            </w:pPr>
            <w:r w:rsidRPr="00837963">
              <w:rPr>
                <w:color w:val="000000"/>
              </w:rPr>
              <w:t>64,1</w:t>
            </w:r>
          </w:p>
        </w:tc>
      </w:tr>
      <w:tr w:rsidR="006D24B3" w:rsidRPr="00837963" w14:paraId="5CBA6D7F" w14:textId="27024372" w:rsidTr="006D24B3">
        <w:trPr>
          <w:trHeight w:val="300"/>
        </w:trPr>
        <w:tc>
          <w:tcPr>
            <w:tcW w:w="3114" w:type="dxa"/>
            <w:shd w:val="clear" w:color="auto" w:fill="auto"/>
            <w:noWrap/>
            <w:vAlign w:val="center"/>
            <w:hideMark/>
          </w:tcPr>
          <w:p w14:paraId="048D4AD3" w14:textId="77777777" w:rsidR="006D24B3" w:rsidRPr="00837963" w:rsidRDefault="006D24B3" w:rsidP="006D24B3">
            <w:pPr>
              <w:rPr>
                <w:color w:val="000000"/>
              </w:rPr>
            </w:pPr>
            <w:r w:rsidRPr="00837963">
              <w:rPr>
                <w:color w:val="000000"/>
              </w:rPr>
              <w:t>Холестерин</w:t>
            </w:r>
          </w:p>
        </w:tc>
        <w:tc>
          <w:tcPr>
            <w:tcW w:w="1170" w:type="dxa"/>
            <w:shd w:val="clear" w:color="auto" w:fill="auto"/>
            <w:noWrap/>
            <w:vAlign w:val="center"/>
          </w:tcPr>
          <w:p w14:paraId="3B7C3028" w14:textId="2A708EE6" w:rsidR="006D24B3" w:rsidRPr="00837963" w:rsidRDefault="006D24B3" w:rsidP="006D24B3">
            <w:pPr>
              <w:ind w:left="174"/>
              <w:jc w:val="center"/>
              <w:rPr>
                <w:color w:val="000000"/>
              </w:rPr>
            </w:pPr>
            <w:r w:rsidRPr="00837963">
              <w:rPr>
                <w:color w:val="000000"/>
              </w:rPr>
              <w:t>281,7</w:t>
            </w:r>
          </w:p>
        </w:tc>
        <w:tc>
          <w:tcPr>
            <w:tcW w:w="1098" w:type="dxa"/>
            <w:shd w:val="clear" w:color="auto" w:fill="auto"/>
            <w:vAlign w:val="center"/>
          </w:tcPr>
          <w:p w14:paraId="75F21DAF" w14:textId="0EECD3AB" w:rsidR="006D24B3" w:rsidRPr="00837963" w:rsidRDefault="006D24B3" w:rsidP="006D24B3">
            <w:pPr>
              <w:ind w:left="174"/>
              <w:jc w:val="center"/>
              <w:rPr>
                <w:color w:val="000000"/>
              </w:rPr>
            </w:pPr>
            <w:r w:rsidRPr="00837963">
              <w:rPr>
                <w:color w:val="000000"/>
              </w:rPr>
              <w:t>127,8</w:t>
            </w:r>
          </w:p>
        </w:tc>
        <w:tc>
          <w:tcPr>
            <w:tcW w:w="2410" w:type="dxa"/>
            <w:shd w:val="clear" w:color="auto" w:fill="auto"/>
            <w:noWrap/>
            <w:vAlign w:val="center"/>
          </w:tcPr>
          <w:p w14:paraId="79E8766E" w14:textId="033F7CCC" w:rsidR="006D24B3" w:rsidRPr="00837963" w:rsidRDefault="006D24B3" w:rsidP="006D24B3">
            <w:pPr>
              <w:ind w:left="174"/>
              <w:jc w:val="center"/>
              <w:rPr>
                <w:color w:val="000000"/>
              </w:rPr>
            </w:pPr>
            <w:r w:rsidRPr="00837963">
              <w:rPr>
                <w:color w:val="000000"/>
              </w:rPr>
              <w:sym w:font="Symbol" w:char="F03C"/>
            </w:r>
            <w:r w:rsidRPr="00837963">
              <w:rPr>
                <w:color w:val="000000"/>
              </w:rPr>
              <w:t>300</w:t>
            </w:r>
          </w:p>
        </w:tc>
        <w:tc>
          <w:tcPr>
            <w:tcW w:w="975" w:type="dxa"/>
            <w:shd w:val="clear" w:color="auto" w:fill="auto"/>
            <w:noWrap/>
            <w:vAlign w:val="center"/>
          </w:tcPr>
          <w:p w14:paraId="71E0EB93" w14:textId="4DB0EFDF" w:rsidR="006D24B3" w:rsidRPr="00837963" w:rsidRDefault="006D24B3" w:rsidP="006D24B3">
            <w:pPr>
              <w:ind w:left="174"/>
              <w:jc w:val="center"/>
              <w:rPr>
                <w:color w:val="000000"/>
              </w:rPr>
            </w:pPr>
            <w:r w:rsidRPr="00837963">
              <w:rPr>
                <w:color w:val="000000"/>
              </w:rPr>
              <w:t>93,9</w:t>
            </w:r>
          </w:p>
        </w:tc>
        <w:tc>
          <w:tcPr>
            <w:tcW w:w="930" w:type="dxa"/>
            <w:shd w:val="clear" w:color="auto" w:fill="auto"/>
            <w:vAlign w:val="center"/>
          </w:tcPr>
          <w:p w14:paraId="1CE233E6" w14:textId="6549828F" w:rsidR="006D24B3" w:rsidRPr="00837963" w:rsidRDefault="006D24B3" w:rsidP="006D24B3">
            <w:pPr>
              <w:ind w:left="174"/>
              <w:jc w:val="center"/>
              <w:rPr>
                <w:color w:val="000000"/>
              </w:rPr>
            </w:pPr>
            <w:r w:rsidRPr="00837963">
              <w:rPr>
                <w:color w:val="000000"/>
              </w:rPr>
              <w:t>42,6</w:t>
            </w:r>
          </w:p>
        </w:tc>
      </w:tr>
      <w:tr w:rsidR="006D24B3" w:rsidRPr="00837963" w14:paraId="19915CEB" w14:textId="3DBEB341" w:rsidTr="006D24B3">
        <w:trPr>
          <w:trHeight w:val="300"/>
        </w:trPr>
        <w:tc>
          <w:tcPr>
            <w:tcW w:w="3114" w:type="dxa"/>
            <w:shd w:val="clear" w:color="auto" w:fill="auto"/>
            <w:noWrap/>
            <w:vAlign w:val="center"/>
            <w:hideMark/>
          </w:tcPr>
          <w:p w14:paraId="77078E28" w14:textId="77777777" w:rsidR="006D24B3" w:rsidRPr="00837963" w:rsidRDefault="006D24B3" w:rsidP="006D24B3">
            <w:pPr>
              <w:rPr>
                <w:color w:val="000000"/>
              </w:rPr>
            </w:pPr>
            <w:r w:rsidRPr="00837963">
              <w:rPr>
                <w:color w:val="000000"/>
              </w:rPr>
              <w:t>Углеводы</w:t>
            </w:r>
          </w:p>
        </w:tc>
        <w:tc>
          <w:tcPr>
            <w:tcW w:w="1170" w:type="dxa"/>
            <w:shd w:val="clear" w:color="auto" w:fill="auto"/>
            <w:noWrap/>
            <w:vAlign w:val="center"/>
          </w:tcPr>
          <w:p w14:paraId="77E57962" w14:textId="59E846CC" w:rsidR="006D24B3" w:rsidRPr="00837963" w:rsidRDefault="006D24B3" w:rsidP="006D24B3">
            <w:pPr>
              <w:ind w:left="174"/>
              <w:jc w:val="center"/>
              <w:rPr>
                <w:color w:val="000000"/>
              </w:rPr>
            </w:pPr>
            <w:r w:rsidRPr="00837963">
              <w:rPr>
                <w:color w:val="000000"/>
              </w:rPr>
              <w:t>404,7</w:t>
            </w:r>
          </w:p>
        </w:tc>
        <w:tc>
          <w:tcPr>
            <w:tcW w:w="1098" w:type="dxa"/>
            <w:shd w:val="clear" w:color="auto" w:fill="auto"/>
            <w:vAlign w:val="center"/>
          </w:tcPr>
          <w:p w14:paraId="40996293" w14:textId="0360F8A9" w:rsidR="006D24B3" w:rsidRPr="00837963" w:rsidRDefault="006D24B3" w:rsidP="006D24B3">
            <w:pPr>
              <w:ind w:left="174"/>
              <w:jc w:val="center"/>
              <w:rPr>
                <w:color w:val="000000"/>
              </w:rPr>
            </w:pPr>
            <w:r w:rsidRPr="00837963">
              <w:rPr>
                <w:color w:val="000000"/>
              </w:rPr>
              <w:t>345,9</w:t>
            </w:r>
          </w:p>
        </w:tc>
        <w:tc>
          <w:tcPr>
            <w:tcW w:w="2410" w:type="dxa"/>
            <w:shd w:val="clear" w:color="auto" w:fill="auto"/>
            <w:noWrap/>
            <w:vAlign w:val="center"/>
          </w:tcPr>
          <w:p w14:paraId="436D4605" w14:textId="5794611C" w:rsidR="006D24B3" w:rsidRPr="00837963" w:rsidRDefault="006D24B3" w:rsidP="006D24B3">
            <w:pPr>
              <w:ind w:left="174"/>
              <w:jc w:val="center"/>
              <w:rPr>
                <w:color w:val="000000"/>
              </w:rPr>
            </w:pPr>
            <w:r w:rsidRPr="00837963">
              <w:rPr>
                <w:color w:val="000000"/>
              </w:rPr>
              <w:t>366</w:t>
            </w:r>
          </w:p>
        </w:tc>
        <w:tc>
          <w:tcPr>
            <w:tcW w:w="975" w:type="dxa"/>
            <w:shd w:val="clear" w:color="auto" w:fill="auto"/>
            <w:noWrap/>
            <w:vAlign w:val="center"/>
          </w:tcPr>
          <w:p w14:paraId="61C9E635" w14:textId="7CCA509A" w:rsidR="006D24B3" w:rsidRPr="00837963" w:rsidRDefault="006D24B3" w:rsidP="006D24B3">
            <w:pPr>
              <w:ind w:left="174"/>
              <w:jc w:val="center"/>
              <w:rPr>
                <w:color w:val="000000"/>
              </w:rPr>
            </w:pPr>
            <w:r w:rsidRPr="00837963">
              <w:rPr>
                <w:color w:val="000000"/>
              </w:rPr>
              <w:t>112,7</w:t>
            </w:r>
          </w:p>
        </w:tc>
        <w:tc>
          <w:tcPr>
            <w:tcW w:w="930" w:type="dxa"/>
            <w:shd w:val="clear" w:color="auto" w:fill="auto"/>
            <w:vAlign w:val="center"/>
          </w:tcPr>
          <w:p w14:paraId="57EF8E7E" w14:textId="061AF67F" w:rsidR="006D24B3" w:rsidRPr="00837963" w:rsidRDefault="006D24B3" w:rsidP="006D24B3">
            <w:pPr>
              <w:ind w:left="174"/>
              <w:jc w:val="center"/>
              <w:rPr>
                <w:color w:val="000000"/>
              </w:rPr>
            </w:pPr>
            <w:r w:rsidRPr="00837963">
              <w:rPr>
                <w:color w:val="000000"/>
              </w:rPr>
              <w:t>99,0</w:t>
            </w:r>
          </w:p>
        </w:tc>
      </w:tr>
      <w:tr w:rsidR="006D24B3" w:rsidRPr="00837963" w14:paraId="59086473" w14:textId="28512B53" w:rsidTr="006D24B3">
        <w:trPr>
          <w:trHeight w:val="300"/>
        </w:trPr>
        <w:tc>
          <w:tcPr>
            <w:tcW w:w="3114" w:type="dxa"/>
            <w:shd w:val="clear" w:color="auto" w:fill="auto"/>
            <w:noWrap/>
            <w:vAlign w:val="center"/>
          </w:tcPr>
          <w:p w14:paraId="78A658CB" w14:textId="77777777" w:rsidR="006D24B3" w:rsidRPr="00837963" w:rsidRDefault="006D24B3" w:rsidP="006D24B3">
            <w:pPr>
              <w:rPr>
                <w:color w:val="000000"/>
              </w:rPr>
            </w:pPr>
            <w:r w:rsidRPr="00837963">
              <w:rPr>
                <w:color w:val="000000"/>
              </w:rPr>
              <w:t>Крахмал</w:t>
            </w:r>
          </w:p>
        </w:tc>
        <w:tc>
          <w:tcPr>
            <w:tcW w:w="1170" w:type="dxa"/>
            <w:shd w:val="clear" w:color="auto" w:fill="auto"/>
            <w:noWrap/>
            <w:vAlign w:val="center"/>
          </w:tcPr>
          <w:p w14:paraId="20A95125" w14:textId="6266714D" w:rsidR="006D24B3" w:rsidRPr="00837963" w:rsidRDefault="008B1464" w:rsidP="006D24B3">
            <w:pPr>
              <w:ind w:left="174"/>
              <w:jc w:val="center"/>
              <w:rPr>
                <w:color w:val="000000"/>
                <w:lang w:val="en-US"/>
              </w:rPr>
            </w:pPr>
            <w:r w:rsidRPr="00837963">
              <w:rPr>
                <w:color w:val="000000"/>
                <w:lang w:val="en-US"/>
              </w:rPr>
              <w:t>231.8</w:t>
            </w:r>
          </w:p>
        </w:tc>
        <w:tc>
          <w:tcPr>
            <w:tcW w:w="1098" w:type="dxa"/>
            <w:shd w:val="clear" w:color="auto" w:fill="auto"/>
            <w:vAlign w:val="center"/>
          </w:tcPr>
          <w:p w14:paraId="537EAF09" w14:textId="60C9F435" w:rsidR="006D24B3" w:rsidRPr="00837963" w:rsidRDefault="006D24B3" w:rsidP="006D24B3">
            <w:pPr>
              <w:ind w:left="174"/>
              <w:jc w:val="center"/>
              <w:rPr>
                <w:color w:val="000000"/>
              </w:rPr>
            </w:pPr>
            <w:r w:rsidRPr="00837963">
              <w:rPr>
                <w:color w:val="000000"/>
              </w:rPr>
              <w:t>172,7</w:t>
            </w:r>
          </w:p>
        </w:tc>
        <w:tc>
          <w:tcPr>
            <w:tcW w:w="2410" w:type="dxa"/>
            <w:shd w:val="clear" w:color="auto" w:fill="auto"/>
            <w:noWrap/>
            <w:vAlign w:val="center"/>
          </w:tcPr>
          <w:p w14:paraId="4C0ED3EF" w14:textId="29A1C18B" w:rsidR="006D24B3" w:rsidRPr="00837963" w:rsidRDefault="006D24B3" w:rsidP="006D24B3">
            <w:pPr>
              <w:ind w:left="174"/>
              <w:jc w:val="center"/>
              <w:rPr>
                <w:color w:val="000000"/>
              </w:rPr>
            </w:pPr>
            <w:r w:rsidRPr="00837963">
              <w:rPr>
                <w:color w:val="000000"/>
              </w:rPr>
              <w:t>115,8</w:t>
            </w:r>
          </w:p>
        </w:tc>
        <w:tc>
          <w:tcPr>
            <w:tcW w:w="975" w:type="dxa"/>
            <w:shd w:val="clear" w:color="auto" w:fill="auto"/>
            <w:noWrap/>
            <w:vAlign w:val="center"/>
          </w:tcPr>
          <w:p w14:paraId="3BE19B1C" w14:textId="0E832FEF" w:rsidR="006D24B3" w:rsidRPr="00837963" w:rsidRDefault="00AC6AD1" w:rsidP="006D24B3">
            <w:pPr>
              <w:ind w:left="174"/>
              <w:jc w:val="center"/>
              <w:rPr>
                <w:color w:val="000000"/>
                <w:lang w:val="en-US"/>
              </w:rPr>
            </w:pPr>
            <w:r w:rsidRPr="00837963">
              <w:rPr>
                <w:color w:val="000000"/>
                <w:lang w:val="en-US"/>
              </w:rPr>
              <w:t>200.1</w:t>
            </w:r>
          </w:p>
        </w:tc>
        <w:tc>
          <w:tcPr>
            <w:tcW w:w="930" w:type="dxa"/>
            <w:shd w:val="clear" w:color="auto" w:fill="auto"/>
            <w:vAlign w:val="center"/>
          </w:tcPr>
          <w:p w14:paraId="4CF7E0AD" w14:textId="1D6EF6D0" w:rsidR="006D24B3" w:rsidRPr="00837963" w:rsidRDefault="006D24B3" w:rsidP="006D24B3">
            <w:pPr>
              <w:ind w:left="174"/>
              <w:jc w:val="center"/>
              <w:rPr>
                <w:color w:val="000000"/>
              </w:rPr>
            </w:pPr>
            <w:r w:rsidRPr="00837963">
              <w:rPr>
                <w:color w:val="000000"/>
              </w:rPr>
              <w:t>149,1</w:t>
            </w:r>
          </w:p>
        </w:tc>
      </w:tr>
      <w:tr w:rsidR="006D24B3" w:rsidRPr="00837963" w14:paraId="2E4D58FF" w14:textId="24462D8A" w:rsidTr="006D24B3">
        <w:trPr>
          <w:trHeight w:val="300"/>
        </w:trPr>
        <w:tc>
          <w:tcPr>
            <w:tcW w:w="3114" w:type="dxa"/>
            <w:shd w:val="clear" w:color="auto" w:fill="auto"/>
            <w:noWrap/>
            <w:vAlign w:val="center"/>
          </w:tcPr>
          <w:p w14:paraId="32028378" w14:textId="77777777" w:rsidR="006D24B3" w:rsidRPr="00837963" w:rsidRDefault="006D24B3" w:rsidP="006D24B3">
            <w:pPr>
              <w:rPr>
                <w:color w:val="000000"/>
              </w:rPr>
            </w:pPr>
            <w:r w:rsidRPr="00837963">
              <w:rPr>
                <w:color w:val="000000"/>
              </w:rPr>
              <w:t>Пищевые волокна</w:t>
            </w:r>
          </w:p>
        </w:tc>
        <w:tc>
          <w:tcPr>
            <w:tcW w:w="1170" w:type="dxa"/>
            <w:shd w:val="clear" w:color="auto" w:fill="auto"/>
            <w:noWrap/>
            <w:vAlign w:val="center"/>
          </w:tcPr>
          <w:p w14:paraId="257A5774" w14:textId="4CA3028C" w:rsidR="006D24B3" w:rsidRPr="00837963" w:rsidRDefault="006D24B3" w:rsidP="006D24B3">
            <w:pPr>
              <w:ind w:left="174"/>
              <w:jc w:val="center"/>
              <w:rPr>
                <w:color w:val="000000"/>
              </w:rPr>
            </w:pPr>
            <w:r w:rsidRPr="00837963">
              <w:rPr>
                <w:color w:val="000000"/>
              </w:rPr>
              <w:t>14,3</w:t>
            </w:r>
          </w:p>
        </w:tc>
        <w:tc>
          <w:tcPr>
            <w:tcW w:w="1098" w:type="dxa"/>
            <w:shd w:val="clear" w:color="auto" w:fill="auto"/>
            <w:vAlign w:val="center"/>
          </w:tcPr>
          <w:p w14:paraId="5425DDFC" w14:textId="072356E8" w:rsidR="006D24B3" w:rsidRPr="00837963" w:rsidRDefault="006D24B3" w:rsidP="006D24B3">
            <w:pPr>
              <w:ind w:left="174"/>
              <w:jc w:val="center"/>
              <w:rPr>
                <w:color w:val="000000"/>
              </w:rPr>
            </w:pPr>
            <w:r w:rsidRPr="00837963">
              <w:rPr>
                <w:color w:val="000000"/>
              </w:rPr>
              <w:t>10,0</w:t>
            </w:r>
          </w:p>
        </w:tc>
        <w:tc>
          <w:tcPr>
            <w:tcW w:w="2410" w:type="dxa"/>
            <w:shd w:val="clear" w:color="auto" w:fill="auto"/>
            <w:noWrap/>
            <w:vAlign w:val="center"/>
          </w:tcPr>
          <w:p w14:paraId="204E7032" w14:textId="0E404F98" w:rsidR="006D24B3" w:rsidRPr="00837963" w:rsidRDefault="006D24B3" w:rsidP="006D24B3">
            <w:pPr>
              <w:ind w:left="174"/>
              <w:jc w:val="center"/>
              <w:rPr>
                <w:color w:val="000000"/>
              </w:rPr>
            </w:pPr>
            <w:r w:rsidRPr="00837963">
              <w:rPr>
                <w:color w:val="000000"/>
              </w:rPr>
              <w:t>20-25</w:t>
            </w:r>
          </w:p>
        </w:tc>
        <w:tc>
          <w:tcPr>
            <w:tcW w:w="975" w:type="dxa"/>
            <w:shd w:val="clear" w:color="auto" w:fill="auto"/>
            <w:noWrap/>
            <w:vAlign w:val="center"/>
          </w:tcPr>
          <w:p w14:paraId="19CED1A5" w14:textId="42C6A2D9" w:rsidR="006D24B3" w:rsidRPr="00837963" w:rsidRDefault="006D24B3" w:rsidP="006D24B3">
            <w:pPr>
              <w:ind w:left="174"/>
              <w:jc w:val="center"/>
              <w:rPr>
                <w:color w:val="000000"/>
              </w:rPr>
            </w:pPr>
            <w:r w:rsidRPr="00837963">
              <w:rPr>
                <w:color w:val="000000"/>
              </w:rPr>
              <w:t>71,7</w:t>
            </w:r>
          </w:p>
        </w:tc>
        <w:tc>
          <w:tcPr>
            <w:tcW w:w="930" w:type="dxa"/>
            <w:shd w:val="clear" w:color="auto" w:fill="auto"/>
            <w:vAlign w:val="center"/>
          </w:tcPr>
          <w:p w14:paraId="334DD7E8" w14:textId="49BF678B" w:rsidR="006D24B3" w:rsidRPr="00837963" w:rsidRDefault="006D24B3" w:rsidP="006D24B3">
            <w:pPr>
              <w:ind w:left="174"/>
              <w:jc w:val="center"/>
              <w:rPr>
                <w:color w:val="000000"/>
              </w:rPr>
            </w:pPr>
            <w:r w:rsidRPr="00837963">
              <w:rPr>
                <w:color w:val="000000"/>
              </w:rPr>
              <w:t>50,4</w:t>
            </w:r>
          </w:p>
        </w:tc>
      </w:tr>
      <w:tr w:rsidR="006D24B3" w:rsidRPr="00837963" w14:paraId="498246D7" w14:textId="779477D7" w:rsidTr="006D24B3">
        <w:trPr>
          <w:trHeight w:val="300"/>
        </w:trPr>
        <w:tc>
          <w:tcPr>
            <w:tcW w:w="3114" w:type="dxa"/>
            <w:shd w:val="clear" w:color="auto" w:fill="auto"/>
            <w:noWrap/>
            <w:vAlign w:val="center"/>
          </w:tcPr>
          <w:p w14:paraId="685BEEFF" w14:textId="77777777" w:rsidR="006D24B3" w:rsidRPr="00837963" w:rsidRDefault="006D24B3" w:rsidP="006D24B3">
            <w:pPr>
              <w:rPr>
                <w:color w:val="000000"/>
              </w:rPr>
            </w:pPr>
            <w:r w:rsidRPr="00837963">
              <w:rPr>
                <w:color w:val="000000"/>
              </w:rPr>
              <w:t>Натрий</w:t>
            </w:r>
          </w:p>
        </w:tc>
        <w:tc>
          <w:tcPr>
            <w:tcW w:w="1170" w:type="dxa"/>
            <w:shd w:val="clear" w:color="auto" w:fill="auto"/>
            <w:noWrap/>
            <w:vAlign w:val="center"/>
          </w:tcPr>
          <w:p w14:paraId="29ECADF7" w14:textId="4C7502C1" w:rsidR="006D24B3" w:rsidRPr="00837963" w:rsidRDefault="006D24B3" w:rsidP="006D24B3">
            <w:pPr>
              <w:ind w:left="174"/>
              <w:jc w:val="center"/>
              <w:rPr>
                <w:color w:val="000000"/>
              </w:rPr>
            </w:pPr>
            <w:r w:rsidRPr="00837963">
              <w:rPr>
                <w:color w:val="000000"/>
              </w:rPr>
              <w:t>3046,3</w:t>
            </w:r>
          </w:p>
        </w:tc>
        <w:tc>
          <w:tcPr>
            <w:tcW w:w="1098" w:type="dxa"/>
            <w:shd w:val="clear" w:color="auto" w:fill="auto"/>
            <w:vAlign w:val="center"/>
          </w:tcPr>
          <w:p w14:paraId="15385DAC" w14:textId="236FDB94" w:rsidR="006D24B3" w:rsidRPr="00837963" w:rsidRDefault="006D24B3" w:rsidP="006D24B3">
            <w:pPr>
              <w:ind w:left="174"/>
              <w:jc w:val="center"/>
              <w:rPr>
                <w:color w:val="000000"/>
              </w:rPr>
            </w:pPr>
            <w:r w:rsidRPr="00837963">
              <w:rPr>
                <w:color w:val="000000"/>
              </w:rPr>
              <w:t>2210,8</w:t>
            </w:r>
          </w:p>
        </w:tc>
        <w:tc>
          <w:tcPr>
            <w:tcW w:w="2410" w:type="dxa"/>
            <w:shd w:val="clear" w:color="auto" w:fill="auto"/>
            <w:noWrap/>
            <w:vAlign w:val="center"/>
          </w:tcPr>
          <w:p w14:paraId="296B3B9F" w14:textId="56D558E3" w:rsidR="006D24B3" w:rsidRPr="00837963" w:rsidRDefault="006D24B3" w:rsidP="006D24B3">
            <w:pPr>
              <w:ind w:left="174"/>
              <w:jc w:val="center"/>
              <w:rPr>
                <w:color w:val="000000"/>
              </w:rPr>
            </w:pPr>
            <w:r w:rsidRPr="00837963">
              <w:rPr>
                <w:color w:val="000000"/>
              </w:rPr>
              <w:t>1</w:t>
            </w:r>
            <w:r w:rsidRPr="00837963">
              <w:rPr>
                <w:color w:val="000000"/>
                <w:lang w:val="en-US"/>
              </w:rPr>
              <w:t>3</w:t>
            </w:r>
            <w:r w:rsidRPr="00837963">
              <w:rPr>
                <w:color w:val="000000"/>
              </w:rPr>
              <w:t>00,0</w:t>
            </w:r>
          </w:p>
        </w:tc>
        <w:tc>
          <w:tcPr>
            <w:tcW w:w="975" w:type="dxa"/>
            <w:shd w:val="clear" w:color="auto" w:fill="auto"/>
            <w:noWrap/>
            <w:vAlign w:val="center"/>
          </w:tcPr>
          <w:p w14:paraId="19CC310C" w14:textId="02774EA1" w:rsidR="006D24B3" w:rsidRPr="00837963" w:rsidRDefault="006D24B3" w:rsidP="006D24B3">
            <w:pPr>
              <w:ind w:left="174"/>
              <w:jc w:val="center"/>
              <w:rPr>
                <w:color w:val="000000"/>
              </w:rPr>
            </w:pPr>
            <w:r w:rsidRPr="00837963">
              <w:rPr>
                <w:color w:val="000000"/>
              </w:rPr>
              <w:t>238,9</w:t>
            </w:r>
          </w:p>
        </w:tc>
        <w:tc>
          <w:tcPr>
            <w:tcW w:w="930" w:type="dxa"/>
            <w:shd w:val="clear" w:color="auto" w:fill="auto"/>
            <w:vAlign w:val="center"/>
          </w:tcPr>
          <w:p w14:paraId="15C67DE0" w14:textId="5275A6FC" w:rsidR="006D24B3" w:rsidRPr="00837963" w:rsidRDefault="006D24B3" w:rsidP="006D24B3">
            <w:pPr>
              <w:ind w:left="174"/>
              <w:jc w:val="center"/>
              <w:rPr>
                <w:color w:val="000000"/>
              </w:rPr>
            </w:pPr>
            <w:r w:rsidRPr="00837963">
              <w:rPr>
                <w:color w:val="000000"/>
              </w:rPr>
              <w:t>176,2</w:t>
            </w:r>
          </w:p>
        </w:tc>
      </w:tr>
      <w:tr w:rsidR="006D24B3" w:rsidRPr="00837963" w14:paraId="0AE9569C" w14:textId="6E5466BA" w:rsidTr="006D24B3">
        <w:trPr>
          <w:trHeight w:val="300"/>
        </w:trPr>
        <w:tc>
          <w:tcPr>
            <w:tcW w:w="3114" w:type="dxa"/>
            <w:shd w:val="clear" w:color="auto" w:fill="auto"/>
            <w:noWrap/>
            <w:vAlign w:val="center"/>
          </w:tcPr>
          <w:p w14:paraId="25E489C3" w14:textId="77777777" w:rsidR="006D24B3" w:rsidRPr="00837963" w:rsidRDefault="006D24B3" w:rsidP="006D24B3">
            <w:pPr>
              <w:pStyle w:val="a3"/>
              <w:spacing w:before="0" w:beforeAutospacing="0" w:after="0" w:afterAutospacing="0"/>
            </w:pPr>
            <w:r w:rsidRPr="00837963">
              <w:t>Калий (мг)</w:t>
            </w:r>
          </w:p>
        </w:tc>
        <w:tc>
          <w:tcPr>
            <w:tcW w:w="1170" w:type="dxa"/>
            <w:shd w:val="clear" w:color="auto" w:fill="auto"/>
            <w:noWrap/>
            <w:vAlign w:val="center"/>
          </w:tcPr>
          <w:p w14:paraId="4B85C7A5" w14:textId="2475E023" w:rsidR="006D24B3" w:rsidRPr="00837963" w:rsidRDefault="006D24B3" w:rsidP="006D24B3">
            <w:pPr>
              <w:ind w:left="174"/>
              <w:jc w:val="center"/>
              <w:rPr>
                <w:color w:val="000000"/>
              </w:rPr>
            </w:pPr>
            <w:r w:rsidRPr="00837963">
              <w:rPr>
                <w:color w:val="000000"/>
              </w:rPr>
              <w:t>1888,1</w:t>
            </w:r>
          </w:p>
        </w:tc>
        <w:tc>
          <w:tcPr>
            <w:tcW w:w="1098" w:type="dxa"/>
            <w:shd w:val="clear" w:color="auto" w:fill="auto"/>
            <w:vAlign w:val="center"/>
          </w:tcPr>
          <w:p w14:paraId="1A6EAE38" w14:textId="27EB5F6A" w:rsidR="006D24B3" w:rsidRPr="00837963" w:rsidRDefault="006D24B3" w:rsidP="006D24B3">
            <w:pPr>
              <w:ind w:left="174"/>
              <w:jc w:val="center"/>
              <w:rPr>
                <w:color w:val="000000"/>
              </w:rPr>
            </w:pPr>
            <w:r w:rsidRPr="00837963">
              <w:rPr>
                <w:color w:val="000000"/>
              </w:rPr>
              <w:t>1431,0</w:t>
            </w:r>
          </w:p>
        </w:tc>
        <w:tc>
          <w:tcPr>
            <w:tcW w:w="2410" w:type="dxa"/>
            <w:shd w:val="clear" w:color="auto" w:fill="auto"/>
            <w:noWrap/>
            <w:vAlign w:val="center"/>
          </w:tcPr>
          <w:p w14:paraId="3775D9F7" w14:textId="49256DA5" w:rsidR="006D24B3" w:rsidRPr="00837963" w:rsidRDefault="006D24B3" w:rsidP="006D24B3">
            <w:pPr>
              <w:ind w:left="174"/>
              <w:jc w:val="center"/>
              <w:rPr>
                <w:color w:val="000000"/>
              </w:rPr>
            </w:pPr>
            <w:r w:rsidRPr="00837963">
              <w:rPr>
                <w:color w:val="000000"/>
              </w:rPr>
              <w:t>5000</w:t>
            </w:r>
          </w:p>
        </w:tc>
        <w:tc>
          <w:tcPr>
            <w:tcW w:w="975" w:type="dxa"/>
            <w:shd w:val="clear" w:color="auto" w:fill="auto"/>
            <w:noWrap/>
            <w:vAlign w:val="center"/>
          </w:tcPr>
          <w:p w14:paraId="141BD5E4" w14:textId="7C703E2B" w:rsidR="006D24B3" w:rsidRPr="00837963" w:rsidRDefault="006D24B3" w:rsidP="006D24B3">
            <w:pPr>
              <w:ind w:left="174"/>
              <w:jc w:val="center"/>
              <w:rPr>
                <w:color w:val="000000"/>
              </w:rPr>
            </w:pPr>
            <w:r w:rsidRPr="00837963">
              <w:rPr>
                <w:color w:val="000000"/>
              </w:rPr>
              <w:t>37,8</w:t>
            </w:r>
          </w:p>
        </w:tc>
        <w:tc>
          <w:tcPr>
            <w:tcW w:w="930" w:type="dxa"/>
            <w:shd w:val="clear" w:color="auto" w:fill="auto"/>
            <w:vAlign w:val="center"/>
          </w:tcPr>
          <w:p w14:paraId="36F5F125" w14:textId="22FF2D9D" w:rsidR="006D24B3" w:rsidRPr="00837963" w:rsidRDefault="006D24B3" w:rsidP="006D24B3">
            <w:pPr>
              <w:ind w:left="174"/>
              <w:jc w:val="center"/>
              <w:rPr>
                <w:color w:val="000000"/>
              </w:rPr>
            </w:pPr>
            <w:r w:rsidRPr="00837963">
              <w:rPr>
                <w:color w:val="000000"/>
              </w:rPr>
              <w:t>28,6</w:t>
            </w:r>
          </w:p>
        </w:tc>
      </w:tr>
      <w:tr w:rsidR="006D24B3" w:rsidRPr="00837963" w14:paraId="0B08201F" w14:textId="76344019" w:rsidTr="006D24B3">
        <w:trPr>
          <w:trHeight w:val="300"/>
        </w:trPr>
        <w:tc>
          <w:tcPr>
            <w:tcW w:w="3114" w:type="dxa"/>
            <w:shd w:val="clear" w:color="auto" w:fill="auto"/>
            <w:noWrap/>
            <w:vAlign w:val="center"/>
          </w:tcPr>
          <w:p w14:paraId="34AC5CCA" w14:textId="77777777" w:rsidR="006D24B3" w:rsidRPr="00837963" w:rsidRDefault="006D24B3" w:rsidP="006D24B3">
            <w:pPr>
              <w:pStyle w:val="a3"/>
              <w:spacing w:before="0" w:beforeAutospacing="0" w:after="0" w:afterAutospacing="0"/>
            </w:pPr>
            <w:r w:rsidRPr="00837963">
              <w:t>Кальций (мг)</w:t>
            </w:r>
          </w:p>
        </w:tc>
        <w:tc>
          <w:tcPr>
            <w:tcW w:w="1170" w:type="dxa"/>
            <w:shd w:val="clear" w:color="auto" w:fill="auto"/>
            <w:noWrap/>
            <w:vAlign w:val="center"/>
          </w:tcPr>
          <w:p w14:paraId="53707B1D" w14:textId="3B4075E2" w:rsidR="006D24B3" w:rsidRPr="00837963" w:rsidRDefault="006D24B3" w:rsidP="006D24B3">
            <w:pPr>
              <w:ind w:left="174"/>
              <w:jc w:val="center"/>
              <w:rPr>
                <w:color w:val="000000"/>
              </w:rPr>
            </w:pPr>
            <w:r w:rsidRPr="00837963">
              <w:rPr>
                <w:color w:val="000000"/>
              </w:rPr>
              <w:t>464,7</w:t>
            </w:r>
          </w:p>
        </w:tc>
        <w:tc>
          <w:tcPr>
            <w:tcW w:w="1098" w:type="dxa"/>
            <w:shd w:val="clear" w:color="auto" w:fill="auto"/>
            <w:vAlign w:val="center"/>
          </w:tcPr>
          <w:p w14:paraId="52EBAED3" w14:textId="4C5A56F7" w:rsidR="006D24B3" w:rsidRPr="00837963" w:rsidRDefault="006D24B3" w:rsidP="006D24B3">
            <w:pPr>
              <w:ind w:left="174"/>
              <w:jc w:val="center"/>
              <w:rPr>
                <w:color w:val="000000"/>
              </w:rPr>
            </w:pPr>
            <w:r w:rsidRPr="00837963">
              <w:rPr>
                <w:color w:val="000000"/>
              </w:rPr>
              <w:t>498,2</w:t>
            </w:r>
          </w:p>
        </w:tc>
        <w:tc>
          <w:tcPr>
            <w:tcW w:w="2410" w:type="dxa"/>
            <w:shd w:val="clear" w:color="auto" w:fill="auto"/>
            <w:noWrap/>
            <w:vAlign w:val="center"/>
          </w:tcPr>
          <w:p w14:paraId="573898F8" w14:textId="6CF7D7EA" w:rsidR="006D24B3" w:rsidRPr="00837963" w:rsidRDefault="006D24B3" w:rsidP="006D24B3">
            <w:pPr>
              <w:ind w:left="174"/>
              <w:jc w:val="center"/>
              <w:rPr>
                <w:color w:val="000000"/>
              </w:rPr>
            </w:pPr>
            <w:r w:rsidRPr="00837963">
              <w:rPr>
                <w:color w:val="000000"/>
              </w:rPr>
              <w:t>1300</w:t>
            </w:r>
          </w:p>
        </w:tc>
        <w:tc>
          <w:tcPr>
            <w:tcW w:w="975" w:type="dxa"/>
            <w:shd w:val="clear" w:color="auto" w:fill="auto"/>
            <w:noWrap/>
            <w:vAlign w:val="center"/>
          </w:tcPr>
          <w:p w14:paraId="4F5F0322" w14:textId="4151E11E" w:rsidR="006D24B3" w:rsidRPr="00837963" w:rsidRDefault="006D24B3" w:rsidP="006D24B3">
            <w:pPr>
              <w:ind w:left="174"/>
              <w:jc w:val="center"/>
              <w:rPr>
                <w:color w:val="000000"/>
              </w:rPr>
            </w:pPr>
            <w:r w:rsidRPr="00837963">
              <w:rPr>
                <w:color w:val="000000"/>
              </w:rPr>
              <w:t>36,4</w:t>
            </w:r>
          </w:p>
        </w:tc>
        <w:tc>
          <w:tcPr>
            <w:tcW w:w="930" w:type="dxa"/>
            <w:shd w:val="clear" w:color="auto" w:fill="auto"/>
            <w:vAlign w:val="center"/>
          </w:tcPr>
          <w:p w14:paraId="4D8BE788" w14:textId="289E7D1A" w:rsidR="006D24B3" w:rsidRPr="00837963" w:rsidRDefault="006D24B3" w:rsidP="006D24B3">
            <w:pPr>
              <w:ind w:left="174"/>
              <w:jc w:val="center"/>
              <w:rPr>
                <w:color w:val="000000"/>
              </w:rPr>
            </w:pPr>
            <w:r w:rsidRPr="00837963">
              <w:rPr>
                <w:color w:val="000000"/>
              </w:rPr>
              <w:t>40,1</w:t>
            </w:r>
          </w:p>
        </w:tc>
      </w:tr>
      <w:tr w:rsidR="006D24B3" w:rsidRPr="00837963" w14:paraId="35166CBD" w14:textId="6AB29CDA" w:rsidTr="006D24B3">
        <w:trPr>
          <w:trHeight w:val="300"/>
        </w:trPr>
        <w:tc>
          <w:tcPr>
            <w:tcW w:w="3114" w:type="dxa"/>
            <w:shd w:val="clear" w:color="auto" w:fill="auto"/>
            <w:noWrap/>
            <w:vAlign w:val="center"/>
          </w:tcPr>
          <w:p w14:paraId="51C506E6" w14:textId="77777777" w:rsidR="006D24B3" w:rsidRPr="00837963" w:rsidRDefault="006D24B3" w:rsidP="006D24B3">
            <w:pPr>
              <w:pStyle w:val="a3"/>
              <w:spacing w:before="0" w:beforeAutospacing="0" w:after="0" w:afterAutospacing="0"/>
            </w:pPr>
            <w:r w:rsidRPr="00837963">
              <w:t>Магний (мг)</w:t>
            </w:r>
          </w:p>
        </w:tc>
        <w:tc>
          <w:tcPr>
            <w:tcW w:w="1170" w:type="dxa"/>
            <w:shd w:val="clear" w:color="auto" w:fill="auto"/>
            <w:noWrap/>
            <w:vAlign w:val="center"/>
          </w:tcPr>
          <w:p w14:paraId="0EA683E5" w14:textId="7E11A979" w:rsidR="006D24B3" w:rsidRPr="00837963" w:rsidRDefault="006D24B3" w:rsidP="006D24B3">
            <w:pPr>
              <w:ind w:left="174"/>
              <w:jc w:val="center"/>
              <w:rPr>
                <w:color w:val="000000"/>
              </w:rPr>
            </w:pPr>
            <w:r w:rsidRPr="00837963">
              <w:rPr>
                <w:color w:val="000000"/>
              </w:rPr>
              <w:t>230,5</w:t>
            </w:r>
          </w:p>
        </w:tc>
        <w:tc>
          <w:tcPr>
            <w:tcW w:w="1098" w:type="dxa"/>
            <w:shd w:val="clear" w:color="auto" w:fill="auto"/>
            <w:vAlign w:val="center"/>
          </w:tcPr>
          <w:p w14:paraId="56876399" w14:textId="65D1B0A8" w:rsidR="006D24B3" w:rsidRPr="00837963" w:rsidRDefault="006D24B3" w:rsidP="006D24B3">
            <w:pPr>
              <w:ind w:left="174"/>
              <w:jc w:val="center"/>
              <w:rPr>
                <w:color w:val="000000"/>
              </w:rPr>
            </w:pPr>
            <w:r w:rsidRPr="00837963">
              <w:rPr>
                <w:color w:val="000000"/>
              </w:rPr>
              <w:t>179,6</w:t>
            </w:r>
          </w:p>
        </w:tc>
        <w:tc>
          <w:tcPr>
            <w:tcW w:w="2410" w:type="dxa"/>
            <w:shd w:val="clear" w:color="auto" w:fill="auto"/>
            <w:noWrap/>
            <w:vAlign w:val="center"/>
          </w:tcPr>
          <w:p w14:paraId="197A1588" w14:textId="0D13C002" w:rsidR="006D24B3" w:rsidRPr="00837963" w:rsidRDefault="006D24B3" w:rsidP="006D24B3">
            <w:pPr>
              <w:ind w:left="174"/>
              <w:jc w:val="center"/>
              <w:rPr>
                <w:color w:val="000000"/>
                <w:lang w:val="en-US"/>
              </w:rPr>
            </w:pPr>
            <w:r w:rsidRPr="00837963">
              <w:rPr>
                <w:color w:val="000000"/>
                <w:lang w:val="en-US"/>
              </w:rPr>
              <w:t>260</w:t>
            </w:r>
          </w:p>
        </w:tc>
        <w:tc>
          <w:tcPr>
            <w:tcW w:w="975" w:type="dxa"/>
            <w:shd w:val="clear" w:color="auto" w:fill="auto"/>
            <w:noWrap/>
            <w:vAlign w:val="center"/>
          </w:tcPr>
          <w:p w14:paraId="2077F59E" w14:textId="0EB9548A" w:rsidR="006D24B3" w:rsidRPr="00837963" w:rsidRDefault="006D24B3" w:rsidP="006D24B3">
            <w:pPr>
              <w:ind w:left="174"/>
              <w:jc w:val="center"/>
              <w:rPr>
                <w:color w:val="000000"/>
              </w:rPr>
            </w:pPr>
            <w:r w:rsidRPr="00837963">
              <w:rPr>
                <w:color w:val="000000"/>
              </w:rPr>
              <w:t>92,7</w:t>
            </w:r>
          </w:p>
        </w:tc>
        <w:tc>
          <w:tcPr>
            <w:tcW w:w="930" w:type="dxa"/>
            <w:shd w:val="clear" w:color="auto" w:fill="auto"/>
            <w:vAlign w:val="center"/>
          </w:tcPr>
          <w:p w14:paraId="6138451D" w14:textId="145E5303" w:rsidR="006D24B3" w:rsidRPr="00837963" w:rsidRDefault="006D24B3" w:rsidP="006D24B3">
            <w:pPr>
              <w:ind w:left="174"/>
              <w:jc w:val="center"/>
              <w:rPr>
                <w:color w:val="000000"/>
              </w:rPr>
            </w:pPr>
            <w:r w:rsidRPr="00837963">
              <w:rPr>
                <w:color w:val="000000"/>
              </w:rPr>
              <w:t>75,4</w:t>
            </w:r>
          </w:p>
        </w:tc>
      </w:tr>
      <w:tr w:rsidR="006D24B3" w:rsidRPr="00837963" w14:paraId="5B20F6D0" w14:textId="0A900157" w:rsidTr="006D24B3">
        <w:trPr>
          <w:trHeight w:val="300"/>
        </w:trPr>
        <w:tc>
          <w:tcPr>
            <w:tcW w:w="3114" w:type="dxa"/>
            <w:shd w:val="clear" w:color="auto" w:fill="auto"/>
            <w:noWrap/>
            <w:vAlign w:val="center"/>
          </w:tcPr>
          <w:p w14:paraId="38566D4C" w14:textId="77777777" w:rsidR="006D24B3" w:rsidRPr="00837963" w:rsidRDefault="006D24B3" w:rsidP="006D24B3">
            <w:pPr>
              <w:pStyle w:val="a3"/>
              <w:spacing w:before="0" w:beforeAutospacing="0" w:after="0" w:afterAutospacing="0"/>
            </w:pPr>
            <w:r w:rsidRPr="00837963">
              <w:t>Фосфор (мг)</w:t>
            </w:r>
          </w:p>
        </w:tc>
        <w:tc>
          <w:tcPr>
            <w:tcW w:w="1170" w:type="dxa"/>
            <w:shd w:val="clear" w:color="auto" w:fill="auto"/>
            <w:noWrap/>
            <w:vAlign w:val="center"/>
          </w:tcPr>
          <w:p w14:paraId="66ABBFE5" w14:textId="6ECDD5CC" w:rsidR="006D24B3" w:rsidRPr="00837963" w:rsidRDefault="006D24B3" w:rsidP="006D24B3">
            <w:pPr>
              <w:ind w:left="174"/>
              <w:jc w:val="center"/>
              <w:rPr>
                <w:color w:val="000000"/>
              </w:rPr>
            </w:pPr>
            <w:r w:rsidRPr="00837963">
              <w:rPr>
                <w:color w:val="000000"/>
              </w:rPr>
              <w:t>964,0</w:t>
            </w:r>
          </w:p>
        </w:tc>
        <w:tc>
          <w:tcPr>
            <w:tcW w:w="1098" w:type="dxa"/>
            <w:shd w:val="clear" w:color="auto" w:fill="auto"/>
            <w:vAlign w:val="center"/>
          </w:tcPr>
          <w:p w14:paraId="6535CF1F" w14:textId="45A260B4" w:rsidR="006D24B3" w:rsidRPr="00837963" w:rsidRDefault="006D24B3" w:rsidP="006D24B3">
            <w:pPr>
              <w:ind w:left="174"/>
              <w:jc w:val="center"/>
              <w:rPr>
                <w:color w:val="000000"/>
              </w:rPr>
            </w:pPr>
            <w:r w:rsidRPr="00837963">
              <w:rPr>
                <w:color w:val="000000"/>
              </w:rPr>
              <w:t>773,4</w:t>
            </w:r>
          </w:p>
        </w:tc>
        <w:tc>
          <w:tcPr>
            <w:tcW w:w="2410" w:type="dxa"/>
            <w:shd w:val="clear" w:color="auto" w:fill="auto"/>
            <w:noWrap/>
            <w:vAlign w:val="center"/>
          </w:tcPr>
          <w:p w14:paraId="13B767B1" w14:textId="77CA08A5" w:rsidR="006D24B3" w:rsidRPr="00837963" w:rsidRDefault="006D24B3" w:rsidP="006D24B3">
            <w:pPr>
              <w:ind w:left="174"/>
              <w:jc w:val="center"/>
              <w:rPr>
                <w:color w:val="000000"/>
              </w:rPr>
            </w:pPr>
            <w:r w:rsidRPr="00837963">
              <w:rPr>
                <w:color w:val="000000"/>
              </w:rPr>
              <w:t>700</w:t>
            </w:r>
          </w:p>
        </w:tc>
        <w:tc>
          <w:tcPr>
            <w:tcW w:w="975" w:type="dxa"/>
            <w:shd w:val="clear" w:color="auto" w:fill="auto"/>
            <w:noWrap/>
            <w:vAlign w:val="center"/>
          </w:tcPr>
          <w:p w14:paraId="66155313" w14:textId="56DAB7C4" w:rsidR="006D24B3" w:rsidRPr="00837963" w:rsidRDefault="006D24B3" w:rsidP="006D24B3">
            <w:pPr>
              <w:ind w:left="174"/>
              <w:jc w:val="center"/>
              <w:rPr>
                <w:color w:val="000000"/>
              </w:rPr>
            </w:pPr>
            <w:r w:rsidRPr="00837963">
              <w:rPr>
                <w:color w:val="000000"/>
              </w:rPr>
              <w:t>113,7</w:t>
            </w:r>
          </w:p>
        </w:tc>
        <w:tc>
          <w:tcPr>
            <w:tcW w:w="930" w:type="dxa"/>
            <w:shd w:val="clear" w:color="auto" w:fill="auto"/>
            <w:vAlign w:val="center"/>
          </w:tcPr>
          <w:p w14:paraId="51902B64" w14:textId="54EE38CF" w:rsidR="006D24B3" w:rsidRPr="00837963" w:rsidRDefault="006D24B3" w:rsidP="006D24B3">
            <w:pPr>
              <w:ind w:left="174"/>
              <w:jc w:val="center"/>
              <w:rPr>
                <w:color w:val="000000"/>
              </w:rPr>
            </w:pPr>
            <w:r w:rsidRPr="00837963">
              <w:rPr>
                <w:color w:val="000000"/>
              </w:rPr>
              <w:t>110,4</w:t>
            </w:r>
          </w:p>
        </w:tc>
      </w:tr>
      <w:tr w:rsidR="006D24B3" w:rsidRPr="00837963" w14:paraId="52CE799A" w14:textId="1677E5FD" w:rsidTr="006D24B3">
        <w:trPr>
          <w:trHeight w:val="300"/>
        </w:trPr>
        <w:tc>
          <w:tcPr>
            <w:tcW w:w="3114" w:type="dxa"/>
            <w:shd w:val="clear" w:color="auto" w:fill="auto"/>
            <w:noWrap/>
            <w:vAlign w:val="center"/>
          </w:tcPr>
          <w:p w14:paraId="1AA96D85" w14:textId="77777777" w:rsidR="006D24B3" w:rsidRPr="00837963" w:rsidRDefault="006D24B3" w:rsidP="006D24B3">
            <w:pPr>
              <w:pStyle w:val="a3"/>
              <w:spacing w:before="0" w:beforeAutospacing="0" w:after="0" w:afterAutospacing="0"/>
            </w:pPr>
            <w:r w:rsidRPr="00837963">
              <w:t>Железо (мг)</w:t>
            </w:r>
          </w:p>
        </w:tc>
        <w:tc>
          <w:tcPr>
            <w:tcW w:w="1170" w:type="dxa"/>
            <w:shd w:val="clear" w:color="auto" w:fill="auto"/>
            <w:noWrap/>
            <w:vAlign w:val="center"/>
          </w:tcPr>
          <w:p w14:paraId="70DB46A1" w14:textId="55EF59F2" w:rsidR="006D24B3" w:rsidRPr="00837963" w:rsidRDefault="006D24B3" w:rsidP="006D24B3">
            <w:pPr>
              <w:jc w:val="center"/>
              <w:rPr>
                <w:color w:val="000000"/>
              </w:rPr>
            </w:pPr>
            <w:r w:rsidRPr="00837963">
              <w:rPr>
                <w:color w:val="000000"/>
              </w:rPr>
              <w:t>14,1</w:t>
            </w:r>
          </w:p>
        </w:tc>
        <w:tc>
          <w:tcPr>
            <w:tcW w:w="1098" w:type="dxa"/>
            <w:shd w:val="clear" w:color="auto" w:fill="auto"/>
            <w:vAlign w:val="center"/>
          </w:tcPr>
          <w:p w14:paraId="0C87E023" w14:textId="4A592D5B" w:rsidR="006D24B3" w:rsidRPr="00837963" w:rsidRDefault="006D24B3" w:rsidP="006D24B3">
            <w:pPr>
              <w:jc w:val="center"/>
              <w:rPr>
                <w:color w:val="000000"/>
              </w:rPr>
            </w:pPr>
            <w:r w:rsidRPr="00837963">
              <w:rPr>
                <w:color w:val="000000"/>
              </w:rPr>
              <w:t>10,7</w:t>
            </w:r>
          </w:p>
        </w:tc>
        <w:tc>
          <w:tcPr>
            <w:tcW w:w="2410" w:type="dxa"/>
            <w:shd w:val="clear" w:color="auto" w:fill="auto"/>
            <w:noWrap/>
            <w:vAlign w:val="center"/>
          </w:tcPr>
          <w:p w14:paraId="3C9B2B48" w14:textId="3BBADBEB" w:rsidR="006D24B3" w:rsidRPr="00837963" w:rsidRDefault="006D24B3" w:rsidP="006D24B3">
            <w:pPr>
              <w:jc w:val="center"/>
              <w:rPr>
                <w:color w:val="000000"/>
              </w:rPr>
            </w:pPr>
            <w:r w:rsidRPr="00837963">
              <w:rPr>
                <w:color w:val="000000"/>
              </w:rPr>
              <w:t xml:space="preserve">  10</w:t>
            </w:r>
          </w:p>
        </w:tc>
        <w:tc>
          <w:tcPr>
            <w:tcW w:w="975" w:type="dxa"/>
            <w:shd w:val="clear" w:color="auto" w:fill="auto"/>
            <w:noWrap/>
            <w:vAlign w:val="center"/>
          </w:tcPr>
          <w:p w14:paraId="3047EFFD" w14:textId="56D33098" w:rsidR="006D24B3" w:rsidRPr="00837963" w:rsidRDefault="006D24B3" w:rsidP="006D24B3">
            <w:pPr>
              <w:jc w:val="center"/>
              <w:rPr>
                <w:color w:val="000000"/>
              </w:rPr>
            </w:pPr>
            <w:r w:rsidRPr="00837963">
              <w:rPr>
                <w:color w:val="000000"/>
              </w:rPr>
              <w:t>141,5</w:t>
            </w:r>
          </w:p>
        </w:tc>
        <w:tc>
          <w:tcPr>
            <w:tcW w:w="930" w:type="dxa"/>
            <w:shd w:val="clear" w:color="auto" w:fill="auto"/>
            <w:vAlign w:val="center"/>
          </w:tcPr>
          <w:p w14:paraId="10BEC7CC" w14:textId="6FBA10F1" w:rsidR="006D24B3" w:rsidRPr="00837963" w:rsidRDefault="006D24B3" w:rsidP="006D24B3">
            <w:pPr>
              <w:jc w:val="center"/>
              <w:rPr>
                <w:color w:val="000000"/>
              </w:rPr>
            </w:pPr>
            <w:r w:rsidRPr="00837963">
              <w:rPr>
                <w:color w:val="000000"/>
              </w:rPr>
              <w:t>98,9</w:t>
            </w:r>
          </w:p>
        </w:tc>
      </w:tr>
    </w:tbl>
    <w:p w14:paraId="19CDD25B" w14:textId="77777777" w:rsidR="00837963" w:rsidRPr="008B1464" w:rsidRDefault="00837963" w:rsidP="00837963">
      <w:pPr>
        <w:pStyle w:val="a3"/>
        <w:spacing w:before="0" w:beforeAutospacing="0" w:after="0" w:afterAutospacing="0"/>
        <w:jc w:val="both"/>
        <w:rPr>
          <w:bCs/>
          <w:color w:val="000000"/>
          <w:sz w:val="28"/>
          <w:szCs w:val="28"/>
        </w:rPr>
      </w:pPr>
    </w:p>
    <w:p w14:paraId="57948AA6" w14:textId="77777777" w:rsidR="001B2075" w:rsidRPr="008B1464" w:rsidRDefault="001B2075" w:rsidP="001B2075">
      <w:pPr>
        <w:pStyle w:val="a3"/>
        <w:spacing w:before="0" w:beforeAutospacing="0" w:after="0" w:afterAutospacing="0"/>
        <w:ind w:firstLine="709"/>
        <w:jc w:val="both"/>
        <w:rPr>
          <w:bCs/>
          <w:color w:val="000000"/>
          <w:sz w:val="28"/>
          <w:szCs w:val="28"/>
        </w:rPr>
      </w:pPr>
      <w:r w:rsidRPr="008B1464">
        <w:rPr>
          <w:bCs/>
          <w:color w:val="000000"/>
          <w:sz w:val="28"/>
          <w:szCs w:val="28"/>
        </w:rPr>
        <w:t xml:space="preserve">Рацион мужчин в возрасте 60–90 лет характеризуется недостаточным содержанием белка, который составляет лишь около 84% от рекомендуемой нормы. Также выявлен значительный дефицит пищевых волокон, потребление которых достигает лишь 50% от рекомендованных значений. </w:t>
      </w:r>
      <w:bookmarkStart w:id="34" w:name="_Hlk192417542"/>
      <w:r w:rsidRPr="008B1464">
        <w:rPr>
          <w:bCs/>
          <w:color w:val="000000"/>
          <w:sz w:val="28"/>
          <w:szCs w:val="28"/>
        </w:rPr>
        <w:t>В структуре питания преобладают углеводы, уровень потребления которых составляет 103% от нормы.</w:t>
      </w:r>
      <w:bookmarkEnd w:id="34"/>
      <w:r w:rsidRPr="008B1464">
        <w:rPr>
          <w:bCs/>
          <w:color w:val="000000"/>
          <w:sz w:val="28"/>
          <w:szCs w:val="28"/>
        </w:rPr>
        <w:t xml:space="preserve"> При этом содержание крахмала превышает рекомендованные показатели почти в 1,5 раза, а уровень натрия в рационе вдвое выше допустимых значений (р=0,262). </w:t>
      </w:r>
    </w:p>
    <w:p w14:paraId="7897E069" w14:textId="5473DD5A" w:rsidR="001B2075" w:rsidRDefault="001B2075" w:rsidP="001B2075">
      <w:pPr>
        <w:ind w:firstLine="708"/>
        <w:jc w:val="both"/>
        <w:rPr>
          <w:bCs/>
          <w:color w:val="000000"/>
          <w:sz w:val="28"/>
          <w:szCs w:val="28"/>
        </w:rPr>
      </w:pPr>
      <w:r w:rsidRPr="008B1464">
        <w:rPr>
          <w:bCs/>
          <w:color w:val="000000"/>
          <w:sz w:val="28"/>
          <w:szCs w:val="28"/>
        </w:rPr>
        <w:t xml:space="preserve">Потребление жиров и холестерина также выше, уровень потребления которых составляет 113% и 134% от нормы. </w:t>
      </w:r>
    </w:p>
    <w:p w14:paraId="0747063D" w14:textId="4169278B" w:rsidR="00352EBD" w:rsidRDefault="00352EBD" w:rsidP="008743C0">
      <w:pPr>
        <w:pStyle w:val="a3"/>
        <w:spacing w:before="0" w:beforeAutospacing="0" w:after="0" w:afterAutospacing="0"/>
        <w:ind w:firstLine="709"/>
        <w:jc w:val="both"/>
        <w:rPr>
          <w:bCs/>
          <w:color w:val="000000"/>
          <w:sz w:val="28"/>
          <w:szCs w:val="28"/>
        </w:rPr>
      </w:pPr>
      <w:r w:rsidRPr="008B1464">
        <w:rPr>
          <w:bCs/>
          <w:color w:val="000000"/>
          <w:sz w:val="28"/>
          <w:szCs w:val="28"/>
        </w:rPr>
        <w:t>Потребление жиров также несколько ниже возрастной нормы, однако различия незначимы р=0,720. Рацион мужчин в возрасте 60–90 лет отличается крайне низким содержанием кальция, который составляет лишь треть от рекомендуемого уровня (476,1 мг при норме 1300 мг), причём отклонение от суточной нормы близко к статистически значимому (p = 0,09). Аналогично, содержание калия в рационе у мужчин снижено более чем в три раза по сравнению с рекомендованными значениями (1735,42 мг против 5000 мг), что свидетельствует о значительном дефиците этого макроэлемента, однако различия не считались значимыми (р=0,296).</w:t>
      </w:r>
    </w:p>
    <w:p w14:paraId="4C3B2E0E" w14:textId="673D1D78" w:rsidR="00837963" w:rsidRDefault="009A4FF7" w:rsidP="00837963">
      <w:pPr>
        <w:pStyle w:val="a3"/>
        <w:spacing w:before="0" w:beforeAutospacing="0" w:after="0" w:afterAutospacing="0"/>
        <w:ind w:firstLine="851"/>
        <w:jc w:val="both"/>
        <w:rPr>
          <w:bCs/>
          <w:color w:val="000000"/>
          <w:sz w:val="28"/>
          <w:szCs w:val="28"/>
        </w:rPr>
      </w:pPr>
      <w:r w:rsidRPr="00235CC0">
        <w:rPr>
          <w:bCs/>
          <w:color w:val="000000"/>
          <w:sz w:val="28"/>
          <w:szCs w:val="28"/>
        </w:rPr>
        <w:t>Потребление белков ниже рекомендованного уровня как в городской (72% от РРП), так и в сельской группе (82,7%). Это может указывать на недостаточное потребление мясных и молочных продуктов, что важно для поддержания мышечной массы и общего здоровья.</w:t>
      </w:r>
      <w:r>
        <w:rPr>
          <w:bCs/>
          <w:color w:val="000000"/>
          <w:sz w:val="28"/>
          <w:szCs w:val="28"/>
        </w:rPr>
        <w:t xml:space="preserve"> </w:t>
      </w:r>
      <w:r w:rsidRPr="00235CC0">
        <w:rPr>
          <w:bCs/>
          <w:color w:val="000000"/>
          <w:sz w:val="28"/>
          <w:szCs w:val="28"/>
        </w:rPr>
        <w:t>Потребление жиров также ниже нормы, особенно в городской группе (88% от РРП). Это может быть связано с низким потреблением жирной рыбы, орехов и растительных масел.  Уровень холестерина в городской группе близок к верхней границе нормы (&lt;300 мг), что может быть связано с высоким потреблением насыщенных жиров. В сельской группе уровень холестерина значительно ниже, что может указывать на более здоровое питание.</w:t>
      </w:r>
      <w:r>
        <w:rPr>
          <w:bCs/>
          <w:color w:val="000000"/>
          <w:sz w:val="28"/>
          <w:szCs w:val="28"/>
        </w:rPr>
        <w:t xml:space="preserve"> </w:t>
      </w:r>
      <w:r w:rsidRPr="00235CC0">
        <w:rPr>
          <w:bCs/>
          <w:color w:val="000000"/>
          <w:sz w:val="28"/>
          <w:szCs w:val="28"/>
        </w:rPr>
        <w:t xml:space="preserve">Избыточное потребление углеводов: Оба показателя превышают РРП, особенно в городской группе (112,7%). Это может свидетельствовать о высоком потреблении хлебобулочных изделий и сладостей. Важно следить за качеством углеводов </w:t>
      </w:r>
      <w:r w:rsidR="00837963">
        <w:rPr>
          <w:bCs/>
          <w:color w:val="000000"/>
          <w:sz w:val="28"/>
          <w:szCs w:val="28"/>
        </w:rPr>
        <w:t>-</w:t>
      </w:r>
      <w:r w:rsidRPr="00235CC0">
        <w:rPr>
          <w:bCs/>
          <w:color w:val="000000"/>
          <w:sz w:val="28"/>
          <w:szCs w:val="28"/>
        </w:rPr>
        <w:t xml:space="preserve"> предпочтение следует отдавать сложным углеводам (цельнозерновые продукты).</w:t>
      </w:r>
      <w:r>
        <w:rPr>
          <w:bCs/>
          <w:color w:val="000000"/>
          <w:sz w:val="28"/>
          <w:szCs w:val="28"/>
        </w:rPr>
        <w:t xml:space="preserve"> </w:t>
      </w:r>
      <w:r w:rsidRPr="00235CC0">
        <w:rPr>
          <w:bCs/>
          <w:color w:val="000000"/>
          <w:sz w:val="28"/>
          <w:szCs w:val="28"/>
        </w:rPr>
        <w:t>Потребление крахмала также значительно превышает норму. Это может быть связано с высоким потреблением картофеля и других крахмалистых продуктов.</w:t>
      </w:r>
      <w:r>
        <w:rPr>
          <w:bCs/>
          <w:color w:val="000000"/>
          <w:sz w:val="28"/>
          <w:szCs w:val="28"/>
        </w:rPr>
        <w:t xml:space="preserve"> </w:t>
      </w:r>
      <w:r w:rsidRPr="00235CC0">
        <w:rPr>
          <w:bCs/>
          <w:color w:val="000000"/>
          <w:sz w:val="28"/>
          <w:szCs w:val="28"/>
        </w:rPr>
        <w:t xml:space="preserve">Низкое потребление пищевых волокон: Оба показателя ниже рекомендуемого уровня (20-25 г). Это может указывать на недостаточное потребление овощей, фруктов и цельнозерновых продуктов, что важно для здоровья пищеварительной системы. Потребление натрия значительно превышает норму (238,9% в городе и 176,2% в селе). Это может быть связано с высоким потреблением соли и переработанных продуктов. Избыточное потребление натрия может привести к повышению артериального давления. Потребление калия ниже нормы (37,8% в городе и 28,6% в селе). Калий важен для поддержания нормального кровяного давления и функции сердца. Низкое потребление калия может быть связано с недостаточным количеством фруктов и овощей. Уровень кальция также ниже нормы (36,4% в городе и 40,1% в селе). Это может указывать на недостаточное потребление </w:t>
      </w:r>
      <w:r w:rsidR="00E72626">
        <w:rPr>
          <w:bCs/>
          <w:color w:val="000000"/>
          <w:sz w:val="28"/>
          <w:szCs w:val="28"/>
        </w:rPr>
        <w:t>кисломолочных</w:t>
      </w:r>
      <w:r w:rsidRPr="00235CC0">
        <w:rPr>
          <w:bCs/>
          <w:color w:val="000000"/>
          <w:sz w:val="28"/>
          <w:szCs w:val="28"/>
        </w:rPr>
        <w:t xml:space="preserve"> продуктов или альтернативных источников кальция. Потребление магния близко к норме в городской группе (92,7%), но ниже в сельской (75,4%). Магний важен для многих биохимических процессов в организме. Потребление фосфора превышает норму как в городской (113,7%), так и в сельской группах (110,4%). Это может быть связано с высоким содержанием фосфора в мясных продуктах. Уровень железа выше нормы как для городской группы (141%), так и для сельской группы (98,9%). Это положительный момент, так как железо важно для предотвращения анемии</w:t>
      </w:r>
      <w:r w:rsidR="0011205E">
        <w:rPr>
          <w:bCs/>
          <w:color w:val="000000"/>
          <w:sz w:val="28"/>
          <w:szCs w:val="28"/>
        </w:rPr>
        <w:t>, при условии достаточного потребления аскорбиновой кислоты, что не характерно для исследуемых групп.</w:t>
      </w:r>
      <w:r w:rsidR="00837963">
        <w:rPr>
          <w:bCs/>
          <w:color w:val="000000"/>
          <w:sz w:val="28"/>
          <w:szCs w:val="28"/>
        </w:rPr>
        <w:t xml:space="preserve"> </w:t>
      </w:r>
      <w:r w:rsidR="00837963" w:rsidRPr="008B1464">
        <w:rPr>
          <w:bCs/>
          <w:color w:val="000000"/>
          <w:sz w:val="28"/>
          <w:szCs w:val="28"/>
        </w:rPr>
        <w:t xml:space="preserve">Результаты представлены в таблицах </w:t>
      </w:r>
      <w:r w:rsidR="00837963">
        <w:rPr>
          <w:bCs/>
          <w:color w:val="000000"/>
          <w:sz w:val="28"/>
          <w:szCs w:val="28"/>
        </w:rPr>
        <w:t>1</w:t>
      </w:r>
      <w:r w:rsidR="00D631EB">
        <w:rPr>
          <w:bCs/>
          <w:color w:val="000000"/>
          <w:sz w:val="28"/>
          <w:szCs w:val="28"/>
        </w:rPr>
        <w:t>0</w:t>
      </w:r>
      <w:r w:rsidR="00837963">
        <w:rPr>
          <w:bCs/>
          <w:color w:val="000000"/>
          <w:sz w:val="28"/>
          <w:szCs w:val="28"/>
        </w:rPr>
        <w:t>,1</w:t>
      </w:r>
      <w:r w:rsidR="00D631EB">
        <w:rPr>
          <w:bCs/>
          <w:color w:val="000000"/>
          <w:sz w:val="28"/>
          <w:szCs w:val="28"/>
        </w:rPr>
        <w:t>1</w:t>
      </w:r>
      <w:r w:rsidR="00837963">
        <w:rPr>
          <w:bCs/>
          <w:color w:val="000000"/>
          <w:sz w:val="28"/>
          <w:szCs w:val="28"/>
        </w:rPr>
        <w:t>.</w:t>
      </w:r>
    </w:p>
    <w:p w14:paraId="20560C4E" w14:textId="77777777" w:rsidR="00837963" w:rsidRPr="008B1464" w:rsidRDefault="00837963" w:rsidP="00837963">
      <w:pPr>
        <w:pStyle w:val="a3"/>
        <w:spacing w:before="0" w:beforeAutospacing="0" w:after="0" w:afterAutospacing="0"/>
        <w:ind w:firstLine="851"/>
        <w:jc w:val="both"/>
        <w:rPr>
          <w:bCs/>
          <w:color w:val="000000"/>
          <w:sz w:val="28"/>
          <w:szCs w:val="28"/>
        </w:rPr>
      </w:pPr>
    </w:p>
    <w:p w14:paraId="28E04AC5" w14:textId="3F46C616" w:rsidR="001B2075" w:rsidRDefault="001B2075" w:rsidP="001B2075">
      <w:pPr>
        <w:pStyle w:val="a3"/>
        <w:spacing w:before="0" w:beforeAutospacing="0" w:after="0" w:afterAutospacing="0"/>
        <w:jc w:val="both"/>
        <w:rPr>
          <w:bCs/>
          <w:color w:val="000000"/>
          <w:sz w:val="28"/>
          <w:szCs w:val="28"/>
        </w:rPr>
      </w:pPr>
      <w:r w:rsidRPr="008B1464">
        <w:rPr>
          <w:bCs/>
          <w:color w:val="000000"/>
          <w:sz w:val="28"/>
          <w:szCs w:val="28"/>
        </w:rPr>
        <w:t>Таблица 1</w:t>
      </w:r>
      <w:r w:rsidR="00D631EB">
        <w:rPr>
          <w:bCs/>
          <w:color w:val="000000"/>
          <w:sz w:val="28"/>
          <w:szCs w:val="28"/>
        </w:rPr>
        <w:t>0</w:t>
      </w:r>
      <w:r w:rsidRPr="008B1464">
        <w:rPr>
          <w:bCs/>
          <w:color w:val="000000"/>
          <w:sz w:val="28"/>
          <w:szCs w:val="28"/>
        </w:rPr>
        <w:t xml:space="preserve"> – Суточное потребление пищевых веществ в сравнении с рекомендуемыми размерами потребления мужчинами в возрасте 60-90 лет</w:t>
      </w:r>
    </w:p>
    <w:p w14:paraId="4E7D0BCF" w14:textId="77777777" w:rsidR="00837963" w:rsidRPr="008B1464" w:rsidRDefault="00837963" w:rsidP="001B2075">
      <w:pPr>
        <w:pStyle w:val="a3"/>
        <w:spacing w:before="0" w:beforeAutospacing="0" w:after="0" w:afterAutospacing="0"/>
        <w:jc w:val="both"/>
        <w:rPr>
          <w:bCs/>
          <w:color w:val="000000"/>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2268"/>
        <w:gridCol w:w="2410"/>
        <w:gridCol w:w="1842"/>
      </w:tblGrid>
      <w:tr w:rsidR="001B2075" w:rsidRPr="008B1464" w14:paraId="1B529D3C" w14:textId="77777777" w:rsidTr="00AE542E">
        <w:trPr>
          <w:trHeight w:val="300"/>
        </w:trPr>
        <w:tc>
          <w:tcPr>
            <w:tcW w:w="3114" w:type="dxa"/>
            <w:shd w:val="clear" w:color="auto" w:fill="auto"/>
            <w:noWrap/>
            <w:vAlign w:val="bottom"/>
            <w:hideMark/>
          </w:tcPr>
          <w:p w14:paraId="251B29B3" w14:textId="77777777" w:rsidR="001B2075" w:rsidRPr="008B1464" w:rsidRDefault="001B2075" w:rsidP="00AE542E">
            <w:pPr>
              <w:jc w:val="center"/>
            </w:pPr>
            <w:bookmarkStart w:id="35" w:name="_Hlk196299637"/>
            <w:r w:rsidRPr="008B1464">
              <w:t>Группа</w:t>
            </w:r>
          </w:p>
        </w:tc>
        <w:tc>
          <w:tcPr>
            <w:tcW w:w="2268" w:type="dxa"/>
            <w:shd w:val="clear" w:color="auto" w:fill="auto"/>
            <w:noWrap/>
            <w:vAlign w:val="center"/>
            <w:hideMark/>
          </w:tcPr>
          <w:p w14:paraId="1E1B8F06" w14:textId="77777777" w:rsidR="001B2075" w:rsidRPr="008B1464" w:rsidRDefault="001B2075" w:rsidP="00AE542E">
            <w:pPr>
              <w:ind w:hanging="103"/>
              <w:jc w:val="center"/>
              <w:rPr>
                <w:color w:val="000000"/>
              </w:rPr>
            </w:pPr>
            <w:r w:rsidRPr="008B1464">
              <w:rPr>
                <w:color w:val="000000"/>
              </w:rPr>
              <w:t>Муж 60-90</w:t>
            </w:r>
          </w:p>
        </w:tc>
        <w:tc>
          <w:tcPr>
            <w:tcW w:w="2410" w:type="dxa"/>
            <w:shd w:val="clear" w:color="auto" w:fill="auto"/>
            <w:noWrap/>
            <w:vAlign w:val="center"/>
            <w:hideMark/>
          </w:tcPr>
          <w:p w14:paraId="224A883D" w14:textId="77777777" w:rsidR="001B2075" w:rsidRPr="008B1464" w:rsidRDefault="001B2075" w:rsidP="00AE542E">
            <w:pPr>
              <w:ind w:hanging="103"/>
              <w:jc w:val="center"/>
              <w:rPr>
                <w:color w:val="000000"/>
              </w:rPr>
            </w:pPr>
            <w:r w:rsidRPr="008B1464">
              <w:rPr>
                <w:color w:val="000000"/>
              </w:rPr>
              <w:t>РРП</w:t>
            </w:r>
          </w:p>
        </w:tc>
        <w:tc>
          <w:tcPr>
            <w:tcW w:w="1842" w:type="dxa"/>
            <w:shd w:val="clear" w:color="auto" w:fill="auto"/>
            <w:noWrap/>
            <w:vAlign w:val="center"/>
            <w:hideMark/>
          </w:tcPr>
          <w:p w14:paraId="20594256" w14:textId="77777777" w:rsidR="001B2075" w:rsidRPr="008B1464" w:rsidRDefault="001B2075" w:rsidP="00AE542E">
            <w:pPr>
              <w:ind w:hanging="103"/>
              <w:jc w:val="center"/>
              <w:rPr>
                <w:color w:val="000000"/>
              </w:rPr>
            </w:pPr>
            <w:r w:rsidRPr="008B1464">
              <w:rPr>
                <w:color w:val="000000"/>
              </w:rPr>
              <w:t>% от РРП</w:t>
            </w:r>
          </w:p>
        </w:tc>
      </w:tr>
      <w:tr w:rsidR="001B2075" w:rsidRPr="008B1464" w14:paraId="1AD8B4E0" w14:textId="77777777" w:rsidTr="00AE542E">
        <w:trPr>
          <w:trHeight w:val="300"/>
        </w:trPr>
        <w:tc>
          <w:tcPr>
            <w:tcW w:w="3114" w:type="dxa"/>
            <w:shd w:val="clear" w:color="auto" w:fill="auto"/>
            <w:noWrap/>
            <w:vAlign w:val="bottom"/>
            <w:hideMark/>
          </w:tcPr>
          <w:p w14:paraId="4B66BEEB" w14:textId="77777777" w:rsidR="001B2075" w:rsidRPr="008B1464" w:rsidRDefault="001B2075" w:rsidP="00AE542E">
            <w:pPr>
              <w:rPr>
                <w:color w:val="000000"/>
              </w:rPr>
            </w:pPr>
            <w:r w:rsidRPr="008B1464">
              <w:rPr>
                <w:color w:val="000000"/>
              </w:rPr>
              <w:t>Показатель</w:t>
            </w:r>
          </w:p>
        </w:tc>
        <w:tc>
          <w:tcPr>
            <w:tcW w:w="2268" w:type="dxa"/>
            <w:shd w:val="clear" w:color="auto" w:fill="auto"/>
            <w:noWrap/>
            <w:vAlign w:val="center"/>
            <w:hideMark/>
          </w:tcPr>
          <w:p w14:paraId="3FB71915" w14:textId="77777777" w:rsidR="001B2075" w:rsidRPr="008B1464" w:rsidRDefault="001B2075" w:rsidP="00AE542E">
            <w:pPr>
              <w:jc w:val="center"/>
              <w:rPr>
                <w:color w:val="000000"/>
                <w:lang w:val="en-US"/>
              </w:rPr>
            </w:pPr>
            <w:r w:rsidRPr="008B1464">
              <w:rPr>
                <w:color w:val="000000"/>
                <w:lang w:val="en-US"/>
              </w:rPr>
              <w:t>m</w:t>
            </w:r>
          </w:p>
        </w:tc>
        <w:tc>
          <w:tcPr>
            <w:tcW w:w="2410" w:type="dxa"/>
            <w:shd w:val="clear" w:color="auto" w:fill="auto"/>
            <w:noWrap/>
            <w:vAlign w:val="center"/>
            <w:hideMark/>
          </w:tcPr>
          <w:p w14:paraId="6E4A210E" w14:textId="77777777" w:rsidR="001B2075" w:rsidRPr="008B1464" w:rsidRDefault="001B2075" w:rsidP="00AE542E">
            <w:pPr>
              <w:jc w:val="center"/>
              <w:rPr>
                <w:color w:val="000000"/>
              </w:rPr>
            </w:pPr>
          </w:p>
        </w:tc>
        <w:tc>
          <w:tcPr>
            <w:tcW w:w="1842" w:type="dxa"/>
            <w:shd w:val="clear" w:color="auto" w:fill="auto"/>
            <w:noWrap/>
            <w:vAlign w:val="center"/>
            <w:hideMark/>
          </w:tcPr>
          <w:p w14:paraId="2CE2FB8A" w14:textId="77777777" w:rsidR="001B2075" w:rsidRPr="008B1464" w:rsidRDefault="001B2075" w:rsidP="00AE542E">
            <w:pPr>
              <w:jc w:val="center"/>
              <w:rPr>
                <w:color w:val="000000"/>
              </w:rPr>
            </w:pPr>
          </w:p>
        </w:tc>
      </w:tr>
      <w:tr w:rsidR="001B2075" w:rsidRPr="008B1464" w14:paraId="096AE426" w14:textId="77777777" w:rsidTr="00AE542E">
        <w:trPr>
          <w:trHeight w:val="300"/>
        </w:trPr>
        <w:tc>
          <w:tcPr>
            <w:tcW w:w="3114" w:type="dxa"/>
            <w:shd w:val="clear" w:color="auto" w:fill="auto"/>
            <w:noWrap/>
            <w:hideMark/>
          </w:tcPr>
          <w:p w14:paraId="069FC3C1" w14:textId="77777777" w:rsidR="001B2075" w:rsidRPr="008B1464" w:rsidRDefault="001B2075" w:rsidP="00AE542E">
            <w:pPr>
              <w:pStyle w:val="a3"/>
              <w:spacing w:before="0" w:beforeAutospacing="0" w:after="0" w:afterAutospacing="0"/>
              <w:jc w:val="both"/>
            </w:pPr>
            <w:r w:rsidRPr="008B1464">
              <w:t>Ретинол (ЕД)</w:t>
            </w:r>
          </w:p>
        </w:tc>
        <w:tc>
          <w:tcPr>
            <w:tcW w:w="2268" w:type="dxa"/>
            <w:shd w:val="clear" w:color="auto" w:fill="auto"/>
            <w:noWrap/>
            <w:vAlign w:val="center"/>
            <w:hideMark/>
          </w:tcPr>
          <w:p w14:paraId="3A257671" w14:textId="77777777" w:rsidR="001B2075" w:rsidRPr="008B1464" w:rsidRDefault="001B2075" w:rsidP="00AE542E">
            <w:pPr>
              <w:jc w:val="center"/>
              <w:rPr>
                <w:color w:val="000000"/>
                <w:lang w:val="en-US"/>
              </w:rPr>
            </w:pPr>
            <w:r w:rsidRPr="008B1464">
              <w:rPr>
                <w:color w:val="000000"/>
                <w:lang w:val="en-US"/>
              </w:rPr>
              <w:t>416.4</w:t>
            </w:r>
          </w:p>
        </w:tc>
        <w:tc>
          <w:tcPr>
            <w:tcW w:w="2410" w:type="dxa"/>
            <w:shd w:val="clear" w:color="auto" w:fill="auto"/>
            <w:noWrap/>
            <w:vAlign w:val="center"/>
            <w:hideMark/>
          </w:tcPr>
          <w:p w14:paraId="4A3D90C9" w14:textId="77777777" w:rsidR="001B2075" w:rsidRPr="008B1464" w:rsidRDefault="001B2075" w:rsidP="00AE542E">
            <w:pPr>
              <w:jc w:val="center"/>
              <w:rPr>
                <w:color w:val="000000"/>
              </w:rPr>
            </w:pPr>
            <w:r w:rsidRPr="008B1464">
              <w:rPr>
                <w:color w:val="000000"/>
              </w:rPr>
              <w:t>900,0</w:t>
            </w:r>
          </w:p>
        </w:tc>
        <w:tc>
          <w:tcPr>
            <w:tcW w:w="1842" w:type="dxa"/>
            <w:shd w:val="clear" w:color="auto" w:fill="auto"/>
            <w:noWrap/>
            <w:vAlign w:val="center"/>
            <w:hideMark/>
          </w:tcPr>
          <w:p w14:paraId="36E850A7" w14:textId="77777777" w:rsidR="001B2075" w:rsidRPr="008B1464" w:rsidRDefault="001B2075" w:rsidP="00AE542E">
            <w:pPr>
              <w:jc w:val="center"/>
              <w:rPr>
                <w:color w:val="000000"/>
                <w:lang w:val="en-US"/>
              </w:rPr>
            </w:pPr>
            <w:r w:rsidRPr="008B1464">
              <w:rPr>
                <w:color w:val="000000"/>
                <w:lang w:val="en-US"/>
              </w:rPr>
              <w:t>46.26</w:t>
            </w:r>
          </w:p>
        </w:tc>
      </w:tr>
      <w:tr w:rsidR="001B2075" w:rsidRPr="008B1464" w14:paraId="6E6EF5CA" w14:textId="77777777" w:rsidTr="00AE542E">
        <w:trPr>
          <w:trHeight w:val="300"/>
        </w:trPr>
        <w:tc>
          <w:tcPr>
            <w:tcW w:w="3114" w:type="dxa"/>
            <w:shd w:val="clear" w:color="auto" w:fill="auto"/>
            <w:noWrap/>
            <w:hideMark/>
          </w:tcPr>
          <w:p w14:paraId="64BF323C" w14:textId="77777777" w:rsidR="001B2075" w:rsidRPr="008B1464" w:rsidRDefault="001B2075" w:rsidP="00AE542E">
            <w:pPr>
              <w:pStyle w:val="a3"/>
              <w:spacing w:before="0" w:beforeAutospacing="0" w:after="0" w:afterAutospacing="0"/>
              <w:jc w:val="both"/>
            </w:pPr>
            <w:r w:rsidRPr="008B1464">
              <w:t>Токоферола ацетат (ЕД)</w:t>
            </w:r>
          </w:p>
        </w:tc>
        <w:tc>
          <w:tcPr>
            <w:tcW w:w="2268" w:type="dxa"/>
            <w:shd w:val="clear" w:color="auto" w:fill="auto"/>
            <w:noWrap/>
            <w:vAlign w:val="center"/>
            <w:hideMark/>
          </w:tcPr>
          <w:p w14:paraId="15F71CFD" w14:textId="77777777" w:rsidR="001B2075" w:rsidRPr="008B1464" w:rsidRDefault="001B2075" w:rsidP="00AE542E">
            <w:pPr>
              <w:jc w:val="center"/>
              <w:rPr>
                <w:color w:val="000000"/>
                <w:lang w:val="en-US"/>
              </w:rPr>
            </w:pPr>
            <w:r w:rsidRPr="008B1464">
              <w:rPr>
                <w:color w:val="000000"/>
                <w:lang w:val="en-US"/>
              </w:rPr>
              <w:t>7.61</w:t>
            </w:r>
          </w:p>
        </w:tc>
        <w:tc>
          <w:tcPr>
            <w:tcW w:w="2410" w:type="dxa"/>
            <w:shd w:val="clear" w:color="auto" w:fill="auto"/>
            <w:noWrap/>
            <w:vAlign w:val="center"/>
            <w:hideMark/>
          </w:tcPr>
          <w:p w14:paraId="441FCCAF" w14:textId="77777777" w:rsidR="001B2075" w:rsidRPr="008B1464" w:rsidRDefault="001B2075" w:rsidP="00AE542E">
            <w:pPr>
              <w:jc w:val="center"/>
              <w:rPr>
                <w:color w:val="000000"/>
                <w:lang w:val="en-US"/>
              </w:rPr>
            </w:pPr>
            <w:r w:rsidRPr="008B1464">
              <w:rPr>
                <w:color w:val="000000"/>
                <w:lang w:val="en-US"/>
              </w:rPr>
              <w:t>15</w:t>
            </w:r>
          </w:p>
        </w:tc>
        <w:tc>
          <w:tcPr>
            <w:tcW w:w="1842" w:type="dxa"/>
            <w:shd w:val="clear" w:color="auto" w:fill="auto"/>
            <w:noWrap/>
            <w:vAlign w:val="center"/>
            <w:hideMark/>
          </w:tcPr>
          <w:p w14:paraId="12FC26F3" w14:textId="77777777" w:rsidR="001B2075" w:rsidRPr="008B1464" w:rsidRDefault="001B2075" w:rsidP="00AE542E">
            <w:pPr>
              <w:jc w:val="center"/>
              <w:rPr>
                <w:color w:val="000000"/>
                <w:lang w:val="en-US"/>
              </w:rPr>
            </w:pPr>
            <w:r w:rsidRPr="008B1464">
              <w:rPr>
                <w:color w:val="000000"/>
                <w:lang w:val="en-US"/>
              </w:rPr>
              <w:t>50.73</w:t>
            </w:r>
          </w:p>
        </w:tc>
      </w:tr>
      <w:tr w:rsidR="001B2075" w:rsidRPr="008B1464" w14:paraId="32E2F825" w14:textId="77777777" w:rsidTr="00AE542E">
        <w:trPr>
          <w:trHeight w:val="300"/>
        </w:trPr>
        <w:tc>
          <w:tcPr>
            <w:tcW w:w="3114" w:type="dxa"/>
            <w:shd w:val="clear" w:color="auto" w:fill="auto"/>
            <w:noWrap/>
            <w:hideMark/>
          </w:tcPr>
          <w:p w14:paraId="31D84B75" w14:textId="77777777" w:rsidR="001B2075" w:rsidRPr="008B1464" w:rsidRDefault="001B2075" w:rsidP="00AE542E">
            <w:pPr>
              <w:pStyle w:val="a3"/>
              <w:spacing w:before="0" w:beforeAutospacing="0" w:after="0" w:afterAutospacing="0"/>
              <w:jc w:val="both"/>
              <w:rPr>
                <w:lang w:val="en-US"/>
              </w:rPr>
            </w:pPr>
            <w:r w:rsidRPr="008B1464">
              <w:t>Тиамин (мг)B1</w:t>
            </w:r>
          </w:p>
        </w:tc>
        <w:tc>
          <w:tcPr>
            <w:tcW w:w="2268" w:type="dxa"/>
            <w:shd w:val="clear" w:color="auto" w:fill="auto"/>
            <w:noWrap/>
            <w:vAlign w:val="center"/>
            <w:hideMark/>
          </w:tcPr>
          <w:p w14:paraId="51D391C2" w14:textId="77777777" w:rsidR="001B2075" w:rsidRPr="008B1464" w:rsidRDefault="001B2075" w:rsidP="00AE542E">
            <w:pPr>
              <w:jc w:val="center"/>
              <w:rPr>
                <w:color w:val="000000"/>
                <w:lang w:val="en-US"/>
              </w:rPr>
            </w:pPr>
            <w:r w:rsidRPr="008B1464">
              <w:rPr>
                <w:color w:val="000000"/>
                <w:lang w:val="en-US"/>
              </w:rPr>
              <w:t>0,66</w:t>
            </w:r>
          </w:p>
        </w:tc>
        <w:tc>
          <w:tcPr>
            <w:tcW w:w="2410" w:type="dxa"/>
            <w:shd w:val="clear" w:color="auto" w:fill="auto"/>
            <w:noWrap/>
            <w:vAlign w:val="center"/>
            <w:hideMark/>
          </w:tcPr>
          <w:p w14:paraId="3C8B998A" w14:textId="77777777" w:rsidR="001B2075" w:rsidRPr="008B1464" w:rsidRDefault="001B2075" w:rsidP="00AE542E">
            <w:pPr>
              <w:jc w:val="center"/>
              <w:rPr>
                <w:color w:val="000000"/>
              </w:rPr>
            </w:pPr>
            <w:r w:rsidRPr="008B1464">
              <w:rPr>
                <w:color w:val="000000"/>
              </w:rPr>
              <w:t>1,2</w:t>
            </w:r>
          </w:p>
        </w:tc>
        <w:tc>
          <w:tcPr>
            <w:tcW w:w="1842" w:type="dxa"/>
            <w:shd w:val="clear" w:color="auto" w:fill="auto"/>
            <w:noWrap/>
            <w:vAlign w:val="center"/>
            <w:hideMark/>
          </w:tcPr>
          <w:p w14:paraId="528E29B5" w14:textId="77777777" w:rsidR="001B2075" w:rsidRPr="008B1464" w:rsidRDefault="001B2075" w:rsidP="00AE542E">
            <w:pPr>
              <w:jc w:val="center"/>
              <w:rPr>
                <w:color w:val="000000"/>
                <w:lang w:val="en-US"/>
              </w:rPr>
            </w:pPr>
            <w:r w:rsidRPr="008B1464">
              <w:rPr>
                <w:color w:val="000000"/>
                <w:lang w:val="en-US"/>
              </w:rPr>
              <w:t>55.0</w:t>
            </w:r>
          </w:p>
        </w:tc>
      </w:tr>
      <w:tr w:rsidR="001B2075" w:rsidRPr="008B1464" w14:paraId="6862C6D1" w14:textId="77777777" w:rsidTr="00AE542E">
        <w:trPr>
          <w:trHeight w:val="300"/>
        </w:trPr>
        <w:tc>
          <w:tcPr>
            <w:tcW w:w="3114" w:type="dxa"/>
            <w:shd w:val="clear" w:color="auto" w:fill="auto"/>
            <w:noWrap/>
            <w:hideMark/>
          </w:tcPr>
          <w:p w14:paraId="485672CA" w14:textId="77777777" w:rsidR="001B2075" w:rsidRPr="008B1464" w:rsidRDefault="001B2075" w:rsidP="00AE542E">
            <w:pPr>
              <w:pStyle w:val="a3"/>
              <w:spacing w:before="0" w:beforeAutospacing="0" w:after="0" w:afterAutospacing="0"/>
              <w:jc w:val="both"/>
              <w:rPr>
                <w:lang w:val="en-US"/>
              </w:rPr>
            </w:pPr>
            <w:r w:rsidRPr="008B1464">
              <w:t>Рибофлавин (мг)</w:t>
            </w:r>
            <w:r w:rsidRPr="008B1464">
              <w:rPr>
                <w:lang w:val="en-US"/>
              </w:rPr>
              <w:t>B2</w:t>
            </w:r>
          </w:p>
        </w:tc>
        <w:tc>
          <w:tcPr>
            <w:tcW w:w="2268" w:type="dxa"/>
            <w:shd w:val="clear" w:color="auto" w:fill="auto"/>
            <w:noWrap/>
            <w:vAlign w:val="center"/>
            <w:hideMark/>
          </w:tcPr>
          <w:p w14:paraId="377E96EF" w14:textId="77777777" w:rsidR="001B2075" w:rsidRPr="008B1464" w:rsidRDefault="001B2075" w:rsidP="00AE542E">
            <w:pPr>
              <w:jc w:val="center"/>
              <w:rPr>
                <w:color w:val="000000"/>
                <w:lang w:val="en-US"/>
              </w:rPr>
            </w:pPr>
            <w:r w:rsidRPr="008B1464">
              <w:rPr>
                <w:color w:val="000000"/>
                <w:lang w:val="en-US"/>
              </w:rPr>
              <w:t>0.77</w:t>
            </w:r>
          </w:p>
        </w:tc>
        <w:tc>
          <w:tcPr>
            <w:tcW w:w="2410" w:type="dxa"/>
            <w:shd w:val="clear" w:color="auto" w:fill="auto"/>
            <w:noWrap/>
            <w:vAlign w:val="center"/>
            <w:hideMark/>
          </w:tcPr>
          <w:p w14:paraId="0E7129B7" w14:textId="77777777" w:rsidR="001B2075" w:rsidRPr="008B1464" w:rsidRDefault="001B2075" w:rsidP="00AE542E">
            <w:pPr>
              <w:jc w:val="center"/>
              <w:rPr>
                <w:color w:val="000000"/>
              </w:rPr>
            </w:pPr>
            <w:r w:rsidRPr="008B1464">
              <w:rPr>
                <w:color w:val="000000"/>
              </w:rPr>
              <w:t>1,3</w:t>
            </w:r>
          </w:p>
        </w:tc>
        <w:tc>
          <w:tcPr>
            <w:tcW w:w="1842" w:type="dxa"/>
            <w:shd w:val="clear" w:color="auto" w:fill="auto"/>
            <w:noWrap/>
            <w:vAlign w:val="center"/>
            <w:hideMark/>
          </w:tcPr>
          <w:p w14:paraId="265A119F" w14:textId="77777777" w:rsidR="001B2075" w:rsidRPr="008B1464" w:rsidRDefault="001B2075" w:rsidP="00AE542E">
            <w:pPr>
              <w:jc w:val="center"/>
              <w:rPr>
                <w:color w:val="000000"/>
                <w:lang w:val="en-US"/>
              </w:rPr>
            </w:pPr>
            <w:r w:rsidRPr="008B1464">
              <w:rPr>
                <w:color w:val="000000"/>
                <w:lang w:val="en-US"/>
              </w:rPr>
              <w:t>59.8</w:t>
            </w:r>
          </w:p>
        </w:tc>
      </w:tr>
      <w:tr w:rsidR="001B2075" w:rsidRPr="008B1464" w14:paraId="1EA06E47" w14:textId="77777777" w:rsidTr="00AE542E">
        <w:trPr>
          <w:trHeight w:val="300"/>
        </w:trPr>
        <w:tc>
          <w:tcPr>
            <w:tcW w:w="3114" w:type="dxa"/>
            <w:shd w:val="clear" w:color="auto" w:fill="auto"/>
            <w:noWrap/>
          </w:tcPr>
          <w:p w14:paraId="307239C3" w14:textId="77777777" w:rsidR="001B2075" w:rsidRPr="008B1464" w:rsidRDefault="001B2075" w:rsidP="00AE542E">
            <w:pPr>
              <w:pStyle w:val="a3"/>
              <w:spacing w:before="0" w:beforeAutospacing="0" w:after="0" w:afterAutospacing="0"/>
              <w:jc w:val="both"/>
            </w:pPr>
            <w:r w:rsidRPr="008B1464">
              <w:t>Ниацинамид (ЕД)</w:t>
            </w:r>
          </w:p>
        </w:tc>
        <w:tc>
          <w:tcPr>
            <w:tcW w:w="2268" w:type="dxa"/>
            <w:shd w:val="clear" w:color="auto" w:fill="auto"/>
            <w:noWrap/>
            <w:vAlign w:val="center"/>
          </w:tcPr>
          <w:p w14:paraId="291EAEA8" w14:textId="77777777" w:rsidR="001B2075" w:rsidRPr="008B1464" w:rsidRDefault="001B2075" w:rsidP="00AE542E">
            <w:pPr>
              <w:jc w:val="center"/>
              <w:rPr>
                <w:color w:val="000000"/>
                <w:lang w:val="en-US"/>
              </w:rPr>
            </w:pPr>
            <w:r w:rsidRPr="008B1464">
              <w:rPr>
                <w:color w:val="000000"/>
                <w:lang w:val="en-US"/>
              </w:rPr>
              <w:t>23.02</w:t>
            </w:r>
          </w:p>
        </w:tc>
        <w:tc>
          <w:tcPr>
            <w:tcW w:w="2410" w:type="dxa"/>
            <w:shd w:val="clear" w:color="auto" w:fill="auto"/>
            <w:noWrap/>
            <w:vAlign w:val="center"/>
          </w:tcPr>
          <w:p w14:paraId="191F1B15" w14:textId="77777777" w:rsidR="001B2075" w:rsidRPr="008B1464" w:rsidRDefault="001B2075" w:rsidP="00AE542E">
            <w:pPr>
              <w:jc w:val="center"/>
              <w:rPr>
                <w:color w:val="000000"/>
              </w:rPr>
            </w:pPr>
            <w:r w:rsidRPr="008B1464">
              <w:rPr>
                <w:color w:val="000000"/>
              </w:rPr>
              <w:t>16</w:t>
            </w:r>
          </w:p>
        </w:tc>
        <w:tc>
          <w:tcPr>
            <w:tcW w:w="1842" w:type="dxa"/>
            <w:shd w:val="clear" w:color="auto" w:fill="auto"/>
            <w:noWrap/>
            <w:vAlign w:val="center"/>
          </w:tcPr>
          <w:p w14:paraId="595EA302" w14:textId="77777777" w:rsidR="001B2075" w:rsidRPr="008B1464" w:rsidRDefault="001B2075" w:rsidP="00AE542E">
            <w:pPr>
              <w:jc w:val="center"/>
              <w:rPr>
                <w:color w:val="000000"/>
                <w:lang w:val="en-US"/>
              </w:rPr>
            </w:pPr>
            <w:r w:rsidRPr="008B1464">
              <w:rPr>
                <w:color w:val="000000"/>
                <w:lang w:val="en-US"/>
              </w:rPr>
              <w:t>143.8</w:t>
            </w:r>
          </w:p>
        </w:tc>
      </w:tr>
      <w:tr w:rsidR="001B2075" w:rsidRPr="008B1464" w14:paraId="772E3840" w14:textId="77777777" w:rsidTr="00AE542E">
        <w:trPr>
          <w:trHeight w:val="300"/>
        </w:trPr>
        <w:tc>
          <w:tcPr>
            <w:tcW w:w="3114" w:type="dxa"/>
            <w:shd w:val="clear" w:color="auto" w:fill="auto"/>
            <w:noWrap/>
          </w:tcPr>
          <w:p w14:paraId="0BB35883" w14:textId="77777777" w:rsidR="001B2075" w:rsidRPr="008B1464" w:rsidRDefault="001B2075" w:rsidP="00AE542E">
            <w:pPr>
              <w:pStyle w:val="a3"/>
              <w:spacing w:before="0" w:beforeAutospacing="0" w:after="0" w:afterAutospacing="0"/>
              <w:jc w:val="both"/>
            </w:pPr>
            <w:r w:rsidRPr="008B1464">
              <w:t>Аскорбиновая кислота (мг)</w:t>
            </w:r>
          </w:p>
        </w:tc>
        <w:tc>
          <w:tcPr>
            <w:tcW w:w="2268" w:type="dxa"/>
            <w:shd w:val="clear" w:color="auto" w:fill="auto"/>
            <w:noWrap/>
            <w:vAlign w:val="center"/>
          </w:tcPr>
          <w:p w14:paraId="7A574E56" w14:textId="77777777" w:rsidR="001B2075" w:rsidRPr="008B1464" w:rsidRDefault="001B2075" w:rsidP="00AE542E">
            <w:pPr>
              <w:jc w:val="center"/>
              <w:rPr>
                <w:color w:val="000000"/>
                <w:lang w:val="en-US"/>
              </w:rPr>
            </w:pPr>
            <w:r w:rsidRPr="008B1464">
              <w:rPr>
                <w:color w:val="000000"/>
                <w:lang w:val="en-US"/>
              </w:rPr>
              <w:t>23.88</w:t>
            </w:r>
          </w:p>
        </w:tc>
        <w:tc>
          <w:tcPr>
            <w:tcW w:w="2410" w:type="dxa"/>
            <w:shd w:val="clear" w:color="auto" w:fill="auto"/>
            <w:noWrap/>
            <w:vAlign w:val="center"/>
          </w:tcPr>
          <w:p w14:paraId="026534A7" w14:textId="77777777" w:rsidR="001B2075" w:rsidRPr="008B1464" w:rsidRDefault="001B2075" w:rsidP="00AE542E">
            <w:pPr>
              <w:jc w:val="center"/>
              <w:rPr>
                <w:color w:val="000000"/>
              </w:rPr>
            </w:pPr>
            <w:r w:rsidRPr="008B1464">
              <w:rPr>
                <w:color w:val="000000"/>
              </w:rPr>
              <w:t>90</w:t>
            </w:r>
          </w:p>
        </w:tc>
        <w:tc>
          <w:tcPr>
            <w:tcW w:w="1842" w:type="dxa"/>
            <w:shd w:val="clear" w:color="auto" w:fill="auto"/>
            <w:noWrap/>
            <w:vAlign w:val="center"/>
          </w:tcPr>
          <w:p w14:paraId="7FA1A46F" w14:textId="77777777" w:rsidR="001B2075" w:rsidRPr="008B1464" w:rsidRDefault="001B2075" w:rsidP="00AE542E">
            <w:pPr>
              <w:jc w:val="center"/>
              <w:rPr>
                <w:color w:val="000000"/>
                <w:lang w:val="en-US"/>
              </w:rPr>
            </w:pPr>
            <w:r w:rsidRPr="008B1464">
              <w:rPr>
                <w:color w:val="000000"/>
                <w:lang w:val="en-US"/>
              </w:rPr>
              <w:t>26.53</w:t>
            </w:r>
          </w:p>
        </w:tc>
      </w:tr>
      <w:bookmarkEnd w:id="35"/>
    </w:tbl>
    <w:p w14:paraId="2EB2C193" w14:textId="2E3AD07A" w:rsidR="001964F2" w:rsidRDefault="001964F2" w:rsidP="001B2075">
      <w:pPr>
        <w:pStyle w:val="a3"/>
        <w:spacing w:before="0" w:beforeAutospacing="0" w:after="0" w:afterAutospacing="0"/>
        <w:ind w:firstLine="709"/>
        <w:jc w:val="both"/>
        <w:rPr>
          <w:bCs/>
          <w:color w:val="000000"/>
          <w:sz w:val="28"/>
          <w:szCs w:val="28"/>
        </w:rPr>
      </w:pPr>
    </w:p>
    <w:p w14:paraId="5FF2F75E" w14:textId="5C6FD62C" w:rsidR="00837963" w:rsidRDefault="00837963" w:rsidP="00837963">
      <w:pPr>
        <w:pStyle w:val="a3"/>
        <w:spacing w:before="0" w:beforeAutospacing="0" w:after="0" w:afterAutospacing="0"/>
        <w:jc w:val="both"/>
        <w:rPr>
          <w:bCs/>
          <w:color w:val="000000"/>
          <w:sz w:val="28"/>
          <w:szCs w:val="28"/>
        </w:rPr>
      </w:pPr>
      <w:r w:rsidRPr="008B1464">
        <w:rPr>
          <w:bCs/>
          <w:color w:val="000000"/>
          <w:sz w:val="28"/>
          <w:szCs w:val="28"/>
        </w:rPr>
        <w:t>Таблица 1</w:t>
      </w:r>
      <w:r w:rsidR="00D631EB">
        <w:rPr>
          <w:bCs/>
          <w:color w:val="000000"/>
          <w:sz w:val="28"/>
          <w:szCs w:val="28"/>
        </w:rPr>
        <w:t>1</w:t>
      </w:r>
      <w:r w:rsidRPr="008B1464">
        <w:rPr>
          <w:bCs/>
          <w:color w:val="000000"/>
          <w:sz w:val="28"/>
          <w:szCs w:val="28"/>
        </w:rPr>
        <w:t xml:space="preserve"> – Суточное потребление пищевых веществ в сравнении с рекомендуемыми размерами потребления мужчинами в возрасте 60-90 лет</w:t>
      </w:r>
      <w:r>
        <w:rPr>
          <w:bCs/>
          <w:color w:val="000000"/>
          <w:sz w:val="28"/>
          <w:szCs w:val="28"/>
        </w:rPr>
        <w:t xml:space="preserve"> (город, село).</w:t>
      </w:r>
    </w:p>
    <w:p w14:paraId="7471A81C" w14:textId="77777777" w:rsidR="00837963" w:rsidRPr="008B1464" w:rsidRDefault="00837963" w:rsidP="001B2075">
      <w:pPr>
        <w:pStyle w:val="a3"/>
        <w:spacing w:before="0" w:beforeAutospacing="0" w:after="0" w:afterAutospacing="0"/>
        <w:ind w:firstLine="709"/>
        <w:jc w:val="both"/>
        <w:rPr>
          <w:bCs/>
          <w:color w:val="000000"/>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1200"/>
        <w:gridCol w:w="1068"/>
        <w:gridCol w:w="2410"/>
        <w:gridCol w:w="960"/>
        <w:gridCol w:w="882"/>
      </w:tblGrid>
      <w:tr w:rsidR="001964F2" w:rsidRPr="008B1464" w14:paraId="02C956E5" w14:textId="77777777" w:rsidTr="006D24B3">
        <w:trPr>
          <w:trHeight w:val="300"/>
        </w:trPr>
        <w:tc>
          <w:tcPr>
            <w:tcW w:w="3114" w:type="dxa"/>
            <w:shd w:val="clear" w:color="auto" w:fill="auto"/>
            <w:noWrap/>
            <w:vAlign w:val="bottom"/>
            <w:hideMark/>
          </w:tcPr>
          <w:p w14:paraId="27176EF8" w14:textId="77777777" w:rsidR="001964F2" w:rsidRPr="008B1464" w:rsidRDefault="001964F2" w:rsidP="006D24B3">
            <w:pPr>
              <w:jc w:val="center"/>
            </w:pPr>
            <w:r w:rsidRPr="008B1464">
              <w:t>Группа</w:t>
            </w:r>
          </w:p>
        </w:tc>
        <w:tc>
          <w:tcPr>
            <w:tcW w:w="2268" w:type="dxa"/>
            <w:gridSpan w:val="2"/>
            <w:shd w:val="clear" w:color="auto" w:fill="auto"/>
            <w:noWrap/>
            <w:vAlign w:val="center"/>
            <w:hideMark/>
          </w:tcPr>
          <w:p w14:paraId="4908E2DB" w14:textId="77777777" w:rsidR="001964F2" w:rsidRPr="008B1464" w:rsidRDefault="001964F2" w:rsidP="006D24B3">
            <w:pPr>
              <w:ind w:hanging="103"/>
              <w:jc w:val="center"/>
              <w:rPr>
                <w:color w:val="000000"/>
              </w:rPr>
            </w:pPr>
            <w:r w:rsidRPr="008B1464">
              <w:rPr>
                <w:color w:val="000000"/>
              </w:rPr>
              <w:t>Муж 60-90</w:t>
            </w:r>
          </w:p>
        </w:tc>
        <w:tc>
          <w:tcPr>
            <w:tcW w:w="2410" w:type="dxa"/>
            <w:shd w:val="clear" w:color="auto" w:fill="auto"/>
            <w:noWrap/>
            <w:vAlign w:val="center"/>
            <w:hideMark/>
          </w:tcPr>
          <w:p w14:paraId="74F3BF53" w14:textId="77777777" w:rsidR="001964F2" w:rsidRPr="008B1464" w:rsidRDefault="001964F2" w:rsidP="006D24B3">
            <w:pPr>
              <w:ind w:hanging="103"/>
              <w:jc w:val="center"/>
              <w:rPr>
                <w:color w:val="000000"/>
              </w:rPr>
            </w:pPr>
            <w:r w:rsidRPr="008B1464">
              <w:rPr>
                <w:color w:val="000000"/>
              </w:rPr>
              <w:t>РРП</w:t>
            </w:r>
          </w:p>
        </w:tc>
        <w:tc>
          <w:tcPr>
            <w:tcW w:w="1842" w:type="dxa"/>
            <w:gridSpan w:val="2"/>
            <w:shd w:val="clear" w:color="auto" w:fill="auto"/>
            <w:noWrap/>
            <w:vAlign w:val="center"/>
            <w:hideMark/>
          </w:tcPr>
          <w:p w14:paraId="45FFD634" w14:textId="77777777" w:rsidR="001964F2" w:rsidRPr="008B1464" w:rsidRDefault="001964F2" w:rsidP="006D24B3">
            <w:pPr>
              <w:ind w:hanging="103"/>
              <w:jc w:val="center"/>
              <w:rPr>
                <w:color w:val="000000"/>
              </w:rPr>
            </w:pPr>
            <w:r w:rsidRPr="008B1464">
              <w:rPr>
                <w:color w:val="000000"/>
              </w:rPr>
              <w:t>% от РРП</w:t>
            </w:r>
          </w:p>
        </w:tc>
      </w:tr>
      <w:tr w:rsidR="001964F2" w:rsidRPr="008B1464" w14:paraId="731EA488" w14:textId="589FA0F9" w:rsidTr="001964F2">
        <w:trPr>
          <w:trHeight w:val="300"/>
        </w:trPr>
        <w:tc>
          <w:tcPr>
            <w:tcW w:w="3114" w:type="dxa"/>
            <w:shd w:val="clear" w:color="auto" w:fill="auto"/>
            <w:noWrap/>
            <w:vAlign w:val="bottom"/>
            <w:hideMark/>
          </w:tcPr>
          <w:p w14:paraId="0117460B" w14:textId="77777777" w:rsidR="001964F2" w:rsidRPr="008B1464" w:rsidRDefault="001964F2" w:rsidP="006D24B3">
            <w:pPr>
              <w:rPr>
                <w:color w:val="000000"/>
              </w:rPr>
            </w:pPr>
            <w:r w:rsidRPr="008B1464">
              <w:rPr>
                <w:color w:val="000000"/>
              </w:rPr>
              <w:t>Показатель</w:t>
            </w:r>
          </w:p>
        </w:tc>
        <w:tc>
          <w:tcPr>
            <w:tcW w:w="1200" w:type="dxa"/>
            <w:shd w:val="clear" w:color="auto" w:fill="auto"/>
            <w:noWrap/>
            <w:vAlign w:val="center"/>
          </w:tcPr>
          <w:p w14:paraId="74E6C5F9" w14:textId="2488C24D" w:rsidR="001964F2" w:rsidRPr="008B1464" w:rsidRDefault="001964F2" w:rsidP="006D24B3">
            <w:pPr>
              <w:jc w:val="center"/>
              <w:rPr>
                <w:color w:val="000000"/>
              </w:rPr>
            </w:pPr>
            <w:r w:rsidRPr="008B1464">
              <w:rPr>
                <w:color w:val="000000"/>
              </w:rPr>
              <w:t>город</w:t>
            </w:r>
          </w:p>
        </w:tc>
        <w:tc>
          <w:tcPr>
            <w:tcW w:w="1068" w:type="dxa"/>
            <w:shd w:val="clear" w:color="auto" w:fill="auto"/>
            <w:vAlign w:val="center"/>
          </w:tcPr>
          <w:p w14:paraId="4DC9AA55" w14:textId="19A369D9" w:rsidR="001964F2" w:rsidRPr="008B1464" w:rsidRDefault="001964F2" w:rsidP="006D24B3">
            <w:pPr>
              <w:jc w:val="center"/>
              <w:rPr>
                <w:color w:val="000000"/>
              </w:rPr>
            </w:pPr>
            <w:r w:rsidRPr="008B1464">
              <w:rPr>
                <w:color w:val="000000"/>
              </w:rPr>
              <w:t>село</w:t>
            </w:r>
          </w:p>
        </w:tc>
        <w:tc>
          <w:tcPr>
            <w:tcW w:w="2410" w:type="dxa"/>
            <w:shd w:val="clear" w:color="auto" w:fill="auto"/>
            <w:noWrap/>
            <w:vAlign w:val="center"/>
            <w:hideMark/>
          </w:tcPr>
          <w:p w14:paraId="5445D836" w14:textId="586C4CC3" w:rsidR="001964F2" w:rsidRPr="008B1464" w:rsidRDefault="001964F2" w:rsidP="006D24B3">
            <w:pPr>
              <w:jc w:val="center"/>
              <w:rPr>
                <w:color w:val="000000"/>
              </w:rPr>
            </w:pPr>
          </w:p>
        </w:tc>
        <w:tc>
          <w:tcPr>
            <w:tcW w:w="960" w:type="dxa"/>
            <w:shd w:val="clear" w:color="auto" w:fill="auto"/>
            <w:noWrap/>
            <w:vAlign w:val="center"/>
            <w:hideMark/>
          </w:tcPr>
          <w:p w14:paraId="168478E5" w14:textId="62905962" w:rsidR="001964F2" w:rsidRPr="008B1464" w:rsidRDefault="001964F2" w:rsidP="006D24B3">
            <w:pPr>
              <w:jc w:val="center"/>
              <w:rPr>
                <w:color w:val="000000"/>
              </w:rPr>
            </w:pPr>
            <w:r w:rsidRPr="008B1464">
              <w:rPr>
                <w:color w:val="000000"/>
              </w:rPr>
              <w:t>город</w:t>
            </w:r>
          </w:p>
        </w:tc>
        <w:tc>
          <w:tcPr>
            <w:tcW w:w="882" w:type="dxa"/>
            <w:shd w:val="clear" w:color="auto" w:fill="auto"/>
            <w:vAlign w:val="center"/>
          </w:tcPr>
          <w:p w14:paraId="7EEF5023" w14:textId="13FA6195" w:rsidR="001964F2" w:rsidRPr="008B1464" w:rsidRDefault="001964F2" w:rsidP="006D24B3">
            <w:pPr>
              <w:jc w:val="center"/>
              <w:rPr>
                <w:color w:val="000000"/>
              </w:rPr>
            </w:pPr>
            <w:r w:rsidRPr="008B1464">
              <w:rPr>
                <w:color w:val="000000"/>
              </w:rPr>
              <w:t>село</w:t>
            </w:r>
          </w:p>
        </w:tc>
      </w:tr>
      <w:tr w:rsidR="001964F2" w:rsidRPr="008B1464" w14:paraId="767EBEBB" w14:textId="7643F010" w:rsidTr="001964F2">
        <w:trPr>
          <w:trHeight w:val="300"/>
        </w:trPr>
        <w:tc>
          <w:tcPr>
            <w:tcW w:w="3114" w:type="dxa"/>
            <w:shd w:val="clear" w:color="auto" w:fill="auto"/>
            <w:noWrap/>
            <w:hideMark/>
          </w:tcPr>
          <w:p w14:paraId="799AF036" w14:textId="77777777" w:rsidR="001964F2" w:rsidRPr="008B1464" w:rsidRDefault="001964F2" w:rsidP="006D24B3">
            <w:pPr>
              <w:pStyle w:val="a3"/>
              <w:spacing w:before="0" w:beforeAutospacing="0" w:after="0" w:afterAutospacing="0"/>
              <w:jc w:val="both"/>
            </w:pPr>
            <w:r w:rsidRPr="008B1464">
              <w:t>Ретинол (ЕД)</w:t>
            </w:r>
          </w:p>
        </w:tc>
        <w:tc>
          <w:tcPr>
            <w:tcW w:w="1200" w:type="dxa"/>
            <w:shd w:val="clear" w:color="auto" w:fill="auto"/>
            <w:noWrap/>
            <w:vAlign w:val="center"/>
          </w:tcPr>
          <w:p w14:paraId="47FE3CBB" w14:textId="2EB03764" w:rsidR="001964F2" w:rsidRPr="009A4FF7" w:rsidRDefault="009A4FF7" w:rsidP="006D24B3">
            <w:pPr>
              <w:jc w:val="center"/>
              <w:rPr>
                <w:color w:val="000000" w:themeColor="text1"/>
                <w:lang w:val="en-US"/>
              </w:rPr>
            </w:pPr>
            <w:r w:rsidRPr="009A4FF7">
              <w:rPr>
                <w:color w:val="000000" w:themeColor="text1"/>
              </w:rPr>
              <w:t>4</w:t>
            </w:r>
            <w:r w:rsidR="001964F2" w:rsidRPr="009A4FF7">
              <w:rPr>
                <w:color w:val="000000" w:themeColor="text1"/>
                <w:lang w:val="en-US"/>
              </w:rPr>
              <w:t>95.8</w:t>
            </w:r>
          </w:p>
        </w:tc>
        <w:tc>
          <w:tcPr>
            <w:tcW w:w="1068" w:type="dxa"/>
            <w:shd w:val="clear" w:color="auto" w:fill="auto"/>
            <w:vAlign w:val="center"/>
          </w:tcPr>
          <w:p w14:paraId="2824EE48" w14:textId="5E108D57" w:rsidR="001964F2" w:rsidRPr="009A4FF7" w:rsidRDefault="001964F2" w:rsidP="006D24B3">
            <w:pPr>
              <w:jc w:val="center"/>
              <w:rPr>
                <w:color w:val="000000" w:themeColor="text1"/>
              </w:rPr>
            </w:pPr>
            <w:r w:rsidRPr="009A4FF7">
              <w:rPr>
                <w:color w:val="000000" w:themeColor="text1"/>
              </w:rPr>
              <w:t>345,2</w:t>
            </w:r>
          </w:p>
        </w:tc>
        <w:tc>
          <w:tcPr>
            <w:tcW w:w="2410" w:type="dxa"/>
            <w:shd w:val="clear" w:color="auto" w:fill="auto"/>
            <w:noWrap/>
            <w:vAlign w:val="center"/>
            <w:hideMark/>
          </w:tcPr>
          <w:p w14:paraId="7F6CA82C" w14:textId="7E734B83" w:rsidR="001964F2" w:rsidRPr="009A4FF7" w:rsidRDefault="001964F2" w:rsidP="006D24B3">
            <w:pPr>
              <w:jc w:val="center"/>
              <w:rPr>
                <w:color w:val="000000" w:themeColor="text1"/>
              </w:rPr>
            </w:pPr>
            <w:r w:rsidRPr="009A4FF7">
              <w:rPr>
                <w:color w:val="000000" w:themeColor="text1"/>
              </w:rPr>
              <w:t>900,0</w:t>
            </w:r>
          </w:p>
        </w:tc>
        <w:tc>
          <w:tcPr>
            <w:tcW w:w="960" w:type="dxa"/>
            <w:shd w:val="clear" w:color="auto" w:fill="auto"/>
            <w:noWrap/>
            <w:vAlign w:val="center"/>
          </w:tcPr>
          <w:p w14:paraId="067CA2D0" w14:textId="6EEE257C" w:rsidR="001964F2" w:rsidRPr="009A4FF7" w:rsidRDefault="009A4FF7" w:rsidP="006D24B3">
            <w:pPr>
              <w:jc w:val="center"/>
              <w:rPr>
                <w:color w:val="000000" w:themeColor="text1"/>
              </w:rPr>
            </w:pPr>
            <w:r w:rsidRPr="009A4FF7">
              <w:rPr>
                <w:color w:val="000000" w:themeColor="text1"/>
              </w:rPr>
              <w:t>55,0</w:t>
            </w:r>
          </w:p>
        </w:tc>
        <w:tc>
          <w:tcPr>
            <w:tcW w:w="882" w:type="dxa"/>
            <w:shd w:val="clear" w:color="auto" w:fill="auto"/>
            <w:vAlign w:val="center"/>
          </w:tcPr>
          <w:p w14:paraId="275D95B8" w14:textId="48EFEE1F" w:rsidR="001964F2" w:rsidRPr="009A4FF7" w:rsidRDefault="001964F2" w:rsidP="006D24B3">
            <w:pPr>
              <w:jc w:val="center"/>
              <w:rPr>
                <w:color w:val="000000" w:themeColor="text1"/>
              </w:rPr>
            </w:pPr>
            <w:r w:rsidRPr="009A4FF7">
              <w:rPr>
                <w:color w:val="000000" w:themeColor="text1"/>
              </w:rPr>
              <w:t>38,3</w:t>
            </w:r>
          </w:p>
        </w:tc>
      </w:tr>
      <w:tr w:rsidR="001964F2" w:rsidRPr="008B1464" w14:paraId="629A6251" w14:textId="68EA9273" w:rsidTr="001964F2">
        <w:trPr>
          <w:trHeight w:val="300"/>
        </w:trPr>
        <w:tc>
          <w:tcPr>
            <w:tcW w:w="3114" w:type="dxa"/>
            <w:shd w:val="clear" w:color="auto" w:fill="auto"/>
            <w:noWrap/>
            <w:hideMark/>
          </w:tcPr>
          <w:p w14:paraId="7767FC79" w14:textId="77777777" w:rsidR="001964F2" w:rsidRPr="008B1464" w:rsidRDefault="001964F2" w:rsidP="006D24B3">
            <w:pPr>
              <w:pStyle w:val="a3"/>
              <w:spacing w:before="0" w:beforeAutospacing="0" w:after="0" w:afterAutospacing="0"/>
              <w:jc w:val="both"/>
            </w:pPr>
            <w:r w:rsidRPr="008B1464">
              <w:t>Токоферола ацетат (ЕД)</w:t>
            </w:r>
          </w:p>
        </w:tc>
        <w:tc>
          <w:tcPr>
            <w:tcW w:w="1200" w:type="dxa"/>
            <w:shd w:val="clear" w:color="auto" w:fill="auto"/>
            <w:noWrap/>
            <w:vAlign w:val="center"/>
          </w:tcPr>
          <w:p w14:paraId="6B4DA790" w14:textId="3EC1CB07" w:rsidR="001964F2" w:rsidRPr="008B1464" w:rsidRDefault="001964F2" w:rsidP="006D24B3">
            <w:pPr>
              <w:jc w:val="center"/>
              <w:rPr>
                <w:color w:val="000000"/>
              </w:rPr>
            </w:pPr>
            <w:r w:rsidRPr="008B1464">
              <w:rPr>
                <w:color w:val="000000"/>
              </w:rPr>
              <w:t>8,2</w:t>
            </w:r>
          </w:p>
        </w:tc>
        <w:tc>
          <w:tcPr>
            <w:tcW w:w="1068" w:type="dxa"/>
            <w:shd w:val="clear" w:color="auto" w:fill="auto"/>
            <w:vAlign w:val="center"/>
          </w:tcPr>
          <w:p w14:paraId="6E864ADA" w14:textId="375517CC" w:rsidR="001964F2" w:rsidRPr="008B1464" w:rsidRDefault="009511D7" w:rsidP="006D24B3">
            <w:pPr>
              <w:jc w:val="center"/>
              <w:rPr>
                <w:color w:val="000000"/>
              </w:rPr>
            </w:pPr>
            <w:r w:rsidRPr="008B1464">
              <w:rPr>
                <w:color w:val="000000"/>
              </w:rPr>
              <w:t>5,3</w:t>
            </w:r>
          </w:p>
        </w:tc>
        <w:tc>
          <w:tcPr>
            <w:tcW w:w="2410" w:type="dxa"/>
            <w:shd w:val="clear" w:color="auto" w:fill="auto"/>
            <w:noWrap/>
            <w:vAlign w:val="center"/>
            <w:hideMark/>
          </w:tcPr>
          <w:p w14:paraId="1D223806" w14:textId="60170777" w:rsidR="001964F2" w:rsidRPr="008B1464" w:rsidRDefault="001964F2" w:rsidP="006D24B3">
            <w:pPr>
              <w:jc w:val="center"/>
              <w:rPr>
                <w:color w:val="000000"/>
                <w:lang w:val="en-US"/>
              </w:rPr>
            </w:pPr>
            <w:r w:rsidRPr="008B1464">
              <w:rPr>
                <w:color w:val="000000"/>
                <w:lang w:val="en-US"/>
              </w:rPr>
              <w:t>15</w:t>
            </w:r>
          </w:p>
        </w:tc>
        <w:tc>
          <w:tcPr>
            <w:tcW w:w="960" w:type="dxa"/>
            <w:shd w:val="clear" w:color="auto" w:fill="auto"/>
            <w:noWrap/>
            <w:vAlign w:val="center"/>
          </w:tcPr>
          <w:p w14:paraId="44CC09A2" w14:textId="53C967B1" w:rsidR="001964F2" w:rsidRPr="008B1464" w:rsidRDefault="001964F2" w:rsidP="006D24B3">
            <w:pPr>
              <w:jc w:val="center"/>
              <w:rPr>
                <w:color w:val="000000"/>
              </w:rPr>
            </w:pPr>
            <w:r w:rsidRPr="008B1464">
              <w:rPr>
                <w:color w:val="000000"/>
              </w:rPr>
              <w:t>55,1</w:t>
            </w:r>
          </w:p>
        </w:tc>
        <w:tc>
          <w:tcPr>
            <w:tcW w:w="882" w:type="dxa"/>
            <w:shd w:val="clear" w:color="auto" w:fill="auto"/>
            <w:vAlign w:val="center"/>
          </w:tcPr>
          <w:p w14:paraId="0A013101" w14:textId="67B9758D" w:rsidR="001964F2" w:rsidRPr="008B1464" w:rsidRDefault="009511D7" w:rsidP="006D24B3">
            <w:pPr>
              <w:jc w:val="center"/>
              <w:rPr>
                <w:color w:val="000000"/>
              </w:rPr>
            </w:pPr>
            <w:r w:rsidRPr="008B1464">
              <w:rPr>
                <w:color w:val="000000"/>
              </w:rPr>
              <w:t>35,5</w:t>
            </w:r>
          </w:p>
        </w:tc>
      </w:tr>
      <w:tr w:rsidR="001964F2" w:rsidRPr="008B1464" w14:paraId="5E4E533A" w14:textId="2BAEE493" w:rsidTr="001964F2">
        <w:trPr>
          <w:trHeight w:val="300"/>
        </w:trPr>
        <w:tc>
          <w:tcPr>
            <w:tcW w:w="3114" w:type="dxa"/>
            <w:shd w:val="clear" w:color="auto" w:fill="auto"/>
            <w:noWrap/>
            <w:hideMark/>
          </w:tcPr>
          <w:p w14:paraId="57BAAECB" w14:textId="77777777" w:rsidR="001964F2" w:rsidRPr="008B1464" w:rsidRDefault="001964F2" w:rsidP="006D24B3">
            <w:pPr>
              <w:pStyle w:val="a3"/>
              <w:spacing w:before="0" w:beforeAutospacing="0" w:after="0" w:afterAutospacing="0"/>
              <w:jc w:val="both"/>
              <w:rPr>
                <w:lang w:val="en-US"/>
              </w:rPr>
            </w:pPr>
            <w:r w:rsidRPr="008B1464">
              <w:t>Тиамин (мг)B1</w:t>
            </w:r>
          </w:p>
        </w:tc>
        <w:tc>
          <w:tcPr>
            <w:tcW w:w="1200" w:type="dxa"/>
            <w:shd w:val="clear" w:color="auto" w:fill="auto"/>
            <w:noWrap/>
            <w:vAlign w:val="center"/>
          </w:tcPr>
          <w:p w14:paraId="2FD074C5" w14:textId="2F2D3190" w:rsidR="001964F2" w:rsidRPr="008B1464" w:rsidRDefault="009511D7" w:rsidP="006D24B3">
            <w:pPr>
              <w:jc w:val="center"/>
              <w:rPr>
                <w:color w:val="000000"/>
              </w:rPr>
            </w:pPr>
            <w:r w:rsidRPr="008B1464">
              <w:rPr>
                <w:color w:val="000000"/>
              </w:rPr>
              <w:t>0,7</w:t>
            </w:r>
          </w:p>
        </w:tc>
        <w:tc>
          <w:tcPr>
            <w:tcW w:w="1068" w:type="dxa"/>
            <w:shd w:val="clear" w:color="auto" w:fill="auto"/>
            <w:vAlign w:val="center"/>
          </w:tcPr>
          <w:p w14:paraId="48E40536" w14:textId="00B2E12F" w:rsidR="001964F2" w:rsidRPr="008B1464" w:rsidRDefault="009511D7" w:rsidP="006D24B3">
            <w:pPr>
              <w:jc w:val="center"/>
              <w:rPr>
                <w:color w:val="000000"/>
              </w:rPr>
            </w:pPr>
            <w:r w:rsidRPr="008B1464">
              <w:rPr>
                <w:color w:val="000000"/>
              </w:rPr>
              <w:t>0,5</w:t>
            </w:r>
          </w:p>
        </w:tc>
        <w:tc>
          <w:tcPr>
            <w:tcW w:w="2410" w:type="dxa"/>
            <w:shd w:val="clear" w:color="auto" w:fill="auto"/>
            <w:noWrap/>
            <w:vAlign w:val="center"/>
            <w:hideMark/>
          </w:tcPr>
          <w:p w14:paraId="6B1C66EE" w14:textId="2C941B32" w:rsidR="001964F2" w:rsidRPr="008B1464" w:rsidRDefault="001964F2" w:rsidP="006D24B3">
            <w:pPr>
              <w:jc w:val="center"/>
              <w:rPr>
                <w:color w:val="000000"/>
              </w:rPr>
            </w:pPr>
            <w:r w:rsidRPr="008B1464">
              <w:rPr>
                <w:color w:val="000000"/>
              </w:rPr>
              <w:t>1,2</w:t>
            </w:r>
          </w:p>
        </w:tc>
        <w:tc>
          <w:tcPr>
            <w:tcW w:w="960" w:type="dxa"/>
            <w:shd w:val="clear" w:color="auto" w:fill="auto"/>
            <w:noWrap/>
            <w:vAlign w:val="center"/>
          </w:tcPr>
          <w:p w14:paraId="3BA5AF99" w14:textId="7ED460B4" w:rsidR="001964F2" w:rsidRPr="008B1464" w:rsidRDefault="009511D7" w:rsidP="006D24B3">
            <w:pPr>
              <w:jc w:val="center"/>
              <w:rPr>
                <w:color w:val="000000"/>
              </w:rPr>
            </w:pPr>
            <w:r w:rsidRPr="008B1464">
              <w:rPr>
                <w:color w:val="000000"/>
              </w:rPr>
              <w:t>57,6</w:t>
            </w:r>
          </w:p>
        </w:tc>
        <w:tc>
          <w:tcPr>
            <w:tcW w:w="882" w:type="dxa"/>
            <w:shd w:val="clear" w:color="auto" w:fill="auto"/>
            <w:vAlign w:val="center"/>
          </w:tcPr>
          <w:p w14:paraId="6F83A282" w14:textId="40A84BC8" w:rsidR="001964F2" w:rsidRPr="008B1464" w:rsidRDefault="009511D7" w:rsidP="006D24B3">
            <w:pPr>
              <w:jc w:val="center"/>
              <w:rPr>
                <w:color w:val="000000"/>
              </w:rPr>
            </w:pPr>
            <w:r w:rsidRPr="008B1464">
              <w:rPr>
                <w:color w:val="000000"/>
              </w:rPr>
              <w:t>42,8</w:t>
            </w:r>
          </w:p>
        </w:tc>
      </w:tr>
      <w:tr w:rsidR="001964F2" w:rsidRPr="008B1464" w14:paraId="5FA52DBB" w14:textId="0DAAF0DF" w:rsidTr="001964F2">
        <w:trPr>
          <w:trHeight w:val="300"/>
        </w:trPr>
        <w:tc>
          <w:tcPr>
            <w:tcW w:w="3114" w:type="dxa"/>
            <w:shd w:val="clear" w:color="auto" w:fill="auto"/>
            <w:noWrap/>
            <w:hideMark/>
          </w:tcPr>
          <w:p w14:paraId="7DDBBF51" w14:textId="77777777" w:rsidR="001964F2" w:rsidRPr="008B1464" w:rsidRDefault="001964F2" w:rsidP="006D24B3">
            <w:pPr>
              <w:pStyle w:val="a3"/>
              <w:spacing w:before="0" w:beforeAutospacing="0" w:after="0" w:afterAutospacing="0"/>
              <w:jc w:val="both"/>
              <w:rPr>
                <w:lang w:val="en-US"/>
              </w:rPr>
            </w:pPr>
            <w:r w:rsidRPr="008B1464">
              <w:t>Рибофлавин (мг)</w:t>
            </w:r>
            <w:r w:rsidRPr="008B1464">
              <w:rPr>
                <w:lang w:val="en-US"/>
              </w:rPr>
              <w:t>B2</w:t>
            </w:r>
          </w:p>
        </w:tc>
        <w:tc>
          <w:tcPr>
            <w:tcW w:w="1200" w:type="dxa"/>
            <w:shd w:val="clear" w:color="auto" w:fill="auto"/>
            <w:noWrap/>
            <w:vAlign w:val="center"/>
          </w:tcPr>
          <w:p w14:paraId="7247922A" w14:textId="3D8D55F8" w:rsidR="001964F2" w:rsidRPr="008B1464" w:rsidRDefault="009511D7" w:rsidP="006D24B3">
            <w:pPr>
              <w:jc w:val="center"/>
              <w:rPr>
                <w:color w:val="000000"/>
              </w:rPr>
            </w:pPr>
            <w:r w:rsidRPr="008B1464">
              <w:rPr>
                <w:color w:val="000000"/>
              </w:rPr>
              <w:t>0,9</w:t>
            </w:r>
          </w:p>
        </w:tc>
        <w:tc>
          <w:tcPr>
            <w:tcW w:w="1068" w:type="dxa"/>
            <w:shd w:val="clear" w:color="auto" w:fill="auto"/>
            <w:vAlign w:val="center"/>
          </w:tcPr>
          <w:p w14:paraId="39B0AE2A" w14:textId="2CD71B44" w:rsidR="001964F2" w:rsidRPr="008B1464" w:rsidRDefault="009511D7" w:rsidP="006D24B3">
            <w:pPr>
              <w:jc w:val="center"/>
              <w:rPr>
                <w:color w:val="000000"/>
              </w:rPr>
            </w:pPr>
            <w:r w:rsidRPr="008B1464">
              <w:rPr>
                <w:color w:val="000000"/>
              </w:rPr>
              <w:t>0,7</w:t>
            </w:r>
          </w:p>
        </w:tc>
        <w:tc>
          <w:tcPr>
            <w:tcW w:w="2410" w:type="dxa"/>
            <w:shd w:val="clear" w:color="auto" w:fill="auto"/>
            <w:noWrap/>
            <w:vAlign w:val="center"/>
            <w:hideMark/>
          </w:tcPr>
          <w:p w14:paraId="3EBF4C52" w14:textId="7DE79E4B" w:rsidR="001964F2" w:rsidRPr="008B1464" w:rsidRDefault="001964F2" w:rsidP="006D24B3">
            <w:pPr>
              <w:jc w:val="center"/>
              <w:rPr>
                <w:color w:val="000000"/>
              </w:rPr>
            </w:pPr>
            <w:r w:rsidRPr="008B1464">
              <w:rPr>
                <w:color w:val="000000"/>
              </w:rPr>
              <w:t>1,3</w:t>
            </w:r>
          </w:p>
        </w:tc>
        <w:tc>
          <w:tcPr>
            <w:tcW w:w="960" w:type="dxa"/>
            <w:shd w:val="clear" w:color="auto" w:fill="auto"/>
            <w:noWrap/>
            <w:vAlign w:val="center"/>
          </w:tcPr>
          <w:p w14:paraId="4BDFB164" w14:textId="6EB38164" w:rsidR="001964F2" w:rsidRPr="008B1464" w:rsidRDefault="009511D7" w:rsidP="006D24B3">
            <w:pPr>
              <w:jc w:val="center"/>
              <w:rPr>
                <w:color w:val="000000"/>
              </w:rPr>
            </w:pPr>
            <w:r w:rsidRPr="008B1464">
              <w:rPr>
                <w:color w:val="000000"/>
              </w:rPr>
              <w:t>73,7</w:t>
            </w:r>
          </w:p>
        </w:tc>
        <w:tc>
          <w:tcPr>
            <w:tcW w:w="882" w:type="dxa"/>
            <w:shd w:val="clear" w:color="auto" w:fill="auto"/>
            <w:vAlign w:val="center"/>
          </w:tcPr>
          <w:p w14:paraId="71E7548E" w14:textId="71DF51A2" w:rsidR="001964F2" w:rsidRPr="008B1464" w:rsidRDefault="009511D7" w:rsidP="006D24B3">
            <w:pPr>
              <w:jc w:val="center"/>
              <w:rPr>
                <w:color w:val="000000"/>
              </w:rPr>
            </w:pPr>
            <w:r w:rsidRPr="008B1464">
              <w:rPr>
                <w:color w:val="000000"/>
              </w:rPr>
              <w:t>58,6</w:t>
            </w:r>
          </w:p>
        </w:tc>
      </w:tr>
      <w:tr w:rsidR="001964F2" w:rsidRPr="008B1464" w14:paraId="619DF19F" w14:textId="2FC6A618" w:rsidTr="001964F2">
        <w:trPr>
          <w:trHeight w:val="300"/>
        </w:trPr>
        <w:tc>
          <w:tcPr>
            <w:tcW w:w="3114" w:type="dxa"/>
            <w:shd w:val="clear" w:color="auto" w:fill="auto"/>
            <w:noWrap/>
          </w:tcPr>
          <w:p w14:paraId="5ED8480E" w14:textId="77777777" w:rsidR="001964F2" w:rsidRPr="008B1464" w:rsidRDefault="001964F2" w:rsidP="006D24B3">
            <w:pPr>
              <w:pStyle w:val="a3"/>
              <w:spacing w:before="0" w:beforeAutospacing="0" w:after="0" w:afterAutospacing="0"/>
              <w:jc w:val="both"/>
            </w:pPr>
            <w:r w:rsidRPr="008B1464">
              <w:t>Ниацинамид (ЕД)</w:t>
            </w:r>
          </w:p>
        </w:tc>
        <w:tc>
          <w:tcPr>
            <w:tcW w:w="1200" w:type="dxa"/>
            <w:shd w:val="clear" w:color="auto" w:fill="auto"/>
            <w:noWrap/>
            <w:vAlign w:val="center"/>
          </w:tcPr>
          <w:p w14:paraId="2A513B38" w14:textId="5331406E" w:rsidR="001964F2" w:rsidRPr="008B1464" w:rsidRDefault="009511D7" w:rsidP="006D24B3">
            <w:pPr>
              <w:jc w:val="center"/>
              <w:rPr>
                <w:color w:val="000000"/>
              </w:rPr>
            </w:pPr>
            <w:r w:rsidRPr="008B1464">
              <w:rPr>
                <w:color w:val="000000"/>
              </w:rPr>
              <w:t>23,2</w:t>
            </w:r>
          </w:p>
        </w:tc>
        <w:tc>
          <w:tcPr>
            <w:tcW w:w="1068" w:type="dxa"/>
            <w:shd w:val="clear" w:color="auto" w:fill="auto"/>
            <w:vAlign w:val="center"/>
          </w:tcPr>
          <w:p w14:paraId="33034A74" w14:textId="1FE3CDE6" w:rsidR="001964F2" w:rsidRPr="008B1464" w:rsidRDefault="009511D7" w:rsidP="006D24B3">
            <w:pPr>
              <w:jc w:val="center"/>
              <w:rPr>
                <w:color w:val="000000"/>
              </w:rPr>
            </w:pPr>
            <w:r w:rsidRPr="008B1464">
              <w:rPr>
                <w:color w:val="000000"/>
              </w:rPr>
              <w:t>17,0</w:t>
            </w:r>
          </w:p>
        </w:tc>
        <w:tc>
          <w:tcPr>
            <w:tcW w:w="2410" w:type="dxa"/>
            <w:shd w:val="clear" w:color="auto" w:fill="auto"/>
            <w:noWrap/>
            <w:vAlign w:val="center"/>
          </w:tcPr>
          <w:p w14:paraId="0959B009" w14:textId="4776C8D4" w:rsidR="001964F2" w:rsidRPr="008B1464" w:rsidRDefault="001964F2" w:rsidP="006D24B3">
            <w:pPr>
              <w:jc w:val="center"/>
              <w:rPr>
                <w:color w:val="000000"/>
              </w:rPr>
            </w:pPr>
            <w:r w:rsidRPr="008B1464">
              <w:rPr>
                <w:color w:val="000000"/>
              </w:rPr>
              <w:t>16</w:t>
            </w:r>
          </w:p>
        </w:tc>
        <w:tc>
          <w:tcPr>
            <w:tcW w:w="960" w:type="dxa"/>
            <w:shd w:val="clear" w:color="auto" w:fill="auto"/>
            <w:noWrap/>
            <w:vAlign w:val="center"/>
          </w:tcPr>
          <w:p w14:paraId="50C2F0D5" w14:textId="5C6CB856" w:rsidR="001964F2" w:rsidRPr="008B1464" w:rsidRDefault="009511D7" w:rsidP="006D24B3">
            <w:pPr>
              <w:jc w:val="center"/>
              <w:rPr>
                <w:color w:val="000000"/>
              </w:rPr>
            </w:pPr>
            <w:r w:rsidRPr="008B1464">
              <w:rPr>
                <w:color w:val="000000"/>
              </w:rPr>
              <w:t>145,0</w:t>
            </w:r>
          </w:p>
        </w:tc>
        <w:tc>
          <w:tcPr>
            <w:tcW w:w="882" w:type="dxa"/>
            <w:shd w:val="clear" w:color="auto" w:fill="auto"/>
            <w:vAlign w:val="center"/>
          </w:tcPr>
          <w:p w14:paraId="72DEBA43" w14:textId="043FBA17" w:rsidR="001964F2" w:rsidRPr="008B1464" w:rsidRDefault="009511D7" w:rsidP="006D24B3">
            <w:pPr>
              <w:jc w:val="center"/>
              <w:rPr>
                <w:color w:val="000000"/>
              </w:rPr>
            </w:pPr>
            <w:r w:rsidRPr="008B1464">
              <w:rPr>
                <w:color w:val="000000"/>
              </w:rPr>
              <w:t>106,2</w:t>
            </w:r>
          </w:p>
        </w:tc>
      </w:tr>
      <w:tr w:rsidR="001964F2" w:rsidRPr="008B1464" w14:paraId="1105E683" w14:textId="4039E9BB" w:rsidTr="001964F2">
        <w:trPr>
          <w:trHeight w:val="300"/>
        </w:trPr>
        <w:tc>
          <w:tcPr>
            <w:tcW w:w="3114" w:type="dxa"/>
            <w:shd w:val="clear" w:color="auto" w:fill="auto"/>
            <w:noWrap/>
          </w:tcPr>
          <w:p w14:paraId="034B3D3A" w14:textId="77777777" w:rsidR="001964F2" w:rsidRPr="008B1464" w:rsidRDefault="001964F2" w:rsidP="006D24B3">
            <w:pPr>
              <w:pStyle w:val="a3"/>
              <w:spacing w:before="0" w:beforeAutospacing="0" w:after="0" w:afterAutospacing="0"/>
              <w:jc w:val="both"/>
            </w:pPr>
            <w:r w:rsidRPr="008B1464">
              <w:t>Аскорбиновая кислота (мг)</w:t>
            </w:r>
          </w:p>
        </w:tc>
        <w:tc>
          <w:tcPr>
            <w:tcW w:w="1200" w:type="dxa"/>
            <w:shd w:val="clear" w:color="auto" w:fill="auto"/>
            <w:noWrap/>
            <w:vAlign w:val="center"/>
          </w:tcPr>
          <w:p w14:paraId="78789316" w14:textId="1CF648F3" w:rsidR="001964F2" w:rsidRPr="008B1464" w:rsidRDefault="009511D7" w:rsidP="006D24B3">
            <w:pPr>
              <w:jc w:val="center"/>
              <w:rPr>
                <w:color w:val="000000"/>
              </w:rPr>
            </w:pPr>
            <w:r w:rsidRPr="008B1464">
              <w:rPr>
                <w:color w:val="000000"/>
              </w:rPr>
              <w:t>30,5</w:t>
            </w:r>
          </w:p>
        </w:tc>
        <w:tc>
          <w:tcPr>
            <w:tcW w:w="1068" w:type="dxa"/>
            <w:shd w:val="clear" w:color="auto" w:fill="auto"/>
            <w:vAlign w:val="center"/>
          </w:tcPr>
          <w:p w14:paraId="3861EB0C" w14:textId="22062808" w:rsidR="001964F2" w:rsidRPr="008B1464" w:rsidRDefault="009511D7" w:rsidP="006D24B3">
            <w:pPr>
              <w:jc w:val="center"/>
              <w:rPr>
                <w:color w:val="000000"/>
              </w:rPr>
            </w:pPr>
            <w:r w:rsidRPr="008B1464">
              <w:rPr>
                <w:color w:val="000000"/>
              </w:rPr>
              <w:t>14,6</w:t>
            </w:r>
          </w:p>
        </w:tc>
        <w:tc>
          <w:tcPr>
            <w:tcW w:w="2410" w:type="dxa"/>
            <w:shd w:val="clear" w:color="auto" w:fill="auto"/>
            <w:noWrap/>
            <w:vAlign w:val="center"/>
          </w:tcPr>
          <w:p w14:paraId="44AFBBF7" w14:textId="5673ED42" w:rsidR="001964F2" w:rsidRPr="008B1464" w:rsidRDefault="001964F2" w:rsidP="006D24B3">
            <w:pPr>
              <w:jc w:val="center"/>
              <w:rPr>
                <w:color w:val="000000"/>
              </w:rPr>
            </w:pPr>
            <w:r w:rsidRPr="008B1464">
              <w:rPr>
                <w:color w:val="000000"/>
              </w:rPr>
              <w:t>90</w:t>
            </w:r>
          </w:p>
        </w:tc>
        <w:tc>
          <w:tcPr>
            <w:tcW w:w="960" w:type="dxa"/>
            <w:shd w:val="clear" w:color="auto" w:fill="auto"/>
            <w:noWrap/>
            <w:vAlign w:val="center"/>
          </w:tcPr>
          <w:p w14:paraId="24CABEC9" w14:textId="0FFCAE2D" w:rsidR="001964F2" w:rsidRPr="008B1464" w:rsidRDefault="009511D7" w:rsidP="006D24B3">
            <w:pPr>
              <w:jc w:val="center"/>
              <w:rPr>
                <w:color w:val="000000"/>
              </w:rPr>
            </w:pPr>
            <w:r w:rsidRPr="008B1464">
              <w:rPr>
                <w:color w:val="000000"/>
              </w:rPr>
              <w:t>33,9</w:t>
            </w:r>
          </w:p>
        </w:tc>
        <w:tc>
          <w:tcPr>
            <w:tcW w:w="882" w:type="dxa"/>
            <w:shd w:val="clear" w:color="auto" w:fill="auto"/>
            <w:vAlign w:val="center"/>
          </w:tcPr>
          <w:p w14:paraId="08C887EC" w14:textId="25D5FD53" w:rsidR="001964F2" w:rsidRPr="008B1464" w:rsidRDefault="009511D7" w:rsidP="006D24B3">
            <w:pPr>
              <w:jc w:val="center"/>
              <w:rPr>
                <w:color w:val="000000"/>
              </w:rPr>
            </w:pPr>
            <w:r w:rsidRPr="008B1464">
              <w:rPr>
                <w:color w:val="000000"/>
              </w:rPr>
              <w:t>16,3</w:t>
            </w:r>
          </w:p>
        </w:tc>
      </w:tr>
    </w:tbl>
    <w:p w14:paraId="682F8F43" w14:textId="77777777" w:rsidR="001964F2" w:rsidRPr="008B1464" w:rsidRDefault="001964F2" w:rsidP="001B2075">
      <w:pPr>
        <w:pStyle w:val="a3"/>
        <w:spacing w:before="0" w:beforeAutospacing="0" w:after="0" w:afterAutospacing="0"/>
        <w:ind w:firstLine="709"/>
        <w:jc w:val="both"/>
        <w:rPr>
          <w:bCs/>
          <w:color w:val="000000"/>
          <w:sz w:val="28"/>
          <w:szCs w:val="28"/>
        </w:rPr>
      </w:pPr>
    </w:p>
    <w:p w14:paraId="65E747EA" w14:textId="21342D13" w:rsidR="003706AE" w:rsidRPr="00837963" w:rsidRDefault="001B2075" w:rsidP="00837963">
      <w:pPr>
        <w:pStyle w:val="a3"/>
        <w:spacing w:before="0" w:beforeAutospacing="0" w:after="0" w:afterAutospacing="0"/>
        <w:ind w:firstLine="709"/>
        <w:jc w:val="both"/>
        <w:rPr>
          <w:bCs/>
          <w:sz w:val="28"/>
          <w:szCs w:val="28"/>
        </w:rPr>
      </w:pPr>
      <w:bookmarkStart w:id="36" w:name="_Hlk188838794"/>
      <w:r w:rsidRPr="00837963">
        <w:rPr>
          <w:bCs/>
          <w:sz w:val="28"/>
          <w:szCs w:val="28"/>
        </w:rPr>
        <w:t xml:space="preserve">Питание мужчин в возрасте 60–90 лет характеризуется дефицитом практически всех витаминов, за исключением ниацина, суточное потребление которого даже несколько превышает суточные значения нормы – 23,02 ЕД при норме 16 ЕД. </w:t>
      </w:r>
    </w:p>
    <w:p w14:paraId="102437BE" w14:textId="5B2F5E3C" w:rsidR="003706AE" w:rsidRPr="00837963" w:rsidRDefault="003706AE" w:rsidP="00837963">
      <w:pPr>
        <w:pStyle w:val="a3"/>
        <w:spacing w:before="0" w:beforeAutospacing="0" w:after="0" w:afterAutospacing="0"/>
        <w:ind w:firstLine="709"/>
        <w:jc w:val="both"/>
        <w:rPr>
          <w:bCs/>
          <w:sz w:val="28"/>
          <w:szCs w:val="28"/>
        </w:rPr>
      </w:pPr>
      <w:r w:rsidRPr="00837963">
        <w:rPr>
          <w:bCs/>
          <w:sz w:val="28"/>
          <w:szCs w:val="28"/>
        </w:rPr>
        <w:t xml:space="preserve">В целом мужчины из городской </w:t>
      </w:r>
      <w:r w:rsidR="008777E1" w:rsidRPr="00837963">
        <w:rPr>
          <w:bCs/>
          <w:sz w:val="28"/>
          <w:szCs w:val="28"/>
        </w:rPr>
        <w:t>выборки</w:t>
      </w:r>
      <w:r w:rsidRPr="00837963">
        <w:rPr>
          <w:bCs/>
          <w:sz w:val="28"/>
          <w:szCs w:val="28"/>
        </w:rPr>
        <w:t xml:space="preserve"> имеют более высокие </w:t>
      </w:r>
      <w:r w:rsidR="0011205E" w:rsidRPr="00837963">
        <w:rPr>
          <w:bCs/>
          <w:sz w:val="28"/>
          <w:szCs w:val="28"/>
        </w:rPr>
        <w:t>показатели обеспеченности витаминами</w:t>
      </w:r>
      <w:r w:rsidR="008777E1" w:rsidRPr="00837963">
        <w:rPr>
          <w:bCs/>
          <w:sz w:val="28"/>
          <w:szCs w:val="28"/>
        </w:rPr>
        <w:t xml:space="preserve">, </w:t>
      </w:r>
      <w:r w:rsidRPr="00837963">
        <w:rPr>
          <w:bCs/>
          <w:sz w:val="28"/>
          <w:szCs w:val="28"/>
        </w:rPr>
        <w:t xml:space="preserve">по сравнению с сельской </w:t>
      </w:r>
      <w:r w:rsidR="008777E1" w:rsidRPr="00837963">
        <w:rPr>
          <w:bCs/>
          <w:sz w:val="28"/>
          <w:szCs w:val="28"/>
        </w:rPr>
        <w:t>выборкой</w:t>
      </w:r>
      <w:r w:rsidRPr="00837963">
        <w:rPr>
          <w:bCs/>
          <w:sz w:val="28"/>
          <w:szCs w:val="28"/>
        </w:rPr>
        <w:t xml:space="preserve">. </w:t>
      </w:r>
      <w:r w:rsidR="008777E1" w:rsidRPr="00837963">
        <w:rPr>
          <w:bCs/>
          <w:sz w:val="28"/>
          <w:szCs w:val="28"/>
        </w:rPr>
        <w:t>Жители села</w:t>
      </w:r>
      <w:r w:rsidRPr="00837963">
        <w:rPr>
          <w:bCs/>
          <w:sz w:val="28"/>
          <w:szCs w:val="28"/>
        </w:rPr>
        <w:t xml:space="preserve"> демонстрирует недостаточное потребление всех витаминов и минералов по сравнению с рекомендованными уровнями. </w:t>
      </w:r>
      <w:r w:rsidR="008777E1" w:rsidRPr="00837963">
        <w:rPr>
          <w:bCs/>
          <w:sz w:val="28"/>
          <w:szCs w:val="28"/>
        </w:rPr>
        <w:t>В обеих регионах отмечается крайне</w:t>
      </w:r>
      <w:r w:rsidRPr="00837963">
        <w:rPr>
          <w:bCs/>
          <w:sz w:val="28"/>
          <w:szCs w:val="28"/>
        </w:rPr>
        <w:t xml:space="preserve"> низкое потребление аскорбиновой кислоты, что указывает на необходимость увеличения потребления фруктов и овощей</w:t>
      </w:r>
      <w:r w:rsidR="008777E1" w:rsidRPr="00837963">
        <w:rPr>
          <w:bCs/>
          <w:sz w:val="28"/>
          <w:szCs w:val="28"/>
        </w:rPr>
        <w:t xml:space="preserve"> или коррекции микронутриентного дефицита витаминно-минеральными комплексами, что не было отмечено ни у одного из обследуемых</w:t>
      </w:r>
      <w:r w:rsidRPr="00837963">
        <w:rPr>
          <w:bCs/>
          <w:sz w:val="28"/>
          <w:szCs w:val="28"/>
        </w:rPr>
        <w:t xml:space="preserve">. Городская группа </w:t>
      </w:r>
      <w:r w:rsidR="008777E1" w:rsidRPr="00837963">
        <w:rPr>
          <w:bCs/>
          <w:sz w:val="28"/>
          <w:szCs w:val="28"/>
        </w:rPr>
        <w:t>отличается</w:t>
      </w:r>
      <w:r w:rsidRPr="00837963">
        <w:rPr>
          <w:bCs/>
          <w:sz w:val="28"/>
          <w:szCs w:val="28"/>
        </w:rPr>
        <w:t xml:space="preserve"> более разнообразн</w:t>
      </w:r>
      <w:r w:rsidR="008777E1" w:rsidRPr="00837963">
        <w:rPr>
          <w:bCs/>
          <w:sz w:val="28"/>
          <w:szCs w:val="28"/>
        </w:rPr>
        <w:t>ым</w:t>
      </w:r>
      <w:r w:rsidRPr="00837963">
        <w:rPr>
          <w:bCs/>
          <w:sz w:val="28"/>
          <w:szCs w:val="28"/>
        </w:rPr>
        <w:t xml:space="preserve"> питание</w:t>
      </w:r>
      <w:r w:rsidR="008777E1" w:rsidRPr="00837963">
        <w:rPr>
          <w:bCs/>
          <w:sz w:val="28"/>
          <w:szCs w:val="28"/>
        </w:rPr>
        <w:t>м</w:t>
      </w:r>
      <w:r w:rsidRPr="00837963">
        <w:rPr>
          <w:bCs/>
          <w:sz w:val="28"/>
          <w:szCs w:val="28"/>
        </w:rPr>
        <w:t xml:space="preserve"> и лучш</w:t>
      </w:r>
      <w:r w:rsidR="008777E1" w:rsidRPr="00837963">
        <w:rPr>
          <w:bCs/>
          <w:sz w:val="28"/>
          <w:szCs w:val="28"/>
        </w:rPr>
        <w:t>ими показателями</w:t>
      </w:r>
      <w:r w:rsidRPr="00837963">
        <w:rPr>
          <w:bCs/>
          <w:sz w:val="28"/>
          <w:szCs w:val="28"/>
        </w:rPr>
        <w:t xml:space="preserve"> обеспечен</w:t>
      </w:r>
      <w:r w:rsidR="008777E1" w:rsidRPr="00837963">
        <w:rPr>
          <w:bCs/>
          <w:sz w:val="28"/>
          <w:szCs w:val="28"/>
        </w:rPr>
        <w:t>ности</w:t>
      </w:r>
      <w:r w:rsidRPr="00837963">
        <w:rPr>
          <w:bCs/>
          <w:sz w:val="28"/>
          <w:szCs w:val="28"/>
        </w:rPr>
        <w:t xml:space="preserve"> витаминами A, E и B-комплекса</w:t>
      </w:r>
      <w:r w:rsidR="008777E1" w:rsidRPr="00837963">
        <w:rPr>
          <w:bCs/>
          <w:sz w:val="28"/>
          <w:szCs w:val="28"/>
        </w:rPr>
        <w:t>, но и в данной группе показатели микронутриентной обеспеченности составляют, в среднем, 50% от РРП</w:t>
      </w:r>
    </w:p>
    <w:p w14:paraId="3FE965BE" w14:textId="1C2EFFC0" w:rsidR="001B2075" w:rsidRDefault="001B2075" w:rsidP="00837963">
      <w:pPr>
        <w:pStyle w:val="a3"/>
        <w:spacing w:before="0" w:beforeAutospacing="0" w:after="0" w:afterAutospacing="0"/>
        <w:ind w:firstLine="709"/>
        <w:jc w:val="both"/>
        <w:rPr>
          <w:bCs/>
          <w:color w:val="000000"/>
          <w:sz w:val="28"/>
          <w:szCs w:val="28"/>
        </w:rPr>
      </w:pPr>
      <w:r w:rsidRPr="00837963">
        <w:rPr>
          <w:bCs/>
          <w:sz w:val="28"/>
          <w:szCs w:val="28"/>
        </w:rPr>
        <w:t>Бол</w:t>
      </w:r>
      <w:r w:rsidR="008777E1" w:rsidRPr="00837963">
        <w:rPr>
          <w:bCs/>
          <w:sz w:val="28"/>
          <w:szCs w:val="28"/>
        </w:rPr>
        <w:t>ее</w:t>
      </w:r>
      <w:r w:rsidRPr="00837963">
        <w:rPr>
          <w:bCs/>
          <w:sz w:val="28"/>
          <w:szCs w:val="28"/>
        </w:rPr>
        <w:t xml:space="preserve"> всего выражен недостаток </w:t>
      </w:r>
      <w:r w:rsidRPr="008B1464">
        <w:rPr>
          <w:bCs/>
          <w:color w:val="000000"/>
          <w:sz w:val="28"/>
          <w:szCs w:val="28"/>
        </w:rPr>
        <w:t>аскорбиновой кислоты – витамина С, потребление которого составляет лишь 26,5 % от установленной суточной нормы, что указывает на значительный дефицит</w:t>
      </w:r>
      <w:bookmarkEnd w:id="36"/>
      <w:r w:rsidRPr="008B1464">
        <w:rPr>
          <w:bCs/>
          <w:color w:val="000000"/>
          <w:sz w:val="28"/>
          <w:szCs w:val="28"/>
        </w:rPr>
        <w:t>, рисунок 2</w:t>
      </w:r>
      <w:r w:rsidR="00837963">
        <w:rPr>
          <w:bCs/>
          <w:color w:val="000000"/>
          <w:sz w:val="28"/>
          <w:szCs w:val="28"/>
        </w:rPr>
        <w:t>1</w:t>
      </w:r>
      <w:r w:rsidRPr="008B1464">
        <w:rPr>
          <w:bCs/>
          <w:color w:val="000000"/>
          <w:sz w:val="28"/>
          <w:szCs w:val="28"/>
        </w:rPr>
        <w:t>.</w:t>
      </w:r>
    </w:p>
    <w:p w14:paraId="65AE8431" w14:textId="77777777" w:rsidR="00837963" w:rsidRPr="008B1464" w:rsidRDefault="00837963" w:rsidP="00837963">
      <w:pPr>
        <w:pStyle w:val="a3"/>
        <w:spacing w:before="0" w:beforeAutospacing="0" w:after="0" w:afterAutospacing="0"/>
        <w:ind w:firstLine="709"/>
        <w:jc w:val="both"/>
        <w:rPr>
          <w:bCs/>
          <w:color w:val="000000"/>
          <w:sz w:val="28"/>
          <w:szCs w:val="28"/>
        </w:rPr>
      </w:pPr>
    </w:p>
    <w:p w14:paraId="744DBC89" w14:textId="724E17E2" w:rsidR="001B2075" w:rsidRPr="008B1464" w:rsidRDefault="001B2075" w:rsidP="00837963">
      <w:pPr>
        <w:pStyle w:val="a3"/>
        <w:spacing w:before="0" w:beforeAutospacing="0" w:after="0" w:afterAutospacing="0"/>
        <w:jc w:val="center"/>
        <w:rPr>
          <w:sz w:val="28"/>
          <w:szCs w:val="28"/>
        </w:rPr>
      </w:pPr>
      <w:r w:rsidRPr="008B1464">
        <w:rPr>
          <w:bCs/>
          <w:noProof/>
          <w:color w:val="000000"/>
          <w:sz w:val="28"/>
          <w:szCs w:val="28"/>
        </w:rPr>
        <mc:AlternateContent>
          <mc:Choice Requires="wps">
            <w:drawing>
              <wp:anchor distT="0" distB="0" distL="114300" distR="114300" simplePos="0" relativeHeight="251693056" behindDoc="0" locked="0" layoutInCell="1" allowOverlap="1" wp14:anchorId="357430C3" wp14:editId="457F6FCC">
                <wp:simplePos x="0" y="0"/>
                <wp:positionH relativeFrom="column">
                  <wp:posOffset>4838065</wp:posOffset>
                </wp:positionH>
                <wp:positionV relativeFrom="paragraph">
                  <wp:posOffset>885190</wp:posOffset>
                </wp:positionV>
                <wp:extent cx="584200" cy="298450"/>
                <wp:effectExtent l="0" t="0" r="0" b="0"/>
                <wp:wrapNone/>
                <wp:docPr id="48" name="Прямоугольник 48"/>
                <wp:cNvGraphicFramePr/>
                <a:graphic xmlns:a="http://schemas.openxmlformats.org/drawingml/2006/main">
                  <a:graphicData uri="http://schemas.microsoft.com/office/word/2010/wordprocessingShape">
                    <wps:wsp>
                      <wps:cNvSpPr/>
                      <wps:spPr>
                        <a:xfrm>
                          <a:off x="0" y="0"/>
                          <a:ext cx="584200" cy="298450"/>
                        </a:xfrm>
                        <a:prstGeom prst="rect">
                          <a:avLst/>
                        </a:prstGeom>
                        <a:noFill/>
                        <a:ln w="25400" cap="flat" cmpd="sng" algn="ctr">
                          <a:noFill/>
                          <a:prstDash val="solid"/>
                        </a:ln>
                        <a:effectLst/>
                      </wps:spPr>
                      <wps:txbx>
                        <w:txbxContent>
                          <w:p w14:paraId="06F85BE8" w14:textId="77777777" w:rsidR="00DF5E93" w:rsidRPr="00865AF1" w:rsidRDefault="00DF5E93" w:rsidP="001B2075">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7430C3" id="Прямоугольник 48" o:spid="_x0000_s1027" style="position:absolute;left:0;text-align:left;margin-left:380.95pt;margin-top:69.7pt;width:46pt;height:23.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" filled="f" stroked="f" strokeweight="2pt">
                <v:textbox>
                  <w:txbxContent>
                    <w:p w14:paraId="06F85BE8" w14:textId="77777777" w:rsidR="00DF5E93" w:rsidRPr="00865AF1" w:rsidRDefault="00DF5E93" w:rsidP="001B2075">
                      <w:pPr>
                        <w:jc w:val="center"/>
                        <w:rPr>
                          <w:color w:val="000000" w:themeColor="text1"/>
                        </w:rPr>
                      </w:pPr>
                    </w:p>
                  </w:txbxContent>
                </v:textbox>
              </v:rect>
            </w:pict>
          </mc:Fallback>
        </mc:AlternateContent>
      </w:r>
      <w:r w:rsidRPr="008B1464">
        <w:rPr>
          <w:bCs/>
          <w:noProof/>
          <w:color w:val="000000"/>
          <w:sz w:val="28"/>
          <w:szCs w:val="28"/>
        </w:rPr>
        <mc:AlternateContent>
          <mc:Choice Requires="wps">
            <w:drawing>
              <wp:anchor distT="0" distB="0" distL="114300" distR="114300" simplePos="0" relativeHeight="251694080" behindDoc="0" locked="0" layoutInCell="1" allowOverlap="1" wp14:anchorId="44F0BF79" wp14:editId="62EE610B">
                <wp:simplePos x="0" y="0"/>
                <wp:positionH relativeFrom="column">
                  <wp:posOffset>5411288</wp:posOffset>
                </wp:positionH>
                <wp:positionV relativeFrom="paragraph">
                  <wp:posOffset>914400</wp:posOffset>
                </wp:positionV>
                <wp:extent cx="584200" cy="298450"/>
                <wp:effectExtent l="0" t="0" r="0" b="0"/>
                <wp:wrapNone/>
                <wp:docPr id="19471" name="Прямоугольник 19471"/>
                <wp:cNvGraphicFramePr/>
                <a:graphic xmlns:a="http://schemas.openxmlformats.org/drawingml/2006/main">
                  <a:graphicData uri="http://schemas.microsoft.com/office/word/2010/wordprocessingShape">
                    <wps:wsp>
                      <wps:cNvSpPr/>
                      <wps:spPr>
                        <a:xfrm>
                          <a:off x="0" y="0"/>
                          <a:ext cx="584200" cy="298450"/>
                        </a:xfrm>
                        <a:prstGeom prst="rect">
                          <a:avLst/>
                        </a:prstGeom>
                        <a:noFill/>
                        <a:ln w="25400" cap="flat" cmpd="sng" algn="ctr">
                          <a:noFill/>
                          <a:prstDash val="solid"/>
                        </a:ln>
                        <a:effectLst/>
                      </wps:spPr>
                      <wps:txbx>
                        <w:txbxContent>
                          <w:p w14:paraId="00EA83EA" w14:textId="77777777" w:rsidR="00DF5E93" w:rsidRPr="004C0CAB" w:rsidRDefault="00DF5E93" w:rsidP="001B2075">
                            <w:pPr>
                              <w:jc w:val="center"/>
                              <w:rPr>
                                <w:color w:val="000000" w:themeColor="text1"/>
                              </w:rPr>
                            </w:pPr>
                            <w:r w:rsidRPr="004C0CAB">
                              <w:rPr>
                                <w:color w:val="000000" w:themeColor="text1"/>
                              </w:rPr>
                              <w:t>РРП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4F0BF79" id="Прямоугольник 19471" o:spid="_x0000_s1028" style="position:absolute;left:0;text-align:left;margin-left:426.1pt;margin-top:1in;width:46pt;height:23.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" filled="f" stroked="f" strokeweight="2pt">
                <v:textbox>
                  <w:txbxContent>
                    <w:p w14:paraId="00EA83EA" w14:textId="77777777" w:rsidR="00DF5E93" w:rsidRPr="004C0CAB" w:rsidRDefault="00DF5E93" w:rsidP="001B2075">
                      <w:pPr>
                        <w:jc w:val="center"/>
                        <w:rPr>
                          <w:color w:val="000000" w:themeColor="text1"/>
                        </w:rPr>
                      </w:pPr>
                      <w:r w:rsidRPr="004C0CAB">
                        <w:rPr>
                          <w:color w:val="000000" w:themeColor="text1"/>
                        </w:rPr>
                        <w:t>РРП</w:t>
                      </w:r>
                    </w:p>
                  </w:txbxContent>
                </v:textbox>
              </v:rect>
            </w:pict>
          </mc:Fallback>
        </mc:AlternateContent>
      </w:r>
      <w:r w:rsidRPr="008B1464">
        <w:rPr>
          <w:noProof/>
          <w:sz w:val="28"/>
          <w:szCs w:val="28"/>
        </w:rPr>
        <w:drawing>
          <wp:inline distT="0" distB="0" distL="0" distR="0" wp14:anchorId="6E0DC5E6" wp14:editId="301BCCFD">
            <wp:extent cx="4848225" cy="2790190"/>
            <wp:effectExtent l="0" t="0" r="9525" b="0"/>
            <wp:docPr id="19470" name="Рисунок 19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9">
                      <a:extLst>
                        <a:ext uri="{28A0092B-C50C-407E-A947-70E740481C1C}">
                          <a14:useLocalDpi xmlns:a14="http://schemas.microsoft.com/office/drawing/2010/main" val="0"/>
                        </a:ext>
                      </a:extLst>
                    </a:blip>
                    <a:srcRect l="957" t="998" r="1504" b="1530"/>
                    <a:stretch/>
                  </pic:blipFill>
                  <pic:spPr bwMode="auto">
                    <a:xfrm>
                      <a:off x="0" y="0"/>
                      <a:ext cx="4871462" cy="2803563"/>
                    </a:xfrm>
                    <a:prstGeom prst="rect">
                      <a:avLst/>
                    </a:prstGeom>
                    <a:noFill/>
                    <a:ln>
                      <a:noFill/>
                    </a:ln>
                    <a:extLst>
                      <a:ext uri="{53640926-AAD7-44D8-BBD7-CCE9431645EC}">
                        <a14:shadowObscured xmlns:a14="http://schemas.microsoft.com/office/drawing/2010/main"/>
                      </a:ext>
                    </a:extLst>
                  </pic:spPr>
                </pic:pic>
              </a:graphicData>
            </a:graphic>
          </wp:inline>
        </w:drawing>
      </w:r>
    </w:p>
    <w:p w14:paraId="6546C37C" w14:textId="77777777" w:rsidR="001B2075" w:rsidRPr="008B1464" w:rsidRDefault="001B2075" w:rsidP="001B2075">
      <w:pPr>
        <w:jc w:val="center"/>
        <w:rPr>
          <w:sz w:val="28"/>
          <w:szCs w:val="28"/>
        </w:rPr>
      </w:pPr>
    </w:p>
    <w:p w14:paraId="66C665A7" w14:textId="36FA9B16" w:rsidR="001B2075" w:rsidRPr="008B1464" w:rsidRDefault="001B2075" w:rsidP="001B2075">
      <w:pPr>
        <w:jc w:val="center"/>
        <w:rPr>
          <w:sz w:val="28"/>
          <w:szCs w:val="28"/>
        </w:rPr>
      </w:pPr>
      <w:r w:rsidRPr="008B1464">
        <w:rPr>
          <w:sz w:val="28"/>
          <w:szCs w:val="28"/>
        </w:rPr>
        <w:t>Рисунок 2</w:t>
      </w:r>
      <w:r w:rsidR="00837963">
        <w:rPr>
          <w:sz w:val="28"/>
          <w:szCs w:val="28"/>
        </w:rPr>
        <w:t>1</w:t>
      </w:r>
      <w:r w:rsidRPr="008B1464">
        <w:rPr>
          <w:sz w:val="28"/>
          <w:szCs w:val="28"/>
        </w:rPr>
        <w:t xml:space="preserve"> – Потребление витаминов, % от РРП</w:t>
      </w:r>
    </w:p>
    <w:p w14:paraId="6436B04D" w14:textId="77777777" w:rsidR="001B2075" w:rsidRPr="008B1464" w:rsidRDefault="001B2075" w:rsidP="001B2075">
      <w:pPr>
        <w:pStyle w:val="a3"/>
        <w:spacing w:before="0" w:beforeAutospacing="0" w:after="0" w:afterAutospacing="0"/>
        <w:ind w:firstLine="851"/>
        <w:jc w:val="both"/>
        <w:rPr>
          <w:bCs/>
          <w:color w:val="000000"/>
          <w:sz w:val="28"/>
          <w:szCs w:val="28"/>
        </w:rPr>
      </w:pPr>
    </w:p>
    <w:p w14:paraId="211664BF" w14:textId="60B24936" w:rsidR="001B2075" w:rsidRPr="008B1464" w:rsidRDefault="001B2075" w:rsidP="001B2075">
      <w:pPr>
        <w:pStyle w:val="a3"/>
        <w:spacing w:before="0" w:beforeAutospacing="0" w:after="0" w:afterAutospacing="0"/>
        <w:ind w:firstLine="708"/>
        <w:jc w:val="both"/>
        <w:rPr>
          <w:bCs/>
          <w:color w:val="000000"/>
          <w:sz w:val="28"/>
          <w:szCs w:val="28"/>
        </w:rPr>
      </w:pPr>
      <w:r w:rsidRPr="008B1464">
        <w:rPr>
          <w:bCs/>
          <w:color w:val="000000"/>
          <w:sz w:val="28"/>
          <w:szCs w:val="28"/>
        </w:rPr>
        <w:t>Результаты изучения соответствия потребления пищевых веществ женщинами в возрасте 60-90 лет рекомендуемым размерам потребления представлены в таблице 1</w:t>
      </w:r>
      <w:r w:rsidR="00D631EB">
        <w:rPr>
          <w:bCs/>
          <w:color w:val="000000"/>
          <w:sz w:val="28"/>
          <w:szCs w:val="28"/>
        </w:rPr>
        <w:t>2</w:t>
      </w:r>
      <w:r w:rsidR="00837963">
        <w:rPr>
          <w:bCs/>
          <w:color w:val="000000"/>
          <w:sz w:val="28"/>
          <w:szCs w:val="28"/>
        </w:rPr>
        <w:t>, 1</w:t>
      </w:r>
      <w:r w:rsidR="00D631EB">
        <w:rPr>
          <w:bCs/>
          <w:color w:val="000000"/>
          <w:sz w:val="28"/>
          <w:szCs w:val="28"/>
        </w:rPr>
        <w:t>3</w:t>
      </w:r>
      <w:r w:rsidR="00837963">
        <w:rPr>
          <w:bCs/>
          <w:color w:val="000000"/>
          <w:sz w:val="28"/>
          <w:szCs w:val="28"/>
        </w:rPr>
        <w:t>.</w:t>
      </w:r>
    </w:p>
    <w:p w14:paraId="7323C701" w14:textId="77777777" w:rsidR="001B2075" w:rsidRPr="008B1464" w:rsidRDefault="001B2075" w:rsidP="001B2075">
      <w:pPr>
        <w:pStyle w:val="a3"/>
        <w:spacing w:before="0" w:beforeAutospacing="0" w:after="0" w:afterAutospacing="0"/>
        <w:ind w:firstLine="851"/>
        <w:jc w:val="both"/>
        <w:rPr>
          <w:bCs/>
          <w:color w:val="000000"/>
          <w:sz w:val="28"/>
          <w:szCs w:val="28"/>
        </w:rPr>
      </w:pPr>
    </w:p>
    <w:p w14:paraId="3E96667A" w14:textId="242593F0" w:rsidR="001B2075" w:rsidRPr="008B1464" w:rsidRDefault="001B2075" w:rsidP="001B2075">
      <w:pPr>
        <w:pStyle w:val="a3"/>
        <w:spacing w:before="0" w:beforeAutospacing="0" w:after="0" w:afterAutospacing="0"/>
        <w:jc w:val="both"/>
        <w:rPr>
          <w:bCs/>
          <w:color w:val="000000"/>
          <w:sz w:val="28"/>
          <w:szCs w:val="28"/>
        </w:rPr>
      </w:pPr>
      <w:r w:rsidRPr="008B1464">
        <w:rPr>
          <w:bCs/>
          <w:color w:val="000000"/>
          <w:sz w:val="28"/>
          <w:szCs w:val="28"/>
        </w:rPr>
        <w:t>Таблица 1</w:t>
      </w:r>
      <w:r w:rsidR="00D631EB">
        <w:rPr>
          <w:bCs/>
          <w:color w:val="000000"/>
          <w:sz w:val="28"/>
          <w:szCs w:val="28"/>
        </w:rPr>
        <w:t>2</w:t>
      </w:r>
      <w:r w:rsidRPr="008B1464">
        <w:rPr>
          <w:bCs/>
          <w:color w:val="000000"/>
          <w:sz w:val="28"/>
          <w:szCs w:val="28"/>
        </w:rPr>
        <w:t xml:space="preserve"> – Суточное потребление пищевых веществ в сравнении с рекомендуемыми размерами потребления женщинами в возрасте 60-90 лет</w:t>
      </w:r>
    </w:p>
    <w:p w14:paraId="2AE62C90" w14:textId="77777777" w:rsidR="001B2075" w:rsidRPr="008B1464" w:rsidRDefault="001B2075" w:rsidP="001B2075">
      <w:pPr>
        <w:pStyle w:val="a3"/>
        <w:spacing w:before="0" w:beforeAutospacing="0" w:after="0" w:afterAutospacing="0"/>
        <w:ind w:firstLine="851"/>
        <w:jc w:val="both"/>
        <w:rPr>
          <w:bCs/>
          <w:color w:val="000000"/>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1985"/>
        <w:gridCol w:w="1843"/>
        <w:gridCol w:w="2409"/>
      </w:tblGrid>
      <w:tr w:rsidR="001B2075" w:rsidRPr="008B1464" w14:paraId="31861B75" w14:textId="77777777" w:rsidTr="00AE542E">
        <w:trPr>
          <w:trHeight w:val="300"/>
        </w:trPr>
        <w:tc>
          <w:tcPr>
            <w:tcW w:w="3397" w:type="dxa"/>
            <w:shd w:val="clear" w:color="auto" w:fill="auto"/>
            <w:noWrap/>
            <w:vAlign w:val="bottom"/>
            <w:hideMark/>
          </w:tcPr>
          <w:p w14:paraId="5B486CC6" w14:textId="77777777" w:rsidR="001B2075" w:rsidRPr="008B1464" w:rsidRDefault="001B2075" w:rsidP="00AE542E">
            <w:pPr>
              <w:jc w:val="center"/>
            </w:pPr>
            <w:bookmarkStart w:id="37" w:name="_Hlk196300981"/>
            <w:r w:rsidRPr="008B1464">
              <w:t>Группа</w:t>
            </w:r>
          </w:p>
        </w:tc>
        <w:tc>
          <w:tcPr>
            <w:tcW w:w="1985" w:type="dxa"/>
            <w:shd w:val="clear" w:color="auto" w:fill="auto"/>
            <w:noWrap/>
            <w:vAlign w:val="center"/>
            <w:hideMark/>
          </w:tcPr>
          <w:p w14:paraId="0481C751" w14:textId="77777777" w:rsidR="001B2075" w:rsidRPr="008B1464" w:rsidRDefault="001B2075" w:rsidP="00AE542E">
            <w:pPr>
              <w:ind w:hanging="111"/>
              <w:jc w:val="center"/>
              <w:rPr>
                <w:color w:val="000000"/>
              </w:rPr>
            </w:pPr>
            <w:r w:rsidRPr="008B1464">
              <w:rPr>
                <w:color w:val="000000"/>
              </w:rPr>
              <w:t>Жен 60-90</w:t>
            </w:r>
          </w:p>
        </w:tc>
        <w:tc>
          <w:tcPr>
            <w:tcW w:w="1843" w:type="dxa"/>
            <w:shd w:val="clear" w:color="auto" w:fill="auto"/>
            <w:noWrap/>
            <w:vAlign w:val="center"/>
            <w:hideMark/>
          </w:tcPr>
          <w:p w14:paraId="01C82AAC" w14:textId="77777777" w:rsidR="001B2075" w:rsidRPr="008B1464" w:rsidRDefault="001B2075" w:rsidP="00AE542E">
            <w:pPr>
              <w:jc w:val="center"/>
              <w:rPr>
                <w:color w:val="000000"/>
              </w:rPr>
            </w:pPr>
            <w:r w:rsidRPr="008B1464">
              <w:rPr>
                <w:color w:val="000000"/>
              </w:rPr>
              <w:t>РРП</w:t>
            </w:r>
          </w:p>
        </w:tc>
        <w:tc>
          <w:tcPr>
            <w:tcW w:w="2409" w:type="dxa"/>
            <w:shd w:val="clear" w:color="auto" w:fill="auto"/>
            <w:noWrap/>
            <w:vAlign w:val="center"/>
            <w:hideMark/>
          </w:tcPr>
          <w:p w14:paraId="7719BD75" w14:textId="77777777" w:rsidR="001B2075" w:rsidRPr="008B1464" w:rsidRDefault="001B2075" w:rsidP="00AE542E">
            <w:pPr>
              <w:jc w:val="center"/>
              <w:rPr>
                <w:color w:val="000000"/>
              </w:rPr>
            </w:pPr>
            <w:r w:rsidRPr="008B1464">
              <w:rPr>
                <w:color w:val="000000"/>
              </w:rPr>
              <w:t>% от РРП</w:t>
            </w:r>
          </w:p>
        </w:tc>
      </w:tr>
      <w:tr w:rsidR="001B2075" w:rsidRPr="008B1464" w14:paraId="7DBBF009" w14:textId="77777777" w:rsidTr="00AE542E">
        <w:trPr>
          <w:trHeight w:val="300"/>
        </w:trPr>
        <w:tc>
          <w:tcPr>
            <w:tcW w:w="3397" w:type="dxa"/>
            <w:shd w:val="clear" w:color="auto" w:fill="auto"/>
            <w:noWrap/>
            <w:vAlign w:val="bottom"/>
            <w:hideMark/>
          </w:tcPr>
          <w:p w14:paraId="00D81BEB" w14:textId="77777777" w:rsidR="001B2075" w:rsidRPr="008B1464" w:rsidRDefault="001B2075" w:rsidP="00AE542E">
            <w:pPr>
              <w:rPr>
                <w:color w:val="000000"/>
              </w:rPr>
            </w:pPr>
            <w:r w:rsidRPr="008B1464">
              <w:rPr>
                <w:color w:val="000000"/>
              </w:rPr>
              <w:t>Показатель</w:t>
            </w:r>
          </w:p>
        </w:tc>
        <w:tc>
          <w:tcPr>
            <w:tcW w:w="1985" w:type="dxa"/>
            <w:shd w:val="clear" w:color="auto" w:fill="auto"/>
            <w:noWrap/>
            <w:vAlign w:val="center"/>
            <w:hideMark/>
          </w:tcPr>
          <w:p w14:paraId="7DB3B3A0" w14:textId="77777777" w:rsidR="001B2075" w:rsidRPr="008B1464" w:rsidRDefault="001B2075" w:rsidP="00AE542E">
            <w:pPr>
              <w:jc w:val="center"/>
              <w:rPr>
                <w:color w:val="000000"/>
                <w:lang w:val="en-US"/>
              </w:rPr>
            </w:pPr>
            <w:r w:rsidRPr="008B1464">
              <w:rPr>
                <w:color w:val="000000"/>
                <w:lang w:val="en-US"/>
              </w:rPr>
              <w:t>m</w:t>
            </w:r>
          </w:p>
        </w:tc>
        <w:tc>
          <w:tcPr>
            <w:tcW w:w="1843" w:type="dxa"/>
            <w:shd w:val="clear" w:color="auto" w:fill="auto"/>
            <w:noWrap/>
            <w:vAlign w:val="center"/>
            <w:hideMark/>
          </w:tcPr>
          <w:p w14:paraId="71FEF63D" w14:textId="77777777" w:rsidR="001B2075" w:rsidRPr="008B1464" w:rsidRDefault="001B2075" w:rsidP="00AE542E">
            <w:pPr>
              <w:jc w:val="center"/>
              <w:rPr>
                <w:color w:val="000000"/>
              </w:rPr>
            </w:pPr>
          </w:p>
        </w:tc>
        <w:tc>
          <w:tcPr>
            <w:tcW w:w="2409" w:type="dxa"/>
            <w:shd w:val="clear" w:color="auto" w:fill="auto"/>
            <w:noWrap/>
            <w:vAlign w:val="center"/>
            <w:hideMark/>
          </w:tcPr>
          <w:p w14:paraId="5D3963F1" w14:textId="77777777" w:rsidR="001B2075" w:rsidRPr="008B1464" w:rsidRDefault="001B2075" w:rsidP="00AE542E">
            <w:pPr>
              <w:jc w:val="center"/>
              <w:rPr>
                <w:color w:val="000000"/>
              </w:rPr>
            </w:pPr>
          </w:p>
        </w:tc>
      </w:tr>
      <w:tr w:rsidR="001B2075" w:rsidRPr="008B1464" w14:paraId="6C2AD786" w14:textId="77777777" w:rsidTr="00AE542E">
        <w:trPr>
          <w:trHeight w:val="300"/>
        </w:trPr>
        <w:tc>
          <w:tcPr>
            <w:tcW w:w="3397" w:type="dxa"/>
            <w:shd w:val="clear" w:color="auto" w:fill="auto"/>
            <w:noWrap/>
            <w:vAlign w:val="bottom"/>
            <w:hideMark/>
          </w:tcPr>
          <w:p w14:paraId="2DF48128" w14:textId="77777777" w:rsidR="001B2075" w:rsidRPr="008B1464" w:rsidRDefault="001B2075" w:rsidP="00AE542E">
            <w:pPr>
              <w:jc w:val="both"/>
              <w:rPr>
                <w:color w:val="000000"/>
              </w:rPr>
            </w:pPr>
            <w:r w:rsidRPr="008B1464">
              <w:rPr>
                <w:color w:val="000000"/>
              </w:rPr>
              <w:t>Белки</w:t>
            </w:r>
          </w:p>
        </w:tc>
        <w:tc>
          <w:tcPr>
            <w:tcW w:w="1985" w:type="dxa"/>
            <w:shd w:val="clear" w:color="auto" w:fill="auto"/>
            <w:noWrap/>
            <w:vAlign w:val="center"/>
            <w:hideMark/>
          </w:tcPr>
          <w:p w14:paraId="180BA6FD" w14:textId="649A6E04" w:rsidR="001B2075" w:rsidRPr="008B1464" w:rsidRDefault="001B2075" w:rsidP="00AE542E">
            <w:pPr>
              <w:jc w:val="center"/>
              <w:rPr>
                <w:color w:val="000000"/>
                <w:lang w:val="en-US"/>
              </w:rPr>
            </w:pPr>
            <w:r w:rsidRPr="008B1464">
              <w:rPr>
                <w:color w:val="000000"/>
                <w:lang w:val="en-US"/>
              </w:rPr>
              <w:t>47</w:t>
            </w:r>
            <w:r w:rsidR="006E6EB4">
              <w:rPr>
                <w:color w:val="000000"/>
              </w:rPr>
              <w:t>,</w:t>
            </w:r>
            <w:r w:rsidRPr="008B1464">
              <w:rPr>
                <w:color w:val="000000"/>
                <w:lang w:val="en-US"/>
              </w:rPr>
              <w:t>92</w:t>
            </w:r>
          </w:p>
        </w:tc>
        <w:tc>
          <w:tcPr>
            <w:tcW w:w="1843" w:type="dxa"/>
            <w:shd w:val="clear" w:color="auto" w:fill="auto"/>
            <w:noWrap/>
            <w:vAlign w:val="center"/>
            <w:hideMark/>
          </w:tcPr>
          <w:p w14:paraId="1211E804" w14:textId="77777777" w:rsidR="001B2075" w:rsidRPr="008B1464" w:rsidRDefault="001B2075" w:rsidP="00AE542E">
            <w:pPr>
              <w:jc w:val="center"/>
              <w:rPr>
                <w:color w:val="000000"/>
              </w:rPr>
            </w:pPr>
            <w:r w:rsidRPr="008B1464">
              <w:rPr>
                <w:color w:val="000000"/>
              </w:rPr>
              <w:t>63,0</w:t>
            </w:r>
          </w:p>
        </w:tc>
        <w:tc>
          <w:tcPr>
            <w:tcW w:w="2409" w:type="dxa"/>
            <w:shd w:val="clear" w:color="auto" w:fill="auto"/>
            <w:noWrap/>
            <w:vAlign w:val="center"/>
            <w:hideMark/>
          </w:tcPr>
          <w:p w14:paraId="53FEAC75" w14:textId="56C84013" w:rsidR="001B2075" w:rsidRPr="008B1464" w:rsidRDefault="001B2075" w:rsidP="00AE542E">
            <w:pPr>
              <w:jc w:val="center"/>
              <w:rPr>
                <w:color w:val="000000"/>
                <w:lang w:val="en-US"/>
              </w:rPr>
            </w:pPr>
            <w:r w:rsidRPr="008B1464">
              <w:rPr>
                <w:color w:val="000000"/>
                <w:lang w:val="en-US"/>
              </w:rPr>
              <w:t>76</w:t>
            </w:r>
            <w:r w:rsidR="006E6EB4">
              <w:rPr>
                <w:color w:val="000000"/>
              </w:rPr>
              <w:t>,</w:t>
            </w:r>
            <w:r w:rsidRPr="008B1464">
              <w:rPr>
                <w:color w:val="000000"/>
                <w:lang w:val="en-US"/>
              </w:rPr>
              <w:t>42</w:t>
            </w:r>
          </w:p>
        </w:tc>
      </w:tr>
      <w:tr w:rsidR="001B2075" w:rsidRPr="008B1464" w14:paraId="3B16F431" w14:textId="77777777" w:rsidTr="00AE542E">
        <w:trPr>
          <w:trHeight w:val="300"/>
        </w:trPr>
        <w:tc>
          <w:tcPr>
            <w:tcW w:w="3397" w:type="dxa"/>
            <w:shd w:val="clear" w:color="auto" w:fill="auto"/>
            <w:noWrap/>
            <w:vAlign w:val="bottom"/>
            <w:hideMark/>
          </w:tcPr>
          <w:p w14:paraId="429B1369" w14:textId="77777777" w:rsidR="001B2075" w:rsidRPr="008B1464" w:rsidRDefault="001B2075" w:rsidP="00AE542E">
            <w:pPr>
              <w:jc w:val="both"/>
              <w:rPr>
                <w:color w:val="000000"/>
              </w:rPr>
            </w:pPr>
            <w:r w:rsidRPr="008B1464">
              <w:rPr>
                <w:color w:val="000000"/>
              </w:rPr>
              <w:t>Жиры</w:t>
            </w:r>
          </w:p>
        </w:tc>
        <w:tc>
          <w:tcPr>
            <w:tcW w:w="1985" w:type="dxa"/>
            <w:shd w:val="clear" w:color="auto" w:fill="auto"/>
            <w:noWrap/>
            <w:vAlign w:val="center"/>
            <w:hideMark/>
          </w:tcPr>
          <w:p w14:paraId="524473FE" w14:textId="022CA0C8" w:rsidR="001B2075" w:rsidRPr="008B1464" w:rsidRDefault="001B2075" w:rsidP="00AE542E">
            <w:pPr>
              <w:jc w:val="center"/>
              <w:rPr>
                <w:color w:val="000000"/>
                <w:lang w:val="en-US"/>
              </w:rPr>
            </w:pPr>
            <w:r w:rsidRPr="008B1464">
              <w:rPr>
                <w:color w:val="000000"/>
              </w:rPr>
              <w:t>8</w:t>
            </w:r>
            <w:r w:rsidRPr="008B1464">
              <w:rPr>
                <w:color w:val="000000"/>
                <w:lang w:val="en-US"/>
              </w:rPr>
              <w:t>1</w:t>
            </w:r>
            <w:r w:rsidR="006E6EB4">
              <w:rPr>
                <w:color w:val="000000"/>
              </w:rPr>
              <w:t>,</w:t>
            </w:r>
            <w:r w:rsidRPr="008B1464">
              <w:rPr>
                <w:color w:val="000000"/>
                <w:lang w:val="en-US"/>
              </w:rPr>
              <w:t>72</w:t>
            </w:r>
          </w:p>
        </w:tc>
        <w:tc>
          <w:tcPr>
            <w:tcW w:w="1843" w:type="dxa"/>
            <w:shd w:val="clear" w:color="auto" w:fill="auto"/>
            <w:noWrap/>
            <w:vAlign w:val="center"/>
            <w:hideMark/>
          </w:tcPr>
          <w:p w14:paraId="2722B0BD" w14:textId="77777777" w:rsidR="001B2075" w:rsidRPr="008B1464" w:rsidRDefault="001B2075" w:rsidP="00AE542E">
            <w:pPr>
              <w:jc w:val="center"/>
              <w:rPr>
                <w:color w:val="000000"/>
              </w:rPr>
            </w:pPr>
            <w:r w:rsidRPr="008B1464">
              <w:rPr>
                <w:color w:val="000000"/>
              </w:rPr>
              <w:t>63,0</w:t>
            </w:r>
          </w:p>
        </w:tc>
        <w:tc>
          <w:tcPr>
            <w:tcW w:w="2409" w:type="dxa"/>
            <w:shd w:val="clear" w:color="auto" w:fill="auto"/>
            <w:noWrap/>
            <w:vAlign w:val="center"/>
            <w:hideMark/>
          </w:tcPr>
          <w:p w14:paraId="78E317DA" w14:textId="77777777" w:rsidR="001B2075" w:rsidRPr="008B1464" w:rsidRDefault="001B2075" w:rsidP="00AE542E">
            <w:pPr>
              <w:jc w:val="center"/>
              <w:rPr>
                <w:color w:val="000000"/>
                <w:lang w:val="en-US"/>
              </w:rPr>
            </w:pPr>
            <w:r w:rsidRPr="008B1464">
              <w:rPr>
                <w:color w:val="000000"/>
              </w:rPr>
              <w:t>129,7</w:t>
            </w:r>
          </w:p>
        </w:tc>
      </w:tr>
      <w:tr w:rsidR="001B2075" w:rsidRPr="008B1464" w14:paraId="5D2F1AF3" w14:textId="77777777" w:rsidTr="00AE542E">
        <w:trPr>
          <w:trHeight w:val="300"/>
        </w:trPr>
        <w:tc>
          <w:tcPr>
            <w:tcW w:w="3397" w:type="dxa"/>
            <w:shd w:val="clear" w:color="auto" w:fill="auto"/>
            <w:noWrap/>
            <w:vAlign w:val="bottom"/>
            <w:hideMark/>
          </w:tcPr>
          <w:p w14:paraId="7AA2C826" w14:textId="77777777" w:rsidR="001B2075" w:rsidRPr="008B1464" w:rsidRDefault="001B2075" w:rsidP="00AE542E">
            <w:pPr>
              <w:jc w:val="both"/>
              <w:rPr>
                <w:color w:val="000000"/>
              </w:rPr>
            </w:pPr>
            <w:r w:rsidRPr="008B1464">
              <w:rPr>
                <w:color w:val="000000"/>
              </w:rPr>
              <w:t>Холестерин</w:t>
            </w:r>
          </w:p>
        </w:tc>
        <w:tc>
          <w:tcPr>
            <w:tcW w:w="1985" w:type="dxa"/>
            <w:shd w:val="clear" w:color="auto" w:fill="auto"/>
            <w:noWrap/>
            <w:vAlign w:val="center"/>
            <w:hideMark/>
          </w:tcPr>
          <w:p w14:paraId="51E55D87" w14:textId="77777777" w:rsidR="001B2075" w:rsidRPr="008B1464" w:rsidRDefault="001B2075" w:rsidP="00AE542E">
            <w:pPr>
              <w:jc w:val="center"/>
              <w:rPr>
                <w:color w:val="000000"/>
                <w:lang w:val="en-US"/>
              </w:rPr>
            </w:pPr>
            <w:r w:rsidRPr="008B1464">
              <w:rPr>
                <w:color w:val="000000"/>
              </w:rPr>
              <w:t>383,9</w:t>
            </w:r>
          </w:p>
        </w:tc>
        <w:tc>
          <w:tcPr>
            <w:tcW w:w="1843" w:type="dxa"/>
            <w:shd w:val="clear" w:color="auto" w:fill="auto"/>
            <w:noWrap/>
            <w:vAlign w:val="center"/>
            <w:hideMark/>
          </w:tcPr>
          <w:p w14:paraId="6741EA78" w14:textId="77777777" w:rsidR="001B2075" w:rsidRPr="008B1464" w:rsidRDefault="001B2075" w:rsidP="00AE542E">
            <w:pPr>
              <w:jc w:val="center"/>
              <w:rPr>
                <w:color w:val="000000"/>
              </w:rPr>
            </w:pPr>
            <w:r w:rsidRPr="008B1464">
              <w:rPr>
                <w:color w:val="000000"/>
              </w:rPr>
              <w:sym w:font="Symbol" w:char="F03C"/>
            </w:r>
            <w:r w:rsidRPr="008B1464">
              <w:rPr>
                <w:color w:val="000000"/>
              </w:rPr>
              <w:t>300</w:t>
            </w:r>
          </w:p>
        </w:tc>
        <w:tc>
          <w:tcPr>
            <w:tcW w:w="2409" w:type="dxa"/>
            <w:shd w:val="clear" w:color="auto" w:fill="auto"/>
            <w:noWrap/>
            <w:vAlign w:val="center"/>
            <w:hideMark/>
          </w:tcPr>
          <w:p w14:paraId="66CCE30B" w14:textId="77777777" w:rsidR="001B2075" w:rsidRPr="008B1464" w:rsidRDefault="001B2075" w:rsidP="00AE542E">
            <w:pPr>
              <w:jc w:val="center"/>
              <w:rPr>
                <w:color w:val="000000"/>
                <w:lang w:val="en-US"/>
              </w:rPr>
            </w:pPr>
            <w:r w:rsidRPr="008B1464">
              <w:rPr>
                <w:color w:val="000000"/>
              </w:rPr>
              <w:t>127,9</w:t>
            </w:r>
          </w:p>
        </w:tc>
      </w:tr>
      <w:tr w:rsidR="001B2075" w:rsidRPr="008B1464" w14:paraId="796003EA" w14:textId="77777777" w:rsidTr="00AE542E">
        <w:trPr>
          <w:trHeight w:val="300"/>
        </w:trPr>
        <w:tc>
          <w:tcPr>
            <w:tcW w:w="3397" w:type="dxa"/>
            <w:shd w:val="clear" w:color="auto" w:fill="auto"/>
            <w:noWrap/>
            <w:vAlign w:val="bottom"/>
            <w:hideMark/>
          </w:tcPr>
          <w:p w14:paraId="7329C313" w14:textId="77777777" w:rsidR="001B2075" w:rsidRPr="008B1464" w:rsidRDefault="001B2075" w:rsidP="00AE542E">
            <w:pPr>
              <w:jc w:val="both"/>
              <w:rPr>
                <w:color w:val="000000"/>
              </w:rPr>
            </w:pPr>
            <w:r w:rsidRPr="008B1464">
              <w:rPr>
                <w:color w:val="000000"/>
              </w:rPr>
              <w:t>Углеводы</w:t>
            </w:r>
          </w:p>
        </w:tc>
        <w:tc>
          <w:tcPr>
            <w:tcW w:w="1985" w:type="dxa"/>
            <w:shd w:val="clear" w:color="auto" w:fill="auto"/>
            <w:noWrap/>
            <w:vAlign w:val="center"/>
            <w:hideMark/>
          </w:tcPr>
          <w:p w14:paraId="242DB833" w14:textId="77777777" w:rsidR="001B2075" w:rsidRPr="008B1464" w:rsidRDefault="001B2075" w:rsidP="00AE542E">
            <w:pPr>
              <w:jc w:val="center"/>
              <w:rPr>
                <w:color w:val="000000"/>
              </w:rPr>
            </w:pPr>
            <w:r w:rsidRPr="008B1464">
              <w:rPr>
                <w:color w:val="000000"/>
              </w:rPr>
              <w:t>477</w:t>
            </w:r>
          </w:p>
        </w:tc>
        <w:tc>
          <w:tcPr>
            <w:tcW w:w="1843" w:type="dxa"/>
            <w:shd w:val="clear" w:color="auto" w:fill="auto"/>
            <w:noWrap/>
            <w:vAlign w:val="center"/>
            <w:hideMark/>
          </w:tcPr>
          <w:p w14:paraId="09003F98" w14:textId="77777777" w:rsidR="001B2075" w:rsidRPr="008B1464" w:rsidRDefault="001B2075" w:rsidP="00AE542E">
            <w:pPr>
              <w:jc w:val="center"/>
              <w:rPr>
                <w:color w:val="000000"/>
              </w:rPr>
            </w:pPr>
            <w:r w:rsidRPr="008B1464">
              <w:rPr>
                <w:color w:val="000000"/>
              </w:rPr>
              <w:t>320</w:t>
            </w:r>
          </w:p>
        </w:tc>
        <w:tc>
          <w:tcPr>
            <w:tcW w:w="2409" w:type="dxa"/>
            <w:shd w:val="clear" w:color="auto" w:fill="auto"/>
            <w:noWrap/>
            <w:vAlign w:val="center"/>
            <w:hideMark/>
          </w:tcPr>
          <w:p w14:paraId="69944D22" w14:textId="77777777" w:rsidR="001B2075" w:rsidRPr="008B1464" w:rsidRDefault="001B2075" w:rsidP="00AE542E">
            <w:pPr>
              <w:jc w:val="center"/>
              <w:rPr>
                <w:color w:val="000000"/>
              </w:rPr>
            </w:pPr>
            <w:r w:rsidRPr="008B1464">
              <w:rPr>
                <w:color w:val="000000"/>
              </w:rPr>
              <w:t>149,1</w:t>
            </w:r>
          </w:p>
        </w:tc>
      </w:tr>
      <w:tr w:rsidR="001B2075" w:rsidRPr="008B1464" w14:paraId="3A475662" w14:textId="77777777" w:rsidTr="00AE542E">
        <w:trPr>
          <w:trHeight w:val="300"/>
        </w:trPr>
        <w:tc>
          <w:tcPr>
            <w:tcW w:w="3397" w:type="dxa"/>
            <w:shd w:val="clear" w:color="auto" w:fill="auto"/>
            <w:noWrap/>
            <w:vAlign w:val="bottom"/>
          </w:tcPr>
          <w:p w14:paraId="73831DCB" w14:textId="77777777" w:rsidR="001B2075" w:rsidRPr="008B1464" w:rsidRDefault="001B2075" w:rsidP="00AE542E">
            <w:pPr>
              <w:jc w:val="both"/>
              <w:rPr>
                <w:color w:val="000000"/>
              </w:rPr>
            </w:pPr>
            <w:r w:rsidRPr="008B1464">
              <w:rPr>
                <w:color w:val="000000"/>
              </w:rPr>
              <w:t>Крахмал</w:t>
            </w:r>
          </w:p>
        </w:tc>
        <w:tc>
          <w:tcPr>
            <w:tcW w:w="1985" w:type="dxa"/>
            <w:shd w:val="clear" w:color="auto" w:fill="auto"/>
            <w:noWrap/>
            <w:vAlign w:val="center"/>
          </w:tcPr>
          <w:p w14:paraId="081AE345" w14:textId="77777777" w:rsidR="001B2075" w:rsidRPr="008B1464" w:rsidRDefault="001B2075" w:rsidP="00AE542E">
            <w:pPr>
              <w:jc w:val="center"/>
              <w:rPr>
                <w:color w:val="000000"/>
              </w:rPr>
            </w:pPr>
            <w:r w:rsidRPr="008B1464">
              <w:rPr>
                <w:color w:val="000000"/>
              </w:rPr>
              <w:t>180,4</w:t>
            </w:r>
          </w:p>
        </w:tc>
        <w:tc>
          <w:tcPr>
            <w:tcW w:w="1843" w:type="dxa"/>
            <w:shd w:val="clear" w:color="auto" w:fill="auto"/>
            <w:noWrap/>
            <w:vAlign w:val="center"/>
          </w:tcPr>
          <w:p w14:paraId="0A8D7E8C" w14:textId="77777777" w:rsidR="001B2075" w:rsidRPr="008B1464" w:rsidRDefault="001B2075" w:rsidP="00AE542E">
            <w:pPr>
              <w:jc w:val="center"/>
              <w:rPr>
                <w:color w:val="000000"/>
              </w:rPr>
            </w:pPr>
            <w:r w:rsidRPr="008B1464">
              <w:rPr>
                <w:color w:val="000000"/>
              </w:rPr>
              <w:t>115,8</w:t>
            </w:r>
          </w:p>
        </w:tc>
        <w:tc>
          <w:tcPr>
            <w:tcW w:w="2409" w:type="dxa"/>
            <w:shd w:val="clear" w:color="auto" w:fill="auto"/>
            <w:noWrap/>
            <w:vAlign w:val="center"/>
          </w:tcPr>
          <w:p w14:paraId="713C8857" w14:textId="77777777" w:rsidR="001B2075" w:rsidRPr="008B1464" w:rsidRDefault="001B2075" w:rsidP="00AE542E">
            <w:pPr>
              <w:jc w:val="center"/>
              <w:rPr>
                <w:color w:val="000000"/>
              </w:rPr>
            </w:pPr>
            <w:r w:rsidRPr="008B1464">
              <w:rPr>
                <w:color w:val="000000"/>
              </w:rPr>
              <w:t>155,78</w:t>
            </w:r>
          </w:p>
        </w:tc>
      </w:tr>
      <w:tr w:rsidR="001B2075" w:rsidRPr="008B1464" w14:paraId="37338542" w14:textId="77777777" w:rsidTr="00AE542E">
        <w:trPr>
          <w:trHeight w:val="300"/>
        </w:trPr>
        <w:tc>
          <w:tcPr>
            <w:tcW w:w="3397" w:type="dxa"/>
            <w:shd w:val="clear" w:color="auto" w:fill="auto"/>
            <w:noWrap/>
            <w:vAlign w:val="bottom"/>
          </w:tcPr>
          <w:p w14:paraId="5DC9D347" w14:textId="77777777" w:rsidR="001B2075" w:rsidRPr="008B1464" w:rsidRDefault="001B2075" w:rsidP="00AE542E">
            <w:pPr>
              <w:jc w:val="both"/>
              <w:rPr>
                <w:color w:val="000000"/>
              </w:rPr>
            </w:pPr>
            <w:r w:rsidRPr="008B1464">
              <w:rPr>
                <w:color w:val="000000"/>
              </w:rPr>
              <w:t>Пищевые волокна</w:t>
            </w:r>
          </w:p>
        </w:tc>
        <w:tc>
          <w:tcPr>
            <w:tcW w:w="1985" w:type="dxa"/>
            <w:shd w:val="clear" w:color="auto" w:fill="auto"/>
            <w:noWrap/>
            <w:vAlign w:val="center"/>
          </w:tcPr>
          <w:p w14:paraId="22BB374B" w14:textId="3F34FD0A" w:rsidR="001B2075" w:rsidRPr="008B1464" w:rsidRDefault="001B2075" w:rsidP="00AE542E">
            <w:pPr>
              <w:jc w:val="center"/>
              <w:rPr>
                <w:color w:val="000000"/>
                <w:lang w:val="en-US"/>
              </w:rPr>
            </w:pPr>
            <w:r w:rsidRPr="008B1464">
              <w:rPr>
                <w:color w:val="000000"/>
                <w:lang w:val="en-US"/>
              </w:rPr>
              <w:t>11</w:t>
            </w:r>
            <w:r w:rsidR="006E6EB4">
              <w:rPr>
                <w:color w:val="000000"/>
              </w:rPr>
              <w:t>,</w:t>
            </w:r>
            <w:r w:rsidRPr="008B1464">
              <w:rPr>
                <w:color w:val="000000"/>
                <w:lang w:val="en-US"/>
              </w:rPr>
              <w:t>89</w:t>
            </w:r>
          </w:p>
        </w:tc>
        <w:tc>
          <w:tcPr>
            <w:tcW w:w="1843" w:type="dxa"/>
            <w:shd w:val="clear" w:color="auto" w:fill="auto"/>
            <w:noWrap/>
            <w:vAlign w:val="center"/>
          </w:tcPr>
          <w:p w14:paraId="0344EC53" w14:textId="77777777" w:rsidR="001B2075" w:rsidRPr="008B1464" w:rsidRDefault="001B2075" w:rsidP="00AE542E">
            <w:pPr>
              <w:jc w:val="center"/>
              <w:rPr>
                <w:color w:val="000000"/>
              </w:rPr>
            </w:pPr>
            <w:r w:rsidRPr="008B1464">
              <w:rPr>
                <w:color w:val="000000"/>
              </w:rPr>
              <w:t>20-25</w:t>
            </w:r>
          </w:p>
        </w:tc>
        <w:tc>
          <w:tcPr>
            <w:tcW w:w="2409" w:type="dxa"/>
            <w:shd w:val="clear" w:color="auto" w:fill="auto"/>
            <w:noWrap/>
            <w:vAlign w:val="center"/>
          </w:tcPr>
          <w:p w14:paraId="062AE8D9" w14:textId="4E064039" w:rsidR="001B2075" w:rsidRPr="008B1464" w:rsidRDefault="001B2075" w:rsidP="00AE542E">
            <w:pPr>
              <w:jc w:val="center"/>
              <w:rPr>
                <w:color w:val="000000"/>
                <w:lang w:val="en-US"/>
              </w:rPr>
            </w:pPr>
            <w:r w:rsidRPr="008B1464">
              <w:rPr>
                <w:color w:val="000000"/>
                <w:lang w:val="en-US"/>
              </w:rPr>
              <w:t>59</w:t>
            </w:r>
            <w:r w:rsidR="006E6EB4">
              <w:rPr>
                <w:color w:val="000000"/>
              </w:rPr>
              <w:t>,</w:t>
            </w:r>
            <w:r w:rsidRPr="008B1464">
              <w:rPr>
                <w:color w:val="000000"/>
                <w:lang w:val="en-US"/>
              </w:rPr>
              <w:t>45</w:t>
            </w:r>
          </w:p>
        </w:tc>
      </w:tr>
      <w:tr w:rsidR="001B2075" w:rsidRPr="008B1464" w14:paraId="5A248F40" w14:textId="77777777" w:rsidTr="00AE542E">
        <w:trPr>
          <w:trHeight w:val="300"/>
        </w:trPr>
        <w:tc>
          <w:tcPr>
            <w:tcW w:w="3397" w:type="dxa"/>
            <w:shd w:val="clear" w:color="auto" w:fill="auto"/>
            <w:noWrap/>
            <w:vAlign w:val="bottom"/>
          </w:tcPr>
          <w:p w14:paraId="4E8BF6D4" w14:textId="77777777" w:rsidR="001B2075" w:rsidRPr="008B1464" w:rsidRDefault="001B2075" w:rsidP="00AE542E">
            <w:pPr>
              <w:jc w:val="both"/>
              <w:rPr>
                <w:color w:val="000000"/>
              </w:rPr>
            </w:pPr>
            <w:r w:rsidRPr="008B1464">
              <w:rPr>
                <w:color w:val="000000"/>
              </w:rPr>
              <w:t>Натрий</w:t>
            </w:r>
          </w:p>
        </w:tc>
        <w:tc>
          <w:tcPr>
            <w:tcW w:w="1985" w:type="dxa"/>
            <w:shd w:val="clear" w:color="auto" w:fill="auto"/>
            <w:noWrap/>
            <w:vAlign w:val="center"/>
          </w:tcPr>
          <w:p w14:paraId="6A8906F8" w14:textId="1E9108F6" w:rsidR="001B2075" w:rsidRPr="008B1464" w:rsidRDefault="001B2075" w:rsidP="00AE542E">
            <w:pPr>
              <w:jc w:val="center"/>
              <w:rPr>
                <w:color w:val="000000"/>
                <w:lang w:val="en-US"/>
              </w:rPr>
            </w:pPr>
            <w:r w:rsidRPr="008B1464">
              <w:rPr>
                <w:color w:val="000000"/>
                <w:lang w:val="en-US"/>
              </w:rPr>
              <w:t>2441</w:t>
            </w:r>
            <w:r w:rsidR="006E6EB4">
              <w:rPr>
                <w:color w:val="000000"/>
              </w:rPr>
              <w:t>,</w:t>
            </w:r>
            <w:r w:rsidRPr="008B1464">
              <w:rPr>
                <w:color w:val="000000"/>
                <w:lang w:val="en-US"/>
              </w:rPr>
              <w:t>4</w:t>
            </w:r>
          </w:p>
        </w:tc>
        <w:tc>
          <w:tcPr>
            <w:tcW w:w="1843" w:type="dxa"/>
            <w:shd w:val="clear" w:color="auto" w:fill="auto"/>
            <w:noWrap/>
            <w:vAlign w:val="center"/>
          </w:tcPr>
          <w:p w14:paraId="25DD3DC6" w14:textId="77777777" w:rsidR="001B2075" w:rsidRPr="008B1464" w:rsidRDefault="001B2075" w:rsidP="00AE542E">
            <w:pPr>
              <w:jc w:val="center"/>
              <w:rPr>
                <w:color w:val="000000"/>
              </w:rPr>
            </w:pPr>
            <w:r w:rsidRPr="008B1464">
              <w:rPr>
                <w:color w:val="000000"/>
              </w:rPr>
              <w:t>1</w:t>
            </w:r>
            <w:r w:rsidRPr="008B1464">
              <w:rPr>
                <w:color w:val="000000"/>
                <w:lang w:val="en-US"/>
              </w:rPr>
              <w:t>3</w:t>
            </w:r>
            <w:r w:rsidRPr="008B1464">
              <w:rPr>
                <w:color w:val="000000"/>
              </w:rPr>
              <w:t>00</w:t>
            </w:r>
          </w:p>
        </w:tc>
        <w:tc>
          <w:tcPr>
            <w:tcW w:w="2409" w:type="dxa"/>
            <w:shd w:val="clear" w:color="auto" w:fill="auto"/>
            <w:noWrap/>
            <w:vAlign w:val="center"/>
          </w:tcPr>
          <w:p w14:paraId="33979B10" w14:textId="77777777" w:rsidR="001B2075" w:rsidRPr="008B1464" w:rsidRDefault="001B2075" w:rsidP="00AE542E">
            <w:pPr>
              <w:jc w:val="center"/>
              <w:rPr>
                <w:color w:val="000000"/>
                <w:lang w:val="en-US"/>
              </w:rPr>
            </w:pPr>
            <w:r w:rsidRPr="008B1464">
              <w:rPr>
                <w:color w:val="000000"/>
              </w:rPr>
              <w:t>19</w:t>
            </w:r>
            <w:r w:rsidRPr="008B1464">
              <w:rPr>
                <w:color w:val="000000"/>
                <w:lang w:val="en-US"/>
              </w:rPr>
              <w:t>0</w:t>
            </w:r>
            <w:r w:rsidRPr="008B1464">
              <w:rPr>
                <w:color w:val="000000"/>
              </w:rPr>
              <w:t>,</w:t>
            </w:r>
            <w:r w:rsidRPr="008B1464">
              <w:rPr>
                <w:color w:val="000000"/>
                <w:lang w:val="en-US"/>
              </w:rPr>
              <w:t>125</w:t>
            </w:r>
          </w:p>
        </w:tc>
      </w:tr>
      <w:tr w:rsidR="001B2075" w:rsidRPr="008B1464" w14:paraId="49AAC0DD" w14:textId="77777777" w:rsidTr="00AE542E">
        <w:trPr>
          <w:trHeight w:val="300"/>
        </w:trPr>
        <w:tc>
          <w:tcPr>
            <w:tcW w:w="3397" w:type="dxa"/>
            <w:shd w:val="clear" w:color="auto" w:fill="auto"/>
            <w:noWrap/>
          </w:tcPr>
          <w:p w14:paraId="47986D4E" w14:textId="77777777" w:rsidR="001B2075" w:rsidRPr="008B1464" w:rsidRDefault="001B2075" w:rsidP="00AE542E">
            <w:pPr>
              <w:pStyle w:val="a3"/>
              <w:spacing w:before="0" w:beforeAutospacing="0" w:after="0" w:afterAutospacing="0"/>
              <w:jc w:val="both"/>
            </w:pPr>
            <w:r w:rsidRPr="008B1464">
              <w:t>Калий (мг)</w:t>
            </w:r>
          </w:p>
        </w:tc>
        <w:tc>
          <w:tcPr>
            <w:tcW w:w="1985" w:type="dxa"/>
            <w:shd w:val="clear" w:color="auto" w:fill="auto"/>
            <w:noWrap/>
            <w:vAlign w:val="center"/>
          </w:tcPr>
          <w:p w14:paraId="3DA6281F" w14:textId="137047D0" w:rsidR="001B2075" w:rsidRPr="008B1464" w:rsidRDefault="001B2075" w:rsidP="00AE542E">
            <w:pPr>
              <w:jc w:val="center"/>
              <w:rPr>
                <w:color w:val="000000"/>
                <w:lang w:val="en-US"/>
              </w:rPr>
            </w:pPr>
            <w:r w:rsidRPr="008B1464">
              <w:rPr>
                <w:color w:val="000000"/>
                <w:lang w:val="en-US"/>
              </w:rPr>
              <w:t>1699</w:t>
            </w:r>
            <w:r w:rsidR="006E6EB4">
              <w:rPr>
                <w:color w:val="000000"/>
              </w:rPr>
              <w:t>,</w:t>
            </w:r>
            <w:r w:rsidRPr="008B1464">
              <w:rPr>
                <w:color w:val="000000"/>
                <w:lang w:val="en-US"/>
              </w:rPr>
              <w:t>3</w:t>
            </w:r>
          </w:p>
        </w:tc>
        <w:tc>
          <w:tcPr>
            <w:tcW w:w="1843" w:type="dxa"/>
            <w:shd w:val="clear" w:color="auto" w:fill="auto"/>
            <w:noWrap/>
            <w:vAlign w:val="center"/>
          </w:tcPr>
          <w:p w14:paraId="2A5DFE7C" w14:textId="77777777" w:rsidR="001B2075" w:rsidRPr="008B1464" w:rsidRDefault="001B2075" w:rsidP="00AE542E">
            <w:pPr>
              <w:jc w:val="center"/>
              <w:rPr>
                <w:color w:val="000000"/>
              </w:rPr>
            </w:pPr>
            <w:r w:rsidRPr="008B1464">
              <w:rPr>
                <w:color w:val="000000"/>
              </w:rPr>
              <w:t>5000</w:t>
            </w:r>
          </w:p>
        </w:tc>
        <w:tc>
          <w:tcPr>
            <w:tcW w:w="2409" w:type="dxa"/>
            <w:shd w:val="clear" w:color="auto" w:fill="auto"/>
            <w:noWrap/>
            <w:vAlign w:val="center"/>
          </w:tcPr>
          <w:p w14:paraId="72F8B0FD" w14:textId="5DA4631F" w:rsidR="001B2075" w:rsidRPr="008B1464" w:rsidRDefault="001B2075" w:rsidP="00AE542E">
            <w:pPr>
              <w:jc w:val="center"/>
              <w:rPr>
                <w:color w:val="000000"/>
                <w:lang w:val="en-US"/>
              </w:rPr>
            </w:pPr>
            <w:r w:rsidRPr="008B1464">
              <w:rPr>
                <w:color w:val="000000"/>
                <w:lang w:val="en-US"/>
              </w:rPr>
              <w:t>33</w:t>
            </w:r>
            <w:r w:rsidR="006E6EB4">
              <w:rPr>
                <w:color w:val="000000"/>
              </w:rPr>
              <w:t>,</w:t>
            </w:r>
            <w:r w:rsidRPr="008B1464">
              <w:rPr>
                <w:color w:val="000000"/>
                <w:lang w:val="en-US"/>
              </w:rPr>
              <w:t>98</w:t>
            </w:r>
          </w:p>
        </w:tc>
      </w:tr>
      <w:tr w:rsidR="001B2075" w:rsidRPr="008B1464" w14:paraId="6411A8FD" w14:textId="77777777" w:rsidTr="00AE542E">
        <w:trPr>
          <w:trHeight w:val="300"/>
        </w:trPr>
        <w:tc>
          <w:tcPr>
            <w:tcW w:w="3397" w:type="dxa"/>
            <w:shd w:val="clear" w:color="auto" w:fill="auto"/>
            <w:noWrap/>
          </w:tcPr>
          <w:p w14:paraId="36B5A7F1" w14:textId="77777777" w:rsidR="001B2075" w:rsidRPr="008B1464" w:rsidRDefault="001B2075" w:rsidP="00AE542E">
            <w:pPr>
              <w:pStyle w:val="a3"/>
              <w:spacing w:before="0" w:beforeAutospacing="0" w:after="0" w:afterAutospacing="0"/>
              <w:jc w:val="both"/>
            </w:pPr>
            <w:r w:rsidRPr="008B1464">
              <w:t>Кальций (мг)</w:t>
            </w:r>
          </w:p>
        </w:tc>
        <w:tc>
          <w:tcPr>
            <w:tcW w:w="1985" w:type="dxa"/>
            <w:shd w:val="clear" w:color="auto" w:fill="auto"/>
            <w:noWrap/>
            <w:vAlign w:val="center"/>
          </w:tcPr>
          <w:p w14:paraId="71F8913A" w14:textId="7E3AEDDD" w:rsidR="001B2075" w:rsidRPr="008B1464" w:rsidRDefault="001B2075" w:rsidP="00AE542E">
            <w:pPr>
              <w:jc w:val="center"/>
              <w:rPr>
                <w:color w:val="000000"/>
                <w:lang w:val="en-US"/>
              </w:rPr>
            </w:pPr>
            <w:r w:rsidRPr="008B1464">
              <w:rPr>
                <w:color w:val="000000"/>
                <w:lang w:val="en-US"/>
              </w:rPr>
              <w:t>472</w:t>
            </w:r>
            <w:r w:rsidR="006E6EB4">
              <w:rPr>
                <w:color w:val="000000"/>
              </w:rPr>
              <w:t>,</w:t>
            </w:r>
            <w:r w:rsidRPr="008B1464">
              <w:rPr>
                <w:color w:val="000000"/>
                <w:lang w:val="en-US"/>
              </w:rPr>
              <w:t>8</w:t>
            </w:r>
          </w:p>
        </w:tc>
        <w:tc>
          <w:tcPr>
            <w:tcW w:w="1843" w:type="dxa"/>
            <w:shd w:val="clear" w:color="auto" w:fill="auto"/>
            <w:noWrap/>
            <w:vAlign w:val="center"/>
          </w:tcPr>
          <w:p w14:paraId="67E8659D" w14:textId="77777777" w:rsidR="001B2075" w:rsidRPr="008B1464" w:rsidRDefault="001B2075" w:rsidP="00AE542E">
            <w:pPr>
              <w:jc w:val="center"/>
              <w:rPr>
                <w:color w:val="000000"/>
              </w:rPr>
            </w:pPr>
            <w:r w:rsidRPr="008B1464">
              <w:rPr>
                <w:color w:val="000000"/>
              </w:rPr>
              <w:t>1300</w:t>
            </w:r>
          </w:p>
        </w:tc>
        <w:tc>
          <w:tcPr>
            <w:tcW w:w="2409" w:type="dxa"/>
            <w:shd w:val="clear" w:color="auto" w:fill="auto"/>
            <w:noWrap/>
            <w:vAlign w:val="center"/>
          </w:tcPr>
          <w:p w14:paraId="598F2880" w14:textId="41780044" w:rsidR="001B2075" w:rsidRPr="008B1464" w:rsidRDefault="001B2075" w:rsidP="00AE542E">
            <w:pPr>
              <w:jc w:val="center"/>
              <w:rPr>
                <w:color w:val="000000"/>
                <w:lang w:val="en-US"/>
              </w:rPr>
            </w:pPr>
            <w:r w:rsidRPr="008B1464">
              <w:rPr>
                <w:color w:val="000000"/>
                <w:lang w:val="en-US"/>
              </w:rPr>
              <w:t>37</w:t>
            </w:r>
            <w:r w:rsidR="006E6EB4">
              <w:rPr>
                <w:color w:val="000000"/>
              </w:rPr>
              <w:t>,</w:t>
            </w:r>
            <w:r w:rsidRPr="008B1464">
              <w:rPr>
                <w:color w:val="000000"/>
                <w:lang w:val="en-US"/>
              </w:rPr>
              <w:t>67</w:t>
            </w:r>
          </w:p>
        </w:tc>
      </w:tr>
      <w:tr w:rsidR="001B2075" w:rsidRPr="008B1464" w14:paraId="252F55A4" w14:textId="77777777" w:rsidTr="00AE542E">
        <w:trPr>
          <w:trHeight w:val="300"/>
        </w:trPr>
        <w:tc>
          <w:tcPr>
            <w:tcW w:w="3397" w:type="dxa"/>
            <w:shd w:val="clear" w:color="auto" w:fill="auto"/>
            <w:noWrap/>
          </w:tcPr>
          <w:p w14:paraId="148CE0BB" w14:textId="77777777" w:rsidR="001B2075" w:rsidRPr="008B1464" w:rsidRDefault="001B2075" w:rsidP="00AE542E">
            <w:pPr>
              <w:pStyle w:val="a3"/>
              <w:spacing w:before="0" w:beforeAutospacing="0" w:after="0" w:afterAutospacing="0"/>
              <w:jc w:val="both"/>
            </w:pPr>
            <w:r w:rsidRPr="008B1464">
              <w:t>Магний (мг)</w:t>
            </w:r>
          </w:p>
        </w:tc>
        <w:tc>
          <w:tcPr>
            <w:tcW w:w="1985" w:type="dxa"/>
            <w:shd w:val="clear" w:color="auto" w:fill="auto"/>
            <w:noWrap/>
            <w:vAlign w:val="center"/>
          </w:tcPr>
          <w:p w14:paraId="7B963235" w14:textId="77777777" w:rsidR="001B2075" w:rsidRPr="008B1464" w:rsidRDefault="001B2075" w:rsidP="00AE542E">
            <w:pPr>
              <w:jc w:val="center"/>
              <w:rPr>
                <w:color w:val="000000"/>
              </w:rPr>
            </w:pPr>
            <w:r w:rsidRPr="008B1464">
              <w:rPr>
                <w:color w:val="000000"/>
              </w:rPr>
              <w:t>197,35</w:t>
            </w:r>
          </w:p>
        </w:tc>
        <w:tc>
          <w:tcPr>
            <w:tcW w:w="1843" w:type="dxa"/>
            <w:shd w:val="clear" w:color="auto" w:fill="auto"/>
            <w:noWrap/>
            <w:vAlign w:val="center"/>
          </w:tcPr>
          <w:p w14:paraId="4C111802" w14:textId="77777777" w:rsidR="001B2075" w:rsidRPr="008B1464" w:rsidRDefault="001B2075" w:rsidP="00AE542E">
            <w:pPr>
              <w:jc w:val="center"/>
              <w:rPr>
                <w:color w:val="000000"/>
              </w:rPr>
            </w:pPr>
            <w:r w:rsidRPr="008B1464">
              <w:rPr>
                <w:color w:val="000000"/>
              </w:rPr>
              <w:t>200</w:t>
            </w:r>
          </w:p>
        </w:tc>
        <w:tc>
          <w:tcPr>
            <w:tcW w:w="2409" w:type="dxa"/>
            <w:shd w:val="clear" w:color="auto" w:fill="auto"/>
            <w:noWrap/>
            <w:vAlign w:val="center"/>
          </w:tcPr>
          <w:p w14:paraId="46D2EF33" w14:textId="77777777" w:rsidR="001B2075" w:rsidRPr="008B1464" w:rsidRDefault="001B2075" w:rsidP="00AE542E">
            <w:pPr>
              <w:jc w:val="center"/>
              <w:rPr>
                <w:color w:val="000000"/>
              </w:rPr>
            </w:pPr>
            <w:r w:rsidRPr="008B1464">
              <w:rPr>
                <w:color w:val="000000"/>
              </w:rPr>
              <w:t>98,67</w:t>
            </w:r>
          </w:p>
        </w:tc>
      </w:tr>
      <w:tr w:rsidR="001B2075" w:rsidRPr="008B1464" w14:paraId="549436B2" w14:textId="77777777" w:rsidTr="00AE542E">
        <w:trPr>
          <w:trHeight w:val="300"/>
        </w:trPr>
        <w:tc>
          <w:tcPr>
            <w:tcW w:w="3397" w:type="dxa"/>
            <w:shd w:val="clear" w:color="auto" w:fill="auto"/>
            <w:noWrap/>
          </w:tcPr>
          <w:p w14:paraId="23F52D73" w14:textId="77777777" w:rsidR="001B2075" w:rsidRPr="008B1464" w:rsidRDefault="001B2075" w:rsidP="00AE542E">
            <w:pPr>
              <w:pStyle w:val="a3"/>
              <w:spacing w:before="0" w:beforeAutospacing="0" w:after="0" w:afterAutospacing="0"/>
              <w:jc w:val="both"/>
            </w:pPr>
            <w:r w:rsidRPr="008B1464">
              <w:t>Фосфор (мг)</w:t>
            </w:r>
          </w:p>
        </w:tc>
        <w:tc>
          <w:tcPr>
            <w:tcW w:w="1985" w:type="dxa"/>
            <w:shd w:val="clear" w:color="auto" w:fill="auto"/>
            <w:noWrap/>
            <w:vAlign w:val="center"/>
          </w:tcPr>
          <w:p w14:paraId="0FDD6973" w14:textId="77777777" w:rsidR="001B2075" w:rsidRPr="008B1464" w:rsidRDefault="001B2075" w:rsidP="00AE542E">
            <w:pPr>
              <w:jc w:val="center"/>
              <w:rPr>
                <w:color w:val="000000"/>
              </w:rPr>
            </w:pPr>
            <w:r w:rsidRPr="008B1464">
              <w:rPr>
                <w:color w:val="000000"/>
              </w:rPr>
              <w:t>824,3</w:t>
            </w:r>
          </w:p>
        </w:tc>
        <w:tc>
          <w:tcPr>
            <w:tcW w:w="1843" w:type="dxa"/>
            <w:shd w:val="clear" w:color="auto" w:fill="auto"/>
            <w:noWrap/>
            <w:vAlign w:val="center"/>
          </w:tcPr>
          <w:p w14:paraId="3C231DFF" w14:textId="77777777" w:rsidR="001B2075" w:rsidRPr="008B1464" w:rsidRDefault="001B2075" w:rsidP="00AE542E">
            <w:pPr>
              <w:jc w:val="center"/>
              <w:rPr>
                <w:color w:val="000000"/>
              </w:rPr>
            </w:pPr>
            <w:r w:rsidRPr="008B1464">
              <w:rPr>
                <w:color w:val="000000"/>
              </w:rPr>
              <w:t>700</w:t>
            </w:r>
          </w:p>
        </w:tc>
        <w:tc>
          <w:tcPr>
            <w:tcW w:w="2409" w:type="dxa"/>
            <w:shd w:val="clear" w:color="auto" w:fill="auto"/>
            <w:noWrap/>
            <w:vAlign w:val="center"/>
          </w:tcPr>
          <w:p w14:paraId="2A428279" w14:textId="77777777" w:rsidR="001B2075" w:rsidRPr="008B1464" w:rsidRDefault="001B2075" w:rsidP="00AE542E">
            <w:pPr>
              <w:jc w:val="center"/>
              <w:rPr>
                <w:color w:val="000000"/>
              </w:rPr>
            </w:pPr>
            <w:r w:rsidRPr="008B1464">
              <w:rPr>
                <w:color w:val="000000"/>
              </w:rPr>
              <w:t>117,7</w:t>
            </w:r>
          </w:p>
        </w:tc>
      </w:tr>
      <w:tr w:rsidR="001B2075" w:rsidRPr="008B1464" w14:paraId="4386B5BE" w14:textId="77777777" w:rsidTr="00AE542E">
        <w:trPr>
          <w:trHeight w:val="300"/>
        </w:trPr>
        <w:tc>
          <w:tcPr>
            <w:tcW w:w="3397" w:type="dxa"/>
            <w:shd w:val="clear" w:color="auto" w:fill="auto"/>
            <w:noWrap/>
          </w:tcPr>
          <w:p w14:paraId="5503233A" w14:textId="77777777" w:rsidR="001B2075" w:rsidRPr="008B1464" w:rsidRDefault="001B2075" w:rsidP="00AE542E">
            <w:pPr>
              <w:pStyle w:val="a3"/>
              <w:spacing w:before="0" w:beforeAutospacing="0" w:after="0" w:afterAutospacing="0"/>
              <w:jc w:val="both"/>
            </w:pPr>
            <w:r w:rsidRPr="008B1464">
              <w:t>Железо (мг)</w:t>
            </w:r>
          </w:p>
        </w:tc>
        <w:tc>
          <w:tcPr>
            <w:tcW w:w="1985" w:type="dxa"/>
            <w:shd w:val="clear" w:color="auto" w:fill="auto"/>
            <w:noWrap/>
            <w:vAlign w:val="center"/>
          </w:tcPr>
          <w:p w14:paraId="746B5CBB" w14:textId="77777777" w:rsidR="001B2075" w:rsidRPr="008B1464" w:rsidRDefault="001B2075" w:rsidP="00AE542E">
            <w:pPr>
              <w:jc w:val="center"/>
              <w:rPr>
                <w:color w:val="000000"/>
              </w:rPr>
            </w:pPr>
            <w:r w:rsidRPr="008B1464">
              <w:rPr>
                <w:color w:val="000000"/>
              </w:rPr>
              <w:t>11,55</w:t>
            </w:r>
          </w:p>
        </w:tc>
        <w:tc>
          <w:tcPr>
            <w:tcW w:w="1843" w:type="dxa"/>
            <w:shd w:val="clear" w:color="auto" w:fill="auto"/>
            <w:noWrap/>
            <w:vAlign w:val="center"/>
          </w:tcPr>
          <w:p w14:paraId="55D16B04" w14:textId="77777777" w:rsidR="001B2075" w:rsidRPr="008B1464" w:rsidRDefault="001B2075" w:rsidP="00AE542E">
            <w:pPr>
              <w:jc w:val="center"/>
              <w:rPr>
                <w:color w:val="000000"/>
                <w:lang w:val="en-US"/>
              </w:rPr>
            </w:pPr>
            <w:r w:rsidRPr="008B1464">
              <w:rPr>
                <w:color w:val="000000"/>
              </w:rPr>
              <w:t>10</w:t>
            </w:r>
          </w:p>
        </w:tc>
        <w:tc>
          <w:tcPr>
            <w:tcW w:w="2409" w:type="dxa"/>
            <w:shd w:val="clear" w:color="auto" w:fill="auto"/>
            <w:noWrap/>
            <w:vAlign w:val="center"/>
          </w:tcPr>
          <w:p w14:paraId="5E0366AC" w14:textId="77777777" w:rsidR="001B2075" w:rsidRPr="008B1464" w:rsidRDefault="001B2075" w:rsidP="00AE542E">
            <w:pPr>
              <w:jc w:val="center"/>
              <w:rPr>
                <w:color w:val="000000"/>
              </w:rPr>
            </w:pPr>
            <w:r w:rsidRPr="008B1464">
              <w:rPr>
                <w:color w:val="000000"/>
              </w:rPr>
              <w:t>115,5</w:t>
            </w:r>
          </w:p>
        </w:tc>
      </w:tr>
      <w:tr w:rsidR="001B2075" w:rsidRPr="008B1464" w14:paraId="58062B95" w14:textId="77777777" w:rsidTr="00AE542E">
        <w:trPr>
          <w:trHeight w:val="300"/>
        </w:trPr>
        <w:tc>
          <w:tcPr>
            <w:tcW w:w="3397" w:type="dxa"/>
            <w:shd w:val="clear" w:color="auto" w:fill="auto"/>
            <w:noWrap/>
          </w:tcPr>
          <w:p w14:paraId="21F70B06" w14:textId="77777777" w:rsidR="001B2075" w:rsidRPr="008B1464" w:rsidRDefault="001B2075" w:rsidP="00AE542E">
            <w:pPr>
              <w:pStyle w:val="a3"/>
              <w:spacing w:before="0" w:beforeAutospacing="0" w:after="0" w:afterAutospacing="0"/>
              <w:jc w:val="both"/>
            </w:pPr>
            <w:r w:rsidRPr="008B1464">
              <w:t>Ретинол (ЕД)</w:t>
            </w:r>
          </w:p>
        </w:tc>
        <w:tc>
          <w:tcPr>
            <w:tcW w:w="1985" w:type="dxa"/>
            <w:shd w:val="clear" w:color="auto" w:fill="auto"/>
            <w:noWrap/>
            <w:vAlign w:val="center"/>
          </w:tcPr>
          <w:p w14:paraId="1D6EA638" w14:textId="77777777" w:rsidR="001B2075" w:rsidRPr="008B1464" w:rsidRDefault="001B2075" w:rsidP="00AE542E">
            <w:pPr>
              <w:jc w:val="center"/>
              <w:rPr>
                <w:color w:val="000000"/>
              </w:rPr>
            </w:pPr>
            <w:r w:rsidRPr="008B1464">
              <w:rPr>
                <w:color w:val="000000"/>
              </w:rPr>
              <w:t>752,8</w:t>
            </w:r>
          </w:p>
        </w:tc>
        <w:tc>
          <w:tcPr>
            <w:tcW w:w="1843" w:type="dxa"/>
            <w:shd w:val="clear" w:color="auto" w:fill="auto"/>
            <w:noWrap/>
            <w:vAlign w:val="center"/>
          </w:tcPr>
          <w:p w14:paraId="38EB7F4C" w14:textId="77777777" w:rsidR="001B2075" w:rsidRPr="008B1464" w:rsidRDefault="001B2075" w:rsidP="00AE542E">
            <w:pPr>
              <w:jc w:val="center"/>
              <w:rPr>
                <w:color w:val="000000"/>
              </w:rPr>
            </w:pPr>
            <w:r w:rsidRPr="008B1464">
              <w:rPr>
                <w:color w:val="000000"/>
              </w:rPr>
              <w:t>700</w:t>
            </w:r>
          </w:p>
        </w:tc>
        <w:tc>
          <w:tcPr>
            <w:tcW w:w="2409" w:type="dxa"/>
            <w:shd w:val="clear" w:color="auto" w:fill="auto"/>
            <w:noWrap/>
            <w:vAlign w:val="center"/>
          </w:tcPr>
          <w:p w14:paraId="3D7F4EFE" w14:textId="77777777" w:rsidR="001B2075" w:rsidRPr="008B1464" w:rsidRDefault="001B2075" w:rsidP="00AE542E">
            <w:pPr>
              <w:jc w:val="center"/>
              <w:rPr>
                <w:color w:val="000000"/>
              </w:rPr>
            </w:pPr>
            <w:r w:rsidRPr="008B1464">
              <w:rPr>
                <w:color w:val="000000"/>
              </w:rPr>
              <w:t>107,54</w:t>
            </w:r>
          </w:p>
        </w:tc>
      </w:tr>
      <w:tr w:rsidR="001B2075" w:rsidRPr="008B1464" w14:paraId="53C6493F" w14:textId="77777777" w:rsidTr="00AE542E">
        <w:trPr>
          <w:trHeight w:val="300"/>
        </w:trPr>
        <w:tc>
          <w:tcPr>
            <w:tcW w:w="3397" w:type="dxa"/>
            <w:shd w:val="clear" w:color="auto" w:fill="auto"/>
            <w:noWrap/>
          </w:tcPr>
          <w:p w14:paraId="7FC2CDA4" w14:textId="77777777" w:rsidR="001B2075" w:rsidRPr="008B1464" w:rsidRDefault="001B2075" w:rsidP="00AE542E">
            <w:pPr>
              <w:pStyle w:val="a3"/>
              <w:spacing w:before="0" w:beforeAutospacing="0" w:after="0" w:afterAutospacing="0"/>
              <w:jc w:val="both"/>
            </w:pPr>
            <w:r w:rsidRPr="008B1464">
              <w:t>Токоферола ацетат (ЕД)</w:t>
            </w:r>
          </w:p>
        </w:tc>
        <w:tc>
          <w:tcPr>
            <w:tcW w:w="1985" w:type="dxa"/>
            <w:shd w:val="clear" w:color="auto" w:fill="auto"/>
            <w:noWrap/>
            <w:vAlign w:val="center"/>
          </w:tcPr>
          <w:p w14:paraId="6F57F699" w14:textId="77777777" w:rsidR="001B2075" w:rsidRPr="008B1464" w:rsidRDefault="001B2075" w:rsidP="00AE542E">
            <w:pPr>
              <w:jc w:val="center"/>
              <w:rPr>
                <w:color w:val="000000"/>
              </w:rPr>
            </w:pPr>
            <w:r w:rsidRPr="008B1464">
              <w:rPr>
                <w:color w:val="000000"/>
              </w:rPr>
              <w:t>6,65</w:t>
            </w:r>
          </w:p>
        </w:tc>
        <w:tc>
          <w:tcPr>
            <w:tcW w:w="1843" w:type="dxa"/>
            <w:shd w:val="clear" w:color="auto" w:fill="auto"/>
            <w:noWrap/>
            <w:vAlign w:val="center"/>
          </w:tcPr>
          <w:p w14:paraId="1C9C4CB0" w14:textId="77777777" w:rsidR="001B2075" w:rsidRPr="008B1464" w:rsidRDefault="001B2075" w:rsidP="00AE542E">
            <w:pPr>
              <w:jc w:val="center"/>
              <w:rPr>
                <w:color w:val="000000"/>
              </w:rPr>
            </w:pPr>
            <w:r w:rsidRPr="008B1464">
              <w:rPr>
                <w:color w:val="000000"/>
              </w:rPr>
              <w:t>15</w:t>
            </w:r>
          </w:p>
        </w:tc>
        <w:tc>
          <w:tcPr>
            <w:tcW w:w="2409" w:type="dxa"/>
            <w:shd w:val="clear" w:color="auto" w:fill="auto"/>
            <w:noWrap/>
            <w:vAlign w:val="center"/>
          </w:tcPr>
          <w:p w14:paraId="3336AE37" w14:textId="77777777" w:rsidR="001B2075" w:rsidRPr="008B1464" w:rsidRDefault="001B2075" w:rsidP="00AE542E">
            <w:pPr>
              <w:jc w:val="center"/>
              <w:rPr>
                <w:color w:val="000000"/>
              </w:rPr>
            </w:pPr>
            <w:r w:rsidRPr="008B1464">
              <w:rPr>
                <w:color w:val="000000"/>
              </w:rPr>
              <w:t>44,3</w:t>
            </w:r>
          </w:p>
        </w:tc>
      </w:tr>
      <w:tr w:rsidR="001B2075" w:rsidRPr="008B1464" w14:paraId="03764721" w14:textId="77777777" w:rsidTr="00AE542E">
        <w:trPr>
          <w:trHeight w:val="300"/>
        </w:trPr>
        <w:tc>
          <w:tcPr>
            <w:tcW w:w="3397" w:type="dxa"/>
            <w:shd w:val="clear" w:color="auto" w:fill="auto"/>
            <w:noWrap/>
          </w:tcPr>
          <w:p w14:paraId="78F4EAD9" w14:textId="77777777" w:rsidR="001B2075" w:rsidRPr="008B1464" w:rsidRDefault="001B2075" w:rsidP="00AE542E">
            <w:pPr>
              <w:pStyle w:val="a3"/>
              <w:spacing w:before="0" w:beforeAutospacing="0" w:after="0" w:afterAutospacing="0"/>
              <w:jc w:val="both"/>
            </w:pPr>
            <w:r w:rsidRPr="008B1464">
              <w:t>Тиамин (мг)</w:t>
            </w:r>
          </w:p>
        </w:tc>
        <w:tc>
          <w:tcPr>
            <w:tcW w:w="1985" w:type="dxa"/>
            <w:shd w:val="clear" w:color="auto" w:fill="auto"/>
            <w:noWrap/>
            <w:vAlign w:val="center"/>
          </w:tcPr>
          <w:p w14:paraId="66E2756D" w14:textId="77777777" w:rsidR="001B2075" w:rsidRPr="008B1464" w:rsidRDefault="001B2075" w:rsidP="00AE542E">
            <w:pPr>
              <w:jc w:val="center"/>
              <w:rPr>
                <w:color w:val="000000"/>
              </w:rPr>
            </w:pPr>
            <w:r w:rsidRPr="008B1464">
              <w:rPr>
                <w:color w:val="000000"/>
              </w:rPr>
              <w:t>0,55</w:t>
            </w:r>
          </w:p>
        </w:tc>
        <w:tc>
          <w:tcPr>
            <w:tcW w:w="1843" w:type="dxa"/>
            <w:shd w:val="clear" w:color="auto" w:fill="auto"/>
            <w:noWrap/>
            <w:vAlign w:val="center"/>
          </w:tcPr>
          <w:p w14:paraId="18BFB456" w14:textId="77777777" w:rsidR="001B2075" w:rsidRPr="008B1464" w:rsidRDefault="001B2075" w:rsidP="00AE542E">
            <w:pPr>
              <w:jc w:val="center"/>
              <w:rPr>
                <w:color w:val="000000"/>
              </w:rPr>
            </w:pPr>
            <w:r w:rsidRPr="008B1464">
              <w:rPr>
                <w:color w:val="000000"/>
              </w:rPr>
              <w:t>1,2</w:t>
            </w:r>
          </w:p>
        </w:tc>
        <w:tc>
          <w:tcPr>
            <w:tcW w:w="2409" w:type="dxa"/>
            <w:shd w:val="clear" w:color="auto" w:fill="auto"/>
            <w:noWrap/>
            <w:vAlign w:val="center"/>
          </w:tcPr>
          <w:p w14:paraId="0D7603A3" w14:textId="77777777" w:rsidR="001B2075" w:rsidRPr="008B1464" w:rsidRDefault="001B2075" w:rsidP="00AE542E">
            <w:pPr>
              <w:jc w:val="center"/>
              <w:rPr>
                <w:color w:val="000000"/>
              </w:rPr>
            </w:pPr>
            <w:r w:rsidRPr="008B1464">
              <w:rPr>
                <w:color w:val="000000"/>
              </w:rPr>
              <w:t>45,8</w:t>
            </w:r>
          </w:p>
        </w:tc>
      </w:tr>
      <w:tr w:rsidR="001B2075" w:rsidRPr="008B1464" w14:paraId="5E91C07C" w14:textId="77777777" w:rsidTr="00AE542E">
        <w:trPr>
          <w:trHeight w:val="300"/>
        </w:trPr>
        <w:tc>
          <w:tcPr>
            <w:tcW w:w="3397" w:type="dxa"/>
            <w:shd w:val="clear" w:color="auto" w:fill="auto"/>
            <w:noWrap/>
          </w:tcPr>
          <w:p w14:paraId="6B937854" w14:textId="77777777" w:rsidR="001B2075" w:rsidRPr="008B1464" w:rsidRDefault="001B2075" w:rsidP="00AE542E">
            <w:pPr>
              <w:pStyle w:val="a3"/>
              <w:spacing w:before="0" w:beforeAutospacing="0" w:after="0" w:afterAutospacing="0"/>
              <w:jc w:val="both"/>
            </w:pPr>
            <w:r w:rsidRPr="008B1464">
              <w:t>Рибофлавин (мг)</w:t>
            </w:r>
          </w:p>
        </w:tc>
        <w:tc>
          <w:tcPr>
            <w:tcW w:w="1985" w:type="dxa"/>
            <w:shd w:val="clear" w:color="auto" w:fill="auto"/>
            <w:noWrap/>
            <w:vAlign w:val="center"/>
          </w:tcPr>
          <w:p w14:paraId="137C2953" w14:textId="77777777" w:rsidR="001B2075" w:rsidRPr="008B1464" w:rsidRDefault="001B2075" w:rsidP="00AE542E">
            <w:pPr>
              <w:jc w:val="center"/>
              <w:rPr>
                <w:color w:val="000000"/>
              </w:rPr>
            </w:pPr>
            <w:r w:rsidRPr="008B1464">
              <w:rPr>
                <w:color w:val="000000"/>
              </w:rPr>
              <w:t>0,8</w:t>
            </w:r>
          </w:p>
        </w:tc>
        <w:tc>
          <w:tcPr>
            <w:tcW w:w="1843" w:type="dxa"/>
            <w:shd w:val="clear" w:color="auto" w:fill="auto"/>
            <w:noWrap/>
            <w:vAlign w:val="center"/>
          </w:tcPr>
          <w:p w14:paraId="1D4A23E8" w14:textId="77777777" w:rsidR="001B2075" w:rsidRPr="008B1464" w:rsidRDefault="001B2075" w:rsidP="00AE542E">
            <w:pPr>
              <w:jc w:val="center"/>
              <w:rPr>
                <w:color w:val="000000"/>
              </w:rPr>
            </w:pPr>
            <w:r w:rsidRPr="008B1464">
              <w:rPr>
                <w:color w:val="000000"/>
              </w:rPr>
              <w:t>1,1</w:t>
            </w:r>
          </w:p>
        </w:tc>
        <w:tc>
          <w:tcPr>
            <w:tcW w:w="2409" w:type="dxa"/>
            <w:shd w:val="clear" w:color="auto" w:fill="auto"/>
            <w:noWrap/>
            <w:vAlign w:val="center"/>
          </w:tcPr>
          <w:p w14:paraId="40502B16" w14:textId="77777777" w:rsidR="001B2075" w:rsidRPr="008B1464" w:rsidRDefault="001B2075" w:rsidP="00AE542E">
            <w:pPr>
              <w:jc w:val="center"/>
              <w:rPr>
                <w:color w:val="000000"/>
              </w:rPr>
            </w:pPr>
            <w:r w:rsidRPr="008B1464">
              <w:rPr>
                <w:color w:val="000000"/>
              </w:rPr>
              <w:t>72,7</w:t>
            </w:r>
          </w:p>
        </w:tc>
      </w:tr>
      <w:tr w:rsidR="001B2075" w:rsidRPr="008B1464" w14:paraId="6D76719F" w14:textId="77777777" w:rsidTr="00AE542E">
        <w:trPr>
          <w:trHeight w:val="300"/>
        </w:trPr>
        <w:tc>
          <w:tcPr>
            <w:tcW w:w="3397" w:type="dxa"/>
            <w:shd w:val="clear" w:color="auto" w:fill="auto"/>
            <w:noWrap/>
          </w:tcPr>
          <w:p w14:paraId="1892388E" w14:textId="77777777" w:rsidR="001B2075" w:rsidRPr="008B1464" w:rsidRDefault="001B2075" w:rsidP="00AE542E">
            <w:pPr>
              <w:pStyle w:val="a3"/>
              <w:spacing w:before="0" w:beforeAutospacing="0" w:after="0" w:afterAutospacing="0"/>
              <w:jc w:val="both"/>
            </w:pPr>
            <w:r w:rsidRPr="008B1464">
              <w:t>Ниацинамид (ЕД)</w:t>
            </w:r>
          </w:p>
        </w:tc>
        <w:tc>
          <w:tcPr>
            <w:tcW w:w="1985" w:type="dxa"/>
            <w:shd w:val="clear" w:color="auto" w:fill="auto"/>
            <w:noWrap/>
            <w:vAlign w:val="center"/>
          </w:tcPr>
          <w:p w14:paraId="3C905B74" w14:textId="77777777" w:rsidR="001B2075" w:rsidRPr="008B1464" w:rsidRDefault="001B2075" w:rsidP="00AE542E">
            <w:pPr>
              <w:jc w:val="center"/>
              <w:rPr>
                <w:color w:val="000000"/>
              </w:rPr>
            </w:pPr>
            <w:r w:rsidRPr="008B1464">
              <w:rPr>
                <w:color w:val="000000"/>
              </w:rPr>
              <w:t>17,55</w:t>
            </w:r>
          </w:p>
        </w:tc>
        <w:tc>
          <w:tcPr>
            <w:tcW w:w="1843" w:type="dxa"/>
            <w:shd w:val="clear" w:color="auto" w:fill="auto"/>
            <w:noWrap/>
            <w:vAlign w:val="center"/>
          </w:tcPr>
          <w:p w14:paraId="09115001" w14:textId="77777777" w:rsidR="001B2075" w:rsidRPr="008B1464" w:rsidRDefault="001B2075" w:rsidP="00AE542E">
            <w:pPr>
              <w:jc w:val="center"/>
              <w:rPr>
                <w:color w:val="000000"/>
              </w:rPr>
            </w:pPr>
            <w:r w:rsidRPr="008B1464">
              <w:rPr>
                <w:color w:val="000000"/>
              </w:rPr>
              <w:t>14</w:t>
            </w:r>
          </w:p>
        </w:tc>
        <w:tc>
          <w:tcPr>
            <w:tcW w:w="2409" w:type="dxa"/>
            <w:shd w:val="clear" w:color="auto" w:fill="auto"/>
            <w:noWrap/>
            <w:vAlign w:val="center"/>
          </w:tcPr>
          <w:p w14:paraId="7836E830" w14:textId="77777777" w:rsidR="001B2075" w:rsidRPr="008B1464" w:rsidRDefault="001B2075" w:rsidP="00AE542E">
            <w:pPr>
              <w:jc w:val="center"/>
              <w:rPr>
                <w:color w:val="000000"/>
              </w:rPr>
            </w:pPr>
            <w:r w:rsidRPr="008B1464">
              <w:rPr>
                <w:color w:val="000000"/>
              </w:rPr>
              <w:t>125,3</w:t>
            </w:r>
          </w:p>
        </w:tc>
      </w:tr>
      <w:tr w:rsidR="001B2075" w:rsidRPr="008B1464" w14:paraId="35ABC4F0" w14:textId="77777777" w:rsidTr="00AE542E">
        <w:trPr>
          <w:trHeight w:val="300"/>
        </w:trPr>
        <w:tc>
          <w:tcPr>
            <w:tcW w:w="3397" w:type="dxa"/>
            <w:shd w:val="clear" w:color="auto" w:fill="auto"/>
            <w:noWrap/>
          </w:tcPr>
          <w:p w14:paraId="73F1C816" w14:textId="77777777" w:rsidR="001B2075" w:rsidRPr="008B1464" w:rsidRDefault="001B2075" w:rsidP="00AE542E">
            <w:pPr>
              <w:pStyle w:val="a3"/>
              <w:spacing w:before="0" w:beforeAutospacing="0" w:after="0" w:afterAutospacing="0"/>
              <w:jc w:val="both"/>
            </w:pPr>
            <w:r w:rsidRPr="008B1464">
              <w:t>Аскорбиновая кислота (мг)</w:t>
            </w:r>
          </w:p>
        </w:tc>
        <w:tc>
          <w:tcPr>
            <w:tcW w:w="1985" w:type="dxa"/>
            <w:shd w:val="clear" w:color="auto" w:fill="auto"/>
            <w:noWrap/>
            <w:vAlign w:val="center"/>
          </w:tcPr>
          <w:p w14:paraId="1D95E06A" w14:textId="77777777" w:rsidR="001B2075" w:rsidRPr="008B1464" w:rsidRDefault="001B2075" w:rsidP="00AE542E">
            <w:pPr>
              <w:jc w:val="center"/>
              <w:rPr>
                <w:color w:val="000000"/>
              </w:rPr>
            </w:pPr>
            <w:r w:rsidRPr="008B1464">
              <w:rPr>
                <w:color w:val="000000"/>
              </w:rPr>
              <w:t>33,5</w:t>
            </w:r>
          </w:p>
        </w:tc>
        <w:tc>
          <w:tcPr>
            <w:tcW w:w="1843" w:type="dxa"/>
            <w:shd w:val="clear" w:color="auto" w:fill="auto"/>
            <w:noWrap/>
            <w:vAlign w:val="center"/>
          </w:tcPr>
          <w:p w14:paraId="19CF160E" w14:textId="77777777" w:rsidR="001B2075" w:rsidRPr="008B1464" w:rsidRDefault="001B2075" w:rsidP="00AE542E">
            <w:pPr>
              <w:jc w:val="center"/>
              <w:rPr>
                <w:color w:val="000000"/>
              </w:rPr>
            </w:pPr>
            <w:r w:rsidRPr="008B1464">
              <w:rPr>
                <w:color w:val="000000"/>
              </w:rPr>
              <w:t>75</w:t>
            </w:r>
          </w:p>
        </w:tc>
        <w:tc>
          <w:tcPr>
            <w:tcW w:w="2409" w:type="dxa"/>
            <w:shd w:val="clear" w:color="auto" w:fill="auto"/>
            <w:noWrap/>
            <w:vAlign w:val="center"/>
          </w:tcPr>
          <w:p w14:paraId="388DDEDE" w14:textId="77777777" w:rsidR="001B2075" w:rsidRPr="008B1464" w:rsidRDefault="001B2075" w:rsidP="00AE542E">
            <w:pPr>
              <w:jc w:val="center"/>
              <w:rPr>
                <w:color w:val="000000"/>
              </w:rPr>
            </w:pPr>
            <w:r w:rsidRPr="008B1464">
              <w:rPr>
                <w:color w:val="000000"/>
              </w:rPr>
              <w:t>44,6</w:t>
            </w:r>
          </w:p>
        </w:tc>
      </w:tr>
    </w:tbl>
    <w:p w14:paraId="19AF004F" w14:textId="1D5F0164" w:rsidR="001B2075" w:rsidRDefault="001B2075" w:rsidP="001B2075">
      <w:pPr>
        <w:pStyle w:val="a3"/>
        <w:spacing w:before="0" w:beforeAutospacing="0" w:after="0" w:afterAutospacing="0"/>
        <w:ind w:firstLine="851"/>
        <w:jc w:val="both"/>
        <w:rPr>
          <w:bCs/>
          <w:color w:val="000000"/>
          <w:sz w:val="28"/>
          <w:szCs w:val="28"/>
        </w:rPr>
      </w:pPr>
      <w:bookmarkStart w:id="38" w:name="_Hlk188809367"/>
      <w:bookmarkEnd w:id="37"/>
    </w:p>
    <w:p w14:paraId="276ACA27" w14:textId="13CA10DD" w:rsidR="00837963" w:rsidRDefault="00837963" w:rsidP="00837963">
      <w:pPr>
        <w:pStyle w:val="a3"/>
        <w:spacing w:before="0" w:beforeAutospacing="0" w:after="0" w:afterAutospacing="0"/>
        <w:jc w:val="both"/>
        <w:rPr>
          <w:bCs/>
          <w:color w:val="000000"/>
          <w:sz w:val="28"/>
          <w:szCs w:val="28"/>
        </w:rPr>
      </w:pPr>
      <w:r w:rsidRPr="008B1464">
        <w:rPr>
          <w:bCs/>
          <w:color w:val="000000"/>
          <w:sz w:val="28"/>
          <w:szCs w:val="28"/>
        </w:rPr>
        <w:t>Таблица 1</w:t>
      </w:r>
      <w:r w:rsidR="00D631EB">
        <w:rPr>
          <w:bCs/>
          <w:color w:val="000000"/>
          <w:sz w:val="28"/>
          <w:szCs w:val="28"/>
        </w:rPr>
        <w:t>3</w:t>
      </w:r>
      <w:r w:rsidRPr="008B1464">
        <w:rPr>
          <w:bCs/>
          <w:color w:val="000000"/>
          <w:sz w:val="28"/>
          <w:szCs w:val="28"/>
        </w:rPr>
        <w:t xml:space="preserve"> – Суточное потребление пищевых веществ в сравнении с рекомендуемыми размерами потребления женщинами в возрасте 60-90 лет</w:t>
      </w:r>
      <w:r>
        <w:rPr>
          <w:bCs/>
          <w:color w:val="000000"/>
          <w:sz w:val="28"/>
          <w:szCs w:val="28"/>
        </w:rPr>
        <w:t xml:space="preserve"> (город, село)</w:t>
      </w:r>
    </w:p>
    <w:p w14:paraId="36D6E70E" w14:textId="77777777" w:rsidR="00837963" w:rsidRPr="008B1464" w:rsidRDefault="00837963" w:rsidP="001B2075">
      <w:pPr>
        <w:pStyle w:val="a3"/>
        <w:spacing w:before="0" w:beforeAutospacing="0" w:after="0" w:afterAutospacing="0"/>
        <w:ind w:firstLine="851"/>
        <w:jc w:val="both"/>
        <w:rPr>
          <w:bCs/>
          <w:color w:val="000000"/>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1134"/>
        <w:gridCol w:w="1134"/>
        <w:gridCol w:w="1843"/>
        <w:gridCol w:w="1200"/>
        <w:gridCol w:w="1209"/>
      </w:tblGrid>
      <w:tr w:rsidR="009511D7" w:rsidRPr="008B1464" w14:paraId="1159CA5B" w14:textId="77777777" w:rsidTr="009511D7">
        <w:trPr>
          <w:trHeight w:val="300"/>
        </w:trPr>
        <w:tc>
          <w:tcPr>
            <w:tcW w:w="3114" w:type="dxa"/>
            <w:shd w:val="clear" w:color="auto" w:fill="auto"/>
            <w:noWrap/>
            <w:vAlign w:val="bottom"/>
            <w:hideMark/>
          </w:tcPr>
          <w:p w14:paraId="4EEA12C3" w14:textId="77777777" w:rsidR="009511D7" w:rsidRPr="008B1464" w:rsidRDefault="009511D7" w:rsidP="006D24B3">
            <w:pPr>
              <w:jc w:val="center"/>
            </w:pPr>
            <w:r w:rsidRPr="008B1464">
              <w:t>Группа</w:t>
            </w:r>
          </w:p>
        </w:tc>
        <w:tc>
          <w:tcPr>
            <w:tcW w:w="2268" w:type="dxa"/>
            <w:gridSpan w:val="2"/>
            <w:shd w:val="clear" w:color="auto" w:fill="auto"/>
            <w:noWrap/>
            <w:vAlign w:val="center"/>
            <w:hideMark/>
          </w:tcPr>
          <w:p w14:paraId="04DE909F" w14:textId="77777777" w:rsidR="009511D7" w:rsidRPr="008B1464" w:rsidRDefault="009511D7" w:rsidP="006D24B3">
            <w:pPr>
              <w:ind w:hanging="111"/>
              <w:jc w:val="center"/>
              <w:rPr>
                <w:color w:val="000000"/>
              </w:rPr>
            </w:pPr>
            <w:r w:rsidRPr="008B1464">
              <w:rPr>
                <w:color w:val="000000"/>
              </w:rPr>
              <w:t>Жен 60-90</w:t>
            </w:r>
          </w:p>
        </w:tc>
        <w:tc>
          <w:tcPr>
            <w:tcW w:w="1843" w:type="dxa"/>
            <w:shd w:val="clear" w:color="auto" w:fill="auto"/>
            <w:noWrap/>
            <w:vAlign w:val="center"/>
            <w:hideMark/>
          </w:tcPr>
          <w:p w14:paraId="695EC5B4" w14:textId="77777777" w:rsidR="009511D7" w:rsidRPr="008B1464" w:rsidRDefault="009511D7" w:rsidP="006D24B3">
            <w:pPr>
              <w:jc w:val="center"/>
              <w:rPr>
                <w:color w:val="000000"/>
              </w:rPr>
            </w:pPr>
            <w:r w:rsidRPr="008B1464">
              <w:rPr>
                <w:color w:val="000000"/>
              </w:rPr>
              <w:t>РРП</w:t>
            </w:r>
          </w:p>
        </w:tc>
        <w:tc>
          <w:tcPr>
            <w:tcW w:w="2409" w:type="dxa"/>
            <w:gridSpan w:val="2"/>
            <w:shd w:val="clear" w:color="auto" w:fill="auto"/>
            <w:noWrap/>
            <w:vAlign w:val="center"/>
            <w:hideMark/>
          </w:tcPr>
          <w:p w14:paraId="73D36F17" w14:textId="77777777" w:rsidR="009511D7" w:rsidRPr="008B1464" w:rsidRDefault="009511D7" w:rsidP="006D24B3">
            <w:pPr>
              <w:jc w:val="center"/>
              <w:rPr>
                <w:color w:val="000000"/>
              </w:rPr>
            </w:pPr>
            <w:r w:rsidRPr="008B1464">
              <w:rPr>
                <w:color w:val="000000"/>
              </w:rPr>
              <w:t>% от РРП</w:t>
            </w:r>
          </w:p>
        </w:tc>
      </w:tr>
      <w:tr w:rsidR="009511D7" w:rsidRPr="008B1464" w14:paraId="10F34FA5" w14:textId="6D32D04C" w:rsidTr="009511D7">
        <w:trPr>
          <w:trHeight w:val="300"/>
        </w:trPr>
        <w:tc>
          <w:tcPr>
            <w:tcW w:w="3114" w:type="dxa"/>
            <w:shd w:val="clear" w:color="auto" w:fill="auto"/>
            <w:noWrap/>
            <w:vAlign w:val="bottom"/>
            <w:hideMark/>
          </w:tcPr>
          <w:p w14:paraId="3CB4C86B" w14:textId="77777777" w:rsidR="009511D7" w:rsidRPr="008B1464" w:rsidRDefault="009511D7" w:rsidP="006D24B3">
            <w:pPr>
              <w:rPr>
                <w:color w:val="000000"/>
              </w:rPr>
            </w:pPr>
            <w:r w:rsidRPr="008B1464">
              <w:rPr>
                <w:color w:val="000000"/>
              </w:rPr>
              <w:t>Показатель</w:t>
            </w:r>
          </w:p>
        </w:tc>
        <w:tc>
          <w:tcPr>
            <w:tcW w:w="1134" w:type="dxa"/>
            <w:shd w:val="clear" w:color="auto" w:fill="auto"/>
            <w:noWrap/>
            <w:vAlign w:val="center"/>
          </w:tcPr>
          <w:p w14:paraId="7E799605" w14:textId="38B858DA" w:rsidR="009511D7" w:rsidRPr="008B1464" w:rsidRDefault="009511D7" w:rsidP="006D24B3">
            <w:pPr>
              <w:jc w:val="center"/>
              <w:rPr>
                <w:color w:val="000000"/>
              </w:rPr>
            </w:pPr>
            <w:r w:rsidRPr="008B1464">
              <w:rPr>
                <w:color w:val="000000"/>
              </w:rPr>
              <w:t>город</w:t>
            </w:r>
          </w:p>
        </w:tc>
        <w:tc>
          <w:tcPr>
            <w:tcW w:w="1134" w:type="dxa"/>
            <w:shd w:val="clear" w:color="auto" w:fill="auto"/>
            <w:vAlign w:val="center"/>
          </w:tcPr>
          <w:p w14:paraId="5D4B9FD5" w14:textId="3E8011E2" w:rsidR="009511D7" w:rsidRPr="008B1464" w:rsidRDefault="009511D7" w:rsidP="006D24B3">
            <w:pPr>
              <w:jc w:val="center"/>
              <w:rPr>
                <w:color w:val="000000"/>
              </w:rPr>
            </w:pPr>
            <w:r w:rsidRPr="008B1464">
              <w:rPr>
                <w:color w:val="000000"/>
              </w:rPr>
              <w:t>село</w:t>
            </w:r>
          </w:p>
        </w:tc>
        <w:tc>
          <w:tcPr>
            <w:tcW w:w="1843" w:type="dxa"/>
            <w:shd w:val="clear" w:color="auto" w:fill="auto"/>
            <w:noWrap/>
            <w:vAlign w:val="center"/>
            <w:hideMark/>
          </w:tcPr>
          <w:p w14:paraId="197D4643" w14:textId="0311CF55" w:rsidR="009511D7" w:rsidRPr="008B1464" w:rsidRDefault="009511D7" w:rsidP="006D24B3">
            <w:pPr>
              <w:jc w:val="center"/>
              <w:rPr>
                <w:color w:val="000000"/>
              </w:rPr>
            </w:pPr>
          </w:p>
        </w:tc>
        <w:tc>
          <w:tcPr>
            <w:tcW w:w="1200" w:type="dxa"/>
            <w:shd w:val="clear" w:color="auto" w:fill="auto"/>
            <w:noWrap/>
            <w:vAlign w:val="center"/>
            <w:hideMark/>
          </w:tcPr>
          <w:p w14:paraId="75FD4956" w14:textId="431BF61C" w:rsidR="009511D7" w:rsidRPr="008B1464" w:rsidRDefault="009511D7" w:rsidP="006D24B3">
            <w:pPr>
              <w:jc w:val="center"/>
              <w:rPr>
                <w:color w:val="000000"/>
              </w:rPr>
            </w:pPr>
            <w:r w:rsidRPr="008B1464">
              <w:rPr>
                <w:color w:val="000000"/>
              </w:rPr>
              <w:t>город</w:t>
            </w:r>
          </w:p>
        </w:tc>
        <w:tc>
          <w:tcPr>
            <w:tcW w:w="1209" w:type="dxa"/>
            <w:shd w:val="clear" w:color="auto" w:fill="auto"/>
            <w:vAlign w:val="center"/>
          </w:tcPr>
          <w:p w14:paraId="516DDE02" w14:textId="6FD6C3AF" w:rsidR="009511D7" w:rsidRPr="008B1464" w:rsidRDefault="009511D7" w:rsidP="006D24B3">
            <w:pPr>
              <w:jc w:val="center"/>
              <w:rPr>
                <w:color w:val="000000"/>
              </w:rPr>
            </w:pPr>
            <w:r w:rsidRPr="008B1464">
              <w:rPr>
                <w:color w:val="000000"/>
              </w:rPr>
              <w:t>село</w:t>
            </w:r>
          </w:p>
        </w:tc>
      </w:tr>
      <w:tr w:rsidR="009511D7" w:rsidRPr="008B1464" w14:paraId="22ADBC76" w14:textId="16E23294" w:rsidTr="009511D7">
        <w:trPr>
          <w:trHeight w:val="300"/>
        </w:trPr>
        <w:tc>
          <w:tcPr>
            <w:tcW w:w="3114" w:type="dxa"/>
            <w:shd w:val="clear" w:color="auto" w:fill="auto"/>
            <w:noWrap/>
            <w:vAlign w:val="bottom"/>
            <w:hideMark/>
          </w:tcPr>
          <w:p w14:paraId="614339E4" w14:textId="77777777" w:rsidR="009511D7" w:rsidRPr="008B1464" w:rsidRDefault="009511D7" w:rsidP="006D24B3">
            <w:pPr>
              <w:jc w:val="both"/>
              <w:rPr>
                <w:color w:val="000000"/>
              </w:rPr>
            </w:pPr>
            <w:r w:rsidRPr="008B1464">
              <w:rPr>
                <w:color w:val="000000"/>
              </w:rPr>
              <w:t>Белки</w:t>
            </w:r>
          </w:p>
        </w:tc>
        <w:tc>
          <w:tcPr>
            <w:tcW w:w="1134" w:type="dxa"/>
            <w:shd w:val="clear" w:color="auto" w:fill="auto"/>
            <w:noWrap/>
            <w:vAlign w:val="center"/>
          </w:tcPr>
          <w:p w14:paraId="6B10CE92" w14:textId="0F23F5FB" w:rsidR="009511D7" w:rsidRPr="008B1464" w:rsidRDefault="009511D7" w:rsidP="006D24B3">
            <w:pPr>
              <w:jc w:val="center"/>
              <w:rPr>
                <w:color w:val="000000"/>
              </w:rPr>
            </w:pPr>
            <w:r w:rsidRPr="008B1464">
              <w:rPr>
                <w:color w:val="000000"/>
              </w:rPr>
              <w:t>49,6</w:t>
            </w:r>
          </w:p>
        </w:tc>
        <w:tc>
          <w:tcPr>
            <w:tcW w:w="1134" w:type="dxa"/>
            <w:shd w:val="clear" w:color="auto" w:fill="auto"/>
            <w:vAlign w:val="center"/>
          </w:tcPr>
          <w:p w14:paraId="7949EB27" w14:textId="7196599B" w:rsidR="009511D7" w:rsidRPr="008B1464" w:rsidRDefault="009511D7" w:rsidP="006D24B3">
            <w:pPr>
              <w:jc w:val="center"/>
              <w:rPr>
                <w:color w:val="000000"/>
              </w:rPr>
            </w:pPr>
            <w:r w:rsidRPr="008B1464">
              <w:rPr>
                <w:color w:val="000000"/>
              </w:rPr>
              <w:t>41,7</w:t>
            </w:r>
          </w:p>
        </w:tc>
        <w:tc>
          <w:tcPr>
            <w:tcW w:w="1843" w:type="dxa"/>
            <w:shd w:val="clear" w:color="auto" w:fill="auto"/>
            <w:noWrap/>
            <w:vAlign w:val="center"/>
            <w:hideMark/>
          </w:tcPr>
          <w:p w14:paraId="7ED1A2B5" w14:textId="14F0E9E6" w:rsidR="009511D7" w:rsidRPr="008B1464" w:rsidRDefault="009511D7" w:rsidP="006D24B3">
            <w:pPr>
              <w:jc w:val="center"/>
              <w:rPr>
                <w:color w:val="000000"/>
              </w:rPr>
            </w:pPr>
            <w:r w:rsidRPr="008B1464">
              <w:rPr>
                <w:color w:val="000000"/>
              </w:rPr>
              <w:t>63,0</w:t>
            </w:r>
          </w:p>
        </w:tc>
        <w:tc>
          <w:tcPr>
            <w:tcW w:w="1200" w:type="dxa"/>
            <w:shd w:val="clear" w:color="auto" w:fill="auto"/>
            <w:noWrap/>
            <w:vAlign w:val="center"/>
          </w:tcPr>
          <w:p w14:paraId="4B5BFAB5" w14:textId="73D369FB" w:rsidR="009511D7" w:rsidRPr="008B1464" w:rsidRDefault="009511D7" w:rsidP="006D24B3">
            <w:pPr>
              <w:jc w:val="center"/>
              <w:rPr>
                <w:color w:val="000000"/>
              </w:rPr>
            </w:pPr>
            <w:r w:rsidRPr="008B1464">
              <w:rPr>
                <w:color w:val="000000"/>
              </w:rPr>
              <w:t>79,8</w:t>
            </w:r>
          </w:p>
        </w:tc>
        <w:tc>
          <w:tcPr>
            <w:tcW w:w="1209" w:type="dxa"/>
            <w:shd w:val="clear" w:color="auto" w:fill="auto"/>
            <w:vAlign w:val="center"/>
          </w:tcPr>
          <w:p w14:paraId="7EBB0B03" w14:textId="7290909C" w:rsidR="009511D7" w:rsidRPr="008B1464" w:rsidRDefault="009511D7" w:rsidP="006D24B3">
            <w:pPr>
              <w:jc w:val="center"/>
              <w:rPr>
                <w:color w:val="000000"/>
              </w:rPr>
            </w:pPr>
            <w:r w:rsidRPr="008B1464">
              <w:rPr>
                <w:color w:val="000000"/>
              </w:rPr>
              <w:t>67,5</w:t>
            </w:r>
          </w:p>
        </w:tc>
      </w:tr>
      <w:tr w:rsidR="009511D7" w:rsidRPr="008B1464" w14:paraId="60AAAF83" w14:textId="19046CE4" w:rsidTr="009511D7">
        <w:trPr>
          <w:trHeight w:val="300"/>
        </w:trPr>
        <w:tc>
          <w:tcPr>
            <w:tcW w:w="3114" w:type="dxa"/>
            <w:shd w:val="clear" w:color="auto" w:fill="auto"/>
            <w:noWrap/>
            <w:vAlign w:val="bottom"/>
            <w:hideMark/>
          </w:tcPr>
          <w:p w14:paraId="7E23B203" w14:textId="77777777" w:rsidR="009511D7" w:rsidRPr="008B1464" w:rsidRDefault="009511D7" w:rsidP="006D24B3">
            <w:pPr>
              <w:jc w:val="both"/>
              <w:rPr>
                <w:color w:val="000000"/>
              </w:rPr>
            </w:pPr>
            <w:r w:rsidRPr="008B1464">
              <w:rPr>
                <w:color w:val="000000"/>
              </w:rPr>
              <w:t>Жиры</w:t>
            </w:r>
          </w:p>
        </w:tc>
        <w:tc>
          <w:tcPr>
            <w:tcW w:w="1134" w:type="dxa"/>
            <w:shd w:val="clear" w:color="auto" w:fill="auto"/>
            <w:noWrap/>
            <w:vAlign w:val="center"/>
          </w:tcPr>
          <w:p w14:paraId="3A71114E" w14:textId="7CE629E5" w:rsidR="009511D7" w:rsidRPr="008B1464" w:rsidRDefault="009511D7" w:rsidP="006D24B3">
            <w:pPr>
              <w:jc w:val="center"/>
              <w:rPr>
                <w:color w:val="000000"/>
              </w:rPr>
            </w:pPr>
            <w:r w:rsidRPr="008B1464">
              <w:rPr>
                <w:color w:val="000000"/>
              </w:rPr>
              <w:t>55,8</w:t>
            </w:r>
          </w:p>
        </w:tc>
        <w:tc>
          <w:tcPr>
            <w:tcW w:w="1134" w:type="dxa"/>
            <w:shd w:val="clear" w:color="auto" w:fill="auto"/>
            <w:vAlign w:val="center"/>
          </w:tcPr>
          <w:p w14:paraId="7C8E90F0" w14:textId="2EF0D0D7" w:rsidR="009511D7" w:rsidRPr="008B1464" w:rsidRDefault="009511D7" w:rsidP="006D24B3">
            <w:pPr>
              <w:jc w:val="center"/>
              <w:rPr>
                <w:color w:val="000000"/>
              </w:rPr>
            </w:pPr>
            <w:r w:rsidRPr="008B1464">
              <w:rPr>
                <w:color w:val="000000"/>
              </w:rPr>
              <w:t>47,5</w:t>
            </w:r>
          </w:p>
        </w:tc>
        <w:tc>
          <w:tcPr>
            <w:tcW w:w="1843" w:type="dxa"/>
            <w:shd w:val="clear" w:color="auto" w:fill="auto"/>
            <w:noWrap/>
            <w:vAlign w:val="center"/>
            <w:hideMark/>
          </w:tcPr>
          <w:p w14:paraId="1EB1ACB0" w14:textId="2982088B" w:rsidR="009511D7" w:rsidRPr="008B1464" w:rsidRDefault="009511D7" w:rsidP="006D24B3">
            <w:pPr>
              <w:jc w:val="center"/>
              <w:rPr>
                <w:color w:val="000000"/>
              </w:rPr>
            </w:pPr>
            <w:r w:rsidRPr="008B1464">
              <w:rPr>
                <w:color w:val="000000"/>
              </w:rPr>
              <w:t>63,0</w:t>
            </w:r>
          </w:p>
        </w:tc>
        <w:tc>
          <w:tcPr>
            <w:tcW w:w="1200" w:type="dxa"/>
            <w:shd w:val="clear" w:color="auto" w:fill="auto"/>
            <w:noWrap/>
            <w:vAlign w:val="center"/>
          </w:tcPr>
          <w:p w14:paraId="213A9D21" w14:textId="0EDA45AE" w:rsidR="009511D7" w:rsidRPr="008B1464" w:rsidRDefault="009511D7" w:rsidP="006D24B3">
            <w:pPr>
              <w:jc w:val="center"/>
              <w:rPr>
                <w:color w:val="000000"/>
              </w:rPr>
            </w:pPr>
            <w:r w:rsidRPr="008B1464">
              <w:rPr>
                <w:color w:val="000000"/>
              </w:rPr>
              <w:t>89,7</w:t>
            </w:r>
          </w:p>
        </w:tc>
        <w:tc>
          <w:tcPr>
            <w:tcW w:w="1209" w:type="dxa"/>
            <w:shd w:val="clear" w:color="auto" w:fill="auto"/>
            <w:vAlign w:val="center"/>
          </w:tcPr>
          <w:p w14:paraId="59D21834" w14:textId="79647E60" w:rsidR="009511D7" w:rsidRPr="008B1464" w:rsidRDefault="009511D7" w:rsidP="006D24B3">
            <w:pPr>
              <w:jc w:val="center"/>
              <w:rPr>
                <w:color w:val="000000"/>
              </w:rPr>
            </w:pPr>
            <w:r w:rsidRPr="008B1464">
              <w:rPr>
                <w:color w:val="000000"/>
              </w:rPr>
              <w:t>76,9</w:t>
            </w:r>
          </w:p>
        </w:tc>
      </w:tr>
      <w:tr w:rsidR="009511D7" w:rsidRPr="008B1464" w14:paraId="74F885DC" w14:textId="024AAFBB" w:rsidTr="009511D7">
        <w:trPr>
          <w:trHeight w:val="300"/>
        </w:trPr>
        <w:tc>
          <w:tcPr>
            <w:tcW w:w="3114" w:type="dxa"/>
            <w:shd w:val="clear" w:color="auto" w:fill="auto"/>
            <w:noWrap/>
            <w:vAlign w:val="bottom"/>
            <w:hideMark/>
          </w:tcPr>
          <w:p w14:paraId="0F1C1B18" w14:textId="77777777" w:rsidR="009511D7" w:rsidRPr="008B1464" w:rsidRDefault="009511D7" w:rsidP="006D24B3">
            <w:pPr>
              <w:jc w:val="both"/>
              <w:rPr>
                <w:color w:val="000000"/>
              </w:rPr>
            </w:pPr>
            <w:r w:rsidRPr="008B1464">
              <w:rPr>
                <w:color w:val="000000"/>
              </w:rPr>
              <w:t>Холестерин</w:t>
            </w:r>
          </w:p>
        </w:tc>
        <w:tc>
          <w:tcPr>
            <w:tcW w:w="1134" w:type="dxa"/>
            <w:shd w:val="clear" w:color="auto" w:fill="auto"/>
            <w:noWrap/>
            <w:vAlign w:val="center"/>
          </w:tcPr>
          <w:p w14:paraId="44482DC7" w14:textId="34C51015" w:rsidR="009511D7" w:rsidRPr="008B1464" w:rsidRDefault="009511D7" w:rsidP="006D24B3">
            <w:pPr>
              <w:jc w:val="center"/>
              <w:rPr>
                <w:color w:val="000000"/>
              </w:rPr>
            </w:pPr>
            <w:r w:rsidRPr="008B1464">
              <w:rPr>
                <w:color w:val="000000"/>
              </w:rPr>
              <w:t>228,3</w:t>
            </w:r>
          </w:p>
        </w:tc>
        <w:tc>
          <w:tcPr>
            <w:tcW w:w="1134" w:type="dxa"/>
            <w:shd w:val="clear" w:color="auto" w:fill="auto"/>
            <w:vAlign w:val="center"/>
          </w:tcPr>
          <w:p w14:paraId="41FF3A43" w14:textId="4B74A69B" w:rsidR="009511D7" w:rsidRPr="008B1464" w:rsidRDefault="009511D7" w:rsidP="006D24B3">
            <w:pPr>
              <w:jc w:val="center"/>
              <w:rPr>
                <w:color w:val="000000"/>
              </w:rPr>
            </w:pPr>
            <w:r w:rsidRPr="008B1464">
              <w:rPr>
                <w:color w:val="000000"/>
              </w:rPr>
              <w:t>179,7</w:t>
            </w:r>
          </w:p>
        </w:tc>
        <w:tc>
          <w:tcPr>
            <w:tcW w:w="1843" w:type="dxa"/>
            <w:shd w:val="clear" w:color="auto" w:fill="auto"/>
            <w:noWrap/>
            <w:vAlign w:val="center"/>
            <w:hideMark/>
          </w:tcPr>
          <w:p w14:paraId="2010FEC4" w14:textId="120E19C4" w:rsidR="009511D7" w:rsidRPr="008B1464" w:rsidRDefault="009511D7" w:rsidP="006D24B3">
            <w:pPr>
              <w:jc w:val="center"/>
              <w:rPr>
                <w:color w:val="000000"/>
              </w:rPr>
            </w:pPr>
            <w:r w:rsidRPr="008B1464">
              <w:rPr>
                <w:color w:val="000000"/>
              </w:rPr>
              <w:sym w:font="Symbol" w:char="F03C"/>
            </w:r>
            <w:r w:rsidRPr="008B1464">
              <w:rPr>
                <w:color w:val="000000"/>
              </w:rPr>
              <w:t>300</w:t>
            </w:r>
          </w:p>
        </w:tc>
        <w:tc>
          <w:tcPr>
            <w:tcW w:w="1200" w:type="dxa"/>
            <w:shd w:val="clear" w:color="auto" w:fill="auto"/>
            <w:noWrap/>
            <w:vAlign w:val="center"/>
          </w:tcPr>
          <w:p w14:paraId="470A6604" w14:textId="60F31917" w:rsidR="009511D7" w:rsidRPr="008B1464" w:rsidRDefault="009511D7" w:rsidP="006D24B3">
            <w:pPr>
              <w:jc w:val="center"/>
              <w:rPr>
                <w:color w:val="000000"/>
              </w:rPr>
            </w:pPr>
            <w:r w:rsidRPr="008B1464">
              <w:rPr>
                <w:color w:val="000000"/>
              </w:rPr>
              <w:t>76,1</w:t>
            </w:r>
          </w:p>
        </w:tc>
        <w:tc>
          <w:tcPr>
            <w:tcW w:w="1209" w:type="dxa"/>
            <w:shd w:val="clear" w:color="auto" w:fill="auto"/>
            <w:vAlign w:val="center"/>
          </w:tcPr>
          <w:p w14:paraId="064445BF" w14:textId="36AA8624" w:rsidR="009511D7" w:rsidRPr="008B1464" w:rsidRDefault="009511D7" w:rsidP="006D24B3">
            <w:pPr>
              <w:jc w:val="center"/>
              <w:rPr>
                <w:color w:val="000000"/>
              </w:rPr>
            </w:pPr>
            <w:r w:rsidRPr="008B1464">
              <w:rPr>
                <w:color w:val="000000"/>
              </w:rPr>
              <w:t>59,9</w:t>
            </w:r>
          </w:p>
        </w:tc>
      </w:tr>
      <w:tr w:rsidR="009511D7" w:rsidRPr="008B1464" w14:paraId="444966D3" w14:textId="639F8BBF" w:rsidTr="009511D7">
        <w:trPr>
          <w:trHeight w:val="300"/>
        </w:trPr>
        <w:tc>
          <w:tcPr>
            <w:tcW w:w="3114" w:type="dxa"/>
            <w:shd w:val="clear" w:color="auto" w:fill="auto"/>
            <w:noWrap/>
            <w:vAlign w:val="bottom"/>
            <w:hideMark/>
          </w:tcPr>
          <w:p w14:paraId="7D344407" w14:textId="77777777" w:rsidR="009511D7" w:rsidRPr="008B1464" w:rsidRDefault="009511D7" w:rsidP="006D24B3">
            <w:pPr>
              <w:jc w:val="both"/>
              <w:rPr>
                <w:color w:val="000000"/>
              </w:rPr>
            </w:pPr>
            <w:r w:rsidRPr="008B1464">
              <w:rPr>
                <w:color w:val="000000"/>
              </w:rPr>
              <w:t>Углеводы</w:t>
            </w:r>
          </w:p>
        </w:tc>
        <w:tc>
          <w:tcPr>
            <w:tcW w:w="1134" w:type="dxa"/>
            <w:shd w:val="clear" w:color="auto" w:fill="auto"/>
            <w:noWrap/>
            <w:vAlign w:val="center"/>
          </w:tcPr>
          <w:p w14:paraId="5922AB2A" w14:textId="3019A887" w:rsidR="009511D7" w:rsidRPr="008B1464" w:rsidRDefault="009511D7" w:rsidP="006D24B3">
            <w:pPr>
              <w:jc w:val="center"/>
              <w:rPr>
                <w:color w:val="000000"/>
              </w:rPr>
            </w:pPr>
            <w:r w:rsidRPr="008B1464">
              <w:rPr>
                <w:color w:val="000000"/>
              </w:rPr>
              <w:t>384,4</w:t>
            </w:r>
          </w:p>
        </w:tc>
        <w:tc>
          <w:tcPr>
            <w:tcW w:w="1134" w:type="dxa"/>
            <w:shd w:val="clear" w:color="auto" w:fill="auto"/>
            <w:vAlign w:val="center"/>
          </w:tcPr>
          <w:p w14:paraId="72C7BEBE" w14:textId="5F6E0C2F" w:rsidR="009511D7" w:rsidRPr="008B1464" w:rsidRDefault="009511D7" w:rsidP="006D24B3">
            <w:pPr>
              <w:jc w:val="center"/>
              <w:rPr>
                <w:color w:val="000000"/>
              </w:rPr>
            </w:pPr>
            <w:r w:rsidRPr="008B1464">
              <w:rPr>
                <w:color w:val="000000"/>
              </w:rPr>
              <w:t>367,2</w:t>
            </w:r>
          </w:p>
        </w:tc>
        <w:tc>
          <w:tcPr>
            <w:tcW w:w="1843" w:type="dxa"/>
            <w:shd w:val="clear" w:color="auto" w:fill="auto"/>
            <w:noWrap/>
            <w:vAlign w:val="center"/>
            <w:hideMark/>
          </w:tcPr>
          <w:p w14:paraId="220D5662" w14:textId="0F52B3C8" w:rsidR="009511D7" w:rsidRPr="008B1464" w:rsidRDefault="009511D7" w:rsidP="006D24B3">
            <w:pPr>
              <w:jc w:val="center"/>
              <w:rPr>
                <w:color w:val="000000"/>
              </w:rPr>
            </w:pPr>
            <w:r w:rsidRPr="008B1464">
              <w:rPr>
                <w:color w:val="000000"/>
              </w:rPr>
              <w:t>320</w:t>
            </w:r>
          </w:p>
        </w:tc>
        <w:tc>
          <w:tcPr>
            <w:tcW w:w="1200" w:type="dxa"/>
            <w:shd w:val="clear" w:color="auto" w:fill="auto"/>
            <w:noWrap/>
            <w:vAlign w:val="center"/>
          </w:tcPr>
          <w:p w14:paraId="74B7A532" w14:textId="62B4F875" w:rsidR="009511D7" w:rsidRPr="008B1464" w:rsidRDefault="009511D7" w:rsidP="006D24B3">
            <w:pPr>
              <w:jc w:val="center"/>
              <w:rPr>
                <w:color w:val="000000"/>
              </w:rPr>
            </w:pPr>
            <w:r w:rsidRPr="008B1464">
              <w:rPr>
                <w:color w:val="000000"/>
              </w:rPr>
              <w:t>121,8</w:t>
            </w:r>
          </w:p>
        </w:tc>
        <w:tc>
          <w:tcPr>
            <w:tcW w:w="1209" w:type="dxa"/>
            <w:shd w:val="clear" w:color="auto" w:fill="auto"/>
            <w:vAlign w:val="center"/>
          </w:tcPr>
          <w:p w14:paraId="7AC0F959" w14:textId="12113D8A" w:rsidR="009511D7" w:rsidRPr="008B1464" w:rsidRDefault="009511D7" w:rsidP="006D24B3">
            <w:pPr>
              <w:jc w:val="center"/>
              <w:rPr>
                <w:color w:val="000000"/>
              </w:rPr>
            </w:pPr>
            <w:r w:rsidRPr="008B1464">
              <w:rPr>
                <w:color w:val="000000"/>
              </w:rPr>
              <w:t>58,5</w:t>
            </w:r>
          </w:p>
        </w:tc>
      </w:tr>
      <w:tr w:rsidR="009511D7" w:rsidRPr="008B1464" w14:paraId="5C1F02EF" w14:textId="6B029692" w:rsidTr="009511D7">
        <w:trPr>
          <w:trHeight w:val="300"/>
        </w:trPr>
        <w:tc>
          <w:tcPr>
            <w:tcW w:w="3114" w:type="dxa"/>
            <w:shd w:val="clear" w:color="auto" w:fill="auto"/>
            <w:noWrap/>
            <w:vAlign w:val="bottom"/>
          </w:tcPr>
          <w:p w14:paraId="4EFA89A3" w14:textId="77777777" w:rsidR="009511D7" w:rsidRPr="008B1464" w:rsidRDefault="009511D7" w:rsidP="006D24B3">
            <w:pPr>
              <w:jc w:val="both"/>
              <w:rPr>
                <w:color w:val="000000"/>
              </w:rPr>
            </w:pPr>
            <w:r w:rsidRPr="008B1464">
              <w:rPr>
                <w:color w:val="000000"/>
              </w:rPr>
              <w:t>Крахмал</w:t>
            </w:r>
          </w:p>
        </w:tc>
        <w:tc>
          <w:tcPr>
            <w:tcW w:w="1134" w:type="dxa"/>
            <w:shd w:val="clear" w:color="auto" w:fill="auto"/>
            <w:noWrap/>
            <w:vAlign w:val="center"/>
          </w:tcPr>
          <w:p w14:paraId="7C7F1C03" w14:textId="39285146" w:rsidR="009511D7" w:rsidRPr="008B1464" w:rsidRDefault="006E6EB4" w:rsidP="006D24B3">
            <w:pPr>
              <w:jc w:val="center"/>
              <w:rPr>
                <w:color w:val="000000"/>
                <w:lang w:val="en-US"/>
              </w:rPr>
            </w:pPr>
            <w:r>
              <w:rPr>
                <w:color w:val="000000"/>
                <w:lang w:val="en-US"/>
              </w:rPr>
              <w:t>220</w:t>
            </w:r>
            <w:r>
              <w:rPr>
                <w:color w:val="000000"/>
              </w:rPr>
              <w:t>,</w:t>
            </w:r>
            <w:r>
              <w:rPr>
                <w:color w:val="000000"/>
                <w:lang w:val="en-US"/>
              </w:rPr>
              <w:t>6</w:t>
            </w:r>
          </w:p>
        </w:tc>
        <w:tc>
          <w:tcPr>
            <w:tcW w:w="1134" w:type="dxa"/>
            <w:shd w:val="clear" w:color="auto" w:fill="auto"/>
            <w:vAlign w:val="center"/>
          </w:tcPr>
          <w:p w14:paraId="494D0FF8" w14:textId="21010EEA" w:rsidR="009511D7" w:rsidRPr="006E6EB4" w:rsidRDefault="006E6EB4" w:rsidP="006D24B3">
            <w:pPr>
              <w:jc w:val="center"/>
              <w:rPr>
                <w:color w:val="000000"/>
                <w:lang w:val="en-US"/>
              </w:rPr>
            </w:pPr>
            <w:r>
              <w:rPr>
                <w:color w:val="000000"/>
                <w:lang w:val="en-US"/>
              </w:rPr>
              <w:t>165</w:t>
            </w:r>
            <w:r>
              <w:rPr>
                <w:color w:val="000000"/>
              </w:rPr>
              <w:t>,</w:t>
            </w:r>
            <w:r>
              <w:rPr>
                <w:color w:val="000000"/>
                <w:lang w:val="en-US"/>
              </w:rPr>
              <w:t>0</w:t>
            </w:r>
          </w:p>
        </w:tc>
        <w:tc>
          <w:tcPr>
            <w:tcW w:w="1843" w:type="dxa"/>
            <w:shd w:val="clear" w:color="auto" w:fill="auto"/>
            <w:noWrap/>
            <w:vAlign w:val="center"/>
          </w:tcPr>
          <w:p w14:paraId="33628B36" w14:textId="7265DFF1" w:rsidR="009511D7" w:rsidRPr="008B1464" w:rsidRDefault="009511D7" w:rsidP="006D24B3">
            <w:pPr>
              <w:jc w:val="center"/>
              <w:rPr>
                <w:color w:val="000000"/>
              </w:rPr>
            </w:pPr>
            <w:r w:rsidRPr="008B1464">
              <w:rPr>
                <w:color w:val="000000"/>
              </w:rPr>
              <w:t>115,8</w:t>
            </w:r>
          </w:p>
        </w:tc>
        <w:tc>
          <w:tcPr>
            <w:tcW w:w="1200" w:type="dxa"/>
            <w:shd w:val="clear" w:color="auto" w:fill="auto"/>
            <w:noWrap/>
            <w:vAlign w:val="center"/>
          </w:tcPr>
          <w:p w14:paraId="668374A6" w14:textId="5EF8F3AF" w:rsidR="009511D7" w:rsidRPr="006E6EB4" w:rsidRDefault="006E6EB4" w:rsidP="006D24B3">
            <w:pPr>
              <w:jc w:val="center"/>
              <w:rPr>
                <w:color w:val="000000"/>
                <w:lang w:val="en-US"/>
              </w:rPr>
            </w:pPr>
            <w:r>
              <w:rPr>
                <w:color w:val="000000"/>
                <w:lang w:val="en-US"/>
              </w:rPr>
              <w:t>190</w:t>
            </w:r>
            <w:r>
              <w:rPr>
                <w:color w:val="000000"/>
              </w:rPr>
              <w:t>,</w:t>
            </w:r>
            <w:r>
              <w:rPr>
                <w:color w:val="000000"/>
                <w:lang w:val="en-US"/>
              </w:rPr>
              <w:t>5</w:t>
            </w:r>
          </w:p>
        </w:tc>
        <w:tc>
          <w:tcPr>
            <w:tcW w:w="1209" w:type="dxa"/>
            <w:shd w:val="clear" w:color="auto" w:fill="auto"/>
            <w:vAlign w:val="center"/>
          </w:tcPr>
          <w:p w14:paraId="5D575F77" w14:textId="738C01C6" w:rsidR="009511D7" w:rsidRPr="006E6EB4" w:rsidRDefault="006E6EB4" w:rsidP="006D24B3">
            <w:pPr>
              <w:jc w:val="center"/>
              <w:rPr>
                <w:color w:val="000000"/>
                <w:lang w:val="en-US"/>
              </w:rPr>
            </w:pPr>
            <w:r>
              <w:rPr>
                <w:color w:val="000000"/>
                <w:lang w:val="en-US"/>
              </w:rPr>
              <w:t>142</w:t>
            </w:r>
            <w:r>
              <w:rPr>
                <w:color w:val="000000"/>
              </w:rPr>
              <w:t>,</w:t>
            </w:r>
            <w:r>
              <w:rPr>
                <w:color w:val="000000"/>
                <w:lang w:val="en-US"/>
              </w:rPr>
              <w:t>4</w:t>
            </w:r>
          </w:p>
        </w:tc>
      </w:tr>
      <w:tr w:rsidR="009511D7" w:rsidRPr="008B1464" w14:paraId="0F5DFC32" w14:textId="2E55F4A5" w:rsidTr="009511D7">
        <w:trPr>
          <w:trHeight w:val="300"/>
        </w:trPr>
        <w:tc>
          <w:tcPr>
            <w:tcW w:w="3114" w:type="dxa"/>
            <w:shd w:val="clear" w:color="auto" w:fill="auto"/>
            <w:noWrap/>
            <w:vAlign w:val="bottom"/>
          </w:tcPr>
          <w:p w14:paraId="2CC0639E" w14:textId="77777777" w:rsidR="009511D7" w:rsidRPr="008B1464" w:rsidRDefault="009511D7" w:rsidP="006D24B3">
            <w:pPr>
              <w:jc w:val="both"/>
              <w:rPr>
                <w:color w:val="000000"/>
              </w:rPr>
            </w:pPr>
            <w:r w:rsidRPr="008B1464">
              <w:rPr>
                <w:color w:val="000000"/>
              </w:rPr>
              <w:t>Пищевые волокна</w:t>
            </w:r>
          </w:p>
        </w:tc>
        <w:tc>
          <w:tcPr>
            <w:tcW w:w="1134" w:type="dxa"/>
            <w:shd w:val="clear" w:color="auto" w:fill="auto"/>
            <w:noWrap/>
            <w:vAlign w:val="center"/>
          </w:tcPr>
          <w:p w14:paraId="6BBA613D" w14:textId="401F31BC" w:rsidR="009511D7" w:rsidRPr="008B1464" w:rsidRDefault="00A862A1" w:rsidP="006D24B3">
            <w:pPr>
              <w:jc w:val="center"/>
              <w:rPr>
                <w:color w:val="000000"/>
                <w:lang w:val="en-US"/>
              </w:rPr>
            </w:pPr>
            <w:r w:rsidRPr="008B1464">
              <w:rPr>
                <w:color w:val="000000"/>
                <w:lang w:val="en-US"/>
              </w:rPr>
              <w:t>13</w:t>
            </w:r>
            <w:r w:rsidRPr="008B1464">
              <w:rPr>
                <w:color w:val="000000"/>
              </w:rPr>
              <w:t>,</w:t>
            </w:r>
            <w:r w:rsidRPr="008B1464">
              <w:rPr>
                <w:color w:val="000000"/>
                <w:lang w:val="en-US"/>
              </w:rPr>
              <w:t>4</w:t>
            </w:r>
          </w:p>
        </w:tc>
        <w:tc>
          <w:tcPr>
            <w:tcW w:w="1134" w:type="dxa"/>
            <w:shd w:val="clear" w:color="auto" w:fill="auto"/>
            <w:vAlign w:val="center"/>
          </w:tcPr>
          <w:p w14:paraId="657B2B66" w14:textId="00004673" w:rsidR="009511D7" w:rsidRPr="008B1464" w:rsidRDefault="00A862A1" w:rsidP="006D24B3">
            <w:pPr>
              <w:jc w:val="center"/>
              <w:rPr>
                <w:color w:val="000000"/>
                <w:lang w:val="en-US"/>
              </w:rPr>
            </w:pPr>
            <w:r w:rsidRPr="008B1464">
              <w:rPr>
                <w:color w:val="000000"/>
                <w:lang w:val="en-US"/>
              </w:rPr>
              <w:t>8</w:t>
            </w:r>
            <w:r w:rsidRPr="008B1464">
              <w:rPr>
                <w:color w:val="000000"/>
              </w:rPr>
              <w:t>,</w:t>
            </w:r>
            <w:r w:rsidRPr="008B1464">
              <w:rPr>
                <w:color w:val="000000"/>
                <w:lang w:val="en-US"/>
              </w:rPr>
              <w:t>6</w:t>
            </w:r>
          </w:p>
        </w:tc>
        <w:tc>
          <w:tcPr>
            <w:tcW w:w="1843" w:type="dxa"/>
            <w:shd w:val="clear" w:color="auto" w:fill="auto"/>
            <w:noWrap/>
            <w:vAlign w:val="center"/>
          </w:tcPr>
          <w:p w14:paraId="68314DE1" w14:textId="4F255002" w:rsidR="009511D7" w:rsidRPr="008B1464" w:rsidRDefault="009511D7" w:rsidP="006D24B3">
            <w:pPr>
              <w:jc w:val="center"/>
              <w:rPr>
                <w:color w:val="000000"/>
              </w:rPr>
            </w:pPr>
            <w:r w:rsidRPr="008B1464">
              <w:rPr>
                <w:color w:val="000000"/>
              </w:rPr>
              <w:t>20-25</w:t>
            </w:r>
          </w:p>
        </w:tc>
        <w:tc>
          <w:tcPr>
            <w:tcW w:w="1200" w:type="dxa"/>
            <w:shd w:val="clear" w:color="auto" w:fill="auto"/>
            <w:noWrap/>
            <w:vAlign w:val="center"/>
          </w:tcPr>
          <w:p w14:paraId="4685A028" w14:textId="53D9BDD9" w:rsidR="009511D7" w:rsidRPr="008B1464" w:rsidRDefault="00A862A1" w:rsidP="006D24B3">
            <w:pPr>
              <w:jc w:val="center"/>
              <w:rPr>
                <w:color w:val="000000"/>
                <w:lang w:val="en-US"/>
              </w:rPr>
            </w:pPr>
            <w:r w:rsidRPr="008B1464">
              <w:rPr>
                <w:color w:val="000000"/>
                <w:lang w:val="en-US"/>
              </w:rPr>
              <w:t>67</w:t>
            </w:r>
            <w:r w:rsidRPr="008B1464">
              <w:rPr>
                <w:color w:val="000000"/>
              </w:rPr>
              <w:t>,</w:t>
            </w:r>
            <w:r w:rsidRPr="008B1464">
              <w:rPr>
                <w:color w:val="000000"/>
                <w:lang w:val="en-US"/>
              </w:rPr>
              <w:t>0</w:t>
            </w:r>
          </w:p>
        </w:tc>
        <w:tc>
          <w:tcPr>
            <w:tcW w:w="1209" w:type="dxa"/>
            <w:shd w:val="clear" w:color="auto" w:fill="auto"/>
            <w:vAlign w:val="center"/>
          </w:tcPr>
          <w:p w14:paraId="32971C0F" w14:textId="5F876E83" w:rsidR="009511D7" w:rsidRPr="008B1464" w:rsidRDefault="00A862A1" w:rsidP="006D24B3">
            <w:pPr>
              <w:jc w:val="center"/>
              <w:rPr>
                <w:color w:val="000000"/>
              </w:rPr>
            </w:pPr>
            <w:r w:rsidRPr="008B1464">
              <w:rPr>
                <w:color w:val="000000"/>
              </w:rPr>
              <w:t>43,3</w:t>
            </w:r>
          </w:p>
        </w:tc>
      </w:tr>
      <w:tr w:rsidR="009511D7" w:rsidRPr="008B1464" w14:paraId="75B1FD2E" w14:textId="4E74C5C7" w:rsidTr="009511D7">
        <w:trPr>
          <w:trHeight w:val="300"/>
        </w:trPr>
        <w:tc>
          <w:tcPr>
            <w:tcW w:w="3114" w:type="dxa"/>
            <w:shd w:val="clear" w:color="auto" w:fill="auto"/>
            <w:noWrap/>
            <w:vAlign w:val="bottom"/>
          </w:tcPr>
          <w:p w14:paraId="23A0BF97" w14:textId="77777777" w:rsidR="009511D7" w:rsidRPr="008B1464" w:rsidRDefault="009511D7" w:rsidP="006D24B3">
            <w:pPr>
              <w:jc w:val="both"/>
              <w:rPr>
                <w:color w:val="000000"/>
              </w:rPr>
            </w:pPr>
            <w:r w:rsidRPr="008B1464">
              <w:rPr>
                <w:color w:val="000000"/>
              </w:rPr>
              <w:t>Натрий</w:t>
            </w:r>
          </w:p>
        </w:tc>
        <w:tc>
          <w:tcPr>
            <w:tcW w:w="1134" w:type="dxa"/>
            <w:shd w:val="clear" w:color="auto" w:fill="auto"/>
            <w:noWrap/>
            <w:vAlign w:val="center"/>
          </w:tcPr>
          <w:p w14:paraId="68E2CAE3" w14:textId="2AFC9F94" w:rsidR="009511D7" w:rsidRPr="008B1464" w:rsidRDefault="00A862A1" w:rsidP="006D24B3">
            <w:pPr>
              <w:jc w:val="center"/>
              <w:rPr>
                <w:color w:val="000000"/>
              </w:rPr>
            </w:pPr>
            <w:r w:rsidRPr="008B1464">
              <w:rPr>
                <w:color w:val="000000"/>
              </w:rPr>
              <w:t>2554,7</w:t>
            </w:r>
          </w:p>
        </w:tc>
        <w:tc>
          <w:tcPr>
            <w:tcW w:w="1134" w:type="dxa"/>
            <w:shd w:val="clear" w:color="auto" w:fill="auto"/>
            <w:vAlign w:val="center"/>
          </w:tcPr>
          <w:p w14:paraId="73781521" w14:textId="2A6FA678" w:rsidR="009511D7" w:rsidRPr="008B1464" w:rsidRDefault="00A862A1" w:rsidP="006D24B3">
            <w:pPr>
              <w:jc w:val="center"/>
              <w:rPr>
                <w:color w:val="000000"/>
              </w:rPr>
            </w:pPr>
            <w:r w:rsidRPr="008B1464">
              <w:rPr>
                <w:color w:val="000000"/>
              </w:rPr>
              <w:t>1988,8</w:t>
            </w:r>
          </w:p>
        </w:tc>
        <w:tc>
          <w:tcPr>
            <w:tcW w:w="1843" w:type="dxa"/>
            <w:shd w:val="clear" w:color="auto" w:fill="auto"/>
            <w:noWrap/>
            <w:vAlign w:val="center"/>
          </w:tcPr>
          <w:p w14:paraId="5F8E47CC" w14:textId="10890456" w:rsidR="009511D7" w:rsidRPr="008B1464" w:rsidRDefault="009511D7" w:rsidP="006D24B3">
            <w:pPr>
              <w:jc w:val="center"/>
              <w:rPr>
                <w:color w:val="000000"/>
              </w:rPr>
            </w:pPr>
            <w:r w:rsidRPr="008B1464">
              <w:rPr>
                <w:color w:val="000000"/>
              </w:rPr>
              <w:t>1</w:t>
            </w:r>
            <w:r w:rsidRPr="008B1464">
              <w:rPr>
                <w:color w:val="000000"/>
                <w:lang w:val="en-US"/>
              </w:rPr>
              <w:t>3</w:t>
            </w:r>
            <w:r w:rsidRPr="008B1464">
              <w:rPr>
                <w:color w:val="000000"/>
              </w:rPr>
              <w:t>00</w:t>
            </w:r>
          </w:p>
        </w:tc>
        <w:tc>
          <w:tcPr>
            <w:tcW w:w="1200" w:type="dxa"/>
            <w:shd w:val="clear" w:color="auto" w:fill="auto"/>
            <w:noWrap/>
            <w:vAlign w:val="center"/>
          </w:tcPr>
          <w:p w14:paraId="70653513" w14:textId="4727A690" w:rsidR="009511D7" w:rsidRPr="008B1464" w:rsidRDefault="00A862A1" w:rsidP="006D24B3">
            <w:pPr>
              <w:jc w:val="center"/>
              <w:rPr>
                <w:color w:val="000000"/>
              </w:rPr>
            </w:pPr>
            <w:r w:rsidRPr="008B1464">
              <w:rPr>
                <w:color w:val="000000"/>
              </w:rPr>
              <w:t>200,7</w:t>
            </w:r>
          </w:p>
        </w:tc>
        <w:tc>
          <w:tcPr>
            <w:tcW w:w="1209" w:type="dxa"/>
            <w:shd w:val="clear" w:color="auto" w:fill="auto"/>
            <w:vAlign w:val="center"/>
          </w:tcPr>
          <w:p w14:paraId="70D441A0" w14:textId="5017B75E" w:rsidR="009511D7" w:rsidRPr="008B1464" w:rsidRDefault="00A862A1" w:rsidP="006D24B3">
            <w:pPr>
              <w:jc w:val="center"/>
              <w:rPr>
                <w:color w:val="000000"/>
              </w:rPr>
            </w:pPr>
            <w:r w:rsidRPr="008B1464">
              <w:rPr>
                <w:color w:val="000000"/>
              </w:rPr>
              <w:t>157,8</w:t>
            </w:r>
          </w:p>
        </w:tc>
      </w:tr>
      <w:tr w:rsidR="009511D7" w:rsidRPr="008B1464" w14:paraId="178039B0" w14:textId="5C69D446" w:rsidTr="009511D7">
        <w:trPr>
          <w:trHeight w:val="300"/>
        </w:trPr>
        <w:tc>
          <w:tcPr>
            <w:tcW w:w="3114" w:type="dxa"/>
            <w:shd w:val="clear" w:color="auto" w:fill="auto"/>
            <w:noWrap/>
          </w:tcPr>
          <w:p w14:paraId="484AC17A" w14:textId="77777777" w:rsidR="009511D7" w:rsidRPr="008B1464" w:rsidRDefault="009511D7" w:rsidP="006D24B3">
            <w:pPr>
              <w:pStyle w:val="a3"/>
              <w:spacing w:before="0" w:beforeAutospacing="0" w:after="0" w:afterAutospacing="0"/>
              <w:jc w:val="both"/>
            </w:pPr>
            <w:r w:rsidRPr="008B1464">
              <w:t>Калий (мг)</w:t>
            </w:r>
          </w:p>
        </w:tc>
        <w:tc>
          <w:tcPr>
            <w:tcW w:w="1134" w:type="dxa"/>
            <w:shd w:val="clear" w:color="auto" w:fill="auto"/>
            <w:noWrap/>
            <w:vAlign w:val="center"/>
          </w:tcPr>
          <w:p w14:paraId="76ED3138" w14:textId="55393879" w:rsidR="009511D7" w:rsidRPr="008B1464" w:rsidRDefault="00A862A1" w:rsidP="006D24B3">
            <w:pPr>
              <w:jc w:val="center"/>
              <w:rPr>
                <w:color w:val="000000"/>
              </w:rPr>
            </w:pPr>
            <w:r w:rsidRPr="008B1464">
              <w:rPr>
                <w:color w:val="000000"/>
              </w:rPr>
              <w:t>1775,0</w:t>
            </w:r>
          </w:p>
        </w:tc>
        <w:tc>
          <w:tcPr>
            <w:tcW w:w="1134" w:type="dxa"/>
            <w:shd w:val="clear" w:color="auto" w:fill="auto"/>
            <w:vAlign w:val="center"/>
          </w:tcPr>
          <w:p w14:paraId="07BEC10E" w14:textId="0DE8EC9D" w:rsidR="009511D7" w:rsidRPr="008B1464" w:rsidRDefault="002D00B1" w:rsidP="006D24B3">
            <w:pPr>
              <w:jc w:val="center"/>
              <w:rPr>
                <w:color w:val="000000"/>
              </w:rPr>
            </w:pPr>
            <w:r w:rsidRPr="008B1464">
              <w:rPr>
                <w:color w:val="000000"/>
              </w:rPr>
              <w:t>1355,6</w:t>
            </w:r>
          </w:p>
        </w:tc>
        <w:tc>
          <w:tcPr>
            <w:tcW w:w="1843" w:type="dxa"/>
            <w:shd w:val="clear" w:color="auto" w:fill="auto"/>
            <w:noWrap/>
            <w:vAlign w:val="center"/>
          </w:tcPr>
          <w:p w14:paraId="048631A0" w14:textId="3F3FA58C" w:rsidR="009511D7" w:rsidRPr="008B1464" w:rsidRDefault="009511D7" w:rsidP="006D24B3">
            <w:pPr>
              <w:jc w:val="center"/>
              <w:rPr>
                <w:color w:val="000000"/>
              </w:rPr>
            </w:pPr>
            <w:r w:rsidRPr="008B1464">
              <w:rPr>
                <w:color w:val="000000"/>
              </w:rPr>
              <w:t>5000</w:t>
            </w:r>
          </w:p>
        </w:tc>
        <w:tc>
          <w:tcPr>
            <w:tcW w:w="1200" w:type="dxa"/>
            <w:shd w:val="clear" w:color="auto" w:fill="auto"/>
            <w:noWrap/>
            <w:vAlign w:val="center"/>
          </w:tcPr>
          <w:p w14:paraId="2B2A7967" w14:textId="27083419" w:rsidR="009511D7" w:rsidRPr="008B1464" w:rsidRDefault="00A862A1" w:rsidP="006D24B3">
            <w:pPr>
              <w:jc w:val="center"/>
              <w:rPr>
                <w:color w:val="000000"/>
              </w:rPr>
            </w:pPr>
            <w:r w:rsidRPr="008B1464">
              <w:rPr>
                <w:color w:val="000000"/>
              </w:rPr>
              <w:t>35,5</w:t>
            </w:r>
          </w:p>
        </w:tc>
        <w:tc>
          <w:tcPr>
            <w:tcW w:w="1209" w:type="dxa"/>
            <w:shd w:val="clear" w:color="auto" w:fill="auto"/>
            <w:vAlign w:val="center"/>
          </w:tcPr>
          <w:p w14:paraId="63015892" w14:textId="0678DA78" w:rsidR="009511D7" w:rsidRPr="008B1464" w:rsidRDefault="002D00B1" w:rsidP="006D24B3">
            <w:pPr>
              <w:jc w:val="center"/>
              <w:rPr>
                <w:color w:val="000000"/>
              </w:rPr>
            </w:pPr>
            <w:r w:rsidRPr="008B1464">
              <w:rPr>
                <w:color w:val="000000"/>
              </w:rPr>
              <w:t>27,1</w:t>
            </w:r>
          </w:p>
        </w:tc>
      </w:tr>
      <w:tr w:rsidR="009511D7" w:rsidRPr="008B1464" w14:paraId="1F4EFEB0" w14:textId="6428CE41" w:rsidTr="009511D7">
        <w:trPr>
          <w:trHeight w:val="300"/>
        </w:trPr>
        <w:tc>
          <w:tcPr>
            <w:tcW w:w="3114" w:type="dxa"/>
            <w:shd w:val="clear" w:color="auto" w:fill="auto"/>
            <w:noWrap/>
          </w:tcPr>
          <w:p w14:paraId="2D31E38A" w14:textId="77777777" w:rsidR="009511D7" w:rsidRPr="008B1464" w:rsidRDefault="009511D7" w:rsidP="006D24B3">
            <w:pPr>
              <w:pStyle w:val="a3"/>
              <w:spacing w:before="0" w:beforeAutospacing="0" w:after="0" w:afterAutospacing="0"/>
              <w:jc w:val="both"/>
            </w:pPr>
            <w:r w:rsidRPr="008B1464">
              <w:t>Кальций (мг)</w:t>
            </w:r>
          </w:p>
        </w:tc>
        <w:tc>
          <w:tcPr>
            <w:tcW w:w="1134" w:type="dxa"/>
            <w:shd w:val="clear" w:color="auto" w:fill="auto"/>
            <w:noWrap/>
            <w:vAlign w:val="center"/>
          </w:tcPr>
          <w:p w14:paraId="6DF2ED5C" w14:textId="63E2B87C" w:rsidR="009511D7" w:rsidRPr="008B1464" w:rsidRDefault="002D00B1" w:rsidP="006D24B3">
            <w:pPr>
              <w:jc w:val="center"/>
              <w:rPr>
                <w:color w:val="000000"/>
              </w:rPr>
            </w:pPr>
            <w:r w:rsidRPr="008B1464">
              <w:rPr>
                <w:color w:val="000000"/>
              </w:rPr>
              <w:t>511,3</w:t>
            </w:r>
          </w:p>
        </w:tc>
        <w:tc>
          <w:tcPr>
            <w:tcW w:w="1134" w:type="dxa"/>
            <w:shd w:val="clear" w:color="auto" w:fill="auto"/>
            <w:vAlign w:val="center"/>
          </w:tcPr>
          <w:p w14:paraId="790E3D26" w14:textId="6600EBC3" w:rsidR="009511D7" w:rsidRPr="008B1464" w:rsidRDefault="002D00B1" w:rsidP="006D24B3">
            <w:pPr>
              <w:jc w:val="center"/>
              <w:rPr>
                <w:color w:val="000000"/>
              </w:rPr>
            </w:pPr>
            <w:r w:rsidRPr="008B1464">
              <w:rPr>
                <w:color w:val="000000"/>
              </w:rPr>
              <w:t>452,5</w:t>
            </w:r>
          </w:p>
        </w:tc>
        <w:tc>
          <w:tcPr>
            <w:tcW w:w="1843" w:type="dxa"/>
            <w:shd w:val="clear" w:color="auto" w:fill="auto"/>
            <w:noWrap/>
            <w:vAlign w:val="center"/>
          </w:tcPr>
          <w:p w14:paraId="1B88E686" w14:textId="6C0E3B85" w:rsidR="009511D7" w:rsidRPr="008B1464" w:rsidRDefault="009511D7" w:rsidP="006D24B3">
            <w:pPr>
              <w:jc w:val="center"/>
              <w:rPr>
                <w:color w:val="000000"/>
              </w:rPr>
            </w:pPr>
            <w:r w:rsidRPr="008B1464">
              <w:rPr>
                <w:color w:val="000000"/>
              </w:rPr>
              <w:t>1300</w:t>
            </w:r>
          </w:p>
        </w:tc>
        <w:tc>
          <w:tcPr>
            <w:tcW w:w="1200" w:type="dxa"/>
            <w:shd w:val="clear" w:color="auto" w:fill="auto"/>
            <w:noWrap/>
            <w:vAlign w:val="center"/>
          </w:tcPr>
          <w:p w14:paraId="6E005F25" w14:textId="3CC60D93" w:rsidR="009511D7" w:rsidRPr="008B1464" w:rsidRDefault="002D00B1" w:rsidP="006D24B3">
            <w:pPr>
              <w:jc w:val="center"/>
              <w:rPr>
                <w:color w:val="000000"/>
              </w:rPr>
            </w:pPr>
            <w:r w:rsidRPr="008B1464">
              <w:rPr>
                <w:color w:val="000000"/>
              </w:rPr>
              <w:t>40,3</w:t>
            </w:r>
          </w:p>
        </w:tc>
        <w:tc>
          <w:tcPr>
            <w:tcW w:w="1209" w:type="dxa"/>
            <w:shd w:val="clear" w:color="auto" w:fill="auto"/>
            <w:vAlign w:val="center"/>
          </w:tcPr>
          <w:p w14:paraId="0C7D74B9" w14:textId="474A1B1D" w:rsidR="009511D7" w:rsidRPr="008B1464" w:rsidRDefault="002D00B1" w:rsidP="006D24B3">
            <w:pPr>
              <w:jc w:val="center"/>
              <w:rPr>
                <w:color w:val="000000"/>
              </w:rPr>
            </w:pPr>
            <w:r w:rsidRPr="008B1464">
              <w:rPr>
                <w:color w:val="000000"/>
              </w:rPr>
              <w:t>36,0</w:t>
            </w:r>
          </w:p>
        </w:tc>
      </w:tr>
      <w:tr w:rsidR="009511D7" w:rsidRPr="008B1464" w14:paraId="119FB36E" w14:textId="5175B344" w:rsidTr="009511D7">
        <w:trPr>
          <w:trHeight w:val="300"/>
        </w:trPr>
        <w:tc>
          <w:tcPr>
            <w:tcW w:w="3114" w:type="dxa"/>
            <w:shd w:val="clear" w:color="auto" w:fill="auto"/>
            <w:noWrap/>
          </w:tcPr>
          <w:p w14:paraId="348D5D4F" w14:textId="77777777" w:rsidR="009511D7" w:rsidRPr="008B1464" w:rsidRDefault="009511D7" w:rsidP="006D24B3">
            <w:pPr>
              <w:pStyle w:val="a3"/>
              <w:spacing w:before="0" w:beforeAutospacing="0" w:after="0" w:afterAutospacing="0"/>
              <w:jc w:val="both"/>
            </w:pPr>
            <w:r w:rsidRPr="008B1464">
              <w:t>Магний (мг)</w:t>
            </w:r>
          </w:p>
        </w:tc>
        <w:tc>
          <w:tcPr>
            <w:tcW w:w="1134" w:type="dxa"/>
            <w:shd w:val="clear" w:color="auto" w:fill="auto"/>
            <w:noWrap/>
            <w:vAlign w:val="center"/>
          </w:tcPr>
          <w:p w14:paraId="2E418275" w14:textId="5DACB91F" w:rsidR="009511D7" w:rsidRPr="008B1464" w:rsidRDefault="002D00B1" w:rsidP="006D24B3">
            <w:pPr>
              <w:jc w:val="center"/>
              <w:rPr>
                <w:color w:val="000000"/>
              </w:rPr>
            </w:pPr>
            <w:r w:rsidRPr="008B1464">
              <w:rPr>
                <w:color w:val="000000"/>
              </w:rPr>
              <w:t>213,6</w:t>
            </w:r>
          </w:p>
        </w:tc>
        <w:tc>
          <w:tcPr>
            <w:tcW w:w="1134" w:type="dxa"/>
            <w:shd w:val="clear" w:color="auto" w:fill="auto"/>
            <w:vAlign w:val="center"/>
          </w:tcPr>
          <w:p w14:paraId="585211C8" w14:textId="54DB161D" w:rsidR="009511D7" w:rsidRPr="008B1464" w:rsidRDefault="002D00B1" w:rsidP="006D24B3">
            <w:pPr>
              <w:jc w:val="center"/>
              <w:rPr>
                <w:color w:val="000000"/>
              </w:rPr>
            </w:pPr>
            <w:r w:rsidRPr="008B1464">
              <w:rPr>
                <w:color w:val="000000"/>
              </w:rPr>
              <w:t>158,2</w:t>
            </w:r>
          </w:p>
        </w:tc>
        <w:tc>
          <w:tcPr>
            <w:tcW w:w="1843" w:type="dxa"/>
            <w:shd w:val="clear" w:color="auto" w:fill="auto"/>
            <w:noWrap/>
            <w:vAlign w:val="center"/>
          </w:tcPr>
          <w:p w14:paraId="2236856B" w14:textId="2F187520" w:rsidR="009511D7" w:rsidRPr="008B1464" w:rsidRDefault="009511D7" w:rsidP="006D24B3">
            <w:pPr>
              <w:jc w:val="center"/>
              <w:rPr>
                <w:color w:val="000000"/>
              </w:rPr>
            </w:pPr>
            <w:r w:rsidRPr="008B1464">
              <w:rPr>
                <w:color w:val="000000"/>
              </w:rPr>
              <w:t>200</w:t>
            </w:r>
          </w:p>
        </w:tc>
        <w:tc>
          <w:tcPr>
            <w:tcW w:w="1200" w:type="dxa"/>
            <w:shd w:val="clear" w:color="auto" w:fill="auto"/>
            <w:noWrap/>
            <w:vAlign w:val="center"/>
          </w:tcPr>
          <w:p w14:paraId="20A91537" w14:textId="1B5A9EC9" w:rsidR="009511D7" w:rsidRPr="008B1464" w:rsidRDefault="002D00B1" w:rsidP="006D24B3">
            <w:pPr>
              <w:jc w:val="center"/>
              <w:rPr>
                <w:color w:val="000000"/>
              </w:rPr>
            </w:pPr>
            <w:r w:rsidRPr="008B1464">
              <w:rPr>
                <w:color w:val="000000"/>
              </w:rPr>
              <w:t>99,8</w:t>
            </w:r>
          </w:p>
        </w:tc>
        <w:tc>
          <w:tcPr>
            <w:tcW w:w="1209" w:type="dxa"/>
            <w:shd w:val="clear" w:color="auto" w:fill="auto"/>
            <w:vAlign w:val="center"/>
          </w:tcPr>
          <w:p w14:paraId="2B6B1152" w14:textId="60DE02DB" w:rsidR="009511D7" w:rsidRPr="008B1464" w:rsidRDefault="002D00B1" w:rsidP="006D24B3">
            <w:pPr>
              <w:jc w:val="center"/>
              <w:rPr>
                <w:color w:val="000000"/>
              </w:rPr>
            </w:pPr>
            <w:r w:rsidRPr="008B1464">
              <w:rPr>
                <w:color w:val="000000"/>
              </w:rPr>
              <w:t>74,7</w:t>
            </w:r>
          </w:p>
        </w:tc>
      </w:tr>
      <w:tr w:rsidR="009511D7" w:rsidRPr="008B1464" w14:paraId="0DED7629" w14:textId="0EA75DD8" w:rsidTr="009511D7">
        <w:trPr>
          <w:trHeight w:val="300"/>
        </w:trPr>
        <w:tc>
          <w:tcPr>
            <w:tcW w:w="3114" w:type="dxa"/>
            <w:shd w:val="clear" w:color="auto" w:fill="auto"/>
            <w:noWrap/>
          </w:tcPr>
          <w:p w14:paraId="36B32B46" w14:textId="77777777" w:rsidR="009511D7" w:rsidRPr="008B1464" w:rsidRDefault="009511D7" w:rsidP="006D24B3">
            <w:pPr>
              <w:pStyle w:val="a3"/>
              <w:spacing w:before="0" w:beforeAutospacing="0" w:after="0" w:afterAutospacing="0"/>
              <w:jc w:val="both"/>
            </w:pPr>
            <w:r w:rsidRPr="008B1464">
              <w:t>Фосфор (мг)</w:t>
            </w:r>
          </w:p>
        </w:tc>
        <w:tc>
          <w:tcPr>
            <w:tcW w:w="1134" w:type="dxa"/>
            <w:shd w:val="clear" w:color="auto" w:fill="auto"/>
            <w:noWrap/>
            <w:vAlign w:val="center"/>
          </w:tcPr>
          <w:p w14:paraId="128FEBA2" w14:textId="25FD01B4" w:rsidR="009511D7" w:rsidRPr="008B1464" w:rsidRDefault="002D00B1" w:rsidP="006D24B3">
            <w:pPr>
              <w:jc w:val="center"/>
              <w:rPr>
                <w:color w:val="000000"/>
              </w:rPr>
            </w:pPr>
            <w:r w:rsidRPr="008B1464">
              <w:rPr>
                <w:color w:val="000000"/>
              </w:rPr>
              <w:t>875,2</w:t>
            </w:r>
          </w:p>
        </w:tc>
        <w:tc>
          <w:tcPr>
            <w:tcW w:w="1134" w:type="dxa"/>
            <w:shd w:val="clear" w:color="auto" w:fill="auto"/>
            <w:vAlign w:val="center"/>
          </w:tcPr>
          <w:p w14:paraId="28902F1C" w14:textId="4B50FDDE" w:rsidR="009511D7" w:rsidRPr="008B1464" w:rsidRDefault="002D00B1" w:rsidP="006D24B3">
            <w:pPr>
              <w:jc w:val="center"/>
              <w:rPr>
                <w:color w:val="000000"/>
              </w:rPr>
            </w:pPr>
            <w:r w:rsidRPr="008B1464">
              <w:rPr>
                <w:color w:val="000000"/>
              </w:rPr>
              <w:t>700,2</w:t>
            </w:r>
          </w:p>
        </w:tc>
        <w:tc>
          <w:tcPr>
            <w:tcW w:w="1843" w:type="dxa"/>
            <w:shd w:val="clear" w:color="auto" w:fill="auto"/>
            <w:noWrap/>
            <w:vAlign w:val="center"/>
          </w:tcPr>
          <w:p w14:paraId="364F591A" w14:textId="434AD312" w:rsidR="009511D7" w:rsidRPr="008B1464" w:rsidRDefault="009511D7" w:rsidP="006D24B3">
            <w:pPr>
              <w:jc w:val="center"/>
              <w:rPr>
                <w:color w:val="000000"/>
              </w:rPr>
            </w:pPr>
            <w:r w:rsidRPr="008B1464">
              <w:rPr>
                <w:color w:val="000000"/>
              </w:rPr>
              <w:t>700</w:t>
            </w:r>
          </w:p>
        </w:tc>
        <w:tc>
          <w:tcPr>
            <w:tcW w:w="1200" w:type="dxa"/>
            <w:shd w:val="clear" w:color="auto" w:fill="auto"/>
            <w:noWrap/>
            <w:vAlign w:val="center"/>
          </w:tcPr>
          <w:p w14:paraId="1D1A1D94" w14:textId="47C96359" w:rsidR="009511D7" w:rsidRPr="008B1464" w:rsidRDefault="002D00B1" w:rsidP="006D24B3">
            <w:pPr>
              <w:jc w:val="center"/>
              <w:rPr>
                <w:color w:val="000000"/>
              </w:rPr>
            </w:pPr>
            <w:r w:rsidRPr="008B1464">
              <w:rPr>
                <w:color w:val="000000"/>
              </w:rPr>
              <w:t>125,0</w:t>
            </w:r>
          </w:p>
        </w:tc>
        <w:tc>
          <w:tcPr>
            <w:tcW w:w="1209" w:type="dxa"/>
            <w:shd w:val="clear" w:color="auto" w:fill="auto"/>
            <w:vAlign w:val="center"/>
          </w:tcPr>
          <w:p w14:paraId="45C7D83F" w14:textId="2B0FFE1E" w:rsidR="009511D7" w:rsidRPr="008B1464" w:rsidRDefault="002D00B1" w:rsidP="006D24B3">
            <w:pPr>
              <w:jc w:val="center"/>
              <w:rPr>
                <w:color w:val="000000"/>
              </w:rPr>
            </w:pPr>
            <w:r w:rsidRPr="008B1464">
              <w:rPr>
                <w:color w:val="000000"/>
              </w:rPr>
              <w:t>100,0</w:t>
            </w:r>
          </w:p>
        </w:tc>
      </w:tr>
      <w:tr w:rsidR="009511D7" w:rsidRPr="008B1464" w14:paraId="07D46688" w14:textId="5045F669" w:rsidTr="009511D7">
        <w:trPr>
          <w:trHeight w:val="300"/>
        </w:trPr>
        <w:tc>
          <w:tcPr>
            <w:tcW w:w="3114" w:type="dxa"/>
            <w:shd w:val="clear" w:color="auto" w:fill="auto"/>
            <w:noWrap/>
          </w:tcPr>
          <w:p w14:paraId="69DAA9A1" w14:textId="77777777" w:rsidR="009511D7" w:rsidRPr="008B1464" w:rsidRDefault="009511D7" w:rsidP="006D24B3">
            <w:pPr>
              <w:pStyle w:val="a3"/>
              <w:spacing w:before="0" w:beforeAutospacing="0" w:after="0" w:afterAutospacing="0"/>
              <w:jc w:val="both"/>
            </w:pPr>
            <w:r w:rsidRPr="008B1464">
              <w:t>Железо (мг)</w:t>
            </w:r>
          </w:p>
        </w:tc>
        <w:tc>
          <w:tcPr>
            <w:tcW w:w="1134" w:type="dxa"/>
            <w:shd w:val="clear" w:color="auto" w:fill="auto"/>
            <w:noWrap/>
            <w:vAlign w:val="center"/>
          </w:tcPr>
          <w:p w14:paraId="04AA822C" w14:textId="65DCA8F0" w:rsidR="009511D7" w:rsidRPr="008B1464" w:rsidRDefault="002D00B1" w:rsidP="006D24B3">
            <w:pPr>
              <w:jc w:val="center"/>
              <w:rPr>
                <w:color w:val="000000"/>
              </w:rPr>
            </w:pPr>
            <w:r w:rsidRPr="008B1464">
              <w:rPr>
                <w:color w:val="000000"/>
              </w:rPr>
              <w:t>12,3</w:t>
            </w:r>
          </w:p>
        </w:tc>
        <w:tc>
          <w:tcPr>
            <w:tcW w:w="1134" w:type="dxa"/>
            <w:shd w:val="clear" w:color="auto" w:fill="auto"/>
            <w:vAlign w:val="center"/>
          </w:tcPr>
          <w:p w14:paraId="6172D3BB" w14:textId="19D0AF34" w:rsidR="009511D7" w:rsidRPr="008B1464" w:rsidRDefault="002D00B1" w:rsidP="006D24B3">
            <w:pPr>
              <w:jc w:val="center"/>
              <w:rPr>
                <w:color w:val="000000"/>
              </w:rPr>
            </w:pPr>
            <w:r w:rsidRPr="008B1464">
              <w:rPr>
                <w:color w:val="000000"/>
              </w:rPr>
              <w:t>10,0</w:t>
            </w:r>
          </w:p>
        </w:tc>
        <w:tc>
          <w:tcPr>
            <w:tcW w:w="1843" w:type="dxa"/>
            <w:shd w:val="clear" w:color="auto" w:fill="auto"/>
            <w:noWrap/>
            <w:vAlign w:val="center"/>
          </w:tcPr>
          <w:p w14:paraId="1C508F0E" w14:textId="3EBFDC4A" w:rsidR="009511D7" w:rsidRPr="008B1464" w:rsidRDefault="009511D7" w:rsidP="006D24B3">
            <w:pPr>
              <w:jc w:val="center"/>
              <w:rPr>
                <w:color w:val="000000"/>
                <w:lang w:val="en-US"/>
              </w:rPr>
            </w:pPr>
            <w:r w:rsidRPr="008B1464">
              <w:rPr>
                <w:color w:val="000000"/>
              </w:rPr>
              <w:t>10</w:t>
            </w:r>
          </w:p>
        </w:tc>
        <w:tc>
          <w:tcPr>
            <w:tcW w:w="1200" w:type="dxa"/>
            <w:shd w:val="clear" w:color="auto" w:fill="auto"/>
            <w:noWrap/>
            <w:vAlign w:val="center"/>
          </w:tcPr>
          <w:p w14:paraId="598CC0FC" w14:textId="782485F8" w:rsidR="009511D7" w:rsidRPr="008B1464" w:rsidRDefault="002D00B1" w:rsidP="006D24B3">
            <w:pPr>
              <w:jc w:val="center"/>
              <w:rPr>
                <w:color w:val="000000"/>
              </w:rPr>
            </w:pPr>
            <w:r w:rsidRPr="008B1464">
              <w:rPr>
                <w:color w:val="000000"/>
              </w:rPr>
              <w:t>83,7</w:t>
            </w:r>
          </w:p>
        </w:tc>
        <w:tc>
          <w:tcPr>
            <w:tcW w:w="1209" w:type="dxa"/>
            <w:shd w:val="clear" w:color="auto" w:fill="auto"/>
            <w:vAlign w:val="center"/>
          </w:tcPr>
          <w:p w14:paraId="270B0452" w14:textId="0AB42406" w:rsidR="009511D7" w:rsidRPr="008B1464" w:rsidRDefault="002D00B1" w:rsidP="006D24B3">
            <w:pPr>
              <w:jc w:val="center"/>
              <w:rPr>
                <w:color w:val="000000"/>
              </w:rPr>
            </w:pPr>
            <w:r w:rsidRPr="008B1464">
              <w:rPr>
                <w:color w:val="000000"/>
              </w:rPr>
              <w:t>72,1</w:t>
            </w:r>
          </w:p>
        </w:tc>
      </w:tr>
      <w:tr w:rsidR="009511D7" w:rsidRPr="008B1464" w14:paraId="1CDA4A02" w14:textId="745328AA" w:rsidTr="009511D7">
        <w:trPr>
          <w:trHeight w:val="300"/>
        </w:trPr>
        <w:tc>
          <w:tcPr>
            <w:tcW w:w="3114" w:type="dxa"/>
            <w:shd w:val="clear" w:color="auto" w:fill="auto"/>
            <w:noWrap/>
          </w:tcPr>
          <w:p w14:paraId="7A6E20DB" w14:textId="77777777" w:rsidR="009511D7" w:rsidRPr="008B1464" w:rsidRDefault="009511D7" w:rsidP="006D24B3">
            <w:pPr>
              <w:pStyle w:val="a3"/>
              <w:spacing w:before="0" w:beforeAutospacing="0" w:after="0" w:afterAutospacing="0"/>
              <w:jc w:val="both"/>
            </w:pPr>
            <w:r w:rsidRPr="008B1464">
              <w:t>Ретинол (ЕД)</w:t>
            </w:r>
          </w:p>
        </w:tc>
        <w:tc>
          <w:tcPr>
            <w:tcW w:w="1134" w:type="dxa"/>
            <w:shd w:val="clear" w:color="auto" w:fill="auto"/>
            <w:noWrap/>
            <w:vAlign w:val="center"/>
          </w:tcPr>
          <w:p w14:paraId="6DEF6D43" w14:textId="2E5B8139" w:rsidR="009511D7" w:rsidRPr="008B1464" w:rsidRDefault="002D00B1" w:rsidP="006D24B3">
            <w:pPr>
              <w:jc w:val="center"/>
              <w:rPr>
                <w:color w:val="000000"/>
              </w:rPr>
            </w:pPr>
            <w:r w:rsidRPr="008B1464">
              <w:rPr>
                <w:color w:val="000000"/>
              </w:rPr>
              <w:t>848,3</w:t>
            </w:r>
          </w:p>
        </w:tc>
        <w:tc>
          <w:tcPr>
            <w:tcW w:w="1134" w:type="dxa"/>
            <w:shd w:val="clear" w:color="auto" w:fill="auto"/>
            <w:vAlign w:val="center"/>
          </w:tcPr>
          <w:p w14:paraId="69C3D3C6" w14:textId="1E9B9E2C" w:rsidR="009511D7" w:rsidRPr="008B1464" w:rsidRDefault="002D00B1" w:rsidP="006D24B3">
            <w:pPr>
              <w:jc w:val="center"/>
              <w:rPr>
                <w:color w:val="000000"/>
              </w:rPr>
            </w:pPr>
            <w:r w:rsidRPr="008B1464">
              <w:rPr>
                <w:color w:val="000000"/>
              </w:rPr>
              <w:t>485,8</w:t>
            </w:r>
          </w:p>
        </w:tc>
        <w:tc>
          <w:tcPr>
            <w:tcW w:w="1843" w:type="dxa"/>
            <w:shd w:val="clear" w:color="auto" w:fill="auto"/>
            <w:noWrap/>
            <w:vAlign w:val="center"/>
          </w:tcPr>
          <w:p w14:paraId="153F9F59" w14:textId="7D98CB7F" w:rsidR="009511D7" w:rsidRPr="008B1464" w:rsidRDefault="009511D7" w:rsidP="006D24B3">
            <w:pPr>
              <w:jc w:val="center"/>
              <w:rPr>
                <w:color w:val="000000"/>
              </w:rPr>
            </w:pPr>
            <w:r w:rsidRPr="008B1464">
              <w:rPr>
                <w:color w:val="000000"/>
              </w:rPr>
              <w:t>700</w:t>
            </w:r>
          </w:p>
        </w:tc>
        <w:tc>
          <w:tcPr>
            <w:tcW w:w="1200" w:type="dxa"/>
            <w:shd w:val="clear" w:color="auto" w:fill="auto"/>
            <w:noWrap/>
            <w:vAlign w:val="center"/>
          </w:tcPr>
          <w:p w14:paraId="44D0E47C" w14:textId="12CE2119" w:rsidR="009511D7" w:rsidRPr="008B1464" w:rsidRDefault="002D00B1" w:rsidP="006D24B3">
            <w:pPr>
              <w:jc w:val="center"/>
              <w:rPr>
                <w:color w:val="000000"/>
              </w:rPr>
            </w:pPr>
            <w:r w:rsidRPr="008B1464">
              <w:rPr>
                <w:color w:val="000000"/>
              </w:rPr>
              <w:t>121,2</w:t>
            </w:r>
          </w:p>
        </w:tc>
        <w:tc>
          <w:tcPr>
            <w:tcW w:w="1209" w:type="dxa"/>
            <w:shd w:val="clear" w:color="auto" w:fill="auto"/>
            <w:vAlign w:val="center"/>
          </w:tcPr>
          <w:p w14:paraId="354BF79F" w14:textId="17D552CC" w:rsidR="009511D7" w:rsidRPr="008B1464" w:rsidRDefault="002D00B1" w:rsidP="006D24B3">
            <w:pPr>
              <w:jc w:val="center"/>
              <w:rPr>
                <w:color w:val="000000"/>
              </w:rPr>
            </w:pPr>
            <w:r w:rsidRPr="008B1464">
              <w:rPr>
                <w:color w:val="000000"/>
              </w:rPr>
              <w:t>69,4</w:t>
            </w:r>
          </w:p>
        </w:tc>
      </w:tr>
      <w:tr w:rsidR="009511D7" w:rsidRPr="008B1464" w14:paraId="53C76945" w14:textId="50DF3407" w:rsidTr="009511D7">
        <w:trPr>
          <w:trHeight w:val="300"/>
        </w:trPr>
        <w:tc>
          <w:tcPr>
            <w:tcW w:w="3114" w:type="dxa"/>
            <w:shd w:val="clear" w:color="auto" w:fill="auto"/>
            <w:noWrap/>
          </w:tcPr>
          <w:p w14:paraId="7D55E3D9" w14:textId="77777777" w:rsidR="009511D7" w:rsidRPr="008B1464" w:rsidRDefault="009511D7" w:rsidP="006D24B3">
            <w:pPr>
              <w:pStyle w:val="a3"/>
              <w:spacing w:before="0" w:beforeAutospacing="0" w:after="0" w:afterAutospacing="0"/>
              <w:jc w:val="both"/>
            </w:pPr>
            <w:r w:rsidRPr="008B1464">
              <w:t>Токоферола ацетат (ЕД)</w:t>
            </w:r>
          </w:p>
        </w:tc>
        <w:tc>
          <w:tcPr>
            <w:tcW w:w="1134" w:type="dxa"/>
            <w:shd w:val="clear" w:color="auto" w:fill="auto"/>
            <w:noWrap/>
            <w:vAlign w:val="center"/>
          </w:tcPr>
          <w:p w14:paraId="6312F3B7" w14:textId="30C8F9A0" w:rsidR="009511D7" w:rsidRPr="008B1464" w:rsidRDefault="002D00B1" w:rsidP="006D24B3">
            <w:pPr>
              <w:jc w:val="center"/>
              <w:rPr>
                <w:color w:val="000000"/>
              </w:rPr>
            </w:pPr>
            <w:r w:rsidRPr="008B1464">
              <w:rPr>
                <w:color w:val="000000"/>
              </w:rPr>
              <w:t>7,4</w:t>
            </w:r>
          </w:p>
        </w:tc>
        <w:tc>
          <w:tcPr>
            <w:tcW w:w="1134" w:type="dxa"/>
            <w:shd w:val="clear" w:color="auto" w:fill="auto"/>
            <w:vAlign w:val="center"/>
          </w:tcPr>
          <w:p w14:paraId="0DF60C4B" w14:textId="012F1A12" w:rsidR="009511D7" w:rsidRPr="008B1464" w:rsidRDefault="002D00B1" w:rsidP="006D24B3">
            <w:pPr>
              <w:jc w:val="center"/>
              <w:rPr>
                <w:color w:val="000000"/>
              </w:rPr>
            </w:pPr>
            <w:r w:rsidRPr="008B1464">
              <w:rPr>
                <w:color w:val="000000"/>
              </w:rPr>
              <w:t>5,4</w:t>
            </w:r>
          </w:p>
        </w:tc>
        <w:tc>
          <w:tcPr>
            <w:tcW w:w="1843" w:type="dxa"/>
            <w:shd w:val="clear" w:color="auto" w:fill="auto"/>
            <w:noWrap/>
            <w:vAlign w:val="center"/>
          </w:tcPr>
          <w:p w14:paraId="691CA54B" w14:textId="1B119E63" w:rsidR="009511D7" w:rsidRPr="008B1464" w:rsidRDefault="009511D7" w:rsidP="006D24B3">
            <w:pPr>
              <w:jc w:val="center"/>
              <w:rPr>
                <w:color w:val="000000"/>
              </w:rPr>
            </w:pPr>
            <w:r w:rsidRPr="008B1464">
              <w:rPr>
                <w:color w:val="000000"/>
              </w:rPr>
              <w:t>15</w:t>
            </w:r>
          </w:p>
        </w:tc>
        <w:tc>
          <w:tcPr>
            <w:tcW w:w="1200" w:type="dxa"/>
            <w:shd w:val="clear" w:color="auto" w:fill="auto"/>
            <w:noWrap/>
            <w:vAlign w:val="center"/>
          </w:tcPr>
          <w:p w14:paraId="0AFE2B15" w14:textId="609D12A7" w:rsidR="009511D7" w:rsidRPr="008B1464" w:rsidRDefault="002D00B1" w:rsidP="006D24B3">
            <w:pPr>
              <w:jc w:val="center"/>
              <w:rPr>
                <w:color w:val="000000"/>
              </w:rPr>
            </w:pPr>
            <w:r w:rsidRPr="008B1464">
              <w:rPr>
                <w:color w:val="000000"/>
              </w:rPr>
              <w:t>49,0</w:t>
            </w:r>
          </w:p>
        </w:tc>
        <w:tc>
          <w:tcPr>
            <w:tcW w:w="1209" w:type="dxa"/>
            <w:shd w:val="clear" w:color="auto" w:fill="auto"/>
            <w:vAlign w:val="center"/>
          </w:tcPr>
          <w:p w14:paraId="1DDBC6F0" w14:textId="1A7EBC67" w:rsidR="009511D7" w:rsidRPr="008B1464" w:rsidRDefault="002D00B1" w:rsidP="006D24B3">
            <w:pPr>
              <w:jc w:val="center"/>
              <w:rPr>
                <w:color w:val="000000"/>
              </w:rPr>
            </w:pPr>
            <w:r w:rsidRPr="008B1464">
              <w:rPr>
                <w:color w:val="000000"/>
              </w:rPr>
              <w:t>35,7</w:t>
            </w:r>
          </w:p>
        </w:tc>
      </w:tr>
      <w:tr w:rsidR="009511D7" w:rsidRPr="008B1464" w14:paraId="677C3A86" w14:textId="58B2441C" w:rsidTr="009511D7">
        <w:trPr>
          <w:trHeight w:val="300"/>
        </w:trPr>
        <w:tc>
          <w:tcPr>
            <w:tcW w:w="3114" w:type="dxa"/>
            <w:shd w:val="clear" w:color="auto" w:fill="auto"/>
            <w:noWrap/>
          </w:tcPr>
          <w:p w14:paraId="241E4F17" w14:textId="77777777" w:rsidR="009511D7" w:rsidRPr="008B1464" w:rsidRDefault="009511D7" w:rsidP="006D24B3">
            <w:pPr>
              <w:pStyle w:val="a3"/>
              <w:spacing w:before="0" w:beforeAutospacing="0" w:after="0" w:afterAutospacing="0"/>
              <w:jc w:val="both"/>
            </w:pPr>
            <w:r w:rsidRPr="008B1464">
              <w:t>Тиамин (мг)</w:t>
            </w:r>
          </w:p>
        </w:tc>
        <w:tc>
          <w:tcPr>
            <w:tcW w:w="1134" w:type="dxa"/>
            <w:shd w:val="clear" w:color="auto" w:fill="auto"/>
            <w:noWrap/>
            <w:vAlign w:val="center"/>
          </w:tcPr>
          <w:p w14:paraId="39CCE2B9" w14:textId="387D9D0D" w:rsidR="009511D7" w:rsidRPr="008B1464" w:rsidRDefault="002D00B1" w:rsidP="006D24B3">
            <w:pPr>
              <w:jc w:val="center"/>
              <w:rPr>
                <w:color w:val="000000"/>
              </w:rPr>
            </w:pPr>
            <w:r w:rsidRPr="008B1464">
              <w:rPr>
                <w:color w:val="000000"/>
              </w:rPr>
              <w:t>0,6</w:t>
            </w:r>
          </w:p>
        </w:tc>
        <w:tc>
          <w:tcPr>
            <w:tcW w:w="1134" w:type="dxa"/>
            <w:shd w:val="clear" w:color="auto" w:fill="auto"/>
            <w:vAlign w:val="center"/>
          </w:tcPr>
          <w:p w14:paraId="674D35BF" w14:textId="70EDDA16" w:rsidR="009511D7" w:rsidRPr="008B1464" w:rsidRDefault="002D00B1" w:rsidP="006D24B3">
            <w:pPr>
              <w:jc w:val="center"/>
              <w:rPr>
                <w:color w:val="000000"/>
              </w:rPr>
            </w:pPr>
            <w:r w:rsidRPr="008B1464">
              <w:rPr>
                <w:color w:val="000000"/>
              </w:rPr>
              <w:t>0,5</w:t>
            </w:r>
          </w:p>
        </w:tc>
        <w:tc>
          <w:tcPr>
            <w:tcW w:w="1843" w:type="dxa"/>
            <w:shd w:val="clear" w:color="auto" w:fill="auto"/>
            <w:noWrap/>
            <w:vAlign w:val="center"/>
          </w:tcPr>
          <w:p w14:paraId="0422A3FC" w14:textId="377A3B99" w:rsidR="009511D7" w:rsidRPr="008B1464" w:rsidRDefault="009511D7" w:rsidP="006D24B3">
            <w:pPr>
              <w:jc w:val="center"/>
              <w:rPr>
                <w:color w:val="000000"/>
              </w:rPr>
            </w:pPr>
            <w:r w:rsidRPr="008B1464">
              <w:rPr>
                <w:color w:val="000000"/>
              </w:rPr>
              <w:t>1,2</w:t>
            </w:r>
          </w:p>
        </w:tc>
        <w:tc>
          <w:tcPr>
            <w:tcW w:w="1200" w:type="dxa"/>
            <w:shd w:val="clear" w:color="auto" w:fill="auto"/>
            <w:noWrap/>
            <w:vAlign w:val="center"/>
          </w:tcPr>
          <w:p w14:paraId="3FF9A6AE" w14:textId="1D40F051" w:rsidR="009511D7" w:rsidRPr="008B1464" w:rsidRDefault="002D00B1" w:rsidP="006D24B3">
            <w:pPr>
              <w:jc w:val="center"/>
              <w:rPr>
                <w:color w:val="000000"/>
              </w:rPr>
            </w:pPr>
            <w:r w:rsidRPr="008B1464">
              <w:rPr>
                <w:color w:val="000000"/>
              </w:rPr>
              <w:t>56,2</w:t>
            </w:r>
          </w:p>
        </w:tc>
        <w:tc>
          <w:tcPr>
            <w:tcW w:w="1209" w:type="dxa"/>
            <w:shd w:val="clear" w:color="auto" w:fill="auto"/>
            <w:vAlign w:val="center"/>
          </w:tcPr>
          <w:p w14:paraId="49EBC4A8" w14:textId="33463B45" w:rsidR="009511D7" w:rsidRPr="008B1464" w:rsidRDefault="002D00B1" w:rsidP="006D24B3">
            <w:pPr>
              <w:jc w:val="center"/>
              <w:rPr>
                <w:color w:val="000000"/>
              </w:rPr>
            </w:pPr>
            <w:r w:rsidRPr="008B1464">
              <w:rPr>
                <w:color w:val="000000"/>
              </w:rPr>
              <w:t>42,9</w:t>
            </w:r>
          </w:p>
        </w:tc>
      </w:tr>
      <w:tr w:rsidR="009511D7" w:rsidRPr="008B1464" w14:paraId="5BC657B1" w14:textId="29B669BF" w:rsidTr="009511D7">
        <w:trPr>
          <w:trHeight w:val="300"/>
        </w:trPr>
        <w:tc>
          <w:tcPr>
            <w:tcW w:w="3114" w:type="dxa"/>
            <w:shd w:val="clear" w:color="auto" w:fill="auto"/>
            <w:noWrap/>
          </w:tcPr>
          <w:p w14:paraId="23DE144D" w14:textId="77777777" w:rsidR="009511D7" w:rsidRPr="008B1464" w:rsidRDefault="009511D7" w:rsidP="006D24B3">
            <w:pPr>
              <w:pStyle w:val="a3"/>
              <w:spacing w:before="0" w:beforeAutospacing="0" w:after="0" w:afterAutospacing="0"/>
              <w:jc w:val="both"/>
            </w:pPr>
            <w:r w:rsidRPr="008B1464">
              <w:t>Рибофлавин (мг)</w:t>
            </w:r>
          </w:p>
        </w:tc>
        <w:tc>
          <w:tcPr>
            <w:tcW w:w="1134" w:type="dxa"/>
            <w:shd w:val="clear" w:color="auto" w:fill="auto"/>
            <w:noWrap/>
            <w:vAlign w:val="center"/>
          </w:tcPr>
          <w:p w14:paraId="19BD9DD9" w14:textId="1B7F7007" w:rsidR="009511D7" w:rsidRPr="008B1464" w:rsidRDefault="002D00B1" w:rsidP="006D24B3">
            <w:pPr>
              <w:jc w:val="center"/>
              <w:rPr>
                <w:color w:val="000000"/>
              </w:rPr>
            </w:pPr>
            <w:r w:rsidRPr="008B1464">
              <w:rPr>
                <w:color w:val="000000"/>
              </w:rPr>
              <w:t>0,9</w:t>
            </w:r>
          </w:p>
        </w:tc>
        <w:tc>
          <w:tcPr>
            <w:tcW w:w="1134" w:type="dxa"/>
            <w:shd w:val="clear" w:color="auto" w:fill="auto"/>
            <w:vAlign w:val="center"/>
          </w:tcPr>
          <w:p w14:paraId="00FC1739" w14:textId="308256A2" w:rsidR="009511D7" w:rsidRPr="008B1464" w:rsidRDefault="002D00B1" w:rsidP="006D24B3">
            <w:pPr>
              <w:jc w:val="center"/>
              <w:rPr>
                <w:color w:val="000000"/>
              </w:rPr>
            </w:pPr>
            <w:r w:rsidRPr="008B1464">
              <w:rPr>
                <w:color w:val="000000"/>
              </w:rPr>
              <w:t>0,7</w:t>
            </w:r>
          </w:p>
        </w:tc>
        <w:tc>
          <w:tcPr>
            <w:tcW w:w="1843" w:type="dxa"/>
            <w:shd w:val="clear" w:color="auto" w:fill="auto"/>
            <w:noWrap/>
            <w:vAlign w:val="center"/>
          </w:tcPr>
          <w:p w14:paraId="1A5D5970" w14:textId="119E4CFC" w:rsidR="009511D7" w:rsidRPr="008B1464" w:rsidRDefault="009511D7" w:rsidP="006D24B3">
            <w:pPr>
              <w:jc w:val="center"/>
              <w:rPr>
                <w:color w:val="000000"/>
              </w:rPr>
            </w:pPr>
            <w:r w:rsidRPr="008B1464">
              <w:rPr>
                <w:color w:val="000000"/>
              </w:rPr>
              <w:t>1,1</w:t>
            </w:r>
          </w:p>
        </w:tc>
        <w:tc>
          <w:tcPr>
            <w:tcW w:w="1200" w:type="dxa"/>
            <w:shd w:val="clear" w:color="auto" w:fill="auto"/>
            <w:noWrap/>
            <w:vAlign w:val="center"/>
          </w:tcPr>
          <w:p w14:paraId="0A3CDBBB" w14:textId="06642592" w:rsidR="009511D7" w:rsidRPr="008B1464" w:rsidRDefault="002D00B1" w:rsidP="006D24B3">
            <w:pPr>
              <w:jc w:val="center"/>
              <w:rPr>
                <w:color w:val="000000"/>
              </w:rPr>
            </w:pPr>
            <w:r w:rsidRPr="008B1464">
              <w:rPr>
                <w:color w:val="000000"/>
              </w:rPr>
              <w:t>78,7</w:t>
            </w:r>
          </w:p>
        </w:tc>
        <w:tc>
          <w:tcPr>
            <w:tcW w:w="1209" w:type="dxa"/>
            <w:shd w:val="clear" w:color="auto" w:fill="auto"/>
            <w:vAlign w:val="center"/>
          </w:tcPr>
          <w:p w14:paraId="56037C35" w14:textId="05902FB7" w:rsidR="009511D7" w:rsidRPr="008B1464" w:rsidRDefault="002D00B1" w:rsidP="006D24B3">
            <w:pPr>
              <w:jc w:val="center"/>
              <w:rPr>
                <w:color w:val="000000"/>
              </w:rPr>
            </w:pPr>
            <w:r w:rsidRPr="008B1464">
              <w:rPr>
                <w:color w:val="000000"/>
              </w:rPr>
              <w:t>64,8</w:t>
            </w:r>
          </w:p>
        </w:tc>
      </w:tr>
      <w:tr w:rsidR="009511D7" w:rsidRPr="008B1464" w14:paraId="02F56B21" w14:textId="06F9612E" w:rsidTr="009511D7">
        <w:trPr>
          <w:trHeight w:val="300"/>
        </w:trPr>
        <w:tc>
          <w:tcPr>
            <w:tcW w:w="3114" w:type="dxa"/>
            <w:shd w:val="clear" w:color="auto" w:fill="auto"/>
            <w:noWrap/>
          </w:tcPr>
          <w:p w14:paraId="631F1B6F" w14:textId="77777777" w:rsidR="009511D7" w:rsidRPr="008B1464" w:rsidRDefault="009511D7" w:rsidP="006D24B3">
            <w:pPr>
              <w:pStyle w:val="a3"/>
              <w:spacing w:before="0" w:beforeAutospacing="0" w:after="0" w:afterAutospacing="0"/>
              <w:jc w:val="both"/>
            </w:pPr>
            <w:r w:rsidRPr="008B1464">
              <w:t>Ниацинамид (ЕД)</w:t>
            </w:r>
          </w:p>
        </w:tc>
        <w:tc>
          <w:tcPr>
            <w:tcW w:w="1134" w:type="dxa"/>
            <w:shd w:val="clear" w:color="auto" w:fill="auto"/>
            <w:noWrap/>
            <w:vAlign w:val="center"/>
          </w:tcPr>
          <w:p w14:paraId="3B6C4E03" w14:textId="74041984" w:rsidR="009511D7" w:rsidRPr="008B1464" w:rsidRDefault="002D00B1" w:rsidP="006D24B3">
            <w:pPr>
              <w:jc w:val="center"/>
              <w:rPr>
                <w:color w:val="000000"/>
              </w:rPr>
            </w:pPr>
            <w:r w:rsidRPr="008B1464">
              <w:rPr>
                <w:color w:val="000000"/>
              </w:rPr>
              <w:t>19,0</w:t>
            </w:r>
          </w:p>
        </w:tc>
        <w:tc>
          <w:tcPr>
            <w:tcW w:w="1134" w:type="dxa"/>
            <w:shd w:val="clear" w:color="auto" w:fill="auto"/>
            <w:vAlign w:val="center"/>
          </w:tcPr>
          <w:p w14:paraId="2329BB82" w14:textId="5D4BF072" w:rsidR="009511D7" w:rsidRPr="008B1464" w:rsidRDefault="002D00B1" w:rsidP="006D24B3">
            <w:pPr>
              <w:jc w:val="center"/>
              <w:rPr>
                <w:color w:val="000000"/>
              </w:rPr>
            </w:pPr>
            <w:r w:rsidRPr="008B1464">
              <w:rPr>
                <w:color w:val="000000"/>
              </w:rPr>
              <w:t>15,1</w:t>
            </w:r>
          </w:p>
        </w:tc>
        <w:tc>
          <w:tcPr>
            <w:tcW w:w="1843" w:type="dxa"/>
            <w:shd w:val="clear" w:color="auto" w:fill="auto"/>
            <w:noWrap/>
            <w:vAlign w:val="center"/>
          </w:tcPr>
          <w:p w14:paraId="44F99704" w14:textId="1739E598" w:rsidR="009511D7" w:rsidRPr="008B1464" w:rsidRDefault="009511D7" w:rsidP="006D24B3">
            <w:pPr>
              <w:jc w:val="center"/>
              <w:rPr>
                <w:color w:val="000000"/>
              </w:rPr>
            </w:pPr>
            <w:r w:rsidRPr="008B1464">
              <w:rPr>
                <w:color w:val="000000"/>
              </w:rPr>
              <w:t>14</w:t>
            </w:r>
          </w:p>
        </w:tc>
        <w:tc>
          <w:tcPr>
            <w:tcW w:w="1200" w:type="dxa"/>
            <w:shd w:val="clear" w:color="auto" w:fill="auto"/>
            <w:noWrap/>
            <w:vAlign w:val="center"/>
          </w:tcPr>
          <w:p w14:paraId="36234AB2" w14:textId="1AC2C77E" w:rsidR="009511D7" w:rsidRPr="008B1464" w:rsidRDefault="002D00B1" w:rsidP="006D24B3">
            <w:pPr>
              <w:jc w:val="center"/>
              <w:rPr>
                <w:color w:val="000000"/>
              </w:rPr>
            </w:pPr>
            <w:r w:rsidRPr="008B1464">
              <w:rPr>
                <w:color w:val="000000"/>
              </w:rPr>
              <w:t>135,8</w:t>
            </w:r>
          </w:p>
        </w:tc>
        <w:tc>
          <w:tcPr>
            <w:tcW w:w="1209" w:type="dxa"/>
            <w:shd w:val="clear" w:color="auto" w:fill="auto"/>
            <w:vAlign w:val="center"/>
          </w:tcPr>
          <w:p w14:paraId="2811D5CA" w14:textId="7950950C" w:rsidR="009511D7" w:rsidRPr="008B1464" w:rsidRDefault="002D00B1" w:rsidP="006D24B3">
            <w:pPr>
              <w:jc w:val="center"/>
              <w:rPr>
                <w:color w:val="000000"/>
              </w:rPr>
            </w:pPr>
            <w:r w:rsidRPr="008B1464">
              <w:rPr>
                <w:color w:val="000000"/>
              </w:rPr>
              <w:t>108,1</w:t>
            </w:r>
          </w:p>
        </w:tc>
      </w:tr>
      <w:tr w:rsidR="009511D7" w:rsidRPr="008B1464" w14:paraId="40669297" w14:textId="683FA9B1" w:rsidTr="009511D7">
        <w:trPr>
          <w:trHeight w:val="300"/>
        </w:trPr>
        <w:tc>
          <w:tcPr>
            <w:tcW w:w="3114" w:type="dxa"/>
            <w:shd w:val="clear" w:color="auto" w:fill="auto"/>
            <w:noWrap/>
          </w:tcPr>
          <w:p w14:paraId="1C1B8A03" w14:textId="77777777" w:rsidR="009511D7" w:rsidRPr="008B1464" w:rsidRDefault="009511D7" w:rsidP="006D24B3">
            <w:pPr>
              <w:pStyle w:val="a3"/>
              <w:spacing w:before="0" w:beforeAutospacing="0" w:after="0" w:afterAutospacing="0"/>
              <w:jc w:val="both"/>
            </w:pPr>
            <w:r w:rsidRPr="008B1464">
              <w:t>Аскорбиновая кислота (мг)</w:t>
            </w:r>
          </w:p>
        </w:tc>
        <w:tc>
          <w:tcPr>
            <w:tcW w:w="1134" w:type="dxa"/>
            <w:shd w:val="clear" w:color="auto" w:fill="auto"/>
            <w:noWrap/>
            <w:vAlign w:val="center"/>
          </w:tcPr>
          <w:p w14:paraId="678A5155" w14:textId="661CDB1C" w:rsidR="009511D7" w:rsidRPr="008B1464" w:rsidRDefault="002D00B1" w:rsidP="006D24B3">
            <w:pPr>
              <w:jc w:val="center"/>
              <w:rPr>
                <w:color w:val="000000"/>
              </w:rPr>
            </w:pPr>
            <w:r w:rsidRPr="008B1464">
              <w:rPr>
                <w:color w:val="000000"/>
              </w:rPr>
              <w:t>42,4</w:t>
            </w:r>
          </w:p>
        </w:tc>
        <w:tc>
          <w:tcPr>
            <w:tcW w:w="1134" w:type="dxa"/>
            <w:shd w:val="clear" w:color="auto" w:fill="auto"/>
            <w:vAlign w:val="center"/>
          </w:tcPr>
          <w:p w14:paraId="73F9CD37" w14:textId="2479A8B3" w:rsidR="009511D7" w:rsidRPr="008B1464" w:rsidRDefault="002D00B1" w:rsidP="006D24B3">
            <w:pPr>
              <w:jc w:val="center"/>
              <w:rPr>
                <w:color w:val="000000"/>
              </w:rPr>
            </w:pPr>
            <w:r w:rsidRPr="008B1464">
              <w:rPr>
                <w:color w:val="000000"/>
              </w:rPr>
              <w:t>19,5</w:t>
            </w:r>
          </w:p>
        </w:tc>
        <w:tc>
          <w:tcPr>
            <w:tcW w:w="1843" w:type="dxa"/>
            <w:shd w:val="clear" w:color="auto" w:fill="auto"/>
            <w:noWrap/>
            <w:vAlign w:val="center"/>
          </w:tcPr>
          <w:p w14:paraId="405F1C38" w14:textId="164BC60E" w:rsidR="009511D7" w:rsidRPr="008B1464" w:rsidRDefault="009511D7" w:rsidP="006D24B3">
            <w:pPr>
              <w:jc w:val="center"/>
              <w:rPr>
                <w:color w:val="000000"/>
              </w:rPr>
            </w:pPr>
            <w:r w:rsidRPr="008B1464">
              <w:rPr>
                <w:color w:val="000000"/>
              </w:rPr>
              <w:t>75</w:t>
            </w:r>
          </w:p>
        </w:tc>
        <w:tc>
          <w:tcPr>
            <w:tcW w:w="1200" w:type="dxa"/>
            <w:shd w:val="clear" w:color="auto" w:fill="auto"/>
            <w:noWrap/>
            <w:vAlign w:val="center"/>
          </w:tcPr>
          <w:p w14:paraId="1BCA713B" w14:textId="09CAA1B4" w:rsidR="009511D7" w:rsidRPr="008B1464" w:rsidRDefault="002D00B1" w:rsidP="006D24B3">
            <w:pPr>
              <w:jc w:val="center"/>
              <w:rPr>
                <w:color w:val="000000"/>
              </w:rPr>
            </w:pPr>
            <w:r w:rsidRPr="008B1464">
              <w:rPr>
                <w:color w:val="000000"/>
              </w:rPr>
              <w:t>56,5</w:t>
            </w:r>
          </w:p>
        </w:tc>
        <w:tc>
          <w:tcPr>
            <w:tcW w:w="1209" w:type="dxa"/>
            <w:shd w:val="clear" w:color="auto" w:fill="auto"/>
            <w:vAlign w:val="center"/>
          </w:tcPr>
          <w:p w14:paraId="6D5DDB51" w14:textId="28FB541B" w:rsidR="009511D7" w:rsidRPr="008B1464" w:rsidRDefault="002D00B1" w:rsidP="006D24B3">
            <w:pPr>
              <w:jc w:val="center"/>
              <w:rPr>
                <w:color w:val="000000"/>
                <w:lang w:val="en-US"/>
              </w:rPr>
            </w:pPr>
            <w:r w:rsidRPr="008B1464">
              <w:rPr>
                <w:color w:val="000000"/>
              </w:rPr>
              <w:t>26,1</w:t>
            </w:r>
            <w:r w:rsidR="00C17638" w:rsidRPr="008B1464">
              <w:rPr>
                <w:color w:val="000000"/>
                <w:lang w:val="en-US"/>
              </w:rPr>
              <w:t xml:space="preserve"> </w:t>
            </w:r>
            <w:r w:rsidR="00B544A5" w:rsidRPr="008B1464">
              <w:rPr>
                <w:color w:val="000000"/>
                <w:lang w:val="en-US"/>
              </w:rPr>
              <w:t xml:space="preserve"> </w:t>
            </w:r>
          </w:p>
        </w:tc>
      </w:tr>
    </w:tbl>
    <w:p w14:paraId="23873FAD" w14:textId="77777777" w:rsidR="009511D7" w:rsidRPr="008B1464" w:rsidRDefault="009511D7" w:rsidP="001B2075">
      <w:pPr>
        <w:pStyle w:val="a3"/>
        <w:spacing w:before="0" w:beforeAutospacing="0" w:after="0" w:afterAutospacing="0"/>
        <w:ind w:firstLine="851"/>
        <w:jc w:val="both"/>
        <w:rPr>
          <w:bCs/>
          <w:color w:val="000000"/>
          <w:sz w:val="28"/>
          <w:szCs w:val="28"/>
        </w:rPr>
      </w:pPr>
    </w:p>
    <w:p w14:paraId="69AB975C" w14:textId="77777777" w:rsidR="001B2075" w:rsidRPr="008B1464" w:rsidRDefault="001B2075" w:rsidP="001B2075">
      <w:pPr>
        <w:pStyle w:val="a3"/>
        <w:spacing w:before="0" w:beforeAutospacing="0" w:after="0" w:afterAutospacing="0"/>
        <w:ind w:firstLine="709"/>
        <w:jc w:val="both"/>
        <w:rPr>
          <w:bCs/>
          <w:color w:val="000000"/>
          <w:sz w:val="28"/>
          <w:szCs w:val="28"/>
        </w:rPr>
      </w:pPr>
      <w:r w:rsidRPr="008B1464">
        <w:rPr>
          <w:bCs/>
          <w:color w:val="000000"/>
          <w:sz w:val="28"/>
          <w:szCs w:val="28"/>
        </w:rPr>
        <w:t xml:space="preserve">Рацион женщин в возрасте 60–90 лет характеризуется значительным дефицитом ряда ключевых нутриентов. Среднесуточное потребление белка составляет 47,9 г, что соответствует 76,4% от рекомендуемой физиологической нормы (63 г). Несмотря на отсутствие статистической значимости различий (p = 0,528), выраженный дефицит белка может отрицательно сказаться на процессах регенерации тканей и поддержании мышечной массы, что особенно критично в пожилом возрасте. В структуре питания преобладают углеводы, уровень потребления которых составляет 149% от нормы. </w:t>
      </w:r>
    </w:p>
    <w:p w14:paraId="76DA9B41" w14:textId="41EF2173" w:rsidR="001B2075" w:rsidRPr="008B1464" w:rsidRDefault="001B2075" w:rsidP="001B2075">
      <w:pPr>
        <w:pStyle w:val="a3"/>
        <w:spacing w:before="0" w:beforeAutospacing="0" w:after="0" w:afterAutospacing="0"/>
        <w:ind w:firstLine="709"/>
        <w:jc w:val="both"/>
        <w:rPr>
          <w:bCs/>
          <w:color w:val="000000"/>
          <w:sz w:val="28"/>
          <w:szCs w:val="28"/>
        </w:rPr>
      </w:pPr>
      <w:r w:rsidRPr="008B1464">
        <w:rPr>
          <w:bCs/>
          <w:color w:val="000000"/>
          <w:sz w:val="28"/>
          <w:szCs w:val="28"/>
        </w:rPr>
        <w:t xml:space="preserve">Поступление жиров и холестерина также выше, уровень потребления которых составляет 129,7% и 127,9% от нормы, все это способствует развитию метаболических нарушений </w:t>
      </w:r>
      <w:r w:rsidR="008777E1" w:rsidRPr="008B1464">
        <w:rPr>
          <w:bCs/>
          <w:color w:val="000000"/>
          <w:sz w:val="28"/>
          <w:szCs w:val="28"/>
        </w:rPr>
        <w:t>вследствие</w:t>
      </w:r>
      <w:r w:rsidRPr="008B1464">
        <w:rPr>
          <w:bCs/>
          <w:color w:val="000000"/>
          <w:sz w:val="28"/>
          <w:szCs w:val="28"/>
        </w:rPr>
        <w:t xml:space="preserve"> избытка употребляемых простых углеводов и насыщенных жиров.</w:t>
      </w:r>
    </w:p>
    <w:p w14:paraId="3B830FF7" w14:textId="77777777" w:rsidR="001B2075" w:rsidRPr="008B1464" w:rsidRDefault="001B2075" w:rsidP="001B2075">
      <w:pPr>
        <w:pStyle w:val="a3"/>
        <w:spacing w:before="0" w:beforeAutospacing="0" w:after="0" w:afterAutospacing="0"/>
        <w:ind w:firstLine="709"/>
        <w:jc w:val="both"/>
        <w:rPr>
          <w:bCs/>
          <w:color w:val="000000"/>
          <w:sz w:val="28"/>
          <w:szCs w:val="28"/>
        </w:rPr>
      </w:pPr>
      <w:r w:rsidRPr="008B1464">
        <w:rPr>
          <w:bCs/>
          <w:color w:val="000000"/>
          <w:sz w:val="28"/>
          <w:szCs w:val="28"/>
        </w:rPr>
        <w:t>Потребление крахмала в данной возрастной группе достигает 180,4 г, что на 55,78% превышает рекомендованный уровень (115,8 г). Хотя различия статистически незначимы (p = 0,978), такой избыток крахмала может свидетельствовать о дисбалансе в рационе, что потенциально увеличивает риск метаболических нарушений, включая инсулинорезистентность.</w:t>
      </w:r>
    </w:p>
    <w:p w14:paraId="2E083A3E" w14:textId="77777777" w:rsidR="001B2075" w:rsidRPr="008B1464" w:rsidRDefault="001B2075" w:rsidP="001B2075">
      <w:pPr>
        <w:pStyle w:val="a3"/>
        <w:spacing w:before="0" w:beforeAutospacing="0" w:after="0" w:afterAutospacing="0"/>
        <w:ind w:firstLine="709"/>
        <w:jc w:val="both"/>
        <w:rPr>
          <w:bCs/>
          <w:color w:val="000000"/>
          <w:sz w:val="28"/>
          <w:szCs w:val="28"/>
        </w:rPr>
      </w:pPr>
      <w:r w:rsidRPr="008B1464">
        <w:rPr>
          <w:bCs/>
          <w:color w:val="000000"/>
          <w:sz w:val="28"/>
          <w:szCs w:val="28"/>
        </w:rPr>
        <w:t>Суточное поступление пищевых волокон ограничивается 13 г, что составляет лишь 52% от рекомендуемой нормы (20–25 г), что указывает на их выраженный дефицит. Аналогично данным, полученным в исследованиях рациона мужчин старшего возраста, содержание натрия в рационе женщин достигает 2344,25 мг, что вдвое превышает допустимую норму (1200 мг), создавая риск развития АГ и связанных с этим осложнений.</w:t>
      </w:r>
    </w:p>
    <w:p w14:paraId="0CAF2941" w14:textId="1BF4300B" w:rsidR="001B2075" w:rsidRPr="008B1464" w:rsidRDefault="001B2075" w:rsidP="001B2075">
      <w:pPr>
        <w:pStyle w:val="a3"/>
        <w:spacing w:before="0" w:beforeAutospacing="0" w:after="0" w:afterAutospacing="0"/>
        <w:ind w:firstLine="709"/>
        <w:jc w:val="both"/>
        <w:rPr>
          <w:bCs/>
          <w:color w:val="000000"/>
          <w:sz w:val="28"/>
          <w:szCs w:val="28"/>
        </w:rPr>
      </w:pPr>
      <w:r w:rsidRPr="008B1464">
        <w:rPr>
          <w:bCs/>
          <w:color w:val="000000"/>
          <w:sz w:val="28"/>
          <w:szCs w:val="28"/>
        </w:rPr>
        <w:t xml:space="preserve">Результаты оценки содержания макронутриентов и минеральных веществ в среднесуточном рационе питания респондентов представлены на рисунке </w:t>
      </w:r>
      <w:bookmarkEnd w:id="38"/>
      <w:r w:rsidR="00D931D4">
        <w:rPr>
          <w:bCs/>
          <w:color w:val="000000"/>
          <w:sz w:val="28"/>
          <w:szCs w:val="28"/>
        </w:rPr>
        <w:t>22</w:t>
      </w:r>
      <w:r w:rsidRPr="008B1464">
        <w:rPr>
          <w:bCs/>
          <w:color w:val="000000"/>
          <w:sz w:val="28"/>
          <w:szCs w:val="28"/>
        </w:rPr>
        <w:t>.</w:t>
      </w:r>
    </w:p>
    <w:p w14:paraId="36CE5617" w14:textId="77777777" w:rsidR="001B2075" w:rsidRPr="008B1464" w:rsidRDefault="001B2075" w:rsidP="001B2075">
      <w:pPr>
        <w:pStyle w:val="a3"/>
        <w:spacing w:before="0" w:beforeAutospacing="0" w:after="0" w:afterAutospacing="0"/>
        <w:jc w:val="both"/>
        <w:rPr>
          <w:bCs/>
          <w:color w:val="000000"/>
          <w:sz w:val="28"/>
          <w:szCs w:val="28"/>
        </w:rPr>
      </w:pPr>
    </w:p>
    <w:p w14:paraId="24C98207" w14:textId="77777777" w:rsidR="001B2075" w:rsidRPr="008B1464" w:rsidRDefault="001B2075" w:rsidP="001B2075">
      <w:pPr>
        <w:pStyle w:val="a3"/>
        <w:spacing w:before="0" w:beforeAutospacing="0" w:after="0" w:afterAutospacing="0"/>
        <w:jc w:val="center"/>
        <w:rPr>
          <w:bCs/>
          <w:color w:val="000000"/>
          <w:sz w:val="28"/>
          <w:szCs w:val="28"/>
        </w:rPr>
      </w:pPr>
      <w:r w:rsidRPr="008B1464">
        <w:rPr>
          <w:bCs/>
          <w:noProof/>
          <w:color w:val="000000"/>
          <w:sz w:val="28"/>
          <w:szCs w:val="28"/>
        </w:rPr>
        <mc:AlternateContent>
          <mc:Choice Requires="wps">
            <w:drawing>
              <wp:anchor distT="0" distB="0" distL="114300" distR="114300" simplePos="0" relativeHeight="251692032" behindDoc="0" locked="0" layoutInCell="1" allowOverlap="1" wp14:anchorId="13F9DBBF" wp14:editId="736FE42F">
                <wp:simplePos x="0" y="0"/>
                <wp:positionH relativeFrom="column">
                  <wp:posOffset>5165271</wp:posOffset>
                </wp:positionH>
                <wp:positionV relativeFrom="paragraph">
                  <wp:posOffset>1363799</wp:posOffset>
                </wp:positionV>
                <wp:extent cx="584200" cy="298450"/>
                <wp:effectExtent l="0" t="0" r="0" b="0"/>
                <wp:wrapNone/>
                <wp:docPr id="51" name="Прямоугольник 51"/>
                <wp:cNvGraphicFramePr/>
                <a:graphic xmlns:a="http://schemas.openxmlformats.org/drawingml/2006/main">
                  <a:graphicData uri="http://schemas.microsoft.com/office/word/2010/wordprocessingShape">
                    <wps:wsp>
                      <wps:cNvSpPr/>
                      <wps:spPr>
                        <a:xfrm>
                          <a:off x="0" y="0"/>
                          <a:ext cx="584200" cy="298450"/>
                        </a:xfrm>
                        <a:prstGeom prst="rect">
                          <a:avLst/>
                        </a:prstGeom>
                        <a:noFill/>
                        <a:ln w="25400" cap="flat" cmpd="sng" algn="ctr">
                          <a:noFill/>
                          <a:prstDash val="solid"/>
                        </a:ln>
                        <a:effectLst/>
                      </wps:spPr>
                      <wps:txbx>
                        <w:txbxContent>
                          <w:p w14:paraId="3FD35710" w14:textId="77777777" w:rsidR="00DF5E93" w:rsidRPr="00865AF1" w:rsidRDefault="00DF5E93" w:rsidP="001B2075">
                            <w:pPr>
                              <w:jc w:val="center"/>
                              <w:rPr>
                                <w:color w:val="000000" w:themeColor="text1"/>
                              </w:rPr>
                            </w:pPr>
                            <w:r w:rsidRPr="00865AF1">
                              <w:rPr>
                                <w:color w:val="000000" w:themeColor="text1"/>
                              </w:rPr>
                              <w:t>Р</w:t>
                            </w:r>
                            <w:r>
                              <w:rPr>
                                <w:color w:val="000000" w:themeColor="text1"/>
                              </w:rPr>
                              <w:t>Р</w:t>
                            </w:r>
                            <w:r w:rsidRPr="00865AF1">
                              <w:rPr>
                                <w:color w:val="000000" w:themeColor="text1"/>
                              </w:rPr>
                              <w:t>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F9DBBF" id="Прямоугольник 51" o:spid="_x0000_s1029" style="position:absolute;left:0;text-align:left;margin-left:406.7pt;margin-top:107.4pt;width:46pt;height:23.5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" filled="f" stroked="f" strokeweight="2pt">
                <v:textbox>
                  <w:txbxContent>
                    <w:p w14:paraId="3FD35710" w14:textId="77777777" w:rsidR="00DF5E93" w:rsidRPr="00865AF1" w:rsidRDefault="00DF5E93" w:rsidP="001B2075">
                      <w:pPr>
                        <w:jc w:val="center"/>
                        <w:rPr>
                          <w:color w:val="000000" w:themeColor="text1"/>
                        </w:rPr>
                      </w:pPr>
                      <w:r w:rsidRPr="00865AF1">
                        <w:rPr>
                          <w:color w:val="000000" w:themeColor="text1"/>
                        </w:rPr>
                        <w:t>Р</w:t>
                      </w:r>
                      <w:r>
                        <w:rPr>
                          <w:color w:val="000000" w:themeColor="text1"/>
                        </w:rPr>
                        <w:t>Р</w:t>
                      </w:r>
                      <w:r w:rsidRPr="00865AF1">
                        <w:rPr>
                          <w:color w:val="000000" w:themeColor="text1"/>
                        </w:rPr>
                        <w:t>П</w:t>
                      </w:r>
                    </w:p>
                  </w:txbxContent>
                </v:textbox>
              </v:rect>
            </w:pict>
          </mc:Fallback>
        </mc:AlternateContent>
      </w:r>
      <w:r w:rsidRPr="008B1464">
        <w:rPr>
          <w:bCs/>
          <w:noProof/>
          <w:color w:val="000000"/>
          <w:sz w:val="28"/>
          <w:szCs w:val="28"/>
        </w:rPr>
        <w:drawing>
          <wp:inline distT="0" distB="0" distL="0" distR="0" wp14:anchorId="2691C8F3" wp14:editId="0BB62291">
            <wp:extent cx="5067300" cy="2351787"/>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rcRect l="1460" t="2304" r="1388" b="2842"/>
                    <a:stretch/>
                  </pic:blipFill>
                  <pic:spPr bwMode="auto">
                    <a:xfrm>
                      <a:off x="0" y="0"/>
                      <a:ext cx="5088191" cy="2361483"/>
                    </a:xfrm>
                    <a:prstGeom prst="rect">
                      <a:avLst/>
                    </a:prstGeom>
                    <a:noFill/>
                    <a:ln>
                      <a:noFill/>
                    </a:ln>
                    <a:extLst>
                      <a:ext uri="{53640926-AAD7-44D8-BBD7-CCE9431645EC}">
                        <a14:shadowObscured xmlns:a14="http://schemas.microsoft.com/office/drawing/2010/main"/>
                      </a:ext>
                    </a:extLst>
                  </pic:spPr>
                </pic:pic>
              </a:graphicData>
            </a:graphic>
          </wp:inline>
        </w:drawing>
      </w:r>
    </w:p>
    <w:p w14:paraId="618E1FEE" w14:textId="77777777" w:rsidR="001B2075" w:rsidRPr="008B1464" w:rsidRDefault="001B2075" w:rsidP="001B2075">
      <w:pPr>
        <w:jc w:val="center"/>
        <w:rPr>
          <w:sz w:val="28"/>
          <w:szCs w:val="28"/>
        </w:rPr>
      </w:pPr>
    </w:p>
    <w:p w14:paraId="246BE20D" w14:textId="1DCB7511" w:rsidR="001B2075" w:rsidRPr="008B1464" w:rsidRDefault="001B2075" w:rsidP="001B2075">
      <w:pPr>
        <w:jc w:val="center"/>
        <w:rPr>
          <w:sz w:val="28"/>
          <w:szCs w:val="28"/>
        </w:rPr>
      </w:pPr>
      <w:bookmarkStart w:id="39" w:name="_Hlk192114748"/>
      <w:r w:rsidRPr="008B1464">
        <w:rPr>
          <w:sz w:val="28"/>
          <w:szCs w:val="28"/>
        </w:rPr>
        <w:t>Рисунок 2</w:t>
      </w:r>
      <w:r w:rsidR="00D931D4">
        <w:rPr>
          <w:sz w:val="28"/>
          <w:szCs w:val="28"/>
        </w:rPr>
        <w:t>2</w:t>
      </w:r>
      <w:r w:rsidRPr="008B1464">
        <w:rPr>
          <w:sz w:val="28"/>
          <w:szCs w:val="28"/>
        </w:rPr>
        <w:t xml:space="preserve"> – </w:t>
      </w:r>
      <w:bookmarkEnd w:id="39"/>
      <w:r w:rsidRPr="008B1464">
        <w:rPr>
          <w:sz w:val="28"/>
          <w:szCs w:val="28"/>
        </w:rPr>
        <w:t>Потребление макронутриентов и минеральных веществ, % от РРП</w:t>
      </w:r>
    </w:p>
    <w:p w14:paraId="3B97C23B" w14:textId="77777777" w:rsidR="004B5008" w:rsidRPr="008B1464" w:rsidRDefault="004B5008" w:rsidP="001B2075">
      <w:pPr>
        <w:pStyle w:val="a3"/>
        <w:spacing w:before="0" w:beforeAutospacing="0" w:after="0" w:afterAutospacing="0"/>
        <w:ind w:firstLine="708"/>
        <w:jc w:val="both"/>
        <w:rPr>
          <w:bCs/>
          <w:color w:val="000000"/>
          <w:sz w:val="28"/>
          <w:szCs w:val="28"/>
        </w:rPr>
      </w:pPr>
    </w:p>
    <w:p w14:paraId="59CBD879" w14:textId="2507E98E" w:rsidR="001B2075" w:rsidRPr="008B1464" w:rsidRDefault="001B2075" w:rsidP="001B2075">
      <w:pPr>
        <w:pStyle w:val="a3"/>
        <w:spacing w:before="0" w:beforeAutospacing="0" w:after="0" w:afterAutospacing="0"/>
        <w:ind w:firstLine="708"/>
        <w:jc w:val="both"/>
        <w:rPr>
          <w:bCs/>
          <w:color w:val="000000"/>
          <w:sz w:val="28"/>
          <w:szCs w:val="28"/>
        </w:rPr>
      </w:pPr>
      <w:r w:rsidRPr="008B1464">
        <w:rPr>
          <w:bCs/>
          <w:color w:val="000000"/>
          <w:sz w:val="28"/>
          <w:szCs w:val="28"/>
        </w:rPr>
        <w:t xml:space="preserve">Среди макроэлементов отмечен особенно выраженный дефицит калия: его потребление составляет 1651,3 мг в сутки, что эквивалентно 33% от рекомендуемого уровня (5000 мг). Суточное поступление кальция ограничивается 499,55 мг, что составляет лишь 38% от нормы (1300 мг), причём различия с нормативными значениями приближаются к статистически значимым (p=0,09). Потребление витамина C в анализируемой группе женщин 60-90 лет составляет 33,5 мг, что соответствует 44,7% от физиологической нормы (75 мг). </w:t>
      </w:r>
    </w:p>
    <w:p w14:paraId="7C3C8C4B" w14:textId="77777777" w:rsidR="001B2075" w:rsidRPr="008B1464" w:rsidRDefault="001B2075" w:rsidP="001B2075">
      <w:pPr>
        <w:pStyle w:val="a3"/>
        <w:spacing w:before="0" w:beforeAutospacing="0" w:after="0" w:afterAutospacing="0"/>
        <w:ind w:firstLine="851"/>
        <w:jc w:val="both"/>
        <w:rPr>
          <w:bCs/>
          <w:color w:val="000000"/>
          <w:sz w:val="28"/>
          <w:szCs w:val="28"/>
        </w:rPr>
      </w:pPr>
      <w:r w:rsidRPr="008B1464">
        <w:rPr>
          <w:bCs/>
          <w:color w:val="000000"/>
          <w:sz w:val="28"/>
          <w:szCs w:val="28"/>
        </w:rPr>
        <w:t>Таким образом, при комплексной оценке нутриционного статуса людей в возрасте 60-90 лет выявлены основные “проблемные точки”:</w:t>
      </w:r>
    </w:p>
    <w:p w14:paraId="39DF207E" w14:textId="77777777" w:rsidR="001B2075" w:rsidRPr="008B1464" w:rsidRDefault="001B2075" w:rsidP="001B2075">
      <w:pPr>
        <w:pStyle w:val="a3"/>
        <w:spacing w:before="0" w:beforeAutospacing="0" w:after="0" w:afterAutospacing="0"/>
        <w:ind w:firstLine="709"/>
        <w:jc w:val="both"/>
        <w:rPr>
          <w:bCs/>
          <w:color w:val="000000"/>
          <w:sz w:val="28"/>
          <w:szCs w:val="28"/>
        </w:rPr>
      </w:pPr>
      <w:r w:rsidRPr="008B1464">
        <w:rPr>
          <w:bCs/>
          <w:color w:val="000000"/>
          <w:sz w:val="28"/>
          <w:szCs w:val="28"/>
        </w:rPr>
        <w:t>- Рацион лиц старшего возраста (60–90 лет) в сельской местности выявлено высокое потребление жиров, а у женщин – тенденция к увеличению жиров в рационе с возрастом, у пожилых людей 75–90 лет чаще наблюдаются неопределённые приёмы пищи.</w:t>
      </w:r>
    </w:p>
    <w:p w14:paraId="3FEE565E" w14:textId="77777777" w:rsidR="001B2075" w:rsidRPr="007E5617" w:rsidRDefault="001B2075" w:rsidP="001B2075">
      <w:pPr>
        <w:pStyle w:val="a3"/>
        <w:spacing w:before="0" w:beforeAutospacing="0" w:after="0" w:afterAutospacing="0"/>
        <w:ind w:firstLine="851"/>
        <w:jc w:val="both"/>
        <w:rPr>
          <w:bCs/>
          <w:color w:val="000000"/>
          <w:sz w:val="28"/>
          <w:szCs w:val="28"/>
        </w:rPr>
      </w:pPr>
      <w:r w:rsidRPr="008B1464">
        <w:rPr>
          <w:bCs/>
          <w:color w:val="000000"/>
          <w:sz w:val="28"/>
          <w:szCs w:val="28"/>
        </w:rPr>
        <w:t>-рацион женщин и мужчин пожилого возраста нуждается в значительной коррекции для обеспечения сбалансированного потребления макро- и микронутриентов, что является важной составляющей профилактики возраст-ассоциированных заболеваний и поддержания качества жизни.</w:t>
      </w:r>
    </w:p>
    <w:p w14:paraId="49472665" w14:textId="2A906294" w:rsidR="00BC4561" w:rsidRPr="006F3DEF" w:rsidRDefault="00260E4F" w:rsidP="003E6CFF">
      <w:pPr>
        <w:pStyle w:val="a3"/>
        <w:spacing w:before="0" w:beforeAutospacing="0" w:after="0" w:afterAutospacing="0"/>
        <w:ind w:firstLine="709"/>
        <w:jc w:val="both"/>
        <w:rPr>
          <w:sz w:val="28"/>
          <w:szCs w:val="28"/>
        </w:rPr>
      </w:pPr>
      <w:r w:rsidRPr="006F3DEF">
        <w:rPr>
          <w:sz w:val="28"/>
          <w:szCs w:val="28"/>
        </w:rPr>
        <w:t xml:space="preserve">Оценка </w:t>
      </w:r>
      <w:r w:rsidR="001B2075">
        <w:rPr>
          <w:sz w:val="28"/>
          <w:szCs w:val="28"/>
        </w:rPr>
        <w:t>пищев</w:t>
      </w:r>
      <w:r w:rsidRPr="006F3DEF">
        <w:rPr>
          <w:sz w:val="28"/>
          <w:szCs w:val="28"/>
        </w:rPr>
        <w:t xml:space="preserve">ой и биологической ценности рациона </w:t>
      </w:r>
      <w:r w:rsidR="00B92F90" w:rsidRPr="006F3DEF">
        <w:rPr>
          <w:sz w:val="28"/>
          <w:szCs w:val="28"/>
        </w:rPr>
        <w:t>проводи</w:t>
      </w:r>
      <w:r w:rsidRPr="006F3DEF">
        <w:rPr>
          <w:sz w:val="28"/>
          <w:szCs w:val="28"/>
        </w:rPr>
        <w:t xml:space="preserve">лась </w:t>
      </w:r>
      <w:r w:rsidR="00091D0E" w:rsidRPr="006F3DEF">
        <w:rPr>
          <w:sz w:val="28"/>
          <w:szCs w:val="28"/>
        </w:rPr>
        <w:t>с использованием</w:t>
      </w:r>
      <w:r w:rsidR="00B92F90" w:rsidRPr="006F3DEF">
        <w:rPr>
          <w:sz w:val="28"/>
          <w:szCs w:val="28"/>
        </w:rPr>
        <w:t xml:space="preserve"> данных</w:t>
      </w:r>
      <w:r w:rsidR="00592E1F" w:rsidRPr="006F3DEF">
        <w:rPr>
          <w:sz w:val="28"/>
          <w:szCs w:val="28"/>
        </w:rPr>
        <w:t xml:space="preserve"> из руководства по клинической диетологии в гериатрии. – Москва</w:t>
      </w:r>
      <w:r w:rsidR="0002756C" w:rsidRPr="006F3DEF">
        <w:rPr>
          <w:sz w:val="28"/>
          <w:szCs w:val="28"/>
        </w:rPr>
        <w:t xml:space="preserve"> [13]</w:t>
      </w:r>
      <w:r w:rsidR="00592E1F" w:rsidRPr="006F3DEF">
        <w:rPr>
          <w:sz w:val="28"/>
          <w:szCs w:val="28"/>
        </w:rPr>
        <w:t>, а также</w:t>
      </w:r>
      <w:r w:rsidR="00B92F90" w:rsidRPr="006F3DEF">
        <w:rPr>
          <w:sz w:val="28"/>
          <w:szCs w:val="28"/>
        </w:rPr>
        <w:t xml:space="preserve"> </w:t>
      </w:r>
      <w:r w:rsidR="00592E1F" w:rsidRPr="006F3DEF">
        <w:rPr>
          <w:sz w:val="28"/>
          <w:szCs w:val="28"/>
        </w:rPr>
        <w:t>методических рекомендаций «Нормы физиологических потребностей в энергии и пищевых веществах для различных групп населения Республики Казахстан»: утв. 6 июня 2023 года, №69-НҚ</w:t>
      </w:r>
      <w:r w:rsidR="0002756C" w:rsidRPr="006F3DEF">
        <w:rPr>
          <w:sz w:val="28"/>
          <w:szCs w:val="28"/>
        </w:rPr>
        <w:t xml:space="preserve"> [11].</w:t>
      </w:r>
    </w:p>
    <w:p w14:paraId="4998C0A4" w14:textId="3049A264" w:rsidR="00712C10" w:rsidRPr="006F3DEF" w:rsidRDefault="00D23344" w:rsidP="003E6CFF">
      <w:pPr>
        <w:pStyle w:val="a3"/>
        <w:spacing w:before="0" w:beforeAutospacing="0" w:after="0" w:afterAutospacing="0"/>
        <w:ind w:firstLine="709"/>
        <w:jc w:val="both"/>
        <w:rPr>
          <w:sz w:val="28"/>
          <w:szCs w:val="28"/>
        </w:rPr>
      </w:pPr>
      <w:r w:rsidRPr="006F3DEF">
        <w:rPr>
          <w:sz w:val="28"/>
          <w:szCs w:val="28"/>
        </w:rPr>
        <w:t xml:space="preserve">Результаты оценки энергетической ценности пищи у мужчин в возрасте 60-90 лет </w:t>
      </w:r>
      <w:r w:rsidR="00536850" w:rsidRPr="006F3DEF">
        <w:rPr>
          <w:sz w:val="28"/>
          <w:szCs w:val="28"/>
        </w:rPr>
        <w:t xml:space="preserve">приведены в таблице </w:t>
      </w:r>
      <w:r w:rsidR="00B92F90" w:rsidRPr="006F3DEF">
        <w:rPr>
          <w:sz w:val="28"/>
          <w:szCs w:val="28"/>
        </w:rPr>
        <w:t>1</w:t>
      </w:r>
      <w:r w:rsidR="00D631EB">
        <w:rPr>
          <w:sz w:val="28"/>
          <w:szCs w:val="28"/>
        </w:rPr>
        <w:t>4</w:t>
      </w:r>
      <w:r w:rsidR="003E6CFF" w:rsidRPr="006F3DEF">
        <w:rPr>
          <w:sz w:val="28"/>
          <w:szCs w:val="28"/>
        </w:rPr>
        <w:t xml:space="preserve"> и 1</w:t>
      </w:r>
      <w:r w:rsidR="00D631EB">
        <w:rPr>
          <w:sz w:val="28"/>
          <w:szCs w:val="28"/>
        </w:rPr>
        <w:t>5</w:t>
      </w:r>
      <w:r w:rsidRPr="006F3DEF">
        <w:rPr>
          <w:sz w:val="28"/>
          <w:szCs w:val="28"/>
        </w:rPr>
        <w:t>.</w:t>
      </w:r>
    </w:p>
    <w:p w14:paraId="77AAFED0" w14:textId="77777777" w:rsidR="008D48FC" w:rsidRPr="006F3DEF" w:rsidRDefault="008D48FC" w:rsidP="00A82B1A">
      <w:pPr>
        <w:pStyle w:val="a3"/>
        <w:spacing w:before="0" w:beforeAutospacing="0" w:after="0" w:afterAutospacing="0"/>
        <w:jc w:val="both"/>
        <w:rPr>
          <w:sz w:val="28"/>
          <w:szCs w:val="28"/>
        </w:rPr>
      </w:pPr>
    </w:p>
    <w:p w14:paraId="537B6016" w14:textId="71343186" w:rsidR="00E91893" w:rsidRPr="006F3DEF" w:rsidRDefault="0041768F" w:rsidP="003E6CFF">
      <w:pPr>
        <w:pStyle w:val="a3"/>
        <w:spacing w:before="0" w:beforeAutospacing="0" w:after="0" w:afterAutospacing="0"/>
        <w:jc w:val="both"/>
        <w:rPr>
          <w:sz w:val="28"/>
          <w:szCs w:val="28"/>
        </w:rPr>
      </w:pPr>
      <w:r w:rsidRPr="006F3DEF">
        <w:rPr>
          <w:sz w:val="28"/>
          <w:szCs w:val="28"/>
        </w:rPr>
        <w:t xml:space="preserve">Таблица </w:t>
      </w:r>
      <w:r w:rsidR="00B92F90" w:rsidRPr="006F3DEF">
        <w:rPr>
          <w:sz w:val="28"/>
          <w:szCs w:val="28"/>
        </w:rPr>
        <w:t>1</w:t>
      </w:r>
      <w:r w:rsidR="00D631EB">
        <w:rPr>
          <w:sz w:val="28"/>
          <w:szCs w:val="28"/>
        </w:rPr>
        <w:t>4</w:t>
      </w:r>
      <w:r w:rsidR="008557CF" w:rsidRPr="006F3DEF">
        <w:rPr>
          <w:sz w:val="28"/>
          <w:szCs w:val="28"/>
        </w:rPr>
        <w:t xml:space="preserve"> –</w:t>
      </w:r>
      <w:r w:rsidRPr="006F3DEF">
        <w:rPr>
          <w:sz w:val="28"/>
          <w:szCs w:val="28"/>
        </w:rPr>
        <w:t xml:space="preserve"> </w:t>
      </w:r>
      <w:r w:rsidR="001B2075">
        <w:rPr>
          <w:sz w:val="28"/>
          <w:szCs w:val="28"/>
        </w:rPr>
        <w:t>Пищевая и биологическая</w:t>
      </w:r>
      <w:r w:rsidRPr="006F3DEF">
        <w:rPr>
          <w:sz w:val="28"/>
          <w:szCs w:val="28"/>
        </w:rPr>
        <w:t xml:space="preserve"> ценность рациона у мужчин в возрасте 60-90 лет</w:t>
      </w:r>
    </w:p>
    <w:p w14:paraId="192BEEB6" w14:textId="77777777" w:rsidR="003E6CFF" w:rsidRPr="006F3DEF" w:rsidRDefault="003E6CFF" w:rsidP="003E6CFF">
      <w:pPr>
        <w:pStyle w:val="a3"/>
        <w:spacing w:before="0" w:beforeAutospacing="0" w:after="0" w:afterAutospacing="0"/>
        <w:jc w:val="both"/>
        <w:rPr>
          <w:sz w:val="28"/>
          <w:szCs w:val="28"/>
        </w:rPr>
      </w:pPr>
    </w:p>
    <w:tbl>
      <w:tblPr>
        <w:tblStyle w:val="ac"/>
        <w:tblW w:w="9634" w:type="dxa"/>
        <w:tblLook w:val="04A0" w:firstRow="1" w:lastRow="0" w:firstColumn="1" w:lastColumn="0" w:noHBand="0" w:noVBand="1"/>
      </w:tblPr>
      <w:tblGrid>
        <w:gridCol w:w="3114"/>
        <w:gridCol w:w="2693"/>
        <w:gridCol w:w="2551"/>
        <w:gridCol w:w="1276"/>
      </w:tblGrid>
      <w:tr w:rsidR="003C7D96" w:rsidRPr="006F3DEF" w14:paraId="61E398B6" w14:textId="77777777" w:rsidTr="003E6CFF">
        <w:tc>
          <w:tcPr>
            <w:tcW w:w="3114" w:type="dxa"/>
            <w:vAlign w:val="center"/>
          </w:tcPr>
          <w:p w14:paraId="3F22157E" w14:textId="77777777" w:rsidR="003C7D96" w:rsidRPr="006F3DEF" w:rsidRDefault="003C7D96" w:rsidP="003E6CFF">
            <w:pPr>
              <w:pStyle w:val="a3"/>
              <w:spacing w:before="0" w:beforeAutospacing="0" w:after="0" w:afterAutospacing="0"/>
              <w:jc w:val="center"/>
              <w:rPr>
                <w:sz w:val="28"/>
                <w:szCs w:val="28"/>
              </w:rPr>
            </w:pPr>
          </w:p>
        </w:tc>
        <w:tc>
          <w:tcPr>
            <w:tcW w:w="2693" w:type="dxa"/>
            <w:vAlign w:val="center"/>
          </w:tcPr>
          <w:p w14:paraId="199F5306" w14:textId="77777777" w:rsidR="003C7D96" w:rsidRPr="006F3DEF" w:rsidRDefault="003C7D96" w:rsidP="003E6CFF">
            <w:pPr>
              <w:pStyle w:val="a3"/>
              <w:spacing w:before="0" w:beforeAutospacing="0" w:after="0" w:afterAutospacing="0"/>
              <w:jc w:val="center"/>
              <w:rPr>
                <w:sz w:val="28"/>
                <w:szCs w:val="28"/>
              </w:rPr>
            </w:pPr>
            <w:r w:rsidRPr="006F3DEF">
              <w:rPr>
                <w:sz w:val="28"/>
                <w:szCs w:val="28"/>
              </w:rPr>
              <w:t>60-74 года</w:t>
            </w:r>
          </w:p>
        </w:tc>
        <w:tc>
          <w:tcPr>
            <w:tcW w:w="2551" w:type="dxa"/>
            <w:vAlign w:val="center"/>
          </w:tcPr>
          <w:p w14:paraId="1040D544" w14:textId="77777777" w:rsidR="003C7D96" w:rsidRPr="006F3DEF" w:rsidRDefault="003C7D96" w:rsidP="003E6CFF">
            <w:pPr>
              <w:pStyle w:val="a3"/>
              <w:spacing w:before="0" w:beforeAutospacing="0" w:after="0" w:afterAutospacing="0"/>
              <w:jc w:val="center"/>
              <w:rPr>
                <w:sz w:val="28"/>
                <w:szCs w:val="28"/>
              </w:rPr>
            </w:pPr>
            <w:r w:rsidRPr="006F3DEF">
              <w:rPr>
                <w:sz w:val="28"/>
                <w:szCs w:val="28"/>
              </w:rPr>
              <w:t>75-90 лет</w:t>
            </w:r>
          </w:p>
        </w:tc>
        <w:tc>
          <w:tcPr>
            <w:tcW w:w="1276" w:type="dxa"/>
            <w:vMerge w:val="restart"/>
            <w:vAlign w:val="center"/>
          </w:tcPr>
          <w:p w14:paraId="22423B24" w14:textId="77777777" w:rsidR="003C7D96" w:rsidRPr="006F3DEF" w:rsidRDefault="003C7D96" w:rsidP="003E6CFF">
            <w:pPr>
              <w:pStyle w:val="a3"/>
              <w:spacing w:before="0" w:beforeAutospacing="0" w:after="0" w:afterAutospacing="0"/>
              <w:jc w:val="center"/>
              <w:rPr>
                <w:sz w:val="28"/>
                <w:szCs w:val="28"/>
              </w:rPr>
            </w:pPr>
            <w:r w:rsidRPr="006F3DEF">
              <w:rPr>
                <w:sz w:val="28"/>
                <w:szCs w:val="28"/>
              </w:rPr>
              <w:t>р-</w:t>
            </w:r>
            <w:r w:rsidRPr="006F3DEF">
              <w:rPr>
                <w:sz w:val="28"/>
                <w:szCs w:val="28"/>
                <w:lang w:val="en-US"/>
              </w:rPr>
              <w:t>value</w:t>
            </w:r>
          </w:p>
        </w:tc>
      </w:tr>
      <w:tr w:rsidR="003C7D96" w:rsidRPr="006F3DEF" w14:paraId="651768D2" w14:textId="77777777" w:rsidTr="003E6CFF">
        <w:tc>
          <w:tcPr>
            <w:tcW w:w="3114" w:type="dxa"/>
            <w:vAlign w:val="center"/>
          </w:tcPr>
          <w:p w14:paraId="736666A4" w14:textId="77777777" w:rsidR="003C7D96" w:rsidRPr="006F3DEF" w:rsidRDefault="003C7D96" w:rsidP="003E6CFF">
            <w:pPr>
              <w:pStyle w:val="a3"/>
              <w:spacing w:before="0" w:beforeAutospacing="0" w:after="0" w:afterAutospacing="0"/>
            </w:pPr>
            <w:r w:rsidRPr="006F3DEF">
              <w:t>Показатель</w:t>
            </w:r>
          </w:p>
        </w:tc>
        <w:tc>
          <w:tcPr>
            <w:tcW w:w="2693" w:type="dxa"/>
            <w:vAlign w:val="center"/>
          </w:tcPr>
          <w:p w14:paraId="3A7C8A54" w14:textId="77777777" w:rsidR="003C7D96" w:rsidRPr="006F3DEF" w:rsidRDefault="003C7D96" w:rsidP="003E6CFF">
            <w:pPr>
              <w:pStyle w:val="a3"/>
              <w:spacing w:before="0" w:beforeAutospacing="0" w:after="0" w:afterAutospacing="0"/>
              <w:ind w:left="-106" w:right="-105"/>
              <w:jc w:val="center"/>
              <w:rPr>
                <w:lang w:val="en-US"/>
              </w:rPr>
            </w:pPr>
            <w:r w:rsidRPr="006F3DEF">
              <w:rPr>
                <w:lang w:val="en-US"/>
              </w:rPr>
              <w:t>m (CI)</w:t>
            </w:r>
          </w:p>
        </w:tc>
        <w:tc>
          <w:tcPr>
            <w:tcW w:w="2551" w:type="dxa"/>
            <w:vAlign w:val="center"/>
          </w:tcPr>
          <w:p w14:paraId="56D38FF5" w14:textId="77777777" w:rsidR="003C7D96" w:rsidRPr="006F3DEF" w:rsidRDefault="003C7D96" w:rsidP="003E6CFF">
            <w:pPr>
              <w:pStyle w:val="a3"/>
              <w:spacing w:before="0" w:beforeAutospacing="0" w:after="0" w:afterAutospacing="0"/>
              <w:ind w:left="-106" w:right="-105"/>
              <w:jc w:val="center"/>
            </w:pPr>
            <w:r w:rsidRPr="006F3DEF">
              <w:rPr>
                <w:lang w:val="en-US"/>
              </w:rPr>
              <w:t>m (CI)</w:t>
            </w:r>
          </w:p>
        </w:tc>
        <w:tc>
          <w:tcPr>
            <w:tcW w:w="1276" w:type="dxa"/>
            <w:vMerge/>
            <w:vAlign w:val="center"/>
          </w:tcPr>
          <w:p w14:paraId="0D4682DF" w14:textId="77777777" w:rsidR="003C7D96" w:rsidRPr="006F3DEF" w:rsidRDefault="003C7D96" w:rsidP="003E6CFF">
            <w:pPr>
              <w:pStyle w:val="a3"/>
              <w:spacing w:before="0" w:beforeAutospacing="0" w:after="0" w:afterAutospacing="0"/>
              <w:ind w:left="-106" w:right="-105"/>
              <w:jc w:val="center"/>
            </w:pPr>
          </w:p>
        </w:tc>
      </w:tr>
      <w:tr w:rsidR="00615421" w:rsidRPr="006F3DEF" w14:paraId="21FFA655" w14:textId="77777777" w:rsidTr="003E6CFF">
        <w:tc>
          <w:tcPr>
            <w:tcW w:w="3114" w:type="dxa"/>
            <w:vAlign w:val="center"/>
          </w:tcPr>
          <w:p w14:paraId="4E1D28E3" w14:textId="77777777" w:rsidR="00615421" w:rsidRPr="006F3DEF" w:rsidRDefault="00615421" w:rsidP="003E6CFF">
            <w:pPr>
              <w:pStyle w:val="a3"/>
              <w:spacing w:before="0" w:beforeAutospacing="0" w:after="0" w:afterAutospacing="0"/>
            </w:pPr>
            <w:r w:rsidRPr="006F3DEF">
              <w:t>Объем пищи за 1 прием (г)</w:t>
            </w:r>
          </w:p>
        </w:tc>
        <w:tc>
          <w:tcPr>
            <w:tcW w:w="2693" w:type="dxa"/>
            <w:vAlign w:val="center"/>
          </w:tcPr>
          <w:p w14:paraId="4FB67C2F" w14:textId="77777777" w:rsidR="00615421" w:rsidRPr="006F3DEF" w:rsidRDefault="00615421" w:rsidP="003E6CFF">
            <w:pPr>
              <w:pStyle w:val="a3"/>
              <w:spacing w:before="0" w:beforeAutospacing="0" w:after="0" w:afterAutospacing="0"/>
              <w:ind w:left="-106" w:right="-105"/>
              <w:jc w:val="center"/>
            </w:pPr>
            <w:r w:rsidRPr="006F3DEF">
              <w:t>1563.0</w:t>
            </w:r>
            <w:r w:rsidR="003C7D96" w:rsidRPr="006F3DEF">
              <w:rPr>
                <w:lang w:val="en-US"/>
              </w:rPr>
              <w:t xml:space="preserve"> </w:t>
            </w:r>
            <w:r w:rsidRPr="006F3DEF">
              <w:t>(1310.0–1765.0)</w:t>
            </w:r>
          </w:p>
        </w:tc>
        <w:tc>
          <w:tcPr>
            <w:tcW w:w="2551" w:type="dxa"/>
            <w:vAlign w:val="center"/>
          </w:tcPr>
          <w:p w14:paraId="26C6EA3F" w14:textId="77777777" w:rsidR="00615421" w:rsidRPr="006F3DEF" w:rsidRDefault="00D23344" w:rsidP="003E6CFF">
            <w:pPr>
              <w:pStyle w:val="a3"/>
              <w:spacing w:before="0" w:beforeAutospacing="0" w:after="0" w:afterAutospacing="0"/>
              <w:ind w:left="-106" w:right="-105"/>
              <w:jc w:val="center"/>
            </w:pPr>
            <w:r w:rsidRPr="006F3DEF">
              <w:t>1508.3</w:t>
            </w:r>
            <w:r w:rsidR="003C7D96" w:rsidRPr="006F3DEF">
              <w:rPr>
                <w:lang w:val="en-US"/>
              </w:rPr>
              <w:t xml:space="preserve"> </w:t>
            </w:r>
            <w:r w:rsidRPr="006F3DEF">
              <w:t>(1200.0–1770.0)</w:t>
            </w:r>
          </w:p>
        </w:tc>
        <w:tc>
          <w:tcPr>
            <w:tcW w:w="1276" w:type="dxa"/>
            <w:vAlign w:val="center"/>
          </w:tcPr>
          <w:p w14:paraId="38153E31" w14:textId="77777777" w:rsidR="00615421" w:rsidRPr="006F3DEF" w:rsidRDefault="00D23344" w:rsidP="003E6CFF">
            <w:pPr>
              <w:pStyle w:val="a3"/>
              <w:spacing w:before="0" w:beforeAutospacing="0" w:after="0" w:afterAutospacing="0"/>
              <w:ind w:left="-106" w:right="-105"/>
              <w:jc w:val="center"/>
            </w:pPr>
            <w:r w:rsidRPr="006F3DEF">
              <w:t>0.539</w:t>
            </w:r>
          </w:p>
        </w:tc>
      </w:tr>
      <w:tr w:rsidR="00615421" w:rsidRPr="006F3DEF" w14:paraId="43270872" w14:textId="77777777" w:rsidTr="003E6CFF">
        <w:tc>
          <w:tcPr>
            <w:tcW w:w="3114" w:type="dxa"/>
            <w:vAlign w:val="center"/>
          </w:tcPr>
          <w:p w14:paraId="679CDE1F" w14:textId="77777777" w:rsidR="00615421" w:rsidRPr="006F3DEF" w:rsidRDefault="00615421" w:rsidP="003E6CFF">
            <w:pPr>
              <w:pStyle w:val="a3"/>
              <w:spacing w:before="0" w:beforeAutospacing="0" w:after="0" w:afterAutospacing="0"/>
            </w:pPr>
            <w:r w:rsidRPr="006F3DEF">
              <w:t>Вода в составе пищи(мл)</w:t>
            </w:r>
          </w:p>
        </w:tc>
        <w:tc>
          <w:tcPr>
            <w:tcW w:w="2693" w:type="dxa"/>
            <w:vAlign w:val="center"/>
          </w:tcPr>
          <w:p w14:paraId="080243E6" w14:textId="77777777" w:rsidR="00615421" w:rsidRPr="006F3DEF" w:rsidRDefault="00615421" w:rsidP="003E6CFF">
            <w:pPr>
              <w:pStyle w:val="a3"/>
              <w:spacing w:before="0" w:beforeAutospacing="0" w:after="0" w:afterAutospacing="0"/>
              <w:ind w:left="-106" w:right="-105"/>
              <w:jc w:val="center"/>
            </w:pPr>
            <w:r w:rsidRPr="006F3DEF">
              <w:t>1209.9</w:t>
            </w:r>
            <w:r w:rsidR="003C7D96" w:rsidRPr="006F3DEF">
              <w:rPr>
                <w:lang w:val="en-US"/>
              </w:rPr>
              <w:t xml:space="preserve"> </w:t>
            </w:r>
            <w:r w:rsidRPr="006F3DEF">
              <w:t>(1018.0–1379.9)</w:t>
            </w:r>
          </w:p>
        </w:tc>
        <w:tc>
          <w:tcPr>
            <w:tcW w:w="2551" w:type="dxa"/>
            <w:vAlign w:val="center"/>
          </w:tcPr>
          <w:p w14:paraId="59F392F7" w14:textId="77777777" w:rsidR="00615421" w:rsidRPr="006F3DEF" w:rsidRDefault="00D23344" w:rsidP="003E6CFF">
            <w:pPr>
              <w:pStyle w:val="a3"/>
              <w:spacing w:before="0" w:beforeAutospacing="0" w:after="0" w:afterAutospacing="0"/>
              <w:ind w:left="-106" w:right="-105"/>
              <w:jc w:val="center"/>
            </w:pPr>
            <w:r w:rsidRPr="006F3DEF">
              <w:t>1159.4</w:t>
            </w:r>
            <w:r w:rsidR="003C7D96" w:rsidRPr="006F3DEF">
              <w:rPr>
                <w:lang w:val="en-US"/>
              </w:rPr>
              <w:t xml:space="preserve"> </w:t>
            </w:r>
            <w:r w:rsidRPr="006F3DEF">
              <w:t>(910.3–1401.2)</w:t>
            </w:r>
          </w:p>
        </w:tc>
        <w:tc>
          <w:tcPr>
            <w:tcW w:w="1276" w:type="dxa"/>
            <w:vAlign w:val="center"/>
          </w:tcPr>
          <w:p w14:paraId="7059E159" w14:textId="77777777" w:rsidR="00615421" w:rsidRPr="006F3DEF" w:rsidRDefault="00D23344" w:rsidP="003E6CFF">
            <w:pPr>
              <w:pStyle w:val="a3"/>
              <w:spacing w:before="0" w:beforeAutospacing="0" w:after="0" w:afterAutospacing="0"/>
              <w:ind w:left="-106" w:right="-105"/>
              <w:jc w:val="center"/>
            </w:pPr>
            <w:r w:rsidRPr="006F3DEF">
              <w:t>0.477</w:t>
            </w:r>
          </w:p>
        </w:tc>
      </w:tr>
      <w:tr w:rsidR="00615421" w:rsidRPr="006F3DEF" w14:paraId="7681D00D" w14:textId="77777777" w:rsidTr="003E6CFF">
        <w:tc>
          <w:tcPr>
            <w:tcW w:w="3114" w:type="dxa"/>
            <w:vAlign w:val="center"/>
          </w:tcPr>
          <w:p w14:paraId="4B7BD3A8" w14:textId="77777777" w:rsidR="00615421" w:rsidRPr="006F3DEF" w:rsidRDefault="00615421" w:rsidP="003E6CFF">
            <w:pPr>
              <w:pStyle w:val="a3"/>
              <w:spacing w:before="0" w:beforeAutospacing="0" w:after="0" w:afterAutospacing="0"/>
            </w:pPr>
            <w:r w:rsidRPr="006F3DEF">
              <w:t>Белок (г)</w:t>
            </w:r>
          </w:p>
        </w:tc>
        <w:tc>
          <w:tcPr>
            <w:tcW w:w="2693" w:type="dxa"/>
            <w:vAlign w:val="center"/>
          </w:tcPr>
          <w:p w14:paraId="6873B07E" w14:textId="77777777" w:rsidR="00615421" w:rsidRPr="006F3DEF" w:rsidRDefault="00615421" w:rsidP="003E6CFF">
            <w:pPr>
              <w:pStyle w:val="a3"/>
              <w:spacing w:before="0" w:beforeAutospacing="0" w:after="0" w:afterAutospacing="0"/>
              <w:ind w:left="-106" w:right="-105"/>
              <w:jc w:val="center"/>
            </w:pPr>
            <w:r w:rsidRPr="006F3DEF">
              <w:t>55.7 (49.8–61.5)</w:t>
            </w:r>
          </w:p>
        </w:tc>
        <w:tc>
          <w:tcPr>
            <w:tcW w:w="2551" w:type="dxa"/>
            <w:vAlign w:val="center"/>
          </w:tcPr>
          <w:p w14:paraId="3946B128" w14:textId="77777777" w:rsidR="00615421" w:rsidRPr="006F3DEF" w:rsidRDefault="00D23344" w:rsidP="003E6CFF">
            <w:pPr>
              <w:pStyle w:val="a3"/>
              <w:spacing w:before="0" w:beforeAutospacing="0" w:after="0" w:afterAutospacing="0"/>
              <w:ind w:left="-106" w:right="-105"/>
              <w:jc w:val="center"/>
            </w:pPr>
            <w:r w:rsidRPr="006F3DEF">
              <w:t>51.8 (43.5–60.1)</w:t>
            </w:r>
          </w:p>
        </w:tc>
        <w:tc>
          <w:tcPr>
            <w:tcW w:w="1276" w:type="dxa"/>
            <w:vAlign w:val="center"/>
          </w:tcPr>
          <w:p w14:paraId="68072E22" w14:textId="77777777" w:rsidR="00615421" w:rsidRPr="006F3DEF" w:rsidRDefault="00D23344" w:rsidP="003E6CFF">
            <w:pPr>
              <w:pStyle w:val="a3"/>
              <w:spacing w:before="0" w:beforeAutospacing="0" w:after="0" w:afterAutospacing="0"/>
              <w:ind w:left="-106" w:right="-105"/>
              <w:jc w:val="center"/>
            </w:pPr>
            <w:r w:rsidRPr="006F3DEF">
              <w:t>0.897</w:t>
            </w:r>
          </w:p>
        </w:tc>
      </w:tr>
      <w:tr w:rsidR="008F5264" w:rsidRPr="006F3DEF" w14:paraId="7698BAE3" w14:textId="77777777" w:rsidTr="003E6CFF">
        <w:tc>
          <w:tcPr>
            <w:tcW w:w="3114" w:type="dxa"/>
            <w:vAlign w:val="center"/>
          </w:tcPr>
          <w:p w14:paraId="6D176CAB" w14:textId="77777777" w:rsidR="008F5264" w:rsidRPr="006F3DEF" w:rsidRDefault="008F5264" w:rsidP="008F5264">
            <w:pPr>
              <w:pStyle w:val="a3"/>
              <w:spacing w:before="0" w:beforeAutospacing="0" w:after="0" w:afterAutospacing="0"/>
            </w:pPr>
            <w:r w:rsidRPr="006F3DEF">
              <w:t>Жир (г)</w:t>
            </w:r>
          </w:p>
        </w:tc>
        <w:tc>
          <w:tcPr>
            <w:tcW w:w="2693" w:type="dxa"/>
            <w:vAlign w:val="center"/>
          </w:tcPr>
          <w:p w14:paraId="36B0D654" w14:textId="272081BC" w:rsidR="008F5264" w:rsidRPr="006F3DEF" w:rsidRDefault="008F5264" w:rsidP="008F5264">
            <w:pPr>
              <w:pStyle w:val="a3"/>
              <w:spacing w:before="0" w:beforeAutospacing="0" w:after="0" w:afterAutospacing="0"/>
              <w:ind w:left="-106" w:right="-105"/>
              <w:jc w:val="center"/>
            </w:pPr>
            <w:r w:rsidRPr="006F3DEF">
              <w:t>81.7 (52.5–110,9)</w:t>
            </w:r>
          </w:p>
        </w:tc>
        <w:tc>
          <w:tcPr>
            <w:tcW w:w="2551" w:type="dxa"/>
            <w:vAlign w:val="center"/>
          </w:tcPr>
          <w:p w14:paraId="391B383F" w14:textId="0566357D" w:rsidR="008F5264" w:rsidRPr="006F3DEF" w:rsidRDefault="008F5264" w:rsidP="008F5264">
            <w:pPr>
              <w:pStyle w:val="a3"/>
              <w:spacing w:before="0" w:beforeAutospacing="0" w:after="0" w:afterAutospacing="0"/>
              <w:ind w:left="-106" w:right="-105"/>
              <w:jc w:val="center"/>
            </w:pPr>
            <w:r w:rsidRPr="006F3DEF">
              <w:t>79.7 (42.4–117.1)</w:t>
            </w:r>
          </w:p>
        </w:tc>
        <w:tc>
          <w:tcPr>
            <w:tcW w:w="1276" w:type="dxa"/>
            <w:vAlign w:val="center"/>
          </w:tcPr>
          <w:p w14:paraId="644999A8" w14:textId="5B90DD2E" w:rsidR="008F5264" w:rsidRPr="006F3DEF" w:rsidRDefault="008F5264" w:rsidP="008F5264">
            <w:pPr>
              <w:pStyle w:val="a3"/>
              <w:spacing w:before="0" w:beforeAutospacing="0" w:after="0" w:afterAutospacing="0"/>
              <w:ind w:left="-106" w:right="-105"/>
              <w:jc w:val="center"/>
            </w:pPr>
            <w:r w:rsidRPr="006F3DEF">
              <w:t>0.698</w:t>
            </w:r>
          </w:p>
        </w:tc>
      </w:tr>
      <w:tr w:rsidR="008F5264" w:rsidRPr="006F3DEF" w14:paraId="610E39B8" w14:textId="77777777" w:rsidTr="003E6CFF">
        <w:tc>
          <w:tcPr>
            <w:tcW w:w="3114" w:type="dxa"/>
            <w:vAlign w:val="center"/>
          </w:tcPr>
          <w:p w14:paraId="5C469624" w14:textId="77777777" w:rsidR="008F5264" w:rsidRPr="006F3DEF" w:rsidRDefault="008F5264" w:rsidP="008F5264">
            <w:pPr>
              <w:pStyle w:val="a3"/>
              <w:spacing w:before="0" w:beforeAutospacing="0" w:after="0" w:afterAutospacing="0"/>
            </w:pPr>
            <w:r w:rsidRPr="006F3DEF">
              <w:t>Холестерин</w:t>
            </w:r>
          </w:p>
        </w:tc>
        <w:tc>
          <w:tcPr>
            <w:tcW w:w="2693" w:type="dxa"/>
            <w:vAlign w:val="center"/>
          </w:tcPr>
          <w:p w14:paraId="1AFAD0B3" w14:textId="1E14739B" w:rsidR="008F5264" w:rsidRPr="006F3DEF" w:rsidRDefault="008F5264" w:rsidP="008F5264">
            <w:pPr>
              <w:pStyle w:val="a3"/>
              <w:spacing w:before="0" w:beforeAutospacing="0" w:after="0" w:afterAutospacing="0"/>
              <w:ind w:left="-106" w:right="-105"/>
              <w:jc w:val="center"/>
            </w:pPr>
            <w:r w:rsidRPr="006F3DEF">
              <w:t>401,8 (113.9–689.1)</w:t>
            </w:r>
          </w:p>
        </w:tc>
        <w:tc>
          <w:tcPr>
            <w:tcW w:w="2551" w:type="dxa"/>
            <w:vAlign w:val="center"/>
          </w:tcPr>
          <w:p w14:paraId="232532E7" w14:textId="554EFBA8" w:rsidR="008F5264" w:rsidRPr="006F3DEF" w:rsidRDefault="008F5264" w:rsidP="008F5264">
            <w:pPr>
              <w:pStyle w:val="a3"/>
              <w:spacing w:before="0" w:beforeAutospacing="0" w:after="0" w:afterAutospacing="0"/>
              <w:ind w:left="-106" w:right="-105"/>
              <w:jc w:val="center"/>
            </w:pPr>
            <w:r w:rsidRPr="006F3DEF">
              <w:t>400.6(110.0-690.5)</w:t>
            </w:r>
          </w:p>
        </w:tc>
        <w:tc>
          <w:tcPr>
            <w:tcW w:w="1276" w:type="dxa"/>
            <w:vAlign w:val="center"/>
          </w:tcPr>
          <w:p w14:paraId="651E9385" w14:textId="2FBDF4F2" w:rsidR="008F5264" w:rsidRPr="006F3DEF" w:rsidRDefault="008F5264" w:rsidP="008F5264">
            <w:pPr>
              <w:pStyle w:val="a3"/>
              <w:spacing w:before="0" w:beforeAutospacing="0" w:after="0" w:afterAutospacing="0"/>
              <w:ind w:left="-106" w:right="-105"/>
              <w:jc w:val="center"/>
            </w:pPr>
            <w:r w:rsidRPr="006F3DEF">
              <w:t>0.948</w:t>
            </w:r>
          </w:p>
        </w:tc>
      </w:tr>
      <w:tr w:rsidR="00615421" w:rsidRPr="006F3DEF" w14:paraId="142EAAA1" w14:textId="77777777" w:rsidTr="003E6CFF">
        <w:tc>
          <w:tcPr>
            <w:tcW w:w="3114" w:type="dxa"/>
            <w:vAlign w:val="center"/>
          </w:tcPr>
          <w:p w14:paraId="79C930F7" w14:textId="77777777" w:rsidR="00615421" w:rsidRPr="006F3DEF" w:rsidRDefault="00615421" w:rsidP="003E6CFF">
            <w:pPr>
              <w:pStyle w:val="a3"/>
              <w:spacing w:before="0" w:beforeAutospacing="0" w:after="0" w:afterAutospacing="0"/>
            </w:pPr>
            <w:r w:rsidRPr="006F3DEF">
              <w:t>Моно и дисахариды</w:t>
            </w:r>
          </w:p>
        </w:tc>
        <w:tc>
          <w:tcPr>
            <w:tcW w:w="2693" w:type="dxa"/>
            <w:vAlign w:val="center"/>
          </w:tcPr>
          <w:p w14:paraId="36686DDD" w14:textId="77777777" w:rsidR="00615421" w:rsidRPr="006F3DEF" w:rsidRDefault="00D23344" w:rsidP="003E6CFF">
            <w:pPr>
              <w:pStyle w:val="a3"/>
              <w:spacing w:before="0" w:beforeAutospacing="0" w:after="0" w:afterAutospacing="0"/>
              <w:ind w:left="-106" w:right="-105"/>
              <w:jc w:val="center"/>
            </w:pPr>
            <w:r w:rsidRPr="006F3DEF">
              <w:t>183.4 (163.2–203.5)</w:t>
            </w:r>
          </w:p>
        </w:tc>
        <w:tc>
          <w:tcPr>
            <w:tcW w:w="2551" w:type="dxa"/>
            <w:vAlign w:val="center"/>
          </w:tcPr>
          <w:p w14:paraId="5F4B941F" w14:textId="77777777" w:rsidR="00615421" w:rsidRPr="006F3DEF" w:rsidRDefault="00D23344" w:rsidP="003E6CFF">
            <w:pPr>
              <w:pStyle w:val="a3"/>
              <w:spacing w:before="0" w:beforeAutospacing="0" w:after="0" w:afterAutospacing="0"/>
              <w:ind w:left="-106" w:right="-105"/>
              <w:jc w:val="center"/>
            </w:pPr>
            <w:r w:rsidRPr="006F3DEF">
              <w:t>168.6 (149.7–187.5)</w:t>
            </w:r>
          </w:p>
        </w:tc>
        <w:tc>
          <w:tcPr>
            <w:tcW w:w="1276" w:type="dxa"/>
            <w:vAlign w:val="center"/>
          </w:tcPr>
          <w:p w14:paraId="717E451F" w14:textId="77777777" w:rsidR="00615421" w:rsidRPr="006F3DEF" w:rsidRDefault="00D23344" w:rsidP="003E6CFF">
            <w:pPr>
              <w:pStyle w:val="a3"/>
              <w:spacing w:before="0" w:beforeAutospacing="0" w:after="0" w:afterAutospacing="0"/>
              <w:ind w:left="-106" w:right="-105"/>
              <w:jc w:val="center"/>
            </w:pPr>
            <w:r w:rsidRPr="006F3DEF">
              <w:t>0.561</w:t>
            </w:r>
          </w:p>
        </w:tc>
      </w:tr>
      <w:tr w:rsidR="00D23344" w:rsidRPr="006F3DEF" w14:paraId="6DFFD152" w14:textId="77777777" w:rsidTr="003E6CFF">
        <w:tc>
          <w:tcPr>
            <w:tcW w:w="3114" w:type="dxa"/>
            <w:vAlign w:val="center"/>
          </w:tcPr>
          <w:p w14:paraId="5D549969" w14:textId="77777777" w:rsidR="00D23344" w:rsidRPr="006F3DEF" w:rsidRDefault="00D23344" w:rsidP="003E6CFF">
            <w:pPr>
              <w:pStyle w:val="a3"/>
              <w:spacing w:before="0" w:beforeAutospacing="0" w:after="0" w:afterAutospacing="0"/>
            </w:pPr>
            <w:r w:rsidRPr="006F3DEF">
              <w:t>Углеводы (г)</w:t>
            </w:r>
          </w:p>
        </w:tc>
        <w:tc>
          <w:tcPr>
            <w:tcW w:w="2693" w:type="dxa"/>
            <w:vAlign w:val="center"/>
          </w:tcPr>
          <w:p w14:paraId="118E3075" w14:textId="77777777" w:rsidR="00D23344" w:rsidRPr="006F3DEF" w:rsidRDefault="00D23344" w:rsidP="003E6CFF">
            <w:pPr>
              <w:pStyle w:val="a3"/>
              <w:spacing w:before="0" w:beforeAutospacing="0" w:after="0" w:afterAutospacing="0"/>
              <w:ind w:left="-106" w:right="-105"/>
              <w:jc w:val="center"/>
            </w:pPr>
            <w:r w:rsidRPr="006F3DEF">
              <w:t>399.3 (363.3–435.2)</w:t>
            </w:r>
          </w:p>
        </w:tc>
        <w:tc>
          <w:tcPr>
            <w:tcW w:w="2551" w:type="dxa"/>
            <w:vAlign w:val="center"/>
          </w:tcPr>
          <w:p w14:paraId="16E5ADC8" w14:textId="77777777" w:rsidR="00D23344" w:rsidRPr="006F3DEF" w:rsidRDefault="00D23344" w:rsidP="003E6CFF">
            <w:pPr>
              <w:pStyle w:val="a3"/>
              <w:spacing w:before="0" w:beforeAutospacing="0" w:after="0" w:afterAutospacing="0"/>
              <w:ind w:left="-106" w:right="-105"/>
              <w:jc w:val="center"/>
            </w:pPr>
            <w:r w:rsidRPr="006F3DEF">
              <w:t>361.6 (326.4–396.7)</w:t>
            </w:r>
          </w:p>
        </w:tc>
        <w:tc>
          <w:tcPr>
            <w:tcW w:w="1276" w:type="dxa"/>
            <w:vAlign w:val="center"/>
          </w:tcPr>
          <w:p w14:paraId="04488AC1" w14:textId="77777777" w:rsidR="00D23344" w:rsidRPr="006F3DEF" w:rsidRDefault="00D23344" w:rsidP="003E6CFF">
            <w:pPr>
              <w:pStyle w:val="a3"/>
              <w:spacing w:before="0" w:beforeAutospacing="0" w:after="0" w:afterAutospacing="0"/>
              <w:ind w:left="-106" w:right="-105"/>
              <w:jc w:val="center"/>
            </w:pPr>
            <w:r w:rsidRPr="006F3DEF">
              <w:t>0.477</w:t>
            </w:r>
          </w:p>
        </w:tc>
      </w:tr>
      <w:tr w:rsidR="00615421" w:rsidRPr="006F3DEF" w14:paraId="54D1F426" w14:textId="77777777" w:rsidTr="003E6CFF">
        <w:tc>
          <w:tcPr>
            <w:tcW w:w="3114" w:type="dxa"/>
            <w:vAlign w:val="center"/>
          </w:tcPr>
          <w:p w14:paraId="0A0E345F" w14:textId="77777777" w:rsidR="00615421" w:rsidRPr="006F3DEF" w:rsidRDefault="00615421" w:rsidP="003E6CFF">
            <w:pPr>
              <w:pStyle w:val="a3"/>
              <w:spacing w:before="0" w:beforeAutospacing="0" w:after="0" w:afterAutospacing="0"/>
            </w:pPr>
            <w:r w:rsidRPr="006F3DEF">
              <w:t>Крахмал (г)</w:t>
            </w:r>
          </w:p>
        </w:tc>
        <w:tc>
          <w:tcPr>
            <w:tcW w:w="2693" w:type="dxa"/>
            <w:vAlign w:val="center"/>
          </w:tcPr>
          <w:p w14:paraId="5DFBE478" w14:textId="77777777" w:rsidR="00615421" w:rsidRPr="006F3DEF" w:rsidRDefault="00D23344" w:rsidP="003E6CFF">
            <w:pPr>
              <w:pStyle w:val="a3"/>
              <w:spacing w:before="0" w:beforeAutospacing="0" w:after="0" w:afterAutospacing="0"/>
              <w:ind w:left="-106" w:right="-105"/>
              <w:jc w:val="center"/>
            </w:pPr>
            <w:r w:rsidRPr="006F3DEF">
              <w:t>213.7 (190.4–237.1)</w:t>
            </w:r>
          </w:p>
        </w:tc>
        <w:tc>
          <w:tcPr>
            <w:tcW w:w="2551" w:type="dxa"/>
            <w:vAlign w:val="center"/>
          </w:tcPr>
          <w:p w14:paraId="2378C622" w14:textId="77777777" w:rsidR="00615421" w:rsidRPr="006F3DEF" w:rsidRDefault="00D23344" w:rsidP="003E6CFF">
            <w:pPr>
              <w:pStyle w:val="a3"/>
              <w:spacing w:before="0" w:beforeAutospacing="0" w:after="0" w:afterAutospacing="0"/>
              <w:ind w:left="-106" w:right="-105"/>
              <w:jc w:val="center"/>
            </w:pPr>
            <w:r w:rsidRPr="006F3DEF">
              <w:t>192.9 (164.2–221.6)</w:t>
            </w:r>
          </w:p>
        </w:tc>
        <w:tc>
          <w:tcPr>
            <w:tcW w:w="1276" w:type="dxa"/>
            <w:vAlign w:val="center"/>
          </w:tcPr>
          <w:p w14:paraId="6B55C776" w14:textId="77777777" w:rsidR="00615421" w:rsidRPr="006F3DEF" w:rsidRDefault="00D23344" w:rsidP="003E6CFF">
            <w:pPr>
              <w:pStyle w:val="a3"/>
              <w:spacing w:before="0" w:beforeAutospacing="0" w:after="0" w:afterAutospacing="0"/>
              <w:ind w:left="-106" w:right="-105"/>
              <w:jc w:val="center"/>
            </w:pPr>
            <w:r w:rsidRPr="006F3DEF">
              <w:t>0.698</w:t>
            </w:r>
          </w:p>
        </w:tc>
      </w:tr>
      <w:tr w:rsidR="00615421" w:rsidRPr="006F3DEF" w14:paraId="4A130A0F" w14:textId="77777777" w:rsidTr="003E6CFF">
        <w:tc>
          <w:tcPr>
            <w:tcW w:w="3114" w:type="dxa"/>
            <w:vAlign w:val="center"/>
          </w:tcPr>
          <w:p w14:paraId="1590406E" w14:textId="77777777" w:rsidR="00615421" w:rsidRPr="006F3DEF" w:rsidRDefault="00615421" w:rsidP="003E6CFF">
            <w:pPr>
              <w:pStyle w:val="a3"/>
              <w:spacing w:before="0" w:beforeAutospacing="0" w:after="0" w:afterAutospacing="0"/>
            </w:pPr>
            <w:r w:rsidRPr="006F3DEF">
              <w:t>Пищевые волокна (г)</w:t>
            </w:r>
          </w:p>
        </w:tc>
        <w:tc>
          <w:tcPr>
            <w:tcW w:w="2693" w:type="dxa"/>
            <w:vAlign w:val="center"/>
          </w:tcPr>
          <w:p w14:paraId="5A0481A5" w14:textId="77777777" w:rsidR="00615421" w:rsidRPr="006F3DEF" w:rsidRDefault="00D23344" w:rsidP="003E6CFF">
            <w:pPr>
              <w:pStyle w:val="a3"/>
              <w:spacing w:before="0" w:beforeAutospacing="0" w:after="0" w:afterAutospacing="0"/>
              <w:ind w:left="-106" w:right="-105"/>
              <w:jc w:val="center"/>
            </w:pPr>
            <w:r w:rsidRPr="006F3DEF">
              <w:t>12.1 (9.1–16.6)</w:t>
            </w:r>
          </w:p>
        </w:tc>
        <w:tc>
          <w:tcPr>
            <w:tcW w:w="2551" w:type="dxa"/>
            <w:vAlign w:val="center"/>
          </w:tcPr>
          <w:p w14:paraId="79EE6DEE" w14:textId="77777777" w:rsidR="00615421" w:rsidRPr="006F3DEF" w:rsidRDefault="00D23344" w:rsidP="003E6CFF">
            <w:pPr>
              <w:pStyle w:val="a3"/>
              <w:spacing w:before="0" w:beforeAutospacing="0" w:after="0" w:afterAutospacing="0"/>
              <w:ind w:left="-106" w:right="-105"/>
              <w:jc w:val="center"/>
            </w:pPr>
            <w:r w:rsidRPr="006F3DEF">
              <w:t>13.9 (11.7–22.6)</w:t>
            </w:r>
          </w:p>
        </w:tc>
        <w:tc>
          <w:tcPr>
            <w:tcW w:w="1276" w:type="dxa"/>
            <w:vAlign w:val="center"/>
          </w:tcPr>
          <w:p w14:paraId="4AFC3F3E" w14:textId="77777777" w:rsidR="00615421" w:rsidRPr="006F3DEF" w:rsidRDefault="00D23344" w:rsidP="003E6CFF">
            <w:pPr>
              <w:pStyle w:val="a3"/>
              <w:spacing w:before="0" w:beforeAutospacing="0" w:after="0" w:afterAutospacing="0"/>
              <w:ind w:left="-106" w:right="-105"/>
              <w:jc w:val="center"/>
            </w:pPr>
            <w:r w:rsidRPr="006F3DEF">
              <w:t>0.518</w:t>
            </w:r>
          </w:p>
        </w:tc>
      </w:tr>
      <w:tr w:rsidR="008F5264" w:rsidRPr="006F3DEF" w14:paraId="36F97ABC" w14:textId="77777777" w:rsidTr="003E6CFF">
        <w:tc>
          <w:tcPr>
            <w:tcW w:w="3114" w:type="dxa"/>
            <w:vAlign w:val="center"/>
          </w:tcPr>
          <w:p w14:paraId="5775C7CD" w14:textId="64346324" w:rsidR="008F5264" w:rsidRPr="006F3DEF" w:rsidRDefault="008F5264" w:rsidP="008F5264">
            <w:pPr>
              <w:pStyle w:val="a3"/>
              <w:spacing w:before="0" w:beforeAutospacing="0" w:after="0" w:afterAutospacing="0"/>
            </w:pPr>
            <w:r w:rsidRPr="006F3DEF">
              <w:t>Калорийность</w:t>
            </w:r>
          </w:p>
        </w:tc>
        <w:tc>
          <w:tcPr>
            <w:tcW w:w="2693" w:type="dxa"/>
            <w:vAlign w:val="center"/>
          </w:tcPr>
          <w:p w14:paraId="5C7EE1F5" w14:textId="4884276C" w:rsidR="008F5264" w:rsidRPr="006F3DEF" w:rsidRDefault="008F5264" w:rsidP="008F5264">
            <w:pPr>
              <w:pStyle w:val="a3"/>
              <w:spacing w:before="0" w:beforeAutospacing="0" w:after="0" w:afterAutospacing="0"/>
              <w:ind w:left="-106" w:right="-105"/>
              <w:jc w:val="center"/>
            </w:pPr>
            <w:r w:rsidRPr="006F3DEF">
              <w:t>4120.6</w:t>
            </w:r>
            <w:r w:rsidRPr="006F3DEF">
              <w:rPr>
                <w:lang w:val="en-US"/>
              </w:rPr>
              <w:t xml:space="preserve"> </w:t>
            </w:r>
            <w:r w:rsidRPr="006F3DEF">
              <w:t>(1736.8–6504.7)</w:t>
            </w:r>
          </w:p>
        </w:tc>
        <w:tc>
          <w:tcPr>
            <w:tcW w:w="2551" w:type="dxa"/>
            <w:vAlign w:val="center"/>
          </w:tcPr>
          <w:p w14:paraId="0AAF4FB8" w14:textId="5C5D3BA2" w:rsidR="008F5264" w:rsidRPr="006F3DEF" w:rsidRDefault="008F5264" w:rsidP="008F5264">
            <w:pPr>
              <w:pStyle w:val="a3"/>
              <w:spacing w:before="0" w:beforeAutospacing="0" w:after="0" w:afterAutospacing="0"/>
              <w:ind w:left="-106" w:right="-105"/>
              <w:jc w:val="center"/>
            </w:pPr>
            <w:r w:rsidRPr="006F3DEF">
              <w:t>3936.8 (1771.0–</w:t>
            </w:r>
            <w:r w:rsidRPr="006F3DEF">
              <w:rPr>
                <w:lang w:val="en-US"/>
              </w:rPr>
              <w:t>6102.6</w:t>
            </w:r>
            <w:r w:rsidRPr="006F3DEF">
              <w:t>)</w:t>
            </w:r>
          </w:p>
        </w:tc>
        <w:tc>
          <w:tcPr>
            <w:tcW w:w="1276" w:type="dxa"/>
            <w:vAlign w:val="center"/>
          </w:tcPr>
          <w:p w14:paraId="029205E9" w14:textId="77777777" w:rsidR="008F5264" w:rsidRPr="006F3DEF" w:rsidRDefault="008F5264" w:rsidP="008F5264">
            <w:pPr>
              <w:pStyle w:val="a3"/>
              <w:spacing w:before="0" w:beforeAutospacing="0" w:after="0" w:afterAutospacing="0"/>
              <w:ind w:left="-106" w:right="-105"/>
              <w:jc w:val="center"/>
            </w:pPr>
          </w:p>
        </w:tc>
      </w:tr>
    </w:tbl>
    <w:p w14:paraId="321DEA8F" w14:textId="77777777" w:rsidR="00B300A6" w:rsidRPr="006F3DEF" w:rsidRDefault="00B300A6" w:rsidP="003E6CFF">
      <w:pPr>
        <w:pStyle w:val="a3"/>
        <w:spacing w:before="0" w:beforeAutospacing="0" w:after="0" w:afterAutospacing="0"/>
        <w:jc w:val="both"/>
        <w:rPr>
          <w:sz w:val="28"/>
          <w:szCs w:val="28"/>
        </w:rPr>
      </w:pPr>
    </w:p>
    <w:p w14:paraId="6E79E344" w14:textId="36D79BE7" w:rsidR="003B2565" w:rsidRPr="006F3DEF" w:rsidRDefault="003B2565" w:rsidP="003E6CFF">
      <w:pPr>
        <w:pStyle w:val="a3"/>
        <w:spacing w:before="0" w:beforeAutospacing="0" w:after="0" w:afterAutospacing="0"/>
        <w:jc w:val="both"/>
        <w:rPr>
          <w:sz w:val="28"/>
          <w:szCs w:val="28"/>
        </w:rPr>
      </w:pPr>
      <w:r w:rsidRPr="006F3DEF">
        <w:rPr>
          <w:sz w:val="28"/>
          <w:szCs w:val="28"/>
        </w:rPr>
        <w:t xml:space="preserve">Таблица </w:t>
      </w:r>
      <w:r w:rsidR="00B92F90" w:rsidRPr="006F3DEF">
        <w:rPr>
          <w:sz w:val="28"/>
          <w:szCs w:val="28"/>
        </w:rPr>
        <w:t>1</w:t>
      </w:r>
      <w:r w:rsidR="00D631EB">
        <w:rPr>
          <w:sz w:val="28"/>
          <w:szCs w:val="28"/>
        </w:rPr>
        <w:t>5</w:t>
      </w:r>
      <w:r w:rsidR="008557CF" w:rsidRPr="006F3DEF">
        <w:rPr>
          <w:sz w:val="28"/>
          <w:szCs w:val="28"/>
        </w:rPr>
        <w:t xml:space="preserve"> –</w:t>
      </w:r>
      <w:r w:rsidRPr="006F3DEF">
        <w:rPr>
          <w:sz w:val="28"/>
          <w:szCs w:val="28"/>
        </w:rPr>
        <w:t xml:space="preserve"> </w:t>
      </w:r>
      <w:r w:rsidR="001B2075">
        <w:rPr>
          <w:sz w:val="28"/>
          <w:szCs w:val="28"/>
        </w:rPr>
        <w:t>Пищевая</w:t>
      </w:r>
      <w:r w:rsidRPr="006F3DEF">
        <w:rPr>
          <w:sz w:val="28"/>
          <w:szCs w:val="28"/>
        </w:rPr>
        <w:t xml:space="preserve"> и биологическая ценность рациона женщин в возрасте 60-90 лет</w:t>
      </w:r>
    </w:p>
    <w:p w14:paraId="1A783358" w14:textId="77777777" w:rsidR="003E6CFF" w:rsidRPr="006F3DEF" w:rsidRDefault="003E6CFF" w:rsidP="003E6CFF">
      <w:pPr>
        <w:pStyle w:val="a3"/>
        <w:spacing w:before="0" w:beforeAutospacing="0" w:after="0" w:afterAutospacing="0"/>
        <w:jc w:val="both"/>
        <w:rPr>
          <w:sz w:val="28"/>
          <w:szCs w:val="28"/>
        </w:rPr>
      </w:pPr>
    </w:p>
    <w:tbl>
      <w:tblPr>
        <w:tblStyle w:val="ac"/>
        <w:tblW w:w="9634" w:type="dxa"/>
        <w:tblLook w:val="04A0" w:firstRow="1" w:lastRow="0" w:firstColumn="1" w:lastColumn="0" w:noHBand="0" w:noVBand="1"/>
      </w:tblPr>
      <w:tblGrid>
        <w:gridCol w:w="2972"/>
        <w:gridCol w:w="2835"/>
        <w:gridCol w:w="2410"/>
        <w:gridCol w:w="1417"/>
      </w:tblGrid>
      <w:tr w:rsidR="003C7D96" w:rsidRPr="006F3DEF" w14:paraId="27EF2B75" w14:textId="77777777" w:rsidTr="003E6CFF">
        <w:tc>
          <w:tcPr>
            <w:tcW w:w="2972" w:type="dxa"/>
          </w:tcPr>
          <w:p w14:paraId="5510A6EE" w14:textId="77777777" w:rsidR="003C7D96" w:rsidRPr="006F3DEF" w:rsidRDefault="003C7D96" w:rsidP="00E440BE">
            <w:pPr>
              <w:pStyle w:val="a3"/>
              <w:spacing w:before="0" w:beforeAutospacing="0" w:after="0" w:afterAutospacing="0"/>
              <w:jc w:val="both"/>
            </w:pPr>
          </w:p>
        </w:tc>
        <w:tc>
          <w:tcPr>
            <w:tcW w:w="2835" w:type="dxa"/>
          </w:tcPr>
          <w:p w14:paraId="7AE0E2C8" w14:textId="77777777" w:rsidR="003C7D96" w:rsidRPr="006F3DEF" w:rsidRDefault="003C7D96" w:rsidP="00E440BE">
            <w:pPr>
              <w:pStyle w:val="a3"/>
              <w:spacing w:before="0" w:beforeAutospacing="0" w:after="0" w:afterAutospacing="0"/>
              <w:ind w:left="-106"/>
              <w:jc w:val="center"/>
            </w:pPr>
            <w:r w:rsidRPr="006F3DEF">
              <w:t>60-74 года</w:t>
            </w:r>
          </w:p>
        </w:tc>
        <w:tc>
          <w:tcPr>
            <w:tcW w:w="2410" w:type="dxa"/>
          </w:tcPr>
          <w:p w14:paraId="20690932" w14:textId="77777777" w:rsidR="003C7D96" w:rsidRPr="006F3DEF" w:rsidRDefault="003C7D96" w:rsidP="00E440BE">
            <w:pPr>
              <w:pStyle w:val="a3"/>
              <w:spacing w:before="0" w:beforeAutospacing="0" w:after="0" w:afterAutospacing="0"/>
              <w:ind w:left="-106"/>
              <w:jc w:val="center"/>
            </w:pPr>
            <w:r w:rsidRPr="006F3DEF">
              <w:t>75-90 лет</w:t>
            </w:r>
          </w:p>
        </w:tc>
        <w:tc>
          <w:tcPr>
            <w:tcW w:w="1417" w:type="dxa"/>
            <w:vMerge w:val="restart"/>
          </w:tcPr>
          <w:p w14:paraId="7892846C" w14:textId="77777777" w:rsidR="003C7D96" w:rsidRPr="006F3DEF" w:rsidRDefault="003C7D96" w:rsidP="00E440BE">
            <w:pPr>
              <w:pStyle w:val="a3"/>
              <w:spacing w:before="0" w:beforeAutospacing="0" w:after="0" w:afterAutospacing="0"/>
              <w:ind w:left="-106"/>
              <w:jc w:val="center"/>
            </w:pPr>
            <w:r w:rsidRPr="006F3DEF">
              <w:t>р-</w:t>
            </w:r>
            <w:r w:rsidRPr="006F3DEF">
              <w:rPr>
                <w:lang w:val="en-US"/>
              </w:rPr>
              <w:t>value</w:t>
            </w:r>
          </w:p>
        </w:tc>
      </w:tr>
      <w:tr w:rsidR="003C7D96" w:rsidRPr="006F3DEF" w14:paraId="49E8894A" w14:textId="77777777" w:rsidTr="003E6CFF">
        <w:tc>
          <w:tcPr>
            <w:tcW w:w="2972" w:type="dxa"/>
          </w:tcPr>
          <w:p w14:paraId="1D62E3AC" w14:textId="77777777" w:rsidR="003C7D96" w:rsidRPr="006F3DEF" w:rsidRDefault="003C7D96" w:rsidP="00E440BE">
            <w:pPr>
              <w:pStyle w:val="a3"/>
              <w:spacing w:before="0" w:beforeAutospacing="0" w:after="0" w:afterAutospacing="0"/>
              <w:jc w:val="both"/>
            </w:pPr>
            <w:r w:rsidRPr="006F3DEF">
              <w:t>Показатель</w:t>
            </w:r>
          </w:p>
        </w:tc>
        <w:tc>
          <w:tcPr>
            <w:tcW w:w="2835" w:type="dxa"/>
          </w:tcPr>
          <w:p w14:paraId="75C511DA" w14:textId="77777777" w:rsidR="003C7D96" w:rsidRPr="006F3DEF" w:rsidRDefault="003C7D96" w:rsidP="00E440BE">
            <w:pPr>
              <w:pStyle w:val="a3"/>
              <w:spacing w:before="0" w:beforeAutospacing="0" w:after="0" w:afterAutospacing="0"/>
              <w:ind w:left="-106" w:right="-112"/>
              <w:jc w:val="center"/>
              <w:rPr>
                <w:lang w:val="en-US"/>
              </w:rPr>
            </w:pPr>
            <w:r w:rsidRPr="006F3DEF">
              <w:rPr>
                <w:lang w:val="en-US"/>
              </w:rPr>
              <w:t>m (CI)</w:t>
            </w:r>
          </w:p>
        </w:tc>
        <w:tc>
          <w:tcPr>
            <w:tcW w:w="2410" w:type="dxa"/>
          </w:tcPr>
          <w:p w14:paraId="244AC644" w14:textId="77777777" w:rsidR="003C7D96" w:rsidRPr="006F3DEF" w:rsidRDefault="003C7D96" w:rsidP="00E440BE">
            <w:pPr>
              <w:pStyle w:val="a3"/>
              <w:spacing w:before="0" w:beforeAutospacing="0" w:after="0" w:afterAutospacing="0"/>
              <w:ind w:left="-106" w:right="-112"/>
              <w:jc w:val="center"/>
            </w:pPr>
            <w:r w:rsidRPr="006F3DEF">
              <w:rPr>
                <w:lang w:val="en-US"/>
              </w:rPr>
              <w:t>m (CI)</w:t>
            </w:r>
          </w:p>
        </w:tc>
        <w:tc>
          <w:tcPr>
            <w:tcW w:w="1417" w:type="dxa"/>
            <w:vMerge/>
          </w:tcPr>
          <w:p w14:paraId="63A4F219" w14:textId="77777777" w:rsidR="003C7D96" w:rsidRPr="006F3DEF" w:rsidRDefault="003C7D96" w:rsidP="00E440BE">
            <w:pPr>
              <w:pStyle w:val="a3"/>
              <w:spacing w:before="0" w:beforeAutospacing="0" w:after="0" w:afterAutospacing="0"/>
              <w:ind w:left="-106"/>
              <w:jc w:val="center"/>
            </w:pPr>
          </w:p>
        </w:tc>
      </w:tr>
      <w:tr w:rsidR="003B2565" w:rsidRPr="006F3DEF" w14:paraId="58AE6443" w14:textId="77777777" w:rsidTr="003E6CFF">
        <w:tc>
          <w:tcPr>
            <w:tcW w:w="2972" w:type="dxa"/>
          </w:tcPr>
          <w:p w14:paraId="78E7BE69" w14:textId="77777777" w:rsidR="003B2565" w:rsidRPr="006F3DEF" w:rsidRDefault="003B2565" w:rsidP="00E440BE">
            <w:pPr>
              <w:pStyle w:val="a3"/>
              <w:spacing w:before="0" w:beforeAutospacing="0" w:after="0" w:afterAutospacing="0"/>
              <w:jc w:val="both"/>
            </w:pPr>
            <w:r w:rsidRPr="006F3DEF">
              <w:t>Объем пищи за 1 прием (г)</w:t>
            </w:r>
          </w:p>
        </w:tc>
        <w:tc>
          <w:tcPr>
            <w:tcW w:w="2835" w:type="dxa"/>
          </w:tcPr>
          <w:p w14:paraId="6D80BCE0" w14:textId="77777777" w:rsidR="003B2565" w:rsidRPr="006F3DEF" w:rsidRDefault="003B2565" w:rsidP="00E440BE">
            <w:pPr>
              <w:pStyle w:val="a3"/>
              <w:spacing w:before="0" w:beforeAutospacing="0" w:after="0" w:afterAutospacing="0"/>
              <w:ind w:left="-106" w:right="-112"/>
              <w:jc w:val="center"/>
            </w:pPr>
            <w:r w:rsidRPr="006F3DEF">
              <w:t>1471.0</w:t>
            </w:r>
            <w:r w:rsidR="003C7D96" w:rsidRPr="006F3DEF">
              <w:rPr>
                <w:lang w:val="en-US"/>
              </w:rPr>
              <w:t xml:space="preserve"> </w:t>
            </w:r>
            <w:r w:rsidRPr="006F3DEF">
              <w:t>(1240.0–1675.0)</w:t>
            </w:r>
          </w:p>
        </w:tc>
        <w:tc>
          <w:tcPr>
            <w:tcW w:w="2410" w:type="dxa"/>
          </w:tcPr>
          <w:p w14:paraId="7EDACB97" w14:textId="77777777" w:rsidR="003B2565" w:rsidRPr="006F3DEF" w:rsidRDefault="003B2565" w:rsidP="00E440BE">
            <w:pPr>
              <w:pStyle w:val="a3"/>
              <w:spacing w:before="0" w:beforeAutospacing="0" w:after="0" w:afterAutospacing="0"/>
              <w:ind w:left="-106" w:right="-112"/>
              <w:jc w:val="center"/>
            </w:pPr>
            <w:r w:rsidRPr="006F3DEF">
              <w:t>1439.7</w:t>
            </w:r>
            <w:r w:rsidR="003C7D96" w:rsidRPr="006F3DEF">
              <w:rPr>
                <w:lang w:val="en-US"/>
              </w:rPr>
              <w:t xml:space="preserve"> </w:t>
            </w:r>
            <w:r w:rsidRPr="006F3DEF">
              <w:t>(1240.0–1575.0)</w:t>
            </w:r>
          </w:p>
        </w:tc>
        <w:tc>
          <w:tcPr>
            <w:tcW w:w="1417" w:type="dxa"/>
          </w:tcPr>
          <w:p w14:paraId="2AC1678D" w14:textId="77777777" w:rsidR="003B2565" w:rsidRPr="006F3DEF" w:rsidRDefault="003B2565" w:rsidP="00E440BE">
            <w:pPr>
              <w:pStyle w:val="a3"/>
              <w:spacing w:before="0" w:beforeAutospacing="0" w:after="0" w:afterAutospacing="0"/>
              <w:ind w:left="-106"/>
              <w:jc w:val="center"/>
            </w:pPr>
            <w:r w:rsidRPr="006F3DEF">
              <w:t>0.539</w:t>
            </w:r>
          </w:p>
        </w:tc>
      </w:tr>
      <w:tr w:rsidR="003B2565" w:rsidRPr="006F3DEF" w14:paraId="2F0DEC10" w14:textId="77777777" w:rsidTr="003E6CFF">
        <w:tc>
          <w:tcPr>
            <w:tcW w:w="2972" w:type="dxa"/>
          </w:tcPr>
          <w:p w14:paraId="35494897" w14:textId="77777777" w:rsidR="003B2565" w:rsidRPr="006F3DEF" w:rsidRDefault="003B2565" w:rsidP="00E440BE">
            <w:pPr>
              <w:pStyle w:val="a3"/>
              <w:spacing w:before="0" w:beforeAutospacing="0" w:after="0" w:afterAutospacing="0"/>
              <w:jc w:val="both"/>
            </w:pPr>
            <w:r w:rsidRPr="006F3DEF">
              <w:t>Вода в составе пищи(мл)</w:t>
            </w:r>
          </w:p>
        </w:tc>
        <w:tc>
          <w:tcPr>
            <w:tcW w:w="2835" w:type="dxa"/>
          </w:tcPr>
          <w:p w14:paraId="5772920F" w14:textId="77777777" w:rsidR="003B2565" w:rsidRPr="006F3DEF" w:rsidRDefault="003B2565" w:rsidP="00E440BE">
            <w:pPr>
              <w:pStyle w:val="a3"/>
              <w:spacing w:before="0" w:beforeAutospacing="0" w:after="0" w:afterAutospacing="0"/>
              <w:ind w:left="-106" w:right="-112"/>
              <w:jc w:val="center"/>
            </w:pPr>
            <w:r w:rsidRPr="006F3DEF">
              <w:t>1139.3</w:t>
            </w:r>
            <w:r w:rsidR="003C7D96" w:rsidRPr="006F3DEF">
              <w:rPr>
                <w:lang w:val="en-US"/>
              </w:rPr>
              <w:t xml:space="preserve"> </w:t>
            </w:r>
            <w:r w:rsidRPr="006F3DEF">
              <w:t>(966.6–1298.0)</w:t>
            </w:r>
          </w:p>
        </w:tc>
        <w:tc>
          <w:tcPr>
            <w:tcW w:w="2410" w:type="dxa"/>
          </w:tcPr>
          <w:p w14:paraId="615A350B" w14:textId="77777777" w:rsidR="003B2565" w:rsidRPr="006F3DEF" w:rsidRDefault="003B2565" w:rsidP="00E440BE">
            <w:pPr>
              <w:pStyle w:val="a3"/>
              <w:spacing w:before="0" w:beforeAutospacing="0" w:after="0" w:afterAutospacing="0"/>
              <w:ind w:left="-106" w:right="-112"/>
              <w:jc w:val="center"/>
            </w:pPr>
            <w:r w:rsidRPr="006F3DEF">
              <w:t>1126.8</w:t>
            </w:r>
            <w:r w:rsidR="003C7D96" w:rsidRPr="006F3DEF">
              <w:rPr>
                <w:lang w:val="en-US"/>
              </w:rPr>
              <w:t xml:space="preserve"> </w:t>
            </w:r>
            <w:r w:rsidRPr="006F3DEF">
              <w:t>(977.8–1235.8)</w:t>
            </w:r>
          </w:p>
        </w:tc>
        <w:tc>
          <w:tcPr>
            <w:tcW w:w="1417" w:type="dxa"/>
          </w:tcPr>
          <w:p w14:paraId="5CB1E0E7" w14:textId="77777777" w:rsidR="003B2565" w:rsidRPr="006F3DEF" w:rsidRDefault="003B2565" w:rsidP="00E440BE">
            <w:pPr>
              <w:pStyle w:val="a3"/>
              <w:spacing w:before="0" w:beforeAutospacing="0" w:after="0" w:afterAutospacing="0"/>
              <w:ind w:left="-106"/>
              <w:jc w:val="center"/>
            </w:pPr>
            <w:r w:rsidRPr="006F3DEF">
              <w:t>0.478</w:t>
            </w:r>
          </w:p>
        </w:tc>
      </w:tr>
      <w:tr w:rsidR="003B2565" w:rsidRPr="006F3DEF" w14:paraId="23BC0DA4" w14:textId="77777777" w:rsidTr="003E6CFF">
        <w:tc>
          <w:tcPr>
            <w:tcW w:w="2972" w:type="dxa"/>
          </w:tcPr>
          <w:p w14:paraId="4425FC1A" w14:textId="77777777" w:rsidR="003B2565" w:rsidRPr="006F3DEF" w:rsidRDefault="003B2565" w:rsidP="00E440BE">
            <w:pPr>
              <w:pStyle w:val="a3"/>
              <w:spacing w:before="0" w:beforeAutospacing="0" w:after="0" w:afterAutospacing="0"/>
              <w:jc w:val="both"/>
            </w:pPr>
            <w:r w:rsidRPr="006F3DEF">
              <w:t>Белок (г)</w:t>
            </w:r>
          </w:p>
        </w:tc>
        <w:tc>
          <w:tcPr>
            <w:tcW w:w="2835" w:type="dxa"/>
          </w:tcPr>
          <w:p w14:paraId="00454691" w14:textId="77777777" w:rsidR="003B2565" w:rsidRPr="006F3DEF" w:rsidRDefault="003B2565" w:rsidP="00E440BE">
            <w:pPr>
              <w:pStyle w:val="a3"/>
              <w:spacing w:before="0" w:beforeAutospacing="0" w:after="0" w:afterAutospacing="0"/>
              <w:ind w:left="-106" w:right="-112"/>
              <w:jc w:val="center"/>
            </w:pPr>
            <w:r w:rsidRPr="006F3DEF">
              <w:t>48.6 (35.7–57.1)</w:t>
            </w:r>
          </w:p>
        </w:tc>
        <w:tc>
          <w:tcPr>
            <w:tcW w:w="2410" w:type="dxa"/>
          </w:tcPr>
          <w:p w14:paraId="7CB0E956" w14:textId="77777777" w:rsidR="003B2565" w:rsidRPr="006F3DEF" w:rsidRDefault="003B2565" w:rsidP="00E440BE">
            <w:pPr>
              <w:pStyle w:val="a3"/>
              <w:spacing w:before="0" w:beforeAutospacing="0" w:after="0" w:afterAutospacing="0"/>
              <w:ind w:left="-106" w:right="-112"/>
              <w:jc w:val="center"/>
            </w:pPr>
            <w:r w:rsidRPr="006F3DEF">
              <w:t>45.3 (35.5–54.8)</w:t>
            </w:r>
          </w:p>
        </w:tc>
        <w:tc>
          <w:tcPr>
            <w:tcW w:w="1417" w:type="dxa"/>
          </w:tcPr>
          <w:p w14:paraId="29F47F15" w14:textId="77777777" w:rsidR="003B2565" w:rsidRPr="006F3DEF" w:rsidRDefault="003B2565" w:rsidP="00E440BE">
            <w:pPr>
              <w:pStyle w:val="a3"/>
              <w:spacing w:before="0" w:beforeAutospacing="0" w:after="0" w:afterAutospacing="0"/>
              <w:ind w:left="-106"/>
              <w:jc w:val="center"/>
            </w:pPr>
            <w:r w:rsidRPr="006F3DEF">
              <w:t>0.897</w:t>
            </w:r>
          </w:p>
        </w:tc>
      </w:tr>
      <w:tr w:rsidR="008F5264" w:rsidRPr="006F3DEF" w14:paraId="64828554" w14:textId="77777777" w:rsidTr="003E6CFF">
        <w:tc>
          <w:tcPr>
            <w:tcW w:w="2972" w:type="dxa"/>
          </w:tcPr>
          <w:p w14:paraId="00640B39" w14:textId="77777777" w:rsidR="008F5264" w:rsidRPr="006F3DEF" w:rsidRDefault="008F5264" w:rsidP="008F5264">
            <w:pPr>
              <w:pStyle w:val="a3"/>
              <w:spacing w:before="0" w:beforeAutospacing="0" w:after="0" w:afterAutospacing="0"/>
              <w:jc w:val="both"/>
            </w:pPr>
            <w:r w:rsidRPr="006F3DEF">
              <w:t>Жир (г)</w:t>
            </w:r>
          </w:p>
        </w:tc>
        <w:tc>
          <w:tcPr>
            <w:tcW w:w="2835" w:type="dxa"/>
          </w:tcPr>
          <w:p w14:paraId="190F377E" w14:textId="0012799E" w:rsidR="008F5264" w:rsidRPr="006F3DEF" w:rsidRDefault="008F5264" w:rsidP="008F5264">
            <w:pPr>
              <w:pStyle w:val="a3"/>
              <w:spacing w:before="0" w:beforeAutospacing="0" w:after="0" w:afterAutospacing="0"/>
              <w:ind w:left="-106" w:right="-112"/>
              <w:jc w:val="center"/>
            </w:pPr>
            <w:r w:rsidRPr="006F3DEF">
              <w:t>81.7 (52.1–111.4)</w:t>
            </w:r>
          </w:p>
        </w:tc>
        <w:tc>
          <w:tcPr>
            <w:tcW w:w="2410" w:type="dxa"/>
          </w:tcPr>
          <w:p w14:paraId="77D08F93" w14:textId="567B440C" w:rsidR="008F5264" w:rsidRPr="006F3DEF" w:rsidRDefault="008F5264" w:rsidP="008F5264">
            <w:pPr>
              <w:pStyle w:val="a3"/>
              <w:spacing w:before="0" w:beforeAutospacing="0" w:after="0" w:afterAutospacing="0"/>
              <w:ind w:left="-106" w:right="-112"/>
              <w:jc w:val="center"/>
            </w:pPr>
            <w:r w:rsidRPr="006F3DEF">
              <w:t>79.2 (44.7–113.8)</w:t>
            </w:r>
          </w:p>
        </w:tc>
        <w:tc>
          <w:tcPr>
            <w:tcW w:w="1417" w:type="dxa"/>
          </w:tcPr>
          <w:p w14:paraId="1720E875" w14:textId="42011170" w:rsidR="008F5264" w:rsidRPr="006F3DEF" w:rsidRDefault="008F5264" w:rsidP="008F5264">
            <w:pPr>
              <w:pStyle w:val="a3"/>
              <w:spacing w:before="0" w:beforeAutospacing="0" w:after="0" w:afterAutospacing="0"/>
              <w:ind w:left="-106"/>
              <w:jc w:val="center"/>
            </w:pPr>
            <w:r w:rsidRPr="006F3DEF">
              <w:t>0,571</w:t>
            </w:r>
          </w:p>
        </w:tc>
      </w:tr>
      <w:tr w:rsidR="008F5264" w:rsidRPr="006F3DEF" w14:paraId="382D9695" w14:textId="77777777" w:rsidTr="003E6CFF">
        <w:tc>
          <w:tcPr>
            <w:tcW w:w="2972" w:type="dxa"/>
          </w:tcPr>
          <w:p w14:paraId="7E41C386" w14:textId="77777777" w:rsidR="008F5264" w:rsidRPr="006F3DEF" w:rsidRDefault="008F5264" w:rsidP="008F5264">
            <w:pPr>
              <w:pStyle w:val="a3"/>
              <w:spacing w:before="0" w:beforeAutospacing="0" w:after="0" w:afterAutospacing="0"/>
              <w:jc w:val="both"/>
            </w:pPr>
            <w:r w:rsidRPr="006F3DEF">
              <w:t>Холестерин</w:t>
            </w:r>
          </w:p>
        </w:tc>
        <w:tc>
          <w:tcPr>
            <w:tcW w:w="2835" w:type="dxa"/>
          </w:tcPr>
          <w:p w14:paraId="3BF6EDFB" w14:textId="26CCFA49" w:rsidR="008F5264" w:rsidRPr="006F3DEF" w:rsidRDefault="008F5264" w:rsidP="008F5264">
            <w:pPr>
              <w:pStyle w:val="a3"/>
              <w:spacing w:before="0" w:beforeAutospacing="0" w:after="0" w:afterAutospacing="0"/>
              <w:ind w:left="-106" w:right="-112"/>
              <w:jc w:val="center"/>
            </w:pPr>
            <w:r w:rsidRPr="006F3DEF">
              <w:t>383,9 (111.7–656.1)</w:t>
            </w:r>
          </w:p>
        </w:tc>
        <w:tc>
          <w:tcPr>
            <w:tcW w:w="2410" w:type="dxa"/>
          </w:tcPr>
          <w:p w14:paraId="0B148B3B" w14:textId="493AE9C1" w:rsidR="008F5264" w:rsidRPr="006F3DEF" w:rsidRDefault="008F5264" w:rsidP="008F5264">
            <w:pPr>
              <w:pStyle w:val="a3"/>
              <w:spacing w:before="0" w:beforeAutospacing="0" w:after="0" w:afterAutospacing="0"/>
              <w:ind w:left="-106" w:right="-112"/>
              <w:jc w:val="center"/>
            </w:pPr>
            <w:r w:rsidRPr="006F3DEF">
              <w:t>377.7 (118.2–637.4)</w:t>
            </w:r>
          </w:p>
        </w:tc>
        <w:tc>
          <w:tcPr>
            <w:tcW w:w="1417" w:type="dxa"/>
          </w:tcPr>
          <w:p w14:paraId="2E2E1021" w14:textId="7F9A330D" w:rsidR="008F5264" w:rsidRPr="006F3DEF" w:rsidRDefault="008F5264" w:rsidP="008F5264">
            <w:pPr>
              <w:pStyle w:val="a3"/>
              <w:spacing w:before="0" w:beforeAutospacing="0" w:after="0" w:afterAutospacing="0"/>
              <w:ind w:left="-106"/>
              <w:jc w:val="center"/>
            </w:pPr>
            <w:r w:rsidRPr="006F3DEF">
              <w:t>0.406</w:t>
            </w:r>
          </w:p>
        </w:tc>
      </w:tr>
      <w:tr w:rsidR="003B2565" w:rsidRPr="006F3DEF" w14:paraId="50269CD2" w14:textId="77777777" w:rsidTr="003E6CFF">
        <w:tc>
          <w:tcPr>
            <w:tcW w:w="2972" w:type="dxa"/>
          </w:tcPr>
          <w:p w14:paraId="47F6AEBD" w14:textId="77777777" w:rsidR="003B2565" w:rsidRPr="006F3DEF" w:rsidRDefault="003B2565" w:rsidP="00E440BE">
            <w:pPr>
              <w:pStyle w:val="a3"/>
              <w:spacing w:before="0" w:beforeAutospacing="0" w:after="0" w:afterAutospacing="0"/>
              <w:jc w:val="both"/>
            </w:pPr>
            <w:r w:rsidRPr="006F3DEF">
              <w:t>Моно и дисахариды</w:t>
            </w:r>
          </w:p>
        </w:tc>
        <w:tc>
          <w:tcPr>
            <w:tcW w:w="2835" w:type="dxa"/>
          </w:tcPr>
          <w:p w14:paraId="5D9A75FB" w14:textId="77777777" w:rsidR="003B2565" w:rsidRPr="006F3DEF" w:rsidRDefault="003B2565" w:rsidP="00E440BE">
            <w:pPr>
              <w:pStyle w:val="a3"/>
              <w:spacing w:before="0" w:beforeAutospacing="0" w:after="0" w:afterAutospacing="0"/>
              <w:ind w:left="-106" w:right="-112"/>
              <w:jc w:val="center"/>
            </w:pPr>
            <w:r w:rsidRPr="006F3DEF">
              <w:t>197.1 (185.85–208.3)</w:t>
            </w:r>
          </w:p>
        </w:tc>
        <w:tc>
          <w:tcPr>
            <w:tcW w:w="2410" w:type="dxa"/>
          </w:tcPr>
          <w:p w14:paraId="09ACF88D" w14:textId="77777777" w:rsidR="003B2565" w:rsidRPr="006F3DEF" w:rsidRDefault="003B2565" w:rsidP="00E440BE">
            <w:pPr>
              <w:pStyle w:val="a3"/>
              <w:spacing w:before="0" w:beforeAutospacing="0" w:after="0" w:afterAutospacing="0"/>
              <w:ind w:left="-106" w:right="-112"/>
              <w:jc w:val="center"/>
            </w:pPr>
            <w:r w:rsidRPr="006F3DEF">
              <w:t>195.7 (181.8–209.6)</w:t>
            </w:r>
          </w:p>
        </w:tc>
        <w:tc>
          <w:tcPr>
            <w:tcW w:w="1417" w:type="dxa"/>
          </w:tcPr>
          <w:p w14:paraId="4BC7EEF2" w14:textId="77777777" w:rsidR="003B2565" w:rsidRPr="006F3DEF" w:rsidRDefault="003B2565" w:rsidP="00E440BE">
            <w:pPr>
              <w:pStyle w:val="a3"/>
              <w:spacing w:before="0" w:beforeAutospacing="0" w:after="0" w:afterAutospacing="0"/>
              <w:ind w:left="-106"/>
              <w:jc w:val="center"/>
            </w:pPr>
            <w:r w:rsidRPr="006F3DEF">
              <w:t>0.186</w:t>
            </w:r>
          </w:p>
        </w:tc>
      </w:tr>
      <w:tr w:rsidR="003B2565" w:rsidRPr="006F3DEF" w14:paraId="68A4EE4A" w14:textId="77777777" w:rsidTr="003E6CFF">
        <w:tc>
          <w:tcPr>
            <w:tcW w:w="2972" w:type="dxa"/>
          </w:tcPr>
          <w:p w14:paraId="745AF522" w14:textId="77777777" w:rsidR="003B2565" w:rsidRPr="006F3DEF" w:rsidRDefault="003B2565" w:rsidP="00E440BE">
            <w:pPr>
              <w:pStyle w:val="a3"/>
              <w:spacing w:before="0" w:beforeAutospacing="0" w:after="0" w:afterAutospacing="0"/>
              <w:jc w:val="both"/>
            </w:pPr>
            <w:r w:rsidRPr="006F3DEF">
              <w:t>Углеводы (г)</w:t>
            </w:r>
          </w:p>
        </w:tc>
        <w:tc>
          <w:tcPr>
            <w:tcW w:w="2835" w:type="dxa"/>
          </w:tcPr>
          <w:p w14:paraId="607B192D" w14:textId="77777777" w:rsidR="003B2565" w:rsidRPr="006F3DEF" w:rsidRDefault="003B2565" w:rsidP="00E440BE">
            <w:pPr>
              <w:pStyle w:val="a3"/>
              <w:spacing w:before="0" w:beforeAutospacing="0" w:after="0" w:afterAutospacing="0"/>
              <w:ind w:left="-106" w:right="-112"/>
              <w:jc w:val="center"/>
            </w:pPr>
            <w:r w:rsidRPr="006F3DEF">
              <w:t>385.1 (367.2–402.9)</w:t>
            </w:r>
          </w:p>
        </w:tc>
        <w:tc>
          <w:tcPr>
            <w:tcW w:w="2410" w:type="dxa"/>
          </w:tcPr>
          <w:p w14:paraId="6D81CF0D" w14:textId="77777777" w:rsidR="003B2565" w:rsidRPr="006F3DEF" w:rsidRDefault="003B2565" w:rsidP="00E440BE">
            <w:pPr>
              <w:pStyle w:val="a3"/>
              <w:spacing w:before="0" w:beforeAutospacing="0" w:after="0" w:afterAutospacing="0"/>
              <w:ind w:left="-106" w:right="-112"/>
              <w:jc w:val="center"/>
            </w:pPr>
            <w:r w:rsidRPr="006F3DEF">
              <w:t>368.9 (345.5–392.2)</w:t>
            </w:r>
          </w:p>
        </w:tc>
        <w:tc>
          <w:tcPr>
            <w:tcW w:w="1417" w:type="dxa"/>
          </w:tcPr>
          <w:p w14:paraId="27F121A8" w14:textId="77777777" w:rsidR="003B2565" w:rsidRPr="006F3DEF" w:rsidRDefault="003B2565" w:rsidP="00E440BE">
            <w:pPr>
              <w:pStyle w:val="a3"/>
              <w:spacing w:before="0" w:beforeAutospacing="0" w:after="0" w:afterAutospacing="0"/>
              <w:ind w:left="-106"/>
              <w:jc w:val="center"/>
            </w:pPr>
            <w:r w:rsidRPr="006F3DEF">
              <w:t>0,830</w:t>
            </w:r>
          </w:p>
        </w:tc>
      </w:tr>
      <w:tr w:rsidR="003B2565" w:rsidRPr="006F3DEF" w14:paraId="3A7F2067" w14:textId="77777777" w:rsidTr="003E6CFF">
        <w:tc>
          <w:tcPr>
            <w:tcW w:w="2972" w:type="dxa"/>
          </w:tcPr>
          <w:p w14:paraId="1A5678EF" w14:textId="77777777" w:rsidR="003B2565" w:rsidRPr="006F3DEF" w:rsidRDefault="003B2565" w:rsidP="00E440BE">
            <w:pPr>
              <w:pStyle w:val="a3"/>
              <w:spacing w:before="0" w:beforeAutospacing="0" w:after="0" w:afterAutospacing="0"/>
              <w:jc w:val="both"/>
            </w:pPr>
            <w:r w:rsidRPr="006F3DEF">
              <w:t>Крахмал (г)</w:t>
            </w:r>
          </w:p>
        </w:tc>
        <w:tc>
          <w:tcPr>
            <w:tcW w:w="2835" w:type="dxa"/>
          </w:tcPr>
          <w:p w14:paraId="026A1975" w14:textId="77777777" w:rsidR="003B2565" w:rsidRPr="006F3DEF" w:rsidRDefault="003B2565" w:rsidP="00E440BE">
            <w:pPr>
              <w:pStyle w:val="a3"/>
              <w:spacing w:before="0" w:beforeAutospacing="0" w:after="0" w:afterAutospacing="0"/>
              <w:ind w:left="-106" w:right="-112"/>
              <w:jc w:val="center"/>
            </w:pPr>
            <w:r w:rsidRPr="006F3DEF">
              <w:t>187.9 (176.7–199.1)</w:t>
            </w:r>
          </w:p>
        </w:tc>
        <w:tc>
          <w:tcPr>
            <w:tcW w:w="2410" w:type="dxa"/>
          </w:tcPr>
          <w:p w14:paraId="3B5F4C8F" w14:textId="77777777" w:rsidR="003B2565" w:rsidRPr="006F3DEF" w:rsidRDefault="003B2565" w:rsidP="00E440BE">
            <w:pPr>
              <w:pStyle w:val="a3"/>
              <w:spacing w:before="0" w:beforeAutospacing="0" w:after="0" w:afterAutospacing="0"/>
              <w:ind w:left="-106" w:right="-112"/>
              <w:jc w:val="center"/>
            </w:pPr>
            <w:r w:rsidRPr="006F3DEF">
              <w:t>172.9 (157.4–188.4)</w:t>
            </w:r>
          </w:p>
        </w:tc>
        <w:tc>
          <w:tcPr>
            <w:tcW w:w="1417" w:type="dxa"/>
          </w:tcPr>
          <w:p w14:paraId="5208E67D" w14:textId="77777777" w:rsidR="003B2565" w:rsidRPr="006F3DEF" w:rsidRDefault="003B2565" w:rsidP="00E440BE">
            <w:pPr>
              <w:pStyle w:val="a3"/>
              <w:spacing w:before="0" w:beforeAutospacing="0" w:after="0" w:afterAutospacing="0"/>
              <w:ind w:left="-106"/>
              <w:jc w:val="center"/>
            </w:pPr>
            <w:r w:rsidRPr="006F3DEF">
              <w:t>0.314</w:t>
            </w:r>
          </w:p>
        </w:tc>
      </w:tr>
      <w:tr w:rsidR="003B2565" w:rsidRPr="006F3DEF" w14:paraId="5944A8CF" w14:textId="77777777" w:rsidTr="003E6CFF">
        <w:tc>
          <w:tcPr>
            <w:tcW w:w="2972" w:type="dxa"/>
          </w:tcPr>
          <w:p w14:paraId="3A0AE4D6" w14:textId="77777777" w:rsidR="003B2565" w:rsidRPr="006F3DEF" w:rsidRDefault="003B2565" w:rsidP="00E440BE">
            <w:pPr>
              <w:pStyle w:val="a3"/>
              <w:spacing w:before="0" w:beforeAutospacing="0" w:after="0" w:afterAutospacing="0"/>
              <w:jc w:val="both"/>
            </w:pPr>
            <w:r w:rsidRPr="006F3DEF">
              <w:t>Пищевые волокна (г)</w:t>
            </w:r>
          </w:p>
        </w:tc>
        <w:tc>
          <w:tcPr>
            <w:tcW w:w="2835" w:type="dxa"/>
          </w:tcPr>
          <w:p w14:paraId="4EF9C247" w14:textId="77777777" w:rsidR="003B2565" w:rsidRPr="006F3DEF" w:rsidRDefault="003B2565" w:rsidP="00E440BE">
            <w:pPr>
              <w:pStyle w:val="a3"/>
              <w:spacing w:before="0" w:beforeAutospacing="0" w:after="0" w:afterAutospacing="0"/>
              <w:ind w:left="-106" w:right="-112"/>
              <w:jc w:val="center"/>
            </w:pPr>
            <w:r w:rsidRPr="006F3DEF">
              <w:t>12.4 (9.6–17.0)</w:t>
            </w:r>
          </w:p>
        </w:tc>
        <w:tc>
          <w:tcPr>
            <w:tcW w:w="2410" w:type="dxa"/>
          </w:tcPr>
          <w:p w14:paraId="5E9F0425" w14:textId="77777777" w:rsidR="003B2565" w:rsidRPr="006F3DEF" w:rsidRDefault="003B2565" w:rsidP="00E440BE">
            <w:pPr>
              <w:pStyle w:val="a3"/>
              <w:spacing w:before="0" w:beforeAutospacing="0" w:after="0" w:afterAutospacing="0"/>
              <w:ind w:left="-106" w:right="-112"/>
              <w:jc w:val="center"/>
            </w:pPr>
            <w:r w:rsidRPr="006F3DEF">
              <w:t>10.9 (8.3–15.4)</w:t>
            </w:r>
          </w:p>
        </w:tc>
        <w:tc>
          <w:tcPr>
            <w:tcW w:w="1417" w:type="dxa"/>
          </w:tcPr>
          <w:p w14:paraId="156EDDEE" w14:textId="77777777" w:rsidR="003B2565" w:rsidRPr="006F3DEF" w:rsidRDefault="003B2565" w:rsidP="00E440BE">
            <w:pPr>
              <w:pStyle w:val="a3"/>
              <w:spacing w:before="0" w:beforeAutospacing="0" w:after="0" w:afterAutospacing="0"/>
              <w:ind w:left="-106"/>
              <w:jc w:val="center"/>
            </w:pPr>
            <w:r w:rsidRPr="006F3DEF">
              <w:t>0.018</w:t>
            </w:r>
          </w:p>
        </w:tc>
      </w:tr>
      <w:tr w:rsidR="008F5264" w:rsidRPr="006F3DEF" w14:paraId="659F49DA" w14:textId="77777777" w:rsidTr="003E6CFF">
        <w:tc>
          <w:tcPr>
            <w:tcW w:w="2972" w:type="dxa"/>
          </w:tcPr>
          <w:p w14:paraId="3A0CF3A0" w14:textId="059177E1" w:rsidR="008F5264" w:rsidRPr="006F3DEF" w:rsidRDefault="008F5264" w:rsidP="008F5264">
            <w:pPr>
              <w:pStyle w:val="a3"/>
              <w:spacing w:before="0" w:beforeAutospacing="0" w:after="0" w:afterAutospacing="0"/>
              <w:jc w:val="both"/>
            </w:pPr>
            <w:r w:rsidRPr="006F3DEF">
              <w:t>Калорийность</w:t>
            </w:r>
          </w:p>
        </w:tc>
        <w:tc>
          <w:tcPr>
            <w:tcW w:w="2835" w:type="dxa"/>
          </w:tcPr>
          <w:p w14:paraId="1DEB2695" w14:textId="59C30308" w:rsidR="008F5264" w:rsidRPr="006F3DEF" w:rsidRDefault="008F5264" w:rsidP="008F5264">
            <w:pPr>
              <w:pStyle w:val="a3"/>
              <w:spacing w:before="0" w:beforeAutospacing="0" w:after="0" w:afterAutospacing="0"/>
              <w:ind w:left="-106" w:right="-112"/>
              <w:jc w:val="center"/>
            </w:pPr>
            <w:r w:rsidRPr="006F3DEF">
              <w:rPr>
                <w:lang w:val="en-US"/>
              </w:rPr>
              <w:t xml:space="preserve">3907.0 </w:t>
            </w:r>
            <w:r w:rsidRPr="006F3DEF">
              <w:t>(2138.7–</w:t>
            </w:r>
            <w:r w:rsidRPr="006F3DEF">
              <w:rPr>
                <w:lang w:val="en-US"/>
              </w:rPr>
              <w:t>5675.3</w:t>
            </w:r>
            <w:r w:rsidRPr="006F3DEF">
              <w:t>)</w:t>
            </w:r>
          </w:p>
        </w:tc>
        <w:tc>
          <w:tcPr>
            <w:tcW w:w="2410" w:type="dxa"/>
          </w:tcPr>
          <w:p w14:paraId="6133D35B" w14:textId="35F88135" w:rsidR="008F5264" w:rsidRPr="006F3DEF" w:rsidRDefault="008F5264" w:rsidP="008F5264">
            <w:pPr>
              <w:pStyle w:val="a3"/>
              <w:spacing w:before="0" w:beforeAutospacing="0" w:after="0" w:afterAutospacing="0"/>
              <w:ind w:left="-106" w:right="-112"/>
              <w:jc w:val="center"/>
            </w:pPr>
            <w:r w:rsidRPr="006F3DEF">
              <w:rPr>
                <w:lang w:val="en-US"/>
              </w:rPr>
              <w:t xml:space="preserve">3817.1 </w:t>
            </w:r>
            <w:r w:rsidRPr="006F3DEF">
              <w:t>(1975.2–</w:t>
            </w:r>
            <w:r w:rsidRPr="006F3DEF">
              <w:rPr>
                <w:lang w:val="en-US"/>
              </w:rPr>
              <w:t>5659.0</w:t>
            </w:r>
            <w:r w:rsidRPr="006F3DEF">
              <w:t>)</w:t>
            </w:r>
          </w:p>
        </w:tc>
        <w:tc>
          <w:tcPr>
            <w:tcW w:w="1417" w:type="dxa"/>
          </w:tcPr>
          <w:p w14:paraId="1C4030DD" w14:textId="77777777" w:rsidR="008F5264" w:rsidRPr="006F3DEF" w:rsidRDefault="008F5264" w:rsidP="008F5264">
            <w:pPr>
              <w:pStyle w:val="a3"/>
              <w:spacing w:before="0" w:beforeAutospacing="0" w:after="0" w:afterAutospacing="0"/>
              <w:ind w:left="-106"/>
              <w:jc w:val="center"/>
            </w:pPr>
          </w:p>
        </w:tc>
      </w:tr>
    </w:tbl>
    <w:p w14:paraId="2AE1198C" w14:textId="77777777" w:rsidR="00A84B85" w:rsidRPr="006F3DEF" w:rsidRDefault="00A84B85" w:rsidP="003E6CFF">
      <w:pPr>
        <w:pStyle w:val="a3"/>
        <w:spacing w:before="0" w:beforeAutospacing="0" w:after="0" w:afterAutospacing="0"/>
        <w:ind w:firstLine="709"/>
        <w:jc w:val="both"/>
        <w:rPr>
          <w:bCs/>
          <w:color w:val="000000"/>
          <w:sz w:val="28"/>
          <w:szCs w:val="28"/>
        </w:rPr>
      </w:pPr>
    </w:p>
    <w:p w14:paraId="189DD22C" w14:textId="338E2E3D" w:rsidR="003B2565" w:rsidRPr="006F3DEF" w:rsidRDefault="003B2565" w:rsidP="003E6CFF">
      <w:pPr>
        <w:pStyle w:val="a3"/>
        <w:spacing w:before="0" w:beforeAutospacing="0" w:after="0" w:afterAutospacing="0"/>
        <w:ind w:firstLine="709"/>
        <w:jc w:val="both"/>
        <w:rPr>
          <w:bCs/>
          <w:color w:val="000000"/>
          <w:sz w:val="28"/>
          <w:szCs w:val="28"/>
        </w:rPr>
      </w:pPr>
      <w:r w:rsidRPr="006F3DEF">
        <w:rPr>
          <w:bCs/>
          <w:color w:val="000000"/>
          <w:sz w:val="28"/>
          <w:szCs w:val="28"/>
        </w:rPr>
        <w:t xml:space="preserve">Средняя масса </w:t>
      </w:r>
      <w:r w:rsidR="008777E1">
        <w:rPr>
          <w:bCs/>
          <w:color w:val="000000"/>
          <w:sz w:val="28"/>
          <w:szCs w:val="28"/>
        </w:rPr>
        <w:t>однократного приема пищи</w:t>
      </w:r>
      <w:r w:rsidRPr="006F3DEF">
        <w:rPr>
          <w:bCs/>
          <w:color w:val="000000"/>
          <w:sz w:val="28"/>
          <w:szCs w:val="28"/>
        </w:rPr>
        <w:t xml:space="preserve"> мужчин</w:t>
      </w:r>
      <w:r w:rsidR="008777E1">
        <w:rPr>
          <w:bCs/>
          <w:color w:val="000000"/>
          <w:sz w:val="28"/>
          <w:szCs w:val="28"/>
        </w:rPr>
        <w:t>ами</w:t>
      </w:r>
      <w:r w:rsidRPr="006F3DEF">
        <w:rPr>
          <w:bCs/>
          <w:color w:val="000000"/>
          <w:sz w:val="28"/>
          <w:szCs w:val="28"/>
        </w:rPr>
        <w:t xml:space="preserve"> </w:t>
      </w:r>
      <w:r w:rsidR="008777E1">
        <w:rPr>
          <w:bCs/>
          <w:color w:val="000000"/>
          <w:sz w:val="28"/>
          <w:szCs w:val="28"/>
        </w:rPr>
        <w:t>о</w:t>
      </w:r>
      <w:r w:rsidR="00AB1058">
        <w:rPr>
          <w:bCs/>
          <w:color w:val="000000"/>
          <w:sz w:val="28"/>
          <w:szCs w:val="28"/>
        </w:rPr>
        <w:t>б</w:t>
      </w:r>
      <w:r w:rsidR="008777E1">
        <w:rPr>
          <w:bCs/>
          <w:color w:val="000000"/>
          <w:sz w:val="28"/>
          <w:szCs w:val="28"/>
        </w:rPr>
        <w:t xml:space="preserve">еих возрастных групп </w:t>
      </w:r>
      <w:r w:rsidRPr="006F3DEF">
        <w:rPr>
          <w:bCs/>
          <w:color w:val="000000"/>
          <w:sz w:val="28"/>
          <w:szCs w:val="28"/>
        </w:rPr>
        <w:t>составила 1563,0 г</w:t>
      </w:r>
      <w:r w:rsidR="008777E1">
        <w:rPr>
          <w:bCs/>
          <w:color w:val="000000"/>
          <w:sz w:val="28"/>
          <w:szCs w:val="28"/>
        </w:rPr>
        <w:t xml:space="preserve"> (за сутки более 4,5 кг, при рекомендуемой норме не более 3 кг за сутки</w:t>
      </w:r>
      <w:r w:rsidR="00AB1058">
        <w:rPr>
          <w:bCs/>
          <w:color w:val="000000"/>
          <w:sz w:val="28"/>
          <w:szCs w:val="28"/>
        </w:rPr>
        <w:t>)</w:t>
      </w:r>
      <w:r w:rsidRPr="006F3DEF">
        <w:rPr>
          <w:bCs/>
          <w:color w:val="000000"/>
          <w:sz w:val="28"/>
          <w:szCs w:val="28"/>
        </w:rPr>
        <w:t xml:space="preserve">. </w:t>
      </w:r>
      <w:r w:rsidR="00AB1058">
        <w:rPr>
          <w:bCs/>
          <w:color w:val="000000"/>
          <w:sz w:val="28"/>
          <w:szCs w:val="28"/>
        </w:rPr>
        <w:t xml:space="preserve"> </w:t>
      </w:r>
      <w:r w:rsidR="00EF18F2" w:rsidRPr="006F3DEF">
        <w:rPr>
          <w:bCs/>
          <w:color w:val="000000"/>
          <w:sz w:val="28"/>
          <w:szCs w:val="28"/>
        </w:rPr>
        <w:t>В группе респондентов женского пола</w:t>
      </w:r>
      <w:r w:rsidRPr="006F3DEF">
        <w:rPr>
          <w:bCs/>
          <w:color w:val="000000"/>
          <w:sz w:val="28"/>
          <w:szCs w:val="28"/>
        </w:rPr>
        <w:t xml:space="preserve"> </w:t>
      </w:r>
      <w:r w:rsidR="00AB1058">
        <w:rPr>
          <w:bCs/>
          <w:color w:val="000000"/>
          <w:sz w:val="28"/>
          <w:szCs w:val="28"/>
        </w:rPr>
        <w:t xml:space="preserve">аналогичный показатель составил, </w:t>
      </w:r>
      <w:r w:rsidRPr="006F3DEF">
        <w:rPr>
          <w:bCs/>
          <w:color w:val="000000"/>
          <w:sz w:val="28"/>
          <w:szCs w:val="28"/>
        </w:rPr>
        <w:t>в среднем</w:t>
      </w:r>
      <w:r w:rsidR="00AB1058">
        <w:rPr>
          <w:bCs/>
          <w:color w:val="000000"/>
          <w:sz w:val="28"/>
          <w:szCs w:val="28"/>
        </w:rPr>
        <w:t>,</w:t>
      </w:r>
      <w:r w:rsidRPr="006F3DEF">
        <w:rPr>
          <w:bCs/>
          <w:color w:val="000000"/>
          <w:sz w:val="28"/>
          <w:szCs w:val="28"/>
        </w:rPr>
        <w:t xml:space="preserve"> 1471,0 г</w:t>
      </w:r>
      <w:r w:rsidR="00AB1058">
        <w:rPr>
          <w:bCs/>
          <w:color w:val="000000"/>
          <w:sz w:val="28"/>
          <w:szCs w:val="28"/>
        </w:rPr>
        <w:t>. за прием сутки 4200-4300 г., соответственно.</w:t>
      </w:r>
      <w:r w:rsidRPr="006F3DEF">
        <w:rPr>
          <w:bCs/>
          <w:color w:val="000000"/>
          <w:sz w:val="28"/>
          <w:szCs w:val="28"/>
        </w:rPr>
        <w:t xml:space="preserve"> Различия между возрастными группами обоих полов не были статистически значимыми</w:t>
      </w:r>
      <w:r w:rsidR="00EF18F2" w:rsidRPr="006F3DEF">
        <w:rPr>
          <w:bCs/>
          <w:color w:val="000000"/>
          <w:sz w:val="28"/>
          <w:szCs w:val="28"/>
        </w:rPr>
        <w:t xml:space="preserve"> (</w:t>
      </w:r>
      <w:r w:rsidRPr="006F3DEF">
        <w:rPr>
          <w:bCs/>
          <w:color w:val="000000"/>
          <w:sz w:val="28"/>
          <w:szCs w:val="28"/>
        </w:rPr>
        <w:t>p</w:t>
      </w:r>
      <w:r w:rsidR="00EF18F2" w:rsidRPr="006F3DEF">
        <w:rPr>
          <w:bCs/>
          <w:color w:val="000000"/>
          <w:sz w:val="28"/>
          <w:szCs w:val="28"/>
        </w:rPr>
        <w:t>=</w:t>
      </w:r>
      <w:r w:rsidRPr="006F3DEF">
        <w:rPr>
          <w:bCs/>
          <w:color w:val="000000"/>
          <w:sz w:val="28"/>
          <w:szCs w:val="28"/>
        </w:rPr>
        <w:t>0,539</w:t>
      </w:r>
      <w:r w:rsidR="00EF18F2" w:rsidRPr="006F3DEF">
        <w:rPr>
          <w:bCs/>
          <w:color w:val="000000"/>
          <w:sz w:val="28"/>
          <w:szCs w:val="28"/>
        </w:rPr>
        <w:t>)</w:t>
      </w:r>
      <w:r w:rsidRPr="006F3DEF">
        <w:rPr>
          <w:bCs/>
          <w:color w:val="000000"/>
          <w:sz w:val="28"/>
          <w:szCs w:val="28"/>
        </w:rPr>
        <w:t>.</w:t>
      </w:r>
    </w:p>
    <w:p w14:paraId="1B240DA0" w14:textId="7AEB11E4" w:rsidR="008E1BD6" w:rsidRPr="006F3DEF" w:rsidRDefault="003B2565" w:rsidP="00CF5B4F">
      <w:pPr>
        <w:pStyle w:val="a3"/>
        <w:spacing w:before="0" w:beforeAutospacing="0" w:after="0" w:afterAutospacing="0"/>
        <w:ind w:firstLine="709"/>
        <w:jc w:val="both"/>
        <w:rPr>
          <w:bCs/>
          <w:color w:val="000000"/>
          <w:sz w:val="28"/>
          <w:szCs w:val="28"/>
        </w:rPr>
      </w:pPr>
      <w:r w:rsidRPr="006F3DEF">
        <w:rPr>
          <w:bCs/>
          <w:color w:val="000000"/>
          <w:sz w:val="28"/>
          <w:szCs w:val="28"/>
        </w:rPr>
        <w:t>Среднее общее потребление белка мужчинами в возрасте 60-74 лет составило 5</w:t>
      </w:r>
      <w:r w:rsidR="008E1BD6" w:rsidRPr="006F3DEF">
        <w:rPr>
          <w:bCs/>
          <w:color w:val="000000"/>
          <w:sz w:val="28"/>
          <w:szCs w:val="28"/>
        </w:rPr>
        <w:t>6</w:t>
      </w:r>
      <w:r w:rsidRPr="006F3DEF">
        <w:rPr>
          <w:bCs/>
          <w:color w:val="000000"/>
          <w:sz w:val="28"/>
          <w:szCs w:val="28"/>
        </w:rPr>
        <w:t xml:space="preserve"> г</w:t>
      </w:r>
      <w:r w:rsidR="008E1BD6" w:rsidRPr="006F3DEF">
        <w:rPr>
          <w:bCs/>
          <w:color w:val="000000"/>
          <w:sz w:val="28"/>
          <w:szCs w:val="28"/>
        </w:rPr>
        <w:t>.</w:t>
      </w:r>
      <w:r w:rsidRPr="006F3DEF">
        <w:rPr>
          <w:bCs/>
          <w:color w:val="000000"/>
          <w:sz w:val="28"/>
          <w:szCs w:val="28"/>
        </w:rPr>
        <w:t xml:space="preserve">, а в возрасте 75-90 лет - </w:t>
      </w:r>
      <w:r w:rsidR="008E1BD6" w:rsidRPr="006F3DEF">
        <w:rPr>
          <w:bCs/>
          <w:color w:val="000000"/>
          <w:sz w:val="28"/>
          <w:szCs w:val="28"/>
        </w:rPr>
        <w:t>60</w:t>
      </w:r>
      <w:r w:rsidRPr="006F3DEF">
        <w:rPr>
          <w:bCs/>
          <w:color w:val="000000"/>
          <w:sz w:val="28"/>
          <w:szCs w:val="28"/>
        </w:rPr>
        <w:t xml:space="preserve"> г. Женщины потребляли в среднем меньше белка: женщины в возрасте 60-74 лет потребляли 48</w:t>
      </w:r>
      <w:r w:rsidR="008E1BD6" w:rsidRPr="006F3DEF">
        <w:rPr>
          <w:bCs/>
          <w:color w:val="000000"/>
          <w:sz w:val="28"/>
          <w:szCs w:val="28"/>
        </w:rPr>
        <w:t xml:space="preserve"> </w:t>
      </w:r>
      <w:r w:rsidRPr="006F3DEF">
        <w:rPr>
          <w:bCs/>
          <w:color w:val="000000"/>
          <w:sz w:val="28"/>
          <w:szCs w:val="28"/>
        </w:rPr>
        <w:t>г</w:t>
      </w:r>
      <w:r w:rsidR="008E1BD6" w:rsidRPr="006F3DEF">
        <w:rPr>
          <w:bCs/>
          <w:color w:val="000000"/>
          <w:sz w:val="28"/>
          <w:szCs w:val="28"/>
        </w:rPr>
        <w:t>.</w:t>
      </w:r>
      <w:r w:rsidRPr="006F3DEF">
        <w:rPr>
          <w:bCs/>
          <w:color w:val="000000"/>
          <w:sz w:val="28"/>
          <w:szCs w:val="28"/>
        </w:rPr>
        <w:t>, а женщины в возрасте 75-90 лет - 4</w:t>
      </w:r>
      <w:r w:rsidR="008E1BD6" w:rsidRPr="006F3DEF">
        <w:rPr>
          <w:bCs/>
          <w:color w:val="000000"/>
          <w:sz w:val="28"/>
          <w:szCs w:val="28"/>
        </w:rPr>
        <w:t>7</w:t>
      </w:r>
      <w:r w:rsidRPr="006F3DEF">
        <w:rPr>
          <w:bCs/>
          <w:color w:val="000000"/>
          <w:sz w:val="28"/>
          <w:szCs w:val="28"/>
        </w:rPr>
        <w:t xml:space="preserve"> г. Различия в потреблении белка между возрастными группами обоих полов не были статистически значимыми (p-значение = 0,897).</w:t>
      </w:r>
      <w:r w:rsidR="00CF5B4F" w:rsidRPr="006F3DEF">
        <w:rPr>
          <w:bCs/>
          <w:color w:val="000000"/>
          <w:sz w:val="28"/>
          <w:szCs w:val="28"/>
        </w:rPr>
        <w:t xml:space="preserve"> [1</w:t>
      </w:r>
      <w:r w:rsidR="004D07D4" w:rsidRPr="006F3DEF">
        <w:rPr>
          <w:bCs/>
          <w:color w:val="000000"/>
          <w:sz w:val="28"/>
          <w:szCs w:val="28"/>
        </w:rPr>
        <w:t>52</w:t>
      </w:r>
      <w:r w:rsidR="00CF5B4F" w:rsidRPr="006F3DEF">
        <w:rPr>
          <w:bCs/>
          <w:color w:val="000000"/>
          <w:sz w:val="28"/>
          <w:szCs w:val="28"/>
        </w:rPr>
        <w:t xml:space="preserve">]. </w:t>
      </w:r>
    </w:p>
    <w:p w14:paraId="4E2A666C" w14:textId="250CD582" w:rsidR="00BF724E" w:rsidRPr="006F3DEF" w:rsidRDefault="008F5264" w:rsidP="008F5264">
      <w:pPr>
        <w:pStyle w:val="a3"/>
        <w:spacing w:before="0" w:beforeAutospacing="0" w:after="0" w:afterAutospacing="0"/>
        <w:ind w:firstLine="708"/>
        <w:jc w:val="both"/>
        <w:rPr>
          <w:bCs/>
          <w:color w:val="000000"/>
          <w:sz w:val="28"/>
          <w:szCs w:val="28"/>
        </w:rPr>
      </w:pPr>
      <w:r w:rsidRPr="006F3DEF">
        <w:rPr>
          <w:bCs/>
          <w:color w:val="000000"/>
          <w:sz w:val="28"/>
          <w:szCs w:val="28"/>
        </w:rPr>
        <w:t>Мужчины в возрасте 60-74 лет потребляли в среднем 81,7 г жира, а в возрасте 75-90 лет этот показатель равен 79,7 г. Аналогичная картина наблюдалась у женщин: в возрасте 60-74 лет они потребляли 81,7 г жира, а в возрасте 75-90 лет - 79,2 г. Это повышение не является статистически значимым, при этом p-значения составили 0,698 для мужчин и 0,571 для женщин, что свидетельствует о сходном потреблении жиров в этих возрастных группах, согласно рисунку 2</w:t>
      </w:r>
      <w:r w:rsidR="00D931D4">
        <w:rPr>
          <w:bCs/>
          <w:color w:val="000000"/>
          <w:sz w:val="28"/>
          <w:szCs w:val="28"/>
        </w:rPr>
        <w:t>3</w:t>
      </w:r>
      <w:r w:rsidRPr="006F3DEF">
        <w:rPr>
          <w:bCs/>
          <w:color w:val="000000"/>
          <w:sz w:val="28"/>
          <w:szCs w:val="28"/>
        </w:rPr>
        <w:t>.</w:t>
      </w:r>
    </w:p>
    <w:p w14:paraId="6197F045" w14:textId="77777777" w:rsidR="00CD3C20" w:rsidRPr="006F3DEF" w:rsidRDefault="00CD3C20" w:rsidP="00CD3C20">
      <w:pPr>
        <w:pStyle w:val="a3"/>
        <w:spacing w:before="0" w:beforeAutospacing="0" w:after="0" w:afterAutospacing="0"/>
        <w:jc w:val="both"/>
        <w:rPr>
          <w:bCs/>
          <w:noProof/>
          <w:color w:val="000000"/>
          <w:sz w:val="28"/>
          <w:szCs w:val="28"/>
        </w:rPr>
      </w:pPr>
    </w:p>
    <w:p w14:paraId="2B36E837" w14:textId="02B7D5F6" w:rsidR="00CD3C20" w:rsidRPr="006F3DEF" w:rsidRDefault="00CD3C20" w:rsidP="00CD3C20">
      <w:pPr>
        <w:pStyle w:val="a3"/>
        <w:spacing w:before="0" w:beforeAutospacing="0" w:after="0" w:afterAutospacing="0"/>
        <w:jc w:val="center"/>
        <w:rPr>
          <w:bCs/>
          <w:noProof/>
          <w:color w:val="000000"/>
          <w:sz w:val="28"/>
          <w:szCs w:val="28"/>
        </w:rPr>
      </w:pPr>
      <w:r w:rsidRPr="006F3DEF">
        <w:rPr>
          <w:bCs/>
          <w:noProof/>
          <w:color w:val="000000"/>
          <w:sz w:val="28"/>
          <w:szCs w:val="28"/>
        </w:rPr>
        <w:drawing>
          <wp:inline distT="0" distB="0" distL="0" distR="0" wp14:anchorId="5EFE9D6F" wp14:editId="6A82AECA">
            <wp:extent cx="4304665" cy="2310169"/>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rcRect l="981" t="1499" r="1067" b="1939"/>
                    <a:stretch/>
                  </pic:blipFill>
                  <pic:spPr bwMode="auto">
                    <a:xfrm>
                      <a:off x="0" y="0"/>
                      <a:ext cx="4326396" cy="2321831"/>
                    </a:xfrm>
                    <a:prstGeom prst="rect">
                      <a:avLst/>
                    </a:prstGeom>
                    <a:noFill/>
                    <a:ln>
                      <a:noFill/>
                    </a:ln>
                    <a:extLst>
                      <a:ext uri="{53640926-AAD7-44D8-BBD7-CCE9431645EC}">
                        <a14:shadowObscured xmlns:a14="http://schemas.microsoft.com/office/drawing/2010/main"/>
                      </a:ext>
                    </a:extLst>
                  </pic:spPr>
                </pic:pic>
              </a:graphicData>
            </a:graphic>
          </wp:inline>
        </w:drawing>
      </w:r>
    </w:p>
    <w:p w14:paraId="477C5C25" w14:textId="77777777" w:rsidR="00BF724E" w:rsidRPr="006F3DEF" w:rsidRDefault="00BF724E" w:rsidP="00F621F4">
      <w:pPr>
        <w:pStyle w:val="a3"/>
        <w:spacing w:before="0" w:beforeAutospacing="0" w:after="0" w:afterAutospacing="0"/>
        <w:jc w:val="both"/>
        <w:rPr>
          <w:bCs/>
          <w:color w:val="000000"/>
          <w:sz w:val="28"/>
          <w:szCs w:val="28"/>
        </w:rPr>
      </w:pPr>
    </w:p>
    <w:p w14:paraId="105256D1" w14:textId="0E04B09E" w:rsidR="00BF724E" w:rsidRPr="006F3DEF" w:rsidRDefault="00F621F4" w:rsidP="00BF724E">
      <w:pPr>
        <w:jc w:val="center"/>
        <w:rPr>
          <w:sz w:val="28"/>
          <w:szCs w:val="28"/>
        </w:rPr>
      </w:pPr>
      <w:r w:rsidRPr="006F3DEF">
        <w:rPr>
          <w:sz w:val="28"/>
          <w:szCs w:val="28"/>
        </w:rPr>
        <w:t xml:space="preserve">Рисунок </w:t>
      </w:r>
      <w:r w:rsidR="00BF724E" w:rsidRPr="006F3DEF">
        <w:rPr>
          <w:sz w:val="28"/>
          <w:szCs w:val="28"/>
        </w:rPr>
        <w:t>2</w:t>
      </w:r>
      <w:r w:rsidR="00D931D4">
        <w:rPr>
          <w:sz w:val="28"/>
          <w:szCs w:val="28"/>
        </w:rPr>
        <w:t>3</w:t>
      </w:r>
      <w:r w:rsidR="00BF724E" w:rsidRPr="006F3DEF">
        <w:rPr>
          <w:sz w:val="28"/>
          <w:szCs w:val="28"/>
        </w:rPr>
        <w:t xml:space="preserve"> – </w:t>
      </w:r>
      <w:r w:rsidR="005C0C45" w:rsidRPr="006F3DEF">
        <w:rPr>
          <w:sz w:val="28"/>
          <w:szCs w:val="28"/>
        </w:rPr>
        <w:t>Половозрастные</w:t>
      </w:r>
      <w:r w:rsidR="0054420C" w:rsidRPr="006F3DEF">
        <w:rPr>
          <w:sz w:val="28"/>
          <w:szCs w:val="28"/>
        </w:rPr>
        <w:t xml:space="preserve"> </w:t>
      </w:r>
      <w:r w:rsidR="0054420C" w:rsidRPr="00D931D4">
        <w:rPr>
          <w:sz w:val="28"/>
          <w:szCs w:val="28"/>
        </w:rPr>
        <w:t>особенности средн</w:t>
      </w:r>
      <w:r w:rsidR="001B2075" w:rsidRPr="00D931D4">
        <w:rPr>
          <w:sz w:val="28"/>
          <w:szCs w:val="28"/>
        </w:rPr>
        <w:t>есуточных</w:t>
      </w:r>
      <w:r w:rsidR="0054420C" w:rsidRPr="00D931D4">
        <w:rPr>
          <w:sz w:val="28"/>
          <w:szCs w:val="28"/>
        </w:rPr>
        <w:t xml:space="preserve"> показателей</w:t>
      </w:r>
    </w:p>
    <w:p w14:paraId="7AF7EA80" w14:textId="41D95203" w:rsidR="00F621F4" w:rsidRPr="006F3DEF" w:rsidRDefault="00F621F4" w:rsidP="00BF724E">
      <w:pPr>
        <w:jc w:val="center"/>
        <w:rPr>
          <w:sz w:val="28"/>
          <w:szCs w:val="28"/>
        </w:rPr>
      </w:pPr>
      <w:r w:rsidRPr="006F3DEF">
        <w:rPr>
          <w:sz w:val="28"/>
          <w:szCs w:val="28"/>
        </w:rPr>
        <w:t>потреблени</w:t>
      </w:r>
      <w:r w:rsidR="0054420C" w:rsidRPr="006F3DEF">
        <w:rPr>
          <w:sz w:val="28"/>
          <w:szCs w:val="28"/>
        </w:rPr>
        <w:t>я</w:t>
      </w:r>
      <w:r w:rsidRPr="006F3DEF">
        <w:rPr>
          <w:sz w:val="28"/>
          <w:szCs w:val="28"/>
        </w:rPr>
        <w:t xml:space="preserve"> жира</w:t>
      </w:r>
    </w:p>
    <w:p w14:paraId="4E3A669E" w14:textId="77777777" w:rsidR="00F621F4" w:rsidRPr="006F3DEF" w:rsidRDefault="00F621F4" w:rsidP="00EF18F2">
      <w:pPr>
        <w:pStyle w:val="a3"/>
        <w:spacing w:before="0" w:beforeAutospacing="0" w:after="0" w:afterAutospacing="0"/>
        <w:ind w:firstLine="851"/>
        <w:jc w:val="both"/>
        <w:rPr>
          <w:bCs/>
          <w:color w:val="000000"/>
          <w:sz w:val="28"/>
          <w:szCs w:val="28"/>
        </w:rPr>
      </w:pPr>
    </w:p>
    <w:p w14:paraId="66E6538A" w14:textId="77777777" w:rsidR="008F5264" w:rsidRPr="006F3DEF" w:rsidRDefault="008F5264" w:rsidP="00BF724E">
      <w:pPr>
        <w:pStyle w:val="a3"/>
        <w:spacing w:before="0" w:beforeAutospacing="0" w:after="0" w:afterAutospacing="0"/>
        <w:ind w:firstLine="709"/>
        <w:jc w:val="both"/>
        <w:rPr>
          <w:bCs/>
          <w:color w:val="000000"/>
          <w:sz w:val="28"/>
          <w:szCs w:val="28"/>
        </w:rPr>
      </w:pPr>
      <w:r w:rsidRPr="006F3DEF">
        <w:rPr>
          <w:bCs/>
          <w:color w:val="000000"/>
          <w:sz w:val="28"/>
          <w:szCs w:val="28"/>
        </w:rPr>
        <w:t>Потребление холестерина претерпело существенные изменения с возрастом у представителей обоих полов в сторону увеличения. Мужчины потребляли в среднем 401,8 мг (возрастная группа 60-74 года) и 400,6 мг (возрастная группа 75-90 лет), в то время как женщины потребляли 383,9 мг и 377,7 мг соответственно. Значения p (0,948 для мужчин и 0,406 для женщин) свидетельствуют о стабильном потреблении холестерина в исследуемых возрастных группах.</w:t>
      </w:r>
    </w:p>
    <w:p w14:paraId="5D85082D" w14:textId="2B4F3D08" w:rsidR="00BF724E" w:rsidRPr="006F3DEF" w:rsidRDefault="003B2565" w:rsidP="00BF724E">
      <w:pPr>
        <w:pStyle w:val="a3"/>
        <w:spacing w:before="0" w:beforeAutospacing="0" w:after="0" w:afterAutospacing="0"/>
        <w:ind w:firstLine="709"/>
        <w:jc w:val="both"/>
        <w:rPr>
          <w:bCs/>
          <w:color w:val="000000"/>
          <w:sz w:val="28"/>
          <w:szCs w:val="28"/>
        </w:rPr>
      </w:pPr>
      <w:r w:rsidRPr="006F3DEF">
        <w:rPr>
          <w:bCs/>
          <w:color w:val="000000"/>
          <w:sz w:val="28"/>
          <w:szCs w:val="28"/>
        </w:rPr>
        <w:t>Потребление моно- и дисахаридов было несколько выше у женщин по сравнению с мужчинами, при этом с возрастом у представителей обоих полов существенных изменений не наблюдалось. p-значения составили 0,561 для мужчин и 0,186 для женщин, что указывает на стабильное потребление сахара в этих возрастных группах. Потребление крахмала снижалось с возрастом у обоих полов: с 213,7 г до 192,9 г у мужчин и с 187,9 г до 172,9 г у женщин. Эти изменения не были статистически значимыми (p</w:t>
      </w:r>
      <w:r w:rsidR="006A7E58" w:rsidRPr="006F3DEF">
        <w:rPr>
          <w:bCs/>
          <w:color w:val="000000"/>
          <w:sz w:val="28"/>
          <w:szCs w:val="28"/>
        </w:rPr>
        <w:t>=</w:t>
      </w:r>
      <w:r w:rsidRPr="006F3DEF">
        <w:rPr>
          <w:bCs/>
          <w:color w:val="000000"/>
          <w:sz w:val="28"/>
          <w:szCs w:val="28"/>
        </w:rPr>
        <w:t>0,698 для мужчин и 0,314 для женщин)</w:t>
      </w:r>
      <w:r w:rsidR="00BF724E" w:rsidRPr="006F3DEF">
        <w:rPr>
          <w:bCs/>
          <w:color w:val="000000"/>
          <w:sz w:val="28"/>
          <w:szCs w:val="28"/>
        </w:rPr>
        <w:t>, рисунок 2</w:t>
      </w:r>
      <w:r w:rsidR="00D931D4">
        <w:rPr>
          <w:bCs/>
          <w:color w:val="000000"/>
          <w:sz w:val="28"/>
          <w:szCs w:val="28"/>
        </w:rPr>
        <w:t>4</w:t>
      </w:r>
      <w:r w:rsidR="00BF724E" w:rsidRPr="006F3DEF">
        <w:rPr>
          <w:bCs/>
          <w:color w:val="000000"/>
          <w:sz w:val="28"/>
          <w:szCs w:val="28"/>
        </w:rPr>
        <w:t>.</w:t>
      </w:r>
    </w:p>
    <w:p w14:paraId="41283964" w14:textId="77777777" w:rsidR="00A34E68" w:rsidRPr="006F3DEF" w:rsidRDefault="00A34E68" w:rsidP="00BF724E">
      <w:pPr>
        <w:pStyle w:val="a3"/>
        <w:spacing w:before="0" w:beforeAutospacing="0" w:after="0" w:afterAutospacing="0"/>
        <w:ind w:firstLine="709"/>
        <w:jc w:val="both"/>
        <w:rPr>
          <w:bCs/>
          <w:color w:val="000000"/>
          <w:sz w:val="28"/>
          <w:szCs w:val="28"/>
        </w:rPr>
      </w:pPr>
    </w:p>
    <w:p w14:paraId="4BD32734" w14:textId="1727661C" w:rsidR="00BF724E" w:rsidRPr="006F3DEF" w:rsidRDefault="00BF724E" w:rsidP="00F621F4">
      <w:pPr>
        <w:jc w:val="center"/>
        <w:rPr>
          <w:sz w:val="28"/>
          <w:szCs w:val="28"/>
        </w:rPr>
      </w:pPr>
      <w:r w:rsidRPr="006F3DEF">
        <w:rPr>
          <w:noProof/>
          <w:sz w:val="28"/>
          <w:szCs w:val="28"/>
        </w:rPr>
        <w:drawing>
          <wp:inline distT="0" distB="0" distL="0" distR="0" wp14:anchorId="73D8AF4A" wp14:editId="0025D327">
            <wp:extent cx="3905419" cy="2103120"/>
            <wp:effectExtent l="0" t="0" r="0" b="0"/>
            <wp:docPr id="19464" name="Рисунок 19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
                      <a:extLst>
                        <a:ext uri="{28A0092B-C50C-407E-A947-70E740481C1C}">
                          <a14:useLocalDpi xmlns:a14="http://schemas.microsoft.com/office/drawing/2010/main" val="0"/>
                        </a:ext>
                      </a:extLst>
                    </a:blip>
                    <a:srcRect l="2239" t="1715" r="1082" b="2654"/>
                    <a:stretch/>
                  </pic:blipFill>
                  <pic:spPr bwMode="auto">
                    <a:xfrm>
                      <a:off x="0" y="0"/>
                      <a:ext cx="3957623" cy="2131233"/>
                    </a:xfrm>
                    <a:prstGeom prst="rect">
                      <a:avLst/>
                    </a:prstGeom>
                    <a:noFill/>
                    <a:ln>
                      <a:noFill/>
                    </a:ln>
                    <a:extLst>
                      <a:ext uri="{53640926-AAD7-44D8-BBD7-CCE9431645EC}">
                        <a14:shadowObscured xmlns:a14="http://schemas.microsoft.com/office/drawing/2010/main"/>
                      </a:ext>
                    </a:extLst>
                  </pic:spPr>
                </pic:pic>
              </a:graphicData>
            </a:graphic>
          </wp:inline>
        </w:drawing>
      </w:r>
    </w:p>
    <w:p w14:paraId="4B7E2304" w14:textId="77777777" w:rsidR="00BF724E" w:rsidRPr="006F3DEF" w:rsidRDefault="00BF724E" w:rsidP="00A34E68">
      <w:pPr>
        <w:rPr>
          <w:sz w:val="28"/>
          <w:szCs w:val="28"/>
        </w:rPr>
      </w:pPr>
    </w:p>
    <w:p w14:paraId="643C7F61" w14:textId="382BDC20" w:rsidR="00BF724E" w:rsidRPr="00D931D4" w:rsidRDefault="00BF724E" w:rsidP="00BF724E">
      <w:pPr>
        <w:jc w:val="center"/>
        <w:rPr>
          <w:sz w:val="28"/>
          <w:szCs w:val="28"/>
        </w:rPr>
      </w:pPr>
      <w:r w:rsidRPr="006F3DEF">
        <w:rPr>
          <w:sz w:val="28"/>
          <w:szCs w:val="28"/>
        </w:rPr>
        <w:t>Рисунок 2</w:t>
      </w:r>
      <w:r w:rsidR="00D931D4">
        <w:rPr>
          <w:sz w:val="28"/>
          <w:szCs w:val="28"/>
        </w:rPr>
        <w:t>4</w:t>
      </w:r>
      <w:r w:rsidRPr="006F3DEF">
        <w:rPr>
          <w:sz w:val="28"/>
          <w:szCs w:val="28"/>
        </w:rPr>
        <w:t xml:space="preserve"> – </w:t>
      </w:r>
      <w:r w:rsidR="005C0C45" w:rsidRPr="00D931D4">
        <w:rPr>
          <w:sz w:val="28"/>
          <w:szCs w:val="28"/>
        </w:rPr>
        <w:t>Половозрастные</w:t>
      </w:r>
      <w:r w:rsidR="0054420C" w:rsidRPr="00D931D4">
        <w:rPr>
          <w:sz w:val="28"/>
          <w:szCs w:val="28"/>
        </w:rPr>
        <w:t xml:space="preserve"> особенности средн</w:t>
      </w:r>
      <w:r w:rsidR="001B2075" w:rsidRPr="00D931D4">
        <w:rPr>
          <w:sz w:val="28"/>
          <w:szCs w:val="28"/>
        </w:rPr>
        <w:t>есуточных</w:t>
      </w:r>
      <w:r w:rsidR="0054420C" w:rsidRPr="00D931D4">
        <w:rPr>
          <w:sz w:val="28"/>
          <w:szCs w:val="28"/>
        </w:rPr>
        <w:t xml:space="preserve"> показателей </w:t>
      </w:r>
    </w:p>
    <w:p w14:paraId="7EAE7C25" w14:textId="16112399" w:rsidR="00F621F4" w:rsidRPr="006F3DEF" w:rsidRDefault="0054420C" w:rsidP="00A34E68">
      <w:pPr>
        <w:jc w:val="center"/>
        <w:rPr>
          <w:sz w:val="28"/>
          <w:szCs w:val="28"/>
        </w:rPr>
      </w:pPr>
      <w:r w:rsidRPr="00D931D4">
        <w:rPr>
          <w:sz w:val="28"/>
          <w:szCs w:val="28"/>
        </w:rPr>
        <w:t>потребления</w:t>
      </w:r>
      <w:r w:rsidR="00F621F4" w:rsidRPr="00D931D4">
        <w:rPr>
          <w:sz w:val="28"/>
          <w:szCs w:val="28"/>
        </w:rPr>
        <w:t xml:space="preserve"> моно- и дисахаридов, г</w:t>
      </w:r>
    </w:p>
    <w:p w14:paraId="2A8F4F38" w14:textId="77777777" w:rsidR="00F86C54" w:rsidRPr="006F3DEF" w:rsidRDefault="00F86C54" w:rsidP="00A34E68">
      <w:pPr>
        <w:jc w:val="center"/>
        <w:rPr>
          <w:sz w:val="28"/>
          <w:szCs w:val="28"/>
        </w:rPr>
      </w:pPr>
    </w:p>
    <w:p w14:paraId="06DD8A29" w14:textId="0C18E7EE" w:rsidR="003B2565" w:rsidRPr="006F3DEF" w:rsidRDefault="003B2565" w:rsidP="00EF18F2">
      <w:pPr>
        <w:pStyle w:val="a3"/>
        <w:spacing w:before="0" w:beforeAutospacing="0" w:after="0" w:afterAutospacing="0"/>
        <w:ind w:firstLine="851"/>
        <w:jc w:val="both"/>
        <w:rPr>
          <w:bCs/>
          <w:color w:val="000000"/>
          <w:sz w:val="28"/>
          <w:szCs w:val="28"/>
        </w:rPr>
      </w:pPr>
      <w:r w:rsidRPr="006F3DEF">
        <w:rPr>
          <w:bCs/>
          <w:color w:val="000000"/>
          <w:sz w:val="28"/>
          <w:szCs w:val="28"/>
        </w:rPr>
        <w:t xml:space="preserve">Как мужчины, так и женщины в возрасте 60-74 лет потребляли большее количество углеводов </w:t>
      </w:r>
      <w:r w:rsidR="004A0445" w:rsidRPr="006F3DEF">
        <w:rPr>
          <w:bCs/>
          <w:color w:val="000000"/>
          <w:sz w:val="28"/>
          <w:szCs w:val="28"/>
        </w:rPr>
        <w:t>в сравнении с группой</w:t>
      </w:r>
      <w:r w:rsidRPr="006F3DEF">
        <w:rPr>
          <w:bCs/>
          <w:color w:val="000000"/>
          <w:sz w:val="28"/>
          <w:szCs w:val="28"/>
        </w:rPr>
        <w:t xml:space="preserve"> в возрасте 75-90 лет, составляя 399,3 г и 361,6 г для мужчин и 385,1 г и 368,9 г для женщин соответственно. Однако эти различия не были статистически значимыми (p</w:t>
      </w:r>
      <w:r w:rsidR="004A0445" w:rsidRPr="006F3DEF">
        <w:rPr>
          <w:bCs/>
          <w:color w:val="000000"/>
          <w:sz w:val="28"/>
          <w:szCs w:val="28"/>
        </w:rPr>
        <w:t>=</w:t>
      </w:r>
      <w:r w:rsidRPr="006F3DEF">
        <w:rPr>
          <w:bCs/>
          <w:color w:val="000000"/>
          <w:sz w:val="28"/>
          <w:szCs w:val="28"/>
        </w:rPr>
        <w:t xml:space="preserve"> 0,477 для мужчин </w:t>
      </w:r>
      <w:r w:rsidR="004A0445" w:rsidRPr="006F3DEF">
        <w:rPr>
          <w:bCs/>
          <w:color w:val="000000"/>
          <w:sz w:val="28"/>
          <w:szCs w:val="28"/>
        </w:rPr>
        <w:t>р=</w:t>
      </w:r>
      <w:r w:rsidRPr="006F3DEF">
        <w:rPr>
          <w:bCs/>
          <w:color w:val="000000"/>
          <w:sz w:val="28"/>
          <w:szCs w:val="28"/>
        </w:rPr>
        <w:t>0,830 для женщин), что указывает на одинаковое потребление углеводов в разных возрастных группах</w:t>
      </w:r>
      <w:r w:rsidR="00BF724E" w:rsidRPr="006F3DEF">
        <w:rPr>
          <w:bCs/>
          <w:color w:val="000000"/>
          <w:sz w:val="28"/>
          <w:szCs w:val="28"/>
        </w:rPr>
        <w:t>,</w:t>
      </w:r>
      <w:r w:rsidR="00C60A0A" w:rsidRPr="006F3DEF">
        <w:rPr>
          <w:bCs/>
          <w:color w:val="000000"/>
          <w:sz w:val="28"/>
          <w:szCs w:val="28"/>
        </w:rPr>
        <w:t xml:space="preserve"> </w:t>
      </w:r>
      <w:r w:rsidR="00BF724E" w:rsidRPr="006F3DEF">
        <w:rPr>
          <w:bCs/>
          <w:color w:val="000000"/>
          <w:sz w:val="28"/>
          <w:szCs w:val="28"/>
        </w:rPr>
        <w:t>рисунок 2</w:t>
      </w:r>
      <w:r w:rsidR="00D931D4">
        <w:rPr>
          <w:bCs/>
          <w:color w:val="000000"/>
          <w:sz w:val="28"/>
          <w:szCs w:val="28"/>
        </w:rPr>
        <w:t>5</w:t>
      </w:r>
      <w:r w:rsidR="00BF724E" w:rsidRPr="006F3DEF">
        <w:rPr>
          <w:bCs/>
          <w:color w:val="000000"/>
          <w:sz w:val="28"/>
          <w:szCs w:val="28"/>
        </w:rPr>
        <w:t>.</w:t>
      </w:r>
    </w:p>
    <w:p w14:paraId="47222D7D" w14:textId="399C162B" w:rsidR="00C3430B" w:rsidRPr="006F3DEF" w:rsidRDefault="00C3430B" w:rsidP="00F621F4">
      <w:pPr>
        <w:pStyle w:val="a3"/>
        <w:spacing w:before="0" w:beforeAutospacing="0" w:after="0" w:afterAutospacing="0"/>
        <w:jc w:val="both"/>
        <w:rPr>
          <w:bCs/>
          <w:color w:val="000000"/>
          <w:sz w:val="28"/>
          <w:szCs w:val="28"/>
        </w:rPr>
      </w:pPr>
    </w:p>
    <w:p w14:paraId="340B3E5F" w14:textId="184118C7" w:rsidR="00C3430B" w:rsidRPr="006F3DEF" w:rsidRDefault="00C3430B" w:rsidP="00A34E68">
      <w:pPr>
        <w:pStyle w:val="a3"/>
        <w:spacing w:before="0" w:beforeAutospacing="0" w:after="0" w:afterAutospacing="0"/>
        <w:jc w:val="center"/>
        <w:rPr>
          <w:bCs/>
          <w:color w:val="000000"/>
          <w:sz w:val="28"/>
          <w:szCs w:val="28"/>
        </w:rPr>
      </w:pPr>
      <w:r w:rsidRPr="006F3DEF">
        <w:rPr>
          <w:bCs/>
          <w:noProof/>
          <w:color w:val="000000"/>
          <w:sz w:val="28"/>
          <w:szCs w:val="28"/>
        </w:rPr>
        <w:drawing>
          <wp:inline distT="0" distB="0" distL="0" distR="0" wp14:anchorId="644220B4" wp14:editId="2C1004E2">
            <wp:extent cx="4003207" cy="2148840"/>
            <wp:effectExtent l="0" t="0" r="0" b="3810"/>
            <wp:docPr id="19465" name="Рисунок 19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5">
                      <a:extLst>
                        <a:ext uri="{28A0092B-C50C-407E-A947-70E740481C1C}">
                          <a14:useLocalDpi xmlns:a14="http://schemas.microsoft.com/office/drawing/2010/main" val="0"/>
                        </a:ext>
                      </a:extLst>
                    </a:blip>
                    <a:srcRect l="2053" t="2056" r="1295" b="2645"/>
                    <a:stretch/>
                  </pic:blipFill>
                  <pic:spPr bwMode="auto">
                    <a:xfrm>
                      <a:off x="0" y="0"/>
                      <a:ext cx="4060676" cy="2179688"/>
                    </a:xfrm>
                    <a:prstGeom prst="rect">
                      <a:avLst/>
                    </a:prstGeom>
                    <a:noFill/>
                    <a:ln>
                      <a:noFill/>
                    </a:ln>
                    <a:extLst>
                      <a:ext uri="{53640926-AAD7-44D8-BBD7-CCE9431645EC}">
                        <a14:shadowObscured xmlns:a14="http://schemas.microsoft.com/office/drawing/2010/main"/>
                      </a:ext>
                    </a:extLst>
                  </pic:spPr>
                </pic:pic>
              </a:graphicData>
            </a:graphic>
          </wp:inline>
        </w:drawing>
      </w:r>
    </w:p>
    <w:p w14:paraId="1A2104C5" w14:textId="77777777" w:rsidR="00F621F4" w:rsidRPr="006F3DEF" w:rsidRDefault="00F621F4" w:rsidP="00EF18F2">
      <w:pPr>
        <w:pStyle w:val="a3"/>
        <w:spacing w:before="0" w:beforeAutospacing="0" w:after="0" w:afterAutospacing="0"/>
        <w:ind w:firstLine="851"/>
        <w:jc w:val="both"/>
        <w:rPr>
          <w:bCs/>
          <w:color w:val="000000"/>
          <w:sz w:val="28"/>
          <w:szCs w:val="28"/>
        </w:rPr>
      </w:pPr>
    </w:p>
    <w:p w14:paraId="7FC0B774" w14:textId="04666A73" w:rsidR="008B3A54" w:rsidRPr="006F3DEF" w:rsidRDefault="00BF724E" w:rsidP="008B3A54">
      <w:pPr>
        <w:jc w:val="center"/>
        <w:rPr>
          <w:sz w:val="28"/>
          <w:szCs w:val="28"/>
        </w:rPr>
      </w:pPr>
      <w:r w:rsidRPr="006F3DEF">
        <w:rPr>
          <w:sz w:val="28"/>
          <w:szCs w:val="28"/>
        </w:rPr>
        <w:t>Рисунок 2</w:t>
      </w:r>
      <w:r w:rsidR="00D931D4">
        <w:rPr>
          <w:sz w:val="28"/>
          <w:szCs w:val="28"/>
        </w:rPr>
        <w:t>5</w:t>
      </w:r>
      <w:r w:rsidRPr="006F3DEF">
        <w:rPr>
          <w:sz w:val="28"/>
          <w:szCs w:val="28"/>
        </w:rPr>
        <w:t xml:space="preserve"> – </w:t>
      </w:r>
      <w:r w:rsidR="008B3A54" w:rsidRPr="006F3DEF">
        <w:rPr>
          <w:sz w:val="28"/>
          <w:szCs w:val="28"/>
        </w:rPr>
        <w:t>Средн</w:t>
      </w:r>
      <w:r w:rsidR="001B2075">
        <w:rPr>
          <w:sz w:val="28"/>
          <w:szCs w:val="28"/>
        </w:rPr>
        <w:t>есуточное</w:t>
      </w:r>
      <w:r w:rsidR="008B3A54" w:rsidRPr="006F3DEF">
        <w:rPr>
          <w:sz w:val="28"/>
          <w:szCs w:val="28"/>
        </w:rPr>
        <w:t xml:space="preserve"> потребление </w:t>
      </w:r>
      <w:r w:rsidR="005E3374" w:rsidRPr="006F3DEF">
        <w:rPr>
          <w:sz w:val="28"/>
          <w:szCs w:val="28"/>
        </w:rPr>
        <w:t>углеводов</w:t>
      </w:r>
      <w:r w:rsidR="008B3A54" w:rsidRPr="006F3DEF">
        <w:rPr>
          <w:sz w:val="28"/>
          <w:szCs w:val="28"/>
        </w:rPr>
        <w:t>, г</w:t>
      </w:r>
    </w:p>
    <w:p w14:paraId="1F4ADEB2" w14:textId="77777777" w:rsidR="00F621F4" w:rsidRPr="006F3DEF" w:rsidRDefault="00F621F4" w:rsidP="00EF18F2">
      <w:pPr>
        <w:pStyle w:val="a3"/>
        <w:spacing w:before="0" w:beforeAutospacing="0" w:after="0" w:afterAutospacing="0"/>
        <w:ind w:firstLine="851"/>
        <w:jc w:val="both"/>
        <w:rPr>
          <w:bCs/>
          <w:color w:val="000000"/>
          <w:sz w:val="28"/>
          <w:szCs w:val="28"/>
        </w:rPr>
      </w:pPr>
    </w:p>
    <w:p w14:paraId="164E0864" w14:textId="2E8C5309" w:rsidR="003B2565" w:rsidRPr="006F3DEF" w:rsidRDefault="00EF18F2" w:rsidP="009F5697">
      <w:pPr>
        <w:pStyle w:val="a3"/>
        <w:spacing w:before="0" w:beforeAutospacing="0" w:after="0" w:afterAutospacing="0"/>
        <w:ind w:firstLine="709"/>
        <w:jc w:val="both"/>
        <w:rPr>
          <w:bCs/>
          <w:color w:val="000000"/>
          <w:sz w:val="28"/>
          <w:szCs w:val="28"/>
        </w:rPr>
      </w:pPr>
      <w:r w:rsidRPr="006F3DEF">
        <w:rPr>
          <w:bCs/>
          <w:color w:val="000000"/>
          <w:sz w:val="28"/>
          <w:szCs w:val="28"/>
        </w:rPr>
        <w:t xml:space="preserve">При изучении содержания пищевых волокон в рационе </w:t>
      </w:r>
      <w:r w:rsidR="001B2075" w:rsidRPr="00D931D4">
        <w:rPr>
          <w:bCs/>
          <w:color w:val="000000"/>
          <w:sz w:val="28"/>
          <w:szCs w:val="28"/>
        </w:rPr>
        <w:t xml:space="preserve">среднесуточного питания </w:t>
      </w:r>
      <w:r w:rsidRPr="00D931D4">
        <w:rPr>
          <w:bCs/>
          <w:color w:val="000000"/>
          <w:sz w:val="28"/>
          <w:szCs w:val="28"/>
        </w:rPr>
        <w:t>между мужчинами в возрасте 60-74 лет и в возрасте 7</w:t>
      </w:r>
      <w:r w:rsidRPr="006F3DEF">
        <w:rPr>
          <w:bCs/>
          <w:color w:val="000000"/>
          <w:sz w:val="28"/>
          <w:szCs w:val="28"/>
        </w:rPr>
        <w:t>5-90 лет н</w:t>
      </w:r>
      <w:r w:rsidR="003B2565" w:rsidRPr="006F3DEF">
        <w:rPr>
          <w:bCs/>
          <w:color w:val="000000"/>
          <w:sz w:val="28"/>
          <w:szCs w:val="28"/>
        </w:rPr>
        <w:t>е выявлено существенной разницы</w:t>
      </w:r>
      <w:r w:rsidRPr="006F3DEF">
        <w:rPr>
          <w:bCs/>
          <w:color w:val="000000"/>
          <w:sz w:val="28"/>
          <w:szCs w:val="28"/>
        </w:rPr>
        <w:t xml:space="preserve"> (р=0,518)</w:t>
      </w:r>
      <w:r w:rsidR="003B2565" w:rsidRPr="006F3DEF">
        <w:rPr>
          <w:bCs/>
          <w:color w:val="000000"/>
          <w:sz w:val="28"/>
          <w:szCs w:val="28"/>
        </w:rPr>
        <w:t>. Однако женщины в возрасте 60-74 лет потребляли несколько больше пищевых волокон (13,9 г) по сравнению с женщинами в возрасте 75-90 лет (10,9 г), при этом статистически значимая разница была отмечена значением p</w:t>
      </w:r>
      <w:r w:rsidRPr="006F3DEF">
        <w:rPr>
          <w:bCs/>
          <w:color w:val="000000"/>
          <w:sz w:val="28"/>
          <w:szCs w:val="28"/>
        </w:rPr>
        <w:t>=</w:t>
      </w:r>
      <w:r w:rsidR="003B2565" w:rsidRPr="006F3DEF">
        <w:rPr>
          <w:bCs/>
          <w:color w:val="000000"/>
          <w:sz w:val="28"/>
          <w:szCs w:val="28"/>
        </w:rPr>
        <w:t>0,018.</w:t>
      </w:r>
    </w:p>
    <w:p w14:paraId="3219563A" w14:textId="77777777" w:rsidR="008F5264" w:rsidRPr="006F3DEF" w:rsidRDefault="008F5264" w:rsidP="009F5697">
      <w:pPr>
        <w:pStyle w:val="a3"/>
        <w:spacing w:before="0" w:beforeAutospacing="0" w:after="0" w:afterAutospacing="0"/>
        <w:ind w:firstLine="709"/>
        <w:jc w:val="both"/>
        <w:rPr>
          <w:bCs/>
          <w:color w:val="000000"/>
          <w:sz w:val="28"/>
          <w:szCs w:val="28"/>
        </w:rPr>
      </w:pPr>
      <w:r w:rsidRPr="006F3DEF">
        <w:rPr>
          <w:bCs/>
          <w:color w:val="000000"/>
          <w:sz w:val="28"/>
          <w:szCs w:val="28"/>
        </w:rPr>
        <w:t>Как мужчины, так и женщины в возрасте 60-74 лет потребляют более высококалорийную пищу в сравнении с респондентами в возрасте 75-90 лет, составляя 4120,6 ккал и 3936,8 ккал для мужчин и 3907,0 ккал и 3817,1 ккал для женщин соответственно.</w:t>
      </w:r>
    </w:p>
    <w:p w14:paraId="39F96F3E" w14:textId="7090AEE7" w:rsidR="00C94839" w:rsidRPr="00701C54" w:rsidRDefault="00C94839" w:rsidP="00AB1058">
      <w:pPr>
        <w:ind w:firstLine="1134"/>
        <w:jc w:val="both"/>
      </w:pPr>
      <w:bookmarkStart w:id="40" w:name="_Hlk196130114"/>
      <w:r w:rsidRPr="00701C54">
        <w:rPr>
          <w:bCs/>
          <w:color w:val="000000"/>
          <w:sz w:val="28"/>
          <w:szCs w:val="28"/>
        </w:rPr>
        <w:t>Для мужчин в возрасте 60-74 лет рекомендуемая норма потребления белка была установлена на уровне 82,0 г в соответствии с установленными нормами. Однако наблюдаемое фактическое потребление белка было значительно ниже и составило 16,3 г. Аналогичным образом, женщинам в той же возрастной категории было рекомендовано потреблять 63,0 г белка, хотя их фактическое потребление составило всего 14,4 г. У представителей обоих полов в возрасте от 75 до 90 лет наблюдалось недостаточное потребление белка с пищей в качестве основного продукта. рекомендуемая доза для женщин (63 г/сут) и мужчин (66 г/сут). Фактическое потребление белка составило 45,3 г и 51,8 г соответственно. С возрастом наблюдается заметное снижение мышечной массы тела, особенно у женщин в постменопаузе и лиц старше 70 лет [41]</w:t>
      </w:r>
    </w:p>
    <w:bookmarkEnd w:id="40"/>
    <w:p w14:paraId="5BAC6E62" w14:textId="2F907383" w:rsidR="008F5264" w:rsidRPr="006F3DEF" w:rsidRDefault="008F5264" w:rsidP="009F5697">
      <w:pPr>
        <w:pStyle w:val="a3"/>
        <w:spacing w:before="0" w:beforeAutospacing="0" w:after="0" w:afterAutospacing="0"/>
        <w:ind w:firstLine="709"/>
        <w:jc w:val="both"/>
        <w:rPr>
          <w:bCs/>
          <w:color w:val="000000"/>
          <w:sz w:val="28"/>
          <w:szCs w:val="28"/>
        </w:rPr>
      </w:pPr>
      <w:r w:rsidRPr="006F3DEF">
        <w:rPr>
          <w:bCs/>
          <w:color w:val="000000"/>
          <w:sz w:val="28"/>
          <w:szCs w:val="28"/>
        </w:rPr>
        <w:t>Что касается потребления жиров в привычном пищевом режиме исследуемых, уровень их потребления был повышен в сравнении с суточной рекомендуемой нормой, однако, большинство жиров были представлены в виде трансжиров- маргарина, сливочного масла низкой жирности</w:t>
      </w:r>
      <w:r w:rsidR="00C94839">
        <w:rPr>
          <w:bCs/>
          <w:color w:val="000000"/>
          <w:sz w:val="28"/>
          <w:szCs w:val="28"/>
        </w:rPr>
        <w:t>.</w:t>
      </w:r>
    </w:p>
    <w:p w14:paraId="23B1EF00" w14:textId="2B1EE7B9" w:rsidR="00266FA8" w:rsidRPr="006F3DEF" w:rsidRDefault="00266FA8" w:rsidP="00D931D4">
      <w:pPr>
        <w:pStyle w:val="a3"/>
        <w:spacing w:before="0" w:beforeAutospacing="0" w:after="0" w:afterAutospacing="0"/>
        <w:ind w:firstLine="708"/>
        <w:jc w:val="both"/>
        <w:rPr>
          <w:bCs/>
          <w:color w:val="000000"/>
          <w:sz w:val="28"/>
          <w:szCs w:val="28"/>
        </w:rPr>
      </w:pPr>
      <w:r w:rsidRPr="006F3DEF">
        <w:rPr>
          <w:bCs/>
          <w:color w:val="000000"/>
          <w:sz w:val="28"/>
          <w:szCs w:val="28"/>
        </w:rPr>
        <w:t>Поэтому всем исследуемым рекомендуется ограничить потребление насыщенных жиров (животные жиры, маргарин), а в качестве основного источника употреблять растительные масла (оливковое, льняное, подсолнечное), орехи, авокадо, рыба. Суточное потребление жиров не должно превышать 20–25% от общей калорийности рациона. Омега-3 жирные кислоты должны составлять не менее 2% от общего количества жиров.</w:t>
      </w:r>
    </w:p>
    <w:p w14:paraId="5D6F1133" w14:textId="58F99C39" w:rsidR="00F86C54" w:rsidRPr="006F3DEF" w:rsidRDefault="00F86C54" w:rsidP="0025126D">
      <w:pPr>
        <w:pStyle w:val="a3"/>
        <w:spacing w:before="0" w:beforeAutospacing="0" w:after="0" w:afterAutospacing="0"/>
        <w:ind w:firstLine="709"/>
        <w:jc w:val="both"/>
        <w:rPr>
          <w:sz w:val="28"/>
          <w:szCs w:val="28"/>
        </w:rPr>
      </w:pPr>
      <w:r w:rsidRPr="006F3DEF">
        <w:rPr>
          <w:sz w:val="28"/>
          <w:szCs w:val="28"/>
        </w:rPr>
        <w:t>По результатам исследования, 50% выборки имеют большие цифры увеличения холестерина, лица пожилого и старческого возраста предпочитают часто употреблять высококалорийные продукты, с высоким содержанием холестерина, с высоким гликемическим индексом, что подтверждает статистически значимые различия у мужчин по уровню холестерина</w:t>
      </w:r>
      <w:r w:rsidR="0025126D" w:rsidRPr="006F3DEF">
        <w:rPr>
          <w:sz w:val="28"/>
          <w:szCs w:val="28"/>
        </w:rPr>
        <w:t xml:space="preserve"> [1</w:t>
      </w:r>
      <w:r w:rsidR="004D07D4" w:rsidRPr="006F3DEF">
        <w:rPr>
          <w:sz w:val="28"/>
          <w:szCs w:val="28"/>
        </w:rPr>
        <w:t>53</w:t>
      </w:r>
      <w:r w:rsidR="0025126D" w:rsidRPr="006F3DEF">
        <w:rPr>
          <w:sz w:val="28"/>
          <w:szCs w:val="28"/>
        </w:rPr>
        <w:t xml:space="preserve">]. </w:t>
      </w:r>
    </w:p>
    <w:p w14:paraId="6E3DF8A7" w14:textId="64A23172" w:rsidR="00F86C54" w:rsidRPr="006F3DEF" w:rsidRDefault="00266FA8" w:rsidP="00F86C54">
      <w:pPr>
        <w:pStyle w:val="a3"/>
        <w:spacing w:before="0" w:beforeAutospacing="0" w:after="0" w:afterAutospacing="0"/>
        <w:ind w:firstLine="709"/>
        <w:jc w:val="both"/>
        <w:rPr>
          <w:bCs/>
          <w:color w:val="000000"/>
          <w:sz w:val="28"/>
          <w:szCs w:val="28"/>
        </w:rPr>
      </w:pPr>
      <w:r w:rsidRPr="006F3DEF">
        <w:rPr>
          <w:bCs/>
          <w:color w:val="000000"/>
          <w:sz w:val="28"/>
          <w:szCs w:val="28"/>
        </w:rPr>
        <w:t xml:space="preserve">Данные изучения состава рациона и отдельно присутствия в них углеводов показал, что рекомендуемая норма потребления углеводов для мужчин обеих возрастных групп была установлена на уровне 366 г в день. Фактическое потребление превысило эту норму, составив 109% для лиц в возрасте 60-74 лет и 107% для лиц в возрасте 75-90 лет. И наоборот, для женщин в указанных возрастных группах рекомендуемая норма потребления углеводов составляла 320 г в день для лиц в возрасте 60-74 лет и 305 г в день для лиц в возрасте 75-90 лет. У женщин обеих возрастных групп потребление углеводов превышало рекомендуемые пороговые значения, достигая 120% от рекомендованного количества углеводов, соответствующего возрасту. </w:t>
      </w:r>
      <w:bookmarkStart w:id="41" w:name="_Hlk196205912"/>
    </w:p>
    <w:bookmarkEnd w:id="41"/>
    <w:p w14:paraId="2FCD254A" w14:textId="77777777" w:rsidR="008F5264" w:rsidRPr="006F3DEF" w:rsidRDefault="008F5264" w:rsidP="009F5697">
      <w:pPr>
        <w:pStyle w:val="a3"/>
        <w:spacing w:before="0" w:beforeAutospacing="0" w:after="0" w:afterAutospacing="0"/>
        <w:ind w:firstLine="709"/>
        <w:jc w:val="both"/>
        <w:rPr>
          <w:bCs/>
          <w:color w:val="000000"/>
          <w:sz w:val="28"/>
          <w:szCs w:val="28"/>
        </w:rPr>
      </w:pPr>
      <w:r w:rsidRPr="006F3DEF">
        <w:rPr>
          <w:bCs/>
          <w:color w:val="000000"/>
          <w:sz w:val="28"/>
          <w:szCs w:val="28"/>
        </w:rPr>
        <w:t>Уровень потребления жиров и холестерина составляет по данным проведенного исследования в среднем для жира 80,7г и для холестерина 401,2, что превышает норму для жира (72г) и холестерина (больше 300г). Несмотря на то, что отклонение статистически незначимо(р=0,698) и (р=0,948) увеличение говорит о дисбалансе в рационе могут привести к метаболическим изменениям, а также к нарушениям жирового обмена.</w:t>
      </w:r>
    </w:p>
    <w:p w14:paraId="21D32A26" w14:textId="296BD766" w:rsidR="00266FA8" w:rsidRDefault="00266FA8" w:rsidP="009F5697">
      <w:pPr>
        <w:pStyle w:val="a3"/>
        <w:spacing w:before="0" w:beforeAutospacing="0" w:after="0" w:afterAutospacing="0"/>
        <w:ind w:firstLine="709"/>
        <w:jc w:val="both"/>
        <w:rPr>
          <w:bCs/>
          <w:color w:val="000000"/>
          <w:sz w:val="28"/>
          <w:szCs w:val="28"/>
        </w:rPr>
      </w:pPr>
      <w:r w:rsidRPr="006F3DEF">
        <w:rPr>
          <w:bCs/>
          <w:color w:val="000000"/>
          <w:sz w:val="28"/>
          <w:szCs w:val="28"/>
        </w:rPr>
        <w:t xml:space="preserve">Пищевые волокна представлены в рационе пожилых людей в среднем на уровне 13 г, что составляет лишь 52% от рекомендуемой нормы (20–25 г). Недостаточное потребление пищевых волокон может повышать риск сердечно-сосудистых заболеваний, нарушений кишечника и сахарного диабета 2 типа, однако, статистическая значимость данного отклонения требует дальнейшего исследования. </w:t>
      </w:r>
    </w:p>
    <w:p w14:paraId="6739A495" w14:textId="77777777" w:rsidR="00E72626" w:rsidRDefault="00E72626" w:rsidP="00E72626">
      <w:pPr>
        <w:pStyle w:val="a3"/>
        <w:spacing w:before="0" w:beforeAutospacing="0" w:after="0" w:afterAutospacing="0"/>
        <w:ind w:firstLine="709"/>
        <w:jc w:val="both"/>
        <w:rPr>
          <w:bCs/>
          <w:color w:val="000000"/>
          <w:sz w:val="28"/>
          <w:szCs w:val="28"/>
        </w:rPr>
      </w:pPr>
      <w:r w:rsidRPr="006F3DEF">
        <w:rPr>
          <w:bCs/>
          <w:color w:val="000000"/>
          <w:sz w:val="28"/>
          <w:szCs w:val="28"/>
        </w:rPr>
        <w:t>Результаты оценки химического состава пищи, а именно содержания м</w:t>
      </w:r>
      <w:r>
        <w:rPr>
          <w:bCs/>
          <w:color w:val="000000"/>
          <w:sz w:val="28"/>
          <w:szCs w:val="28"/>
        </w:rPr>
        <w:t>а</w:t>
      </w:r>
      <w:r w:rsidRPr="006F3DEF">
        <w:rPr>
          <w:bCs/>
          <w:color w:val="000000"/>
          <w:sz w:val="28"/>
          <w:szCs w:val="28"/>
        </w:rPr>
        <w:t>кроэлементов и витаминов в суточном рационе питания пожилых людей выявил следующие закономерности, на основании которых сформулированы рекомендации, приведенные далее.</w:t>
      </w:r>
    </w:p>
    <w:p w14:paraId="5D60CC2E" w14:textId="672BE4C5" w:rsidR="00D86215" w:rsidRPr="007E5617" w:rsidRDefault="00D86215" w:rsidP="00D86215">
      <w:pPr>
        <w:pStyle w:val="a3"/>
        <w:spacing w:before="0" w:beforeAutospacing="0" w:after="0" w:afterAutospacing="0"/>
        <w:ind w:firstLine="709"/>
        <w:jc w:val="both"/>
        <w:rPr>
          <w:bCs/>
          <w:color w:val="000000"/>
          <w:sz w:val="28"/>
          <w:szCs w:val="28"/>
        </w:rPr>
      </w:pPr>
      <w:r w:rsidRPr="007E5617">
        <w:rPr>
          <w:bCs/>
          <w:color w:val="000000"/>
          <w:sz w:val="28"/>
          <w:szCs w:val="28"/>
        </w:rPr>
        <w:t xml:space="preserve">Содержание минералов в пищевом рационе у </w:t>
      </w:r>
      <w:r>
        <w:rPr>
          <w:bCs/>
          <w:color w:val="000000"/>
          <w:sz w:val="28"/>
          <w:szCs w:val="28"/>
        </w:rPr>
        <w:t>мужчин</w:t>
      </w:r>
      <w:r w:rsidRPr="007E5617">
        <w:rPr>
          <w:bCs/>
          <w:color w:val="000000"/>
          <w:sz w:val="28"/>
          <w:szCs w:val="28"/>
        </w:rPr>
        <w:t xml:space="preserve"> 60-90 лет представлено в таблице 1</w:t>
      </w:r>
      <w:r w:rsidR="00D631EB">
        <w:rPr>
          <w:bCs/>
          <w:color w:val="000000"/>
          <w:sz w:val="28"/>
          <w:szCs w:val="28"/>
        </w:rPr>
        <w:t>6</w:t>
      </w:r>
      <w:r w:rsidRPr="007E5617">
        <w:rPr>
          <w:bCs/>
          <w:color w:val="000000"/>
          <w:sz w:val="28"/>
          <w:szCs w:val="28"/>
        </w:rPr>
        <w:t>.</w:t>
      </w:r>
    </w:p>
    <w:p w14:paraId="62AF079E" w14:textId="77777777" w:rsidR="00D931D4" w:rsidRDefault="00D931D4" w:rsidP="009F5697">
      <w:pPr>
        <w:pStyle w:val="a3"/>
        <w:spacing w:before="0" w:beforeAutospacing="0" w:after="0" w:afterAutospacing="0"/>
        <w:ind w:firstLine="709"/>
        <w:jc w:val="both"/>
        <w:rPr>
          <w:bCs/>
          <w:color w:val="000000"/>
          <w:sz w:val="28"/>
          <w:szCs w:val="28"/>
        </w:rPr>
      </w:pPr>
    </w:p>
    <w:p w14:paraId="7F71A35D" w14:textId="4B059031" w:rsidR="0033285E" w:rsidRPr="007E5617" w:rsidRDefault="0033285E" w:rsidP="0033285E">
      <w:pPr>
        <w:pStyle w:val="a3"/>
        <w:spacing w:before="0" w:beforeAutospacing="0" w:after="0" w:afterAutospacing="0"/>
        <w:jc w:val="both"/>
        <w:rPr>
          <w:bCs/>
          <w:color w:val="000000"/>
          <w:sz w:val="28"/>
          <w:szCs w:val="28"/>
        </w:rPr>
      </w:pPr>
      <w:r w:rsidRPr="007E5617">
        <w:rPr>
          <w:bCs/>
          <w:color w:val="000000"/>
          <w:sz w:val="28"/>
          <w:szCs w:val="28"/>
        </w:rPr>
        <w:t>Таблица 1</w:t>
      </w:r>
      <w:r w:rsidR="00D631EB">
        <w:rPr>
          <w:bCs/>
          <w:color w:val="000000"/>
          <w:sz w:val="28"/>
          <w:szCs w:val="28"/>
        </w:rPr>
        <w:t>6</w:t>
      </w:r>
      <w:r w:rsidRPr="007E5617">
        <w:rPr>
          <w:bCs/>
          <w:color w:val="000000"/>
          <w:sz w:val="28"/>
          <w:szCs w:val="28"/>
        </w:rPr>
        <w:t xml:space="preserve"> – Содержание минералов в пищевом рационе мужчин 60-90 лет</w:t>
      </w:r>
    </w:p>
    <w:p w14:paraId="45952E71" w14:textId="77777777" w:rsidR="0033285E" w:rsidRPr="007E5617" w:rsidRDefault="0033285E" w:rsidP="0033285E">
      <w:pPr>
        <w:pStyle w:val="a3"/>
        <w:spacing w:before="0" w:beforeAutospacing="0" w:after="0" w:afterAutospacing="0"/>
        <w:jc w:val="both"/>
        <w:rPr>
          <w:bCs/>
          <w:color w:val="000000"/>
          <w:sz w:val="28"/>
          <w:szCs w:val="28"/>
        </w:rPr>
      </w:pPr>
    </w:p>
    <w:tbl>
      <w:tblPr>
        <w:tblStyle w:val="ac"/>
        <w:tblW w:w="9634" w:type="dxa"/>
        <w:tblLook w:val="04A0" w:firstRow="1" w:lastRow="0" w:firstColumn="1" w:lastColumn="0" w:noHBand="0" w:noVBand="1"/>
      </w:tblPr>
      <w:tblGrid>
        <w:gridCol w:w="1980"/>
        <w:gridCol w:w="3260"/>
        <w:gridCol w:w="2977"/>
        <w:gridCol w:w="1417"/>
      </w:tblGrid>
      <w:tr w:rsidR="0033285E" w:rsidRPr="007E5617" w14:paraId="3BBBFD58" w14:textId="77777777" w:rsidTr="006D24B3">
        <w:tc>
          <w:tcPr>
            <w:tcW w:w="1980" w:type="dxa"/>
            <w:vMerge w:val="restart"/>
            <w:vAlign w:val="center"/>
          </w:tcPr>
          <w:p w14:paraId="07238CD5" w14:textId="77777777" w:rsidR="0033285E" w:rsidRPr="007E5617" w:rsidRDefault="0033285E" w:rsidP="006D24B3">
            <w:pPr>
              <w:pStyle w:val="a3"/>
              <w:spacing w:before="0" w:after="0"/>
              <w:jc w:val="center"/>
              <w:rPr>
                <w:sz w:val="28"/>
                <w:szCs w:val="28"/>
              </w:rPr>
            </w:pPr>
            <w:r w:rsidRPr="007E5617">
              <w:t>Показатель</w:t>
            </w:r>
          </w:p>
        </w:tc>
        <w:tc>
          <w:tcPr>
            <w:tcW w:w="3260" w:type="dxa"/>
            <w:vAlign w:val="center"/>
          </w:tcPr>
          <w:p w14:paraId="79DE6A71" w14:textId="77777777" w:rsidR="0033285E" w:rsidRPr="007E5617" w:rsidRDefault="0033285E" w:rsidP="006D24B3">
            <w:pPr>
              <w:pStyle w:val="a3"/>
              <w:spacing w:before="0" w:beforeAutospacing="0" w:after="0" w:afterAutospacing="0"/>
              <w:jc w:val="center"/>
              <w:rPr>
                <w:sz w:val="28"/>
                <w:szCs w:val="28"/>
              </w:rPr>
            </w:pPr>
            <w:r w:rsidRPr="007E5617">
              <w:rPr>
                <w:sz w:val="28"/>
                <w:szCs w:val="28"/>
              </w:rPr>
              <w:t>60-74 лет</w:t>
            </w:r>
          </w:p>
        </w:tc>
        <w:tc>
          <w:tcPr>
            <w:tcW w:w="2977" w:type="dxa"/>
            <w:vAlign w:val="center"/>
          </w:tcPr>
          <w:p w14:paraId="64A6718D" w14:textId="77777777" w:rsidR="0033285E" w:rsidRPr="007E5617" w:rsidRDefault="0033285E" w:rsidP="006D24B3">
            <w:pPr>
              <w:pStyle w:val="a3"/>
              <w:spacing w:before="0" w:beforeAutospacing="0" w:after="0" w:afterAutospacing="0"/>
              <w:jc w:val="center"/>
              <w:rPr>
                <w:sz w:val="28"/>
                <w:szCs w:val="28"/>
              </w:rPr>
            </w:pPr>
            <w:r w:rsidRPr="007E5617">
              <w:rPr>
                <w:sz w:val="28"/>
                <w:szCs w:val="28"/>
              </w:rPr>
              <w:t>75-90 лет</w:t>
            </w:r>
          </w:p>
        </w:tc>
        <w:tc>
          <w:tcPr>
            <w:tcW w:w="1417" w:type="dxa"/>
            <w:vMerge w:val="restart"/>
            <w:vAlign w:val="center"/>
          </w:tcPr>
          <w:p w14:paraId="605F1BD7" w14:textId="77777777" w:rsidR="0033285E" w:rsidRPr="007E5617" w:rsidRDefault="0033285E" w:rsidP="006D24B3">
            <w:pPr>
              <w:pStyle w:val="a3"/>
              <w:spacing w:before="0" w:beforeAutospacing="0" w:after="0" w:afterAutospacing="0"/>
              <w:jc w:val="center"/>
              <w:rPr>
                <w:sz w:val="28"/>
                <w:szCs w:val="28"/>
              </w:rPr>
            </w:pPr>
            <w:r w:rsidRPr="007E5617">
              <w:rPr>
                <w:sz w:val="28"/>
                <w:szCs w:val="28"/>
              </w:rPr>
              <w:t>р-</w:t>
            </w:r>
            <w:r w:rsidRPr="007E5617">
              <w:rPr>
                <w:sz w:val="28"/>
                <w:szCs w:val="28"/>
                <w:lang w:val="en-US"/>
              </w:rPr>
              <w:t>value</w:t>
            </w:r>
          </w:p>
        </w:tc>
      </w:tr>
      <w:tr w:rsidR="0033285E" w:rsidRPr="007E5617" w14:paraId="295DFA96" w14:textId="77777777" w:rsidTr="006D24B3">
        <w:tc>
          <w:tcPr>
            <w:tcW w:w="1980" w:type="dxa"/>
            <w:vMerge/>
            <w:vAlign w:val="center"/>
          </w:tcPr>
          <w:p w14:paraId="35F2E493" w14:textId="77777777" w:rsidR="0033285E" w:rsidRPr="007E5617" w:rsidRDefault="0033285E" w:rsidP="006D24B3">
            <w:pPr>
              <w:pStyle w:val="a3"/>
              <w:spacing w:before="0" w:beforeAutospacing="0" w:after="0" w:afterAutospacing="0"/>
            </w:pPr>
          </w:p>
        </w:tc>
        <w:tc>
          <w:tcPr>
            <w:tcW w:w="3260" w:type="dxa"/>
            <w:vAlign w:val="center"/>
          </w:tcPr>
          <w:p w14:paraId="42379971" w14:textId="77777777" w:rsidR="0033285E" w:rsidRPr="007E5617" w:rsidRDefault="0033285E" w:rsidP="006D24B3">
            <w:pPr>
              <w:pStyle w:val="a3"/>
              <w:spacing w:before="0" w:beforeAutospacing="0" w:after="0" w:afterAutospacing="0"/>
              <w:ind w:left="-106" w:right="-112"/>
              <w:jc w:val="center"/>
              <w:rPr>
                <w:lang w:val="en-US"/>
              </w:rPr>
            </w:pPr>
            <w:r w:rsidRPr="007E5617">
              <w:rPr>
                <w:lang w:val="en-US"/>
              </w:rPr>
              <w:t>m (CI)</w:t>
            </w:r>
          </w:p>
        </w:tc>
        <w:tc>
          <w:tcPr>
            <w:tcW w:w="2977" w:type="dxa"/>
            <w:vAlign w:val="center"/>
          </w:tcPr>
          <w:p w14:paraId="6A066D2C" w14:textId="77777777" w:rsidR="0033285E" w:rsidRPr="007E5617" w:rsidRDefault="0033285E" w:rsidP="006D24B3">
            <w:pPr>
              <w:pStyle w:val="a3"/>
              <w:spacing w:before="0" w:beforeAutospacing="0" w:after="0" w:afterAutospacing="0"/>
              <w:ind w:left="-106" w:right="-112"/>
              <w:jc w:val="center"/>
            </w:pPr>
            <w:r w:rsidRPr="007E5617">
              <w:rPr>
                <w:lang w:val="en-US"/>
              </w:rPr>
              <w:t>m (CI)</w:t>
            </w:r>
          </w:p>
        </w:tc>
        <w:tc>
          <w:tcPr>
            <w:tcW w:w="1417" w:type="dxa"/>
            <w:vMerge/>
            <w:vAlign w:val="center"/>
          </w:tcPr>
          <w:p w14:paraId="13972B1F" w14:textId="77777777" w:rsidR="0033285E" w:rsidRPr="007E5617" w:rsidRDefault="0033285E" w:rsidP="006D24B3">
            <w:pPr>
              <w:pStyle w:val="a3"/>
              <w:spacing w:before="0" w:beforeAutospacing="0" w:after="0" w:afterAutospacing="0"/>
              <w:jc w:val="center"/>
            </w:pPr>
          </w:p>
        </w:tc>
      </w:tr>
      <w:tr w:rsidR="0033285E" w:rsidRPr="007E5617" w14:paraId="49ED096C" w14:textId="77777777" w:rsidTr="006D24B3">
        <w:tc>
          <w:tcPr>
            <w:tcW w:w="1980" w:type="dxa"/>
            <w:vAlign w:val="center"/>
          </w:tcPr>
          <w:p w14:paraId="15631A6C" w14:textId="77777777" w:rsidR="0033285E" w:rsidRPr="007E5617" w:rsidRDefault="0033285E" w:rsidP="006D24B3">
            <w:pPr>
              <w:pStyle w:val="a3"/>
              <w:spacing w:before="0" w:beforeAutospacing="0" w:after="0" w:afterAutospacing="0"/>
            </w:pPr>
            <w:r w:rsidRPr="007E5617">
              <w:t>Натрий (мг)</w:t>
            </w:r>
          </w:p>
        </w:tc>
        <w:tc>
          <w:tcPr>
            <w:tcW w:w="3260" w:type="dxa"/>
            <w:vAlign w:val="center"/>
          </w:tcPr>
          <w:p w14:paraId="15F9511E" w14:textId="77777777" w:rsidR="0033285E" w:rsidRPr="007E5617" w:rsidRDefault="0033285E" w:rsidP="006D24B3">
            <w:pPr>
              <w:pStyle w:val="a3"/>
              <w:spacing w:before="0" w:beforeAutospacing="0" w:after="0" w:afterAutospacing="0"/>
              <w:jc w:val="center"/>
            </w:pPr>
            <w:r w:rsidRPr="007E5617">
              <w:t>2977.4</w:t>
            </w:r>
            <w:r w:rsidRPr="007E5617">
              <w:rPr>
                <w:lang w:val="en-US"/>
              </w:rPr>
              <w:t xml:space="preserve"> </w:t>
            </w:r>
            <w:r w:rsidRPr="007E5617">
              <w:t>(1798.1–3530.0)</w:t>
            </w:r>
          </w:p>
        </w:tc>
        <w:tc>
          <w:tcPr>
            <w:tcW w:w="2977" w:type="dxa"/>
            <w:vAlign w:val="center"/>
          </w:tcPr>
          <w:p w14:paraId="18A9A200" w14:textId="77777777" w:rsidR="0033285E" w:rsidRPr="007E5617" w:rsidRDefault="0033285E" w:rsidP="006D24B3">
            <w:pPr>
              <w:pStyle w:val="a3"/>
              <w:spacing w:before="0" w:beforeAutospacing="0" w:after="0" w:afterAutospacing="0"/>
              <w:jc w:val="center"/>
            </w:pPr>
            <w:r w:rsidRPr="007E5617">
              <w:t>2418.2</w:t>
            </w:r>
            <w:r w:rsidRPr="007E5617">
              <w:rPr>
                <w:lang w:val="en-US"/>
              </w:rPr>
              <w:t xml:space="preserve"> </w:t>
            </w:r>
            <w:r w:rsidRPr="007E5617">
              <w:t>(1552.6–3324.9)</w:t>
            </w:r>
          </w:p>
        </w:tc>
        <w:tc>
          <w:tcPr>
            <w:tcW w:w="1417" w:type="dxa"/>
            <w:vAlign w:val="center"/>
          </w:tcPr>
          <w:p w14:paraId="3EB89305" w14:textId="77777777" w:rsidR="0033285E" w:rsidRPr="007E5617" w:rsidRDefault="0033285E" w:rsidP="006D24B3">
            <w:pPr>
              <w:pStyle w:val="a3"/>
              <w:spacing w:before="0" w:beforeAutospacing="0" w:after="0" w:afterAutospacing="0"/>
              <w:jc w:val="center"/>
            </w:pPr>
            <w:r w:rsidRPr="007E5617">
              <w:t>0.155</w:t>
            </w:r>
          </w:p>
        </w:tc>
      </w:tr>
      <w:tr w:rsidR="0033285E" w:rsidRPr="007E5617" w14:paraId="0B2D8498" w14:textId="77777777" w:rsidTr="006D24B3">
        <w:tc>
          <w:tcPr>
            <w:tcW w:w="1980" w:type="dxa"/>
            <w:vAlign w:val="center"/>
          </w:tcPr>
          <w:p w14:paraId="258F4F93" w14:textId="77777777" w:rsidR="0033285E" w:rsidRPr="007E5617" w:rsidRDefault="0033285E" w:rsidP="006D24B3">
            <w:pPr>
              <w:pStyle w:val="a3"/>
              <w:spacing w:before="0" w:beforeAutospacing="0" w:after="0" w:afterAutospacing="0"/>
            </w:pPr>
            <w:r w:rsidRPr="007E5617">
              <w:t>Калий (мг)</w:t>
            </w:r>
          </w:p>
        </w:tc>
        <w:tc>
          <w:tcPr>
            <w:tcW w:w="3260" w:type="dxa"/>
            <w:vAlign w:val="center"/>
          </w:tcPr>
          <w:p w14:paraId="05EC7DFE" w14:textId="77777777" w:rsidR="0033285E" w:rsidRPr="007E5617" w:rsidRDefault="0033285E" w:rsidP="006D24B3">
            <w:pPr>
              <w:pStyle w:val="a3"/>
              <w:spacing w:before="0" w:beforeAutospacing="0" w:after="0" w:afterAutospacing="0"/>
              <w:jc w:val="center"/>
            </w:pPr>
            <w:r w:rsidRPr="007E5617">
              <w:t>1779.7</w:t>
            </w:r>
            <w:r w:rsidRPr="007E5617">
              <w:rPr>
                <w:lang w:val="en-US"/>
              </w:rPr>
              <w:t xml:space="preserve"> </w:t>
            </w:r>
            <w:r w:rsidRPr="007E5617">
              <w:t>(1368.4–2094.0)</w:t>
            </w:r>
          </w:p>
        </w:tc>
        <w:tc>
          <w:tcPr>
            <w:tcW w:w="2977" w:type="dxa"/>
            <w:vAlign w:val="center"/>
          </w:tcPr>
          <w:p w14:paraId="5CAA269B" w14:textId="77777777" w:rsidR="0033285E" w:rsidRPr="007E5617" w:rsidRDefault="0033285E" w:rsidP="006D24B3">
            <w:pPr>
              <w:pStyle w:val="a3"/>
              <w:spacing w:before="0" w:beforeAutospacing="0" w:after="0" w:afterAutospacing="0"/>
              <w:jc w:val="center"/>
            </w:pPr>
            <w:r w:rsidRPr="007E5617">
              <w:t>1691.14</w:t>
            </w:r>
            <w:r w:rsidRPr="007E5617">
              <w:rPr>
                <w:lang w:val="en-US"/>
              </w:rPr>
              <w:t xml:space="preserve"> </w:t>
            </w:r>
            <w:r w:rsidRPr="007E5617">
              <w:t>(1298.2–2075.1)</w:t>
            </w:r>
          </w:p>
        </w:tc>
        <w:tc>
          <w:tcPr>
            <w:tcW w:w="1417" w:type="dxa"/>
            <w:vAlign w:val="center"/>
          </w:tcPr>
          <w:p w14:paraId="0697DE08" w14:textId="77777777" w:rsidR="0033285E" w:rsidRPr="007E5617" w:rsidRDefault="0033285E" w:rsidP="006D24B3">
            <w:pPr>
              <w:pStyle w:val="a3"/>
              <w:spacing w:before="0" w:beforeAutospacing="0" w:after="0" w:afterAutospacing="0"/>
              <w:jc w:val="center"/>
            </w:pPr>
            <w:r w:rsidRPr="007E5617">
              <w:t>0.746</w:t>
            </w:r>
          </w:p>
        </w:tc>
      </w:tr>
      <w:tr w:rsidR="0033285E" w:rsidRPr="007E5617" w14:paraId="7AF61F59" w14:textId="77777777" w:rsidTr="006D24B3">
        <w:tc>
          <w:tcPr>
            <w:tcW w:w="1980" w:type="dxa"/>
            <w:vAlign w:val="center"/>
          </w:tcPr>
          <w:p w14:paraId="6C446AB9" w14:textId="77777777" w:rsidR="0033285E" w:rsidRPr="007E5617" w:rsidRDefault="0033285E" w:rsidP="006D24B3">
            <w:pPr>
              <w:pStyle w:val="a3"/>
              <w:spacing w:before="0" w:beforeAutospacing="0" w:after="0" w:afterAutospacing="0"/>
            </w:pPr>
            <w:r w:rsidRPr="007E5617">
              <w:t>Кальций (мг)</w:t>
            </w:r>
          </w:p>
        </w:tc>
        <w:tc>
          <w:tcPr>
            <w:tcW w:w="3260" w:type="dxa"/>
            <w:vAlign w:val="center"/>
          </w:tcPr>
          <w:p w14:paraId="17BF1B31" w14:textId="77777777" w:rsidR="0033285E" w:rsidRPr="007E5617" w:rsidRDefault="0033285E" w:rsidP="006D24B3">
            <w:pPr>
              <w:pStyle w:val="a3"/>
              <w:spacing w:before="0" w:beforeAutospacing="0" w:after="0" w:afterAutospacing="0"/>
              <w:jc w:val="center"/>
            </w:pPr>
            <w:r w:rsidRPr="007E5617">
              <w:t>472.4 (323.9–607.7)</w:t>
            </w:r>
          </w:p>
        </w:tc>
        <w:tc>
          <w:tcPr>
            <w:tcW w:w="2977" w:type="dxa"/>
            <w:vAlign w:val="center"/>
          </w:tcPr>
          <w:p w14:paraId="1982F481" w14:textId="77777777" w:rsidR="0033285E" w:rsidRPr="007E5617" w:rsidRDefault="0033285E" w:rsidP="006D24B3">
            <w:pPr>
              <w:pStyle w:val="a3"/>
              <w:spacing w:before="0" w:beforeAutospacing="0" w:after="0" w:afterAutospacing="0"/>
              <w:jc w:val="center"/>
            </w:pPr>
            <w:r w:rsidRPr="007E5617">
              <w:t>479.81</w:t>
            </w:r>
            <w:r w:rsidRPr="007E5617">
              <w:rPr>
                <w:lang w:val="en-US"/>
              </w:rPr>
              <w:t xml:space="preserve"> </w:t>
            </w:r>
            <w:r w:rsidRPr="007E5617">
              <w:t>(329.05–605.8)</w:t>
            </w:r>
          </w:p>
        </w:tc>
        <w:tc>
          <w:tcPr>
            <w:tcW w:w="1417" w:type="dxa"/>
            <w:vAlign w:val="center"/>
          </w:tcPr>
          <w:p w14:paraId="4FEABA33" w14:textId="77777777" w:rsidR="0033285E" w:rsidRPr="007E5617" w:rsidRDefault="0033285E" w:rsidP="006D24B3">
            <w:pPr>
              <w:pStyle w:val="a3"/>
              <w:spacing w:before="0" w:beforeAutospacing="0" w:after="0" w:afterAutospacing="0"/>
              <w:jc w:val="center"/>
            </w:pPr>
            <w:r w:rsidRPr="007E5617">
              <w:t>0.301</w:t>
            </w:r>
          </w:p>
        </w:tc>
      </w:tr>
      <w:tr w:rsidR="0033285E" w:rsidRPr="007E5617" w14:paraId="7B8F09CB" w14:textId="77777777" w:rsidTr="006D24B3">
        <w:tc>
          <w:tcPr>
            <w:tcW w:w="1980" w:type="dxa"/>
            <w:vAlign w:val="center"/>
          </w:tcPr>
          <w:p w14:paraId="4F1D9DF4" w14:textId="77777777" w:rsidR="0033285E" w:rsidRPr="007E5617" w:rsidRDefault="0033285E" w:rsidP="006D24B3">
            <w:pPr>
              <w:pStyle w:val="a3"/>
              <w:spacing w:before="0" w:beforeAutospacing="0" w:after="0" w:afterAutospacing="0"/>
            </w:pPr>
            <w:r w:rsidRPr="007E5617">
              <w:t>Магний (мг)</w:t>
            </w:r>
          </w:p>
        </w:tc>
        <w:tc>
          <w:tcPr>
            <w:tcW w:w="3260" w:type="dxa"/>
            <w:vAlign w:val="center"/>
          </w:tcPr>
          <w:p w14:paraId="3E4186F6" w14:textId="77777777" w:rsidR="0033285E" w:rsidRPr="007E5617" w:rsidRDefault="0033285E" w:rsidP="006D24B3">
            <w:pPr>
              <w:pStyle w:val="a3"/>
              <w:spacing w:before="0" w:beforeAutospacing="0" w:after="0" w:afterAutospacing="0"/>
              <w:jc w:val="center"/>
            </w:pPr>
            <w:r w:rsidRPr="007E5617">
              <w:t>217.8 (171.2–251.0)</w:t>
            </w:r>
          </w:p>
        </w:tc>
        <w:tc>
          <w:tcPr>
            <w:tcW w:w="2977" w:type="dxa"/>
            <w:vAlign w:val="center"/>
          </w:tcPr>
          <w:p w14:paraId="72E365BA" w14:textId="77777777" w:rsidR="0033285E" w:rsidRPr="007E5617" w:rsidRDefault="0033285E" w:rsidP="006D24B3">
            <w:pPr>
              <w:pStyle w:val="a3"/>
              <w:spacing w:before="0" w:beforeAutospacing="0" w:after="0" w:afterAutospacing="0"/>
              <w:jc w:val="center"/>
            </w:pPr>
            <w:r w:rsidRPr="007E5617">
              <w:t>209.77</w:t>
            </w:r>
            <w:r w:rsidRPr="007E5617">
              <w:rPr>
                <w:lang w:val="en-US"/>
              </w:rPr>
              <w:t xml:space="preserve"> </w:t>
            </w:r>
            <w:r w:rsidRPr="007E5617">
              <w:t>(151.2–256.5)</w:t>
            </w:r>
          </w:p>
        </w:tc>
        <w:tc>
          <w:tcPr>
            <w:tcW w:w="1417" w:type="dxa"/>
            <w:vAlign w:val="center"/>
          </w:tcPr>
          <w:p w14:paraId="18C29306" w14:textId="77777777" w:rsidR="0033285E" w:rsidRPr="007E5617" w:rsidRDefault="0033285E" w:rsidP="006D24B3">
            <w:pPr>
              <w:pStyle w:val="a3"/>
              <w:spacing w:before="0" w:beforeAutospacing="0" w:after="0" w:afterAutospacing="0"/>
              <w:jc w:val="center"/>
            </w:pPr>
            <w:r w:rsidRPr="007E5617">
              <w:t>0.846</w:t>
            </w:r>
          </w:p>
        </w:tc>
      </w:tr>
      <w:tr w:rsidR="0033285E" w:rsidRPr="007E5617" w14:paraId="6026D332" w14:textId="77777777" w:rsidTr="006D24B3">
        <w:tc>
          <w:tcPr>
            <w:tcW w:w="1980" w:type="dxa"/>
            <w:vAlign w:val="center"/>
          </w:tcPr>
          <w:p w14:paraId="3977AEED" w14:textId="77777777" w:rsidR="0033285E" w:rsidRPr="007E5617" w:rsidRDefault="0033285E" w:rsidP="006D24B3">
            <w:pPr>
              <w:pStyle w:val="a3"/>
              <w:spacing w:before="0" w:beforeAutospacing="0" w:after="0" w:afterAutospacing="0"/>
            </w:pPr>
            <w:r w:rsidRPr="007E5617">
              <w:t>Фосфор (мг)</w:t>
            </w:r>
          </w:p>
        </w:tc>
        <w:tc>
          <w:tcPr>
            <w:tcW w:w="3260" w:type="dxa"/>
            <w:vAlign w:val="center"/>
          </w:tcPr>
          <w:p w14:paraId="3F7E8F71" w14:textId="77777777" w:rsidR="0033285E" w:rsidRPr="007E5617" w:rsidRDefault="0033285E" w:rsidP="006D24B3">
            <w:pPr>
              <w:pStyle w:val="a3"/>
              <w:spacing w:before="0" w:beforeAutospacing="0" w:after="0" w:afterAutospacing="0"/>
              <w:jc w:val="center"/>
            </w:pPr>
            <w:r w:rsidRPr="007E5617">
              <w:t>925.1 (720.6–1063.6)</w:t>
            </w:r>
          </w:p>
        </w:tc>
        <w:tc>
          <w:tcPr>
            <w:tcW w:w="2977" w:type="dxa"/>
            <w:vAlign w:val="center"/>
          </w:tcPr>
          <w:p w14:paraId="7551B79E" w14:textId="77777777" w:rsidR="0033285E" w:rsidRPr="007E5617" w:rsidRDefault="0033285E" w:rsidP="006D24B3">
            <w:pPr>
              <w:pStyle w:val="a3"/>
              <w:spacing w:before="0" w:beforeAutospacing="0" w:after="0" w:afterAutospacing="0"/>
              <w:jc w:val="center"/>
            </w:pPr>
            <w:r w:rsidRPr="007E5617">
              <w:t>868.8</w:t>
            </w:r>
            <w:r w:rsidRPr="007E5617">
              <w:rPr>
                <w:lang w:val="en-US"/>
              </w:rPr>
              <w:t xml:space="preserve"> </w:t>
            </w:r>
            <w:r w:rsidRPr="007E5617">
              <w:t>(718.7–1036.6)</w:t>
            </w:r>
          </w:p>
        </w:tc>
        <w:tc>
          <w:tcPr>
            <w:tcW w:w="1417" w:type="dxa"/>
            <w:vAlign w:val="center"/>
          </w:tcPr>
          <w:p w14:paraId="5AFE12DF" w14:textId="77777777" w:rsidR="0033285E" w:rsidRPr="007E5617" w:rsidRDefault="0033285E" w:rsidP="006D24B3">
            <w:pPr>
              <w:pStyle w:val="a3"/>
              <w:spacing w:before="0" w:beforeAutospacing="0" w:after="0" w:afterAutospacing="0"/>
              <w:jc w:val="center"/>
            </w:pPr>
            <w:r w:rsidRPr="007E5617">
              <w:t>0.477</w:t>
            </w:r>
          </w:p>
        </w:tc>
      </w:tr>
      <w:tr w:rsidR="0033285E" w:rsidRPr="007E5617" w14:paraId="3A88B579" w14:textId="77777777" w:rsidTr="006D24B3">
        <w:tc>
          <w:tcPr>
            <w:tcW w:w="1980" w:type="dxa"/>
            <w:vAlign w:val="center"/>
          </w:tcPr>
          <w:p w14:paraId="4C810B5E" w14:textId="77777777" w:rsidR="0033285E" w:rsidRPr="007E5617" w:rsidRDefault="0033285E" w:rsidP="006D24B3">
            <w:pPr>
              <w:pStyle w:val="a3"/>
              <w:spacing w:before="0" w:beforeAutospacing="0" w:after="0" w:afterAutospacing="0"/>
            </w:pPr>
            <w:r w:rsidRPr="007E5617">
              <w:t>Железо (мг)</w:t>
            </w:r>
          </w:p>
        </w:tc>
        <w:tc>
          <w:tcPr>
            <w:tcW w:w="3260" w:type="dxa"/>
            <w:vAlign w:val="center"/>
          </w:tcPr>
          <w:p w14:paraId="0D9DE5B3" w14:textId="77777777" w:rsidR="0033285E" w:rsidRPr="007E5617" w:rsidRDefault="0033285E" w:rsidP="006D24B3">
            <w:pPr>
              <w:pStyle w:val="a3"/>
              <w:spacing w:before="0" w:beforeAutospacing="0" w:after="0" w:afterAutospacing="0"/>
              <w:jc w:val="center"/>
            </w:pPr>
            <w:r w:rsidRPr="007E5617">
              <w:t>13.4 (10.0–15.4)</w:t>
            </w:r>
          </w:p>
        </w:tc>
        <w:tc>
          <w:tcPr>
            <w:tcW w:w="2977" w:type="dxa"/>
            <w:vAlign w:val="center"/>
          </w:tcPr>
          <w:p w14:paraId="7D81C19D" w14:textId="77777777" w:rsidR="0033285E" w:rsidRPr="007E5617" w:rsidRDefault="0033285E" w:rsidP="006D24B3">
            <w:pPr>
              <w:pStyle w:val="a3"/>
              <w:spacing w:before="0" w:beforeAutospacing="0" w:after="0" w:afterAutospacing="0"/>
              <w:jc w:val="center"/>
            </w:pPr>
            <w:r w:rsidRPr="007E5617">
              <w:t>12.4 (8.8–14.5)</w:t>
            </w:r>
          </w:p>
        </w:tc>
        <w:tc>
          <w:tcPr>
            <w:tcW w:w="1417" w:type="dxa"/>
            <w:vAlign w:val="center"/>
          </w:tcPr>
          <w:p w14:paraId="75EDB013" w14:textId="77777777" w:rsidR="0033285E" w:rsidRPr="007E5617" w:rsidRDefault="0033285E" w:rsidP="006D24B3">
            <w:pPr>
              <w:pStyle w:val="a3"/>
              <w:spacing w:before="0" w:beforeAutospacing="0" w:after="0" w:afterAutospacing="0"/>
              <w:jc w:val="center"/>
            </w:pPr>
            <w:r w:rsidRPr="007E5617">
              <w:t>0.871</w:t>
            </w:r>
          </w:p>
        </w:tc>
      </w:tr>
    </w:tbl>
    <w:p w14:paraId="29A6C471" w14:textId="77777777" w:rsidR="0033285E" w:rsidRPr="007E5617" w:rsidRDefault="0033285E" w:rsidP="0033285E">
      <w:pPr>
        <w:pStyle w:val="a3"/>
        <w:spacing w:before="0" w:beforeAutospacing="0" w:after="0" w:afterAutospacing="0"/>
        <w:ind w:firstLine="851"/>
        <w:jc w:val="both"/>
        <w:rPr>
          <w:bCs/>
          <w:color w:val="000000"/>
          <w:sz w:val="28"/>
          <w:szCs w:val="28"/>
        </w:rPr>
      </w:pPr>
    </w:p>
    <w:p w14:paraId="7DCAE296" w14:textId="6294CC14" w:rsidR="0033285E" w:rsidRPr="007E5617" w:rsidRDefault="0033285E" w:rsidP="0033285E">
      <w:pPr>
        <w:pStyle w:val="a3"/>
        <w:spacing w:before="0" w:beforeAutospacing="0" w:after="0" w:afterAutospacing="0"/>
        <w:ind w:firstLine="709"/>
        <w:jc w:val="both"/>
        <w:rPr>
          <w:bCs/>
          <w:color w:val="000000"/>
          <w:sz w:val="28"/>
          <w:szCs w:val="28"/>
        </w:rPr>
      </w:pPr>
      <w:r w:rsidRPr="007E5617">
        <w:rPr>
          <w:bCs/>
          <w:color w:val="000000"/>
          <w:sz w:val="28"/>
          <w:szCs w:val="28"/>
        </w:rPr>
        <w:t>Содержание минералов в пищевом рационе у женщин 60-90 лет представлено в таблице 1</w:t>
      </w:r>
      <w:r w:rsidR="00D631EB">
        <w:rPr>
          <w:bCs/>
          <w:color w:val="000000"/>
          <w:sz w:val="28"/>
          <w:szCs w:val="28"/>
        </w:rPr>
        <w:t>7</w:t>
      </w:r>
      <w:r w:rsidRPr="007E5617">
        <w:rPr>
          <w:bCs/>
          <w:color w:val="000000"/>
          <w:sz w:val="28"/>
          <w:szCs w:val="28"/>
        </w:rPr>
        <w:t>.</w:t>
      </w:r>
    </w:p>
    <w:p w14:paraId="667A4057" w14:textId="77777777" w:rsidR="0033285E" w:rsidRPr="007E5617" w:rsidRDefault="0033285E" w:rsidP="00E6784F">
      <w:pPr>
        <w:pStyle w:val="a3"/>
        <w:spacing w:before="0" w:beforeAutospacing="0" w:after="0" w:afterAutospacing="0"/>
        <w:jc w:val="both"/>
        <w:rPr>
          <w:bCs/>
          <w:color w:val="000000"/>
          <w:sz w:val="28"/>
          <w:szCs w:val="28"/>
        </w:rPr>
      </w:pPr>
    </w:p>
    <w:p w14:paraId="7B0334D3" w14:textId="40591465" w:rsidR="0033285E" w:rsidRPr="007E5617" w:rsidRDefault="0033285E" w:rsidP="0033285E">
      <w:pPr>
        <w:pStyle w:val="a3"/>
        <w:spacing w:before="0" w:beforeAutospacing="0" w:after="0" w:afterAutospacing="0"/>
        <w:jc w:val="both"/>
        <w:rPr>
          <w:bCs/>
          <w:color w:val="000000"/>
          <w:sz w:val="28"/>
          <w:szCs w:val="28"/>
        </w:rPr>
      </w:pPr>
      <w:r w:rsidRPr="007E5617">
        <w:rPr>
          <w:bCs/>
          <w:color w:val="000000"/>
          <w:sz w:val="28"/>
          <w:szCs w:val="28"/>
        </w:rPr>
        <w:t>Таблица 1</w:t>
      </w:r>
      <w:r w:rsidR="00D631EB">
        <w:rPr>
          <w:bCs/>
          <w:color w:val="000000"/>
          <w:sz w:val="28"/>
          <w:szCs w:val="28"/>
        </w:rPr>
        <w:t>7</w:t>
      </w:r>
      <w:r w:rsidRPr="007E5617">
        <w:rPr>
          <w:bCs/>
          <w:color w:val="000000"/>
          <w:sz w:val="28"/>
          <w:szCs w:val="28"/>
        </w:rPr>
        <w:t xml:space="preserve"> – Содержание минералов в пищевом рационе женщин 60-90 лет</w:t>
      </w:r>
    </w:p>
    <w:p w14:paraId="450E8015" w14:textId="77777777" w:rsidR="0033285E" w:rsidRPr="007E5617" w:rsidRDefault="0033285E" w:rsidP="0033285E">
      <w:pPr>
        <w:pStyle w:val="a3"/>
        <w:spacing w:before="0" w:beforeAutospacing="0" w:after="0" w:afterAutospacing="0"/>
        <w:jc w:val="both"/>
        <w:rPr>
          <w:bCs/>
          <w:color w:val="000000"/>
          <w:sz w:val="28"/>
          <w:szCs w:val="28"/>
        </w:rPr>
      </w:pPr>
    </w:p>
    <w:tbl>
      <w:tblPr>
        <w:tblStyle w:val="ac"/>
        <w:tblW w:w="9634" w:type="dxa"/>
        <w:tblLook w:val="04A0" w:firstRow="1" w:lastRow="0" w:firstColumn="1" w:lastColumn="0" w:noHBand="0" w:noVBand="1"/>
      </w:tblPr>
      <w:tblGrid>
        <w:gridCol w:w="1980"/>
        <w:gridCol w:w="3260"/>
        <w:gridCol w:w="2977"/>
        <w:gridCol w:w="1417"/>
      </w:tblGrid>
      <w:tr w:rsidR="0033285E" w:rsidRPr="007E5617" w14:paraId="1637F0F4" w14:textId="77777777" w:rsidTr="006D24B3">
        <w:tc>
          <w:tcPr>
            <w:tcW w:w="1980" w:type="dxa"/>
            <w:vMerge w:val="restart"/>
            <w:vAlign w:val="center"/>
          </w:tcPr>
          <w:p w14:paraId="5854822A" w14:textId="77777777" w:rsidR="0033285E" w:rsidRPr="007E5617" w:rsidRDefault="0033285E" w:rsidP="006D24B3">
            <w:pPr>
              <w:pStyle w:val="a3"/>
              <w:spacing w:before="0" w:after="0"/>
              <w:jc w:val="center"/>
              <w:rPr>
                <w:sz w:val="28"/>
                <w:szCs w:val="28"/>
              </w:rPr>
            </w:pPr>
            <w:r w:rsidRPr="007E5617">
              <w:t>Показатель</w:t>
            </w:r>
          </w:p>
        </w:tc>
        <w:tc>
          <w:tcPr>
            <w:tcW w:w="3260" w:type="dxa"/>
            <w:vAlign w:val="center"/>
          </w:tcPr>
          <w:p w14:paraId="3D126B9C" w14:textId="77777777" w:rsidR="0033285E" w:rsidRPr="007E5617" w:rsidRDefault="0033285E" w:rsidP="006D24B3">
            <w:pPr>
              <w:pStyle w:val="a3"/>
              <w:spacing w:before="0" w:beforeAutospacing="0" w:after="0" w:afterAutospacing="0"/>
              <w:jc w:val="center"/>
              <w:rPr>
                <w:sz w:val="28"/>
                <w:szCs w:val="28"/>
              </w:rPr>
            </w:pPr>
            <w:r w:rsidRPr="007E5617">
              <w:rPr>
                <w:sz w:val="28"/>
                <w:szCs w:val="28"/>
              </w:rPr>
              <w:t>60-74 лет</w:t>
            </w:r>
          </w:p>
        </w:tc>
        <w:tc>
          <w:tcPr>
            <w:tcW w:w="2977" w:type="dxa"/>
            <w:vAlign w:val="center"/>
          </w:tcPr>
          <w:p w14:paraId="06B71E29" w14:textId="77777777" w:rsidR="0033285E" w:rsidRPr="007E5617" w:rsidRDefault="0033285E" w:rsidP="006D24B3">
            <w:pPr>
              <w:pStyle w:val="a3"/>
              <w:spacing w:before="0" w:beforeAutospacing="0" w:after="0" w:afterAutospacing="0"/>
              <w:jc w:val="center"/>
              <w:rPr>
                <w:sz w:val="28"/>
                <w:szCs w:val="28"/>
              </w:rPr>
            </w:pPr>
            <w:r w:rsidRPr="007E5617">
              <w:rPr>
                <w:sz w:val="28"/>
                <w:szCs w:val="28"/>
              </w:rPr>
              <w:t>75-90 лет</w:t>
            </w:r>
          </w:p>
        </w:tc>
        <w:tc>
          <w:tcPr>
            <w:tcW w:w="1417" w:type="dxa"/>
            <w:vMerge w:val="restart"/>
            <w:vAlign w:val="center"/>
          </w:tcPr>
          <w:p w14:paraId="3A0CC03F" w14:textId="77777777" w:rsidR="0033285E" w:rsidRPr="007E5617" w:rsidRDefault="0033285E" w:rsidP="006D24B3">
            <w:pPr>
              <w:pStyle w:val="a3"/>
              <w:spacing w:before="0" w:beforeAutospacing="0" w:after="0" w:afterAutospacing="0"/>
              <w:jc w:val="center"/>
              <w:rPr>
                <w:sz w:val="28"/>
                <w:szCs w:val="28"/>
              </w:rPr>
            </w:pPr>
            <w:r w:rsidRPr="007E5617">
              <w:rPr>
                <w:sz w:val="28"/>
                <w:szCs w:val="28"/>
              </w:rPr>
              <w:t>р-</w:t>
            </w:r>
            <w:r w:rsidRPr="007E5617">
              <w:rPr>
                <w:sz w:val="28"/>
                <w:szCs w:val="28"/>
                <w:lang w:val="en-US"/>
              </w:rPr>
              <w:t>value</w:t>
            </w:r>
          </w:p>
        </w:tc>
      </w:tr>
      <w:tr w:rsidR="0033285E" w:rsidRPr="007E5617" w14:paraId="4066FD46" w14:textId="77777777" w:rsidTr="006D24B3">
        <w:tc>
          <w:tcPr>
            <w:tcW w:w="1980" w:type="dxa"/>
            <w:vMerge/>
            <w:vAlign w:val="center"/>
          </w:tcPr>
          <w:p w14:paraId="7B237FBA" w14:textId="77777777" w:rsidR="0033285E" w:rsidRPr="007E5617" w:rsidRDefault="0033285E" w:rsidP="006D24B3">
            <w:pPr>
              <w:pStyle w:val="a3"/>
              <w:spacing w:before="0" w:beforeAutospacing="0" w:after="0" w:afterAutospacing="0"/>
              <w:jc w:val="center"/>
            </w:pPr>
          </w:p>
        </w:tc>
        <w:tc>
          <w:tcPr>
            <w:tcW w:w="3260" w:type="dxa"/>
            <w:vAlign w:val="center"/>
          </w:tcPr>
          <w:p w14:paraId="1BE80087" w14:textId="77777777" w:rsidR="0033285E" w:rsidRPr="007E5617" w:rsidRDefault="0033285E" w:rsidP="006D24B3">
            <w:pPr>
              <w:pStyle w:val="a3"/>
              <w:spacing w:before="0" w:beforeAutospacing="0" w:after="0" w:afterAutospacing="0"/>
              <w:ind w:left="-106" w:right="-112"/>
              <w:jc w:val="center"/>
              <w:rPr>
                <w:lang w:val="en-US"/>
              </w:rPr>
            </w:pPr>
            <w:r w:rsidRPr="007E5617">
              <w:rPr>
                <w:lang w:val="en-US"/>
              </w:rPr>
              <w:t>m (CI)</w:t>
            </w:r>
          </w:p>
        </w:tc>
        <w:tc>
          <w:tcPr>
            <w:tcW w:w="2977" w:type="dxa"/>
            <w:vAlign w:val="center"/>
          </w:tcPr>
          <w:p w14:paraId="2E68FB8F" w14:textId="77777777" w:rsidR="0033285E" w:rsidRPr="007E5617" w:rsidRDefault="0033285E" w:rsidP="006D24B3">
            <w:pPr>
              <w:pStyle w:val="a3"/>
              <w:spacing w:before="0" w:beforeAutospacing="0" w:after="0" w:afterAutospacing="0"/>
              <w:ind w:left="-106" w:right="-112"/>
              <w:jc w:val="center"/>
            </w:pPr>
            <w:r w:rsidRPr="007E5617">
              <w:rPr>
                <w:lang w:val="en-US"/>
              </w:rPr>
              <w:t>m (CI)</w:t>
            </w:r>
          </w:p>
        </w:tc>
        <w:tc>
          <w:tcPr>
            <w:tcW w:w="1417" w:type="dxa"/>
            <w:vMerge/>
            <w:vAlign w:val="center"/>
          </w:tcPr>
          <w:p w14:paraId="0C875F7D" w14:textId="77777777" w:rsidR="0033285E" w:rsidRPr="007E5617" w:rsidRDefault="0033285E" w:rsidP="006D24B3">
            <w:pPr>
              <w:pStyle w:val="a3"/>
              <w:spacing w:before="0" w:beforeAutospacing="0" w:after="0" w:afterAutospacing="0"/>
              <w:jc w:val="center"/>
            </w:pPr>
          </w:p>
        </w:tc>
      </w:tr>
      <w:tr w:rsidR="0033285E" w:rsidRPr="007E5617" w14:paraId="1E4E5203" w14:textId="77777777" w:rsidTr="006D24B3">
        <w:tc>
          <w:tcPr>
            <w:tcW w:w="1980" w:type="dxa"/>
            <w:vAlign w:val="center"/>
          </w:tcPr>
          <w:p w14:paraId="4A0F4F7B" w14:textId="77777777" w:rsidR="0033285E" w:rsidRPr="007E5617" w:rsidRDefault="0033285E" w:rsidP="006D24B3">
            <w:pPr>
              <w:pStyle w:val="a3"/>
              <w:spacing w:before="0" w:beforeAutospacing="0" w:after="0" w:afterAutospacing="0"/>
            </w:pPr>
            <w:r w:rsidRPr="007E5617">
              <w:t>Натрий (мг)</w:t>
            </w:r>
          </w:p>
        </w:tc>
        <w:tc>
          <w:tcPr>
            <w:tcW w:w="3260" w:type="dxa"/>
            <w:vAlign w:val="center"/>
          </w:tcPr>
          <w:p w14:paraId="4868EE7C" w14:textId="77777777" w:rsidR="0033285E" w:rsidRPr="007E5617" w:rsidRDefault="0033285E" w:rsidP="006D24B3">
            <w:pPr>
              <w:pStyle w:val="a3"/>
              <w:spacing w:before="0" w:beforeAutospacing="0" w:after="0" w:afterAutospacing="0"/>
              <w:jc w:val="center"/>
            </w:pPr>
            <w:r w:rsidRPr="007E5617">
              <w:t>2522.3</w:t>
            </w:r>
            <w:r w:rsidRPr="007E5617">
              <w:rPr>
                <w:lang w:val="en-US"/>
              </w:rPr>
              <w:t xml:space="preserve"> </w:t>
            </w:r>
            <w:r w:rsidRPr="007E5617">
              <w:t>(1670.1–3084.4)</w:t>
            </w:r>
          </w:p>
        </w:tc>
        <w:tc>
          <w:tcPr>
            <w:tcW w:w="2977" w:type="dxa"/>
            <w:vAlign w:val="center"/>
          </w:tcPr>
          <w:p w14:paraId="7C91EBDA" w14:textId="77777777" w:rsidR="0033285E" w:rsidRPr="007E5617" w:rsidRDefault="0033285E" w:rsidP="006D24B3">
            <w:pPr>
              <w:pStyle w:val="a3"/>
              <w:spacing w:before="0" w:beforeAutospacing="0" w:after="0" w:afterAutospacing="0"/>
              <w:jc w:val="center"/>
            </w:pPr>
            <w:r w:rsidRPr="007E5617">
              <w:t>2166.2</w:t>
            </w:r>
            <w:r w:rsidRPr="007E5617">
              <w:rPr>
                <w:lang w:val="en-US"/>
              </w:rPr>
              <w:t xml:space="preserve"> </w:t>
            </w:r>
            <w:r w:rsidRPr="007E5617">
              <w:t>(1651.0–2619.9)</w:t>
            </w:r>
          </w:p>
        </w:tc>
        <w:tc>
          <w:tcPr>
            <w:tcW w:w="1417" w:type="dxa"/>
            <w:vAlign w:val="center"/>
          </w:tcPr>
          <w:p w14:paraId="0511FE1D" w14:textId="77777777" w:rsidR="0033285E" w:rsidRPr="007E5617" w:rsidRDefault="0033285E" w:rsidP="006D24B3">
            <w:pPr>
              <w:pStyle w:val="a3"/>
              <w:spacing w:before="0" w:beforeAutospacing="0" w:after="0" w:afterAutospacing="0"/>
              <w:jc w:val="center"/>
            </w:pPr>
            <w:r w:rsidRPr="007E5617">
              <w:t>0.003</w:t>
            </w:r>
          </w:p>
        </w:tc>
      </w:tr>
      <w:tr w:rsidR="0033285E" w:rsidRPr="007E5617" w14:paraId="712215C8" w14:textId="77777777" w:rsidTr="006D24B3">
        <w:tc>
          <w:tcPr>
            <w:tcW w:w="1980" w:type="dxa"/>
            <w:vAlign w:val="center"/>
          </w:tcPr>
          <w:p w14:paraId="3DAD0EC3" w14:textId="77777777" w:rsidR="0033285E" w:rsidRPr="007E5617" w:rsidRDefault="0033285E" w:rsidP="006D24B3">
            <w:pPr>
              <w:pStyle w:val="a3"/>
              <w:spacing w:before="0" w:beforeAutospacing="0" w:after="0" w:afterAutospacing="0"/>
            </w:pPr>
            <w:r w:rsidRPr="007E5617">
              <w:t>Калий (мг)</w:t>
            </w:r>
          </w:p>
        </w:tc>
        <w:tc>
          <w:tcPr>
            <w:tcW w:w="3260" w:type="dxa"/>
            <w:vAlign w:val="center"/>
          </w:tcPr>
          <w:p w14:paraId="331C283B" w14:textId="77777777" w:rsidR="0033285E" w:rsidRPr="007E5617" w:rsidRDefault="0033285E" w:rsidP="006D24B3">
            <w:pPr>
              <w:pStyle w:val="a3"/>
              <w:spacing w:before="0" w:beforeAutospacing="0" w:after="0" w:afterAutospacing="0"/>
              <w:jc w:val="center"/>
            </w:pPr>
            <w:r w:rsidRPr="007E5617">
              <w:t>1696.5</w:t>
            </w:r>
            <w:r w:rsidRPr="007E5617">
              <w:rPr>
                <w:lang w:val="en-US"/>
              </w:rPr>
              <w:t xml:space="preserve"> </w:t>
            </w:r>
            <w:r w:rsidRPr="007E5617">
              <w:t>(1255.7–2079.6)</w:t>
            </w:r>
          </w:p>
        </w:tc>
        <w:tc>
          <w:tcPr>
            <w:tcW w:w="2977" w:type="dxa"/>
            <w:vAlign w:val="center"/>
          </w:tcPr>
          <w:p w14:paraId="5A402DA8" w14:textId="77777777" w:rsidR="0033285E" w:rsidRPr="007E5617" w:rsidRDefault="0033285E" w:rsidP="006D24B3">
            <w:pPr>
              <w:pStyle w:val="a3"/>
              <w:spacing w:before="0" w:beforeAutospacing="0" w:after="0" w:afterAutospacing="0"/>
              <w:jc w:val="center"/>
            </w:pPr>
            <w:r w:rsidRPr="007E5617">
              <w:t>1606.1</w:t>
            </w:r>
            <w:r w:rsidRPr="007E5617">
              <w:rPr>
                <w:lang w:val="en-US"/>
              </w:rPr>
              <w:t xml:space="preserve"> </w:t>
            </w:r>
            <w:r w:rsidRPr="007E5617">
              <w:t>(1175.2–1939.2)</w:t>
            </w:r>
          </w:p>
        </w:tc>
        <w:tc>
          <w:tcPr>
            <w:tcW w:w="1417" w:type="dxa"/>
            <w:vAlign w:val="center"/>
          </w:tcPr>
          <w:p w14:paraId="6B247825" w14:textId="77777777" w:rsidR="0033285E" w:rsidRPr="007E5617" w:rsidRDefault="0033285E" w:rsidP="006D24B3">
            <w:pPr>
              <w:pStyle w:val="a3"/>
              <w:spacing w:before="0" w:beforeAutospacing="0" w:after="0" w:afterAutospacing="0"/>
              <w:jc w:val="center"/>
            </w:pPr>
            <w:r w:rsidRPr="007E5617">
              <w:t>0.155</w:t>
            </w:r>
          </w:p>
        </w:tc>
      </w:tr>
      <w:tr w:rsidR="0033285E" w:rsidRPr="007E5617" w14:paraId="09F785C1" w14:textId="77777777" w:rsidTr="006D24B3">
        <w:tc>
          <w:tcPr>
            <w:tcW w:w="1980" w:type="dxa"/>
            <w:vAlign w:val="center"/>
          </w:tcPr>
          <w:p w14:paraId="43AA7AB0" w14:textId="77777777" w:rsidR="0033285E" w:rsidRPr="007E5617" w:rsidRDefault="0033285E" w:rsidP="006D24B3">
            <w:pPr>
              <w:pStyle w:val="a3"/>
              <w:spacing w:before="0" w:beforeAutospacing="0" w:after="0" w:afterAutospacing="0"/>
            </w:pPr>
            <w:r w:rsidRPr="007E5617">
              <w:t>Кальций (мг)</w:t>
            </w:r>
          </w:p>
        </w:tc>
        <w:tc>
          <w:tcPr>
            <w:tcW w:w="3260" w:type="dxa"/>
            <w:vAlign w:val="center"/>
          </w:tcPr>
          <w:p w14:paraId="7E319477" w14:textId="77777777" w:rsidR="0033285E" w:rsidRPr="007E5617" w:rsidRDefault="0033285E" w:rsidP="006D24B3">
            <w:pPr>
              <w:pStyle w:val="a3"/>
              <w:spacing w:before="0" w:beforeAutospacing="0" w:after="0" w:afterAutospacing="0"/>
              <w:jc w:val="center"/>
            </w:pPr>
            <w:r w:rsidRPr="007E5617">
              <w:t>490.8</w:t>
            </w:r>
            <w:r w:rsidRPr="007E5617">
              <w:rPr>
                <w:lang w:val="en-US"/>
              </w:rPr>
              <w:t xml:space="preserve"> </w:t>
            </w:r>
            <w:r w:rsidRPr="007E5617">
              <w:t>(334.9–604.0)</w:t>
            </w:r>
          </w:p>
        </w:tc>
        <w:tc>
          <w:tcPr>
            <w:tcW w:w="2977" w:type="dxa"/>
            <w:vAlign w:val="center"/>
          </w:tcPr>
          <w:p w14:paraId="4F1993F6" w14:textId="77777777" w:rsidR="0033285E" w:rsidRPr="007E5617" w:rsidRDefault="0033285E" w:rsidP="006D24B3">
            <w:pPr>
              <w:pStyle w:val="a3"/>
              <w:spacing w:before="0" w:beforeAutospacing="0" w:after="0" w:afterAutospacing="0"/>
              <w:jc w:val="center"/>
            </w:pPr>
            <w:r w:rsidRPr="007E5617">
              <w:t>508.3</w:t>
            </w:r>
            <w:r w:rsidRPr="007E5617">
              <w:rPr>
                <w:lang w:val="en-US"/>
              </w:rPr>
              <w:t xml:space="preserve"> </w:t>
            </w:r>
            <w:r w:rsidRPr="007E5617">
              <w:t>(386.6–604.5)</w:t>
            </w:r>
          </w:p>
        </w:tc>
        <w:tc>
          <w:tcPr>
            <w:tcW w:w="1417" w:type="dxa"/>
            <w:vAlign w:val="center"/>
          </w:tcPr>
          <w:p w14:paraId="234E3297" w14:textId="77777777" w:rsidR="0033285E" w:rsidRPr="007E5617" w:rsidRDefault="0033285E" w:rsidP="006D24B3">
            <w:pPr>
              <w:pStyle w:val="a3"/>
              <w:spacing w:before="0" w:beforeAutospacing="0" w:after="0" w:afterAutospacing="0"/>
              <w:jc w:val="center"/>
            </w:pPr>
            <w:r w:rsidRPr="007E5617">
              <w:t>0.0207</w:t>
            </w:r>
          </w:p>
        </w:tc>
      </w:tr>
      <w:tr w:rsidR="0033285E" w:rsidRPr="007E5617" w14:paraId="4A97154E" w14:textId="77777777" w:rsidTr="006D24B3">
        <w:tc>
          <w:tcPr>
            <w:tcW w:w="1980" w:type="dxa"/>
            <w:vAlign w:val="center"/>
          </w:tcPr>
          <w:p w14:paraId="77D2E7BF" w14:textId="77777777" w:rsidR="0033285E" w:rsidRPr="007E5617" w:rsidRDefault="0033285E" w:rsidP="006D24B3">
            <w:pPr>
              <w:pStyle w:val="a3"/>
              <w:spacing w:before="0" w:beforeAutospacing="0" w:after="0" w:afterAutospacing="0"/>
            </w:pPr>
            <w:r w:rsidRPr="007E5617">
              <w:t>Магний (мг)</w:t>
            </w:r>
          </w:p>
        </w:tc>
        <w:tc>
          <w:tcPr>
            <w:tcW w:w="3260" w:type="dxa"/>
            <w:vAlign w:val="center"/>
          </w:tcPr>
          <w:p w14:paraId="711171C9" w14:textId="77777777" w:rsidR="0033285E" w:rsidRPr="007E5617" w:rsidRDefault="0033285E" w:rsidP="006D24B3">
            <w:pPr>
              <w:pStyle w:val="a3"/>
              <w:spacing w:before="0" w:beforeAutospacing="0" w:after="0" w:afterAutospacing="0"/>
              <w:jc w:val="center"/>
            </w:pPr>
            <w:r w:rsidRPr="007E5617">
              <w:t>203.0</w:t>
            </w:r>
            <w:r w:rsidRPr="007E5617">
              <w:rPr>
                <w:lang w:val="en-US"/>
              </w:rPr>
              <w:t xml:space="preserve"> </w:t>
            </w:r>
            <w:r w:rsidRPr="007E5617">
              <w:t>(150.0–249.1)</w:t>
            </w:r>
          </w:p>
        </w:tc>
        <w:tc>
          <w:tcPr>
            <w:tcW w:w="2977" w:type="dxa"/>
            <w:vAlign w:val="center"/>
          </w:tcPr>
          <w:p w14:paraId="45471F56" w14:textId="77777777" w:rsidR="0033285E" w:rsidRPr="007E5617" w:rsidRDefault="0033285E" w:rsidP="006D24B3">
            <w:pPr>
              <w:pStyle w:val="a3"/>
              <w:spacing w:before="0" w:beforeAutospacing="0" w:after="0" w:afterAutospacing="0"/>
              <w:jc w:val="center"/>
            </w:pPr>
            <w:r w:rsidRPr="007E5617">
              <w:t>191.7</w:t>
            </w:r>
            <w:r w:rsidRPr="007E5617">
              <w:rPr>
                <w:lang w:val="en-US"/>
              </w:rPr>
              <w:t xml:space="preserve"> </w:t>
            </w:r>
            <w:r w:rsidRPr="007E5617">
              <w:t>(142.0–223.7)</w:t>
            </w:r>
          </w:p>
        </w:tc>
        <w:tc>
          <w:tcPr>
            <w:tcW w:w="1417" w:type="dxa"/>
            <w:vAlign w:val="center"/>
          </w:tcPr>
          <w:p w14:paraId="5489EEB2" w14:textId="77777777" w:rsidR="0033285E" w:rsidRPr="007E5617" w:rsidRDefault="0033285E" w:rsidP="006D24B3">
            <w:pPr>
              <w:pStyle w:val="a3"/>
              <w:spacing w:before="0" w:beforeAutospacing="0" w:after="0" w:afterAutospacing="0"/>
              <w:jc w:val="center"/>
            </w:pPr>
            <w:r w:rsidRPr="007E5617">
              <w:t>0.637</w:t>
            </w:r>
          </w:p>
        </w:tc>
      </w:tr>
      <w:tr w:rsidR="0033285E" w:rsidRPr="007E5617" w14:paraId="4978F676" w14:textId="77777777" w:rsidTr="006D24B3">
        <w:tc>
          <w:tcPr>
            <w:tcW w:w="1980" w:type="dxa"/>
            <w:vAlign w:val="center"/>
          </w:tcPr>
          <w:p w14:paraId="211927BB" w14:textId="77777777" w:rsidR="0033285E" w:rsidRPr="007E5617" w:rsidRDefault="0033285E" w:rsidP="006D24B3">
            <w:pPr>
              <w:pStyle w:val="a3"/>
              <w:spacing w:before="0" w:beforeAutospacing="0" w:after="0" w:afterAutospacing="0"/>
            </w:pPr>
            <w:r w:rsidRPr="007E5617">
              <w:t>Фосфор (мг)</w:t>
            </w:r>
          </w:p>
        </w:tc>
        <w:tc>
          <w:tcPr>
            <w:tcW w:w="3260" w:type="dxa"/>
            <w:vAlign w:val="center"/>
          </w:tcPr>
          <w:p w14:paraId="5D15F4F8" w14:textId="77777777" w:rsidR="0033285E" w:rsidRPr="007E5617" w:rsidRDefault="0033285E" w:rsidP="006D24B3">
            <w:pPr>
              <w:pStyle w:val="a3"/>
              <w:spacing w:before="0" w:beforeAutospacing="0" w:after="0" w:afterAutospacing="0"/>
              <w:jc w:val="center"/>
            </w:pPr>
            <w:r w:rsidRPr="007E5617">
              <w:t>841.3</w:t>
            </w:r>
            <w:r w:rsidRPr="007E5617">
              <w:rPr>
                <w:lang w:val="en-US"/>
              </w:rPr>
              <w:t xml:space="preserve"> </w:t>
            </w:r>
            <w:r w:rsidRPr="007E5617">
              <w:t>(645.9–992.2)</w:t>
            </w:r>
          </w:p>
        </w:tc>
        <w:tc>
          <w:tcPr>
            <w:tcW w:w="2977" w:type="dxa"/>
            <w:vAlign w:val="center"/>
          </w:tcPr>
          <w:p w14:paraId="2E63A53D" w14:textId="77777777" w:rsidR="0033285E" w:rsidRPr="007E5617" w:rsidRDefault="0033285E" w:rsidP="006D24B3">
            <w:pPr>
              <w:pStyle w:val="a3"/>
              <w:spacing w:before="0" w:beforeAutospacing="0" w:after="0" w:afterAutospacing="0"/>
              <w:jc w:val="center"/>
            </w:pPr>
            <w:r w:rsidRPr="007E5617">
              <w:t>807.3</w:t>
            </w:r>
            <w:r w:rsidRPr="007E5617">
              <w:rPr>
                <w:lang w:val="en-US"/>
              </w:rPr>
              <w:t xml:space="preserve"> </w:t>
            </w:r>
            <w:r w:rsidRPr="007E5617">
              <w:t>(662.2–924.1)</w:t>
            </w:r>
          </w:p>
        </w:tc>
        <w:tc>
          <w:tcPr>
            <w:tcW w:w="1417" w:type="dxa"/>
            <w:vAlign w:val="center"/>
          </w:tcPr>
          <w:p w14:paraId="3FC6D227" w14:textId="77777777" w:rsidR="0033285E" w:rsidRPr="007E5617" w:rsidRDefault="0033285E" w:rsidP="006D24B3">
            <w:pPr>
              <w:pStyle w:val="a3"/>
              <w:spacing w:before="0" w:beforeAutospacing="0" w:after="0" w:afterAutospacing="0"/>
              <w:jc w:val="center"/>
            </w:pPr>
            <w:r w:rsidRPr="007E5617">
              <w:t>0.107</w:t>
            </w:r>
          </w:p>
        </w:tc>
      </w:tr>
      <w:tr w:rsidR="0033285E" w:rsidRPr="007E5617" w14:paraId="193B63C8" w14:textId="77777777" w:rsidTr="006D24B3">
        <w:tc>
          <w:tcPr>
            <w:tcW w:w="1980" w:type="dxa"/>
            <w:vAlign w:val="center"/>
          </w:tcPr>
          <w:p w14:paraId="4093F3F8" w14:textId="77777777" w:rsidR="0033285E" w:rsidRPr="007E5617" w:rsidRDefault="0033285E" w:rsidP="006D24B3">
            <w:pPr>
              <w:pStyle w:val="a3"/>
              <w:spacing w:before="0" w:beforeAutospacing="0" w:after="0" w:afterAutospacing="0"/>
            </w:pPr>
            <w:r w:rsidRPr="007E5617">
              <w:t>Железо (мг)</w:t>
            </w:r>
          </w:p>
        </w:tc>
        <w:tc>
          <w:tcPr>
            <w:tcW w:w="3260" w:type="dxa"/>
            <w:vAlign w:val="center"/>
          </w:tcPr>
          <w:p w14:paraId="0703488A" w14:textId="77777777" w:rsidR="0033285E" w:rsidRPr="007E5617" w:rsidRDefault="0033285E" w:rsidP="006D24B3">
            <w:pPr>
              <w:pStyle w:val="a3"/>
              <w:spacing w:before="0" w:beforeAutospacing="0" w:after="0" w:afterAutospacing="0"/>
              <w:jc w:val="center"/>
            </w:pPr>
            <w:r w:rsidRPr="007E5617">
              <w:t>12.0 (9.3–14.4)</w:t>
            </w:r>
          </w:p>
        </w:tc>
        <w:tc>
          <w:tcPr>
            <w:tcW w:w="2977" w:type="dxa"/>
            <w:vAlign w:val="center"/>
          </w:tcPr>
          <w:p w14:paraId="240288A3" w14:textId="77777777" w:rsidR="0033285E" w:rsidRPr="007E5617" w:rsidRDefault="0033285E" w:rsidP="006D24B3">
            <w:pPr>
              <w:pStyle w:val="a3"/>
              <w:spacing w:before="0" w:beforeAutospacing="0" w:after="0" w:afterAutospacing="0"/>
              <w:jc w:val="center"/>
            </w:pPr>
            <w:r w:rsidRPr="007E5617">
              <w:t>11.1 (8.1–12.4)</w:t>
            </w:r>
          </w:p>
        </w:tc>
        <w:tc>
          <w:tcPr>
            <w:tcW w:w="1417" w:type="dxa"/>
            <w:vAlign w:val="center"/>
          </w:tcPr>
          <w:p w14:paraId="10409907" w14:textId="77777777" w:rsidR="0033285E" w:rsidRPr="007E5617" w:rsidRDefault="0033285E" w:rsidP="006D24B3">
            <w:pPr>
              <w:pStyle w:val="a3"/>
              <w:spacing w:before="0" w:beforeAutospacing="0" w:after="0" w:afterAutospacing="0"/>
              <w:jc w:val="center"/>
            </w:pPr>
            <w:r w:rsidRPr="007E5617">
              <w:t>0.567</w:t>
            </w:r>
          </w:p>
        </w:tc>
      </w:tr>
    </w:tbl>
    <w:p w14:paraId="25508493" w14:textId="77777777" w:rsidR="003215F3" w:rsidRPr="006F3DEF" w:rsidRDefault="003215F3" w:rsidP="00E6784F">
      <w:pPr>
        <w:pStyle w:val="a3"/>
        <w:spacing w:before="0" w:beforeAutospacing="0" w:after="0" w:afterAutospacing="0"/>
        <w:jc w:val="both"/>
        <w:rPr>
          <w:bCs/>
          <w:color w:val="000000"/>
          <w:sz w:val="28"/>
          <w:szCs w:val="28"/>
        </w:rPr>
      </w:pPr>
    </w:p>
    <w:p w14:paraId="3D04BD63" w14:textId="3643442A" w:rsidR="00266FA8" w:rsidRDefault="00266FA8" w:rsidP="009F5697">
      <w:pPr>
        <w:pStyle w:val="a3"/>
        <w:spacing w:before="0" w:beforeAutospacing="0" w:after="0" w:afterAutospacing="0"/>
        <w:ind w:firstLine="709"/>
        <w:jc w:val="both"/>
        <w:rPr>
          <w:bCs/>
          <w:color w:val="000000"/>
          <w:sz w:val="28"/>
          <w:szCs w:val="28"/>
        </w:rPr>
      </w:pPr>
      <w:r w:rsidRPr="006F3DEF">
        <w:rPr>
          <w:bCs/>
          <w:color w:val="000000"/>
          <w:sz w:val="28"/>
          <w:szCs w:val="28"/>
        </w:rPr>
        <w:t>Результаты оценки химического состава пищи, а именно содержания м</w:t>
      </w:r>
      <w:r w:rsidR="0033285E">
        <w:rPr>
          <w:bCs/>
          <w:color w:val="000000"/>
          <w:sz w:val="28"/>
          <w:szCs w:val="28"/>
        </w:rPr>
        <w:t>а</w:t>
      </w:r>
      <w:r w:rsidRPr="006F3DEF">
        <w:rPr>
          <w:bCs/>
          <w:color w:val="000000"/>
          <w:sz w:val="28"/>
          <w:szCs w:val="28"/>
        </w:rPr>
        <w:t>кроэлементов и витаминов в суточном рационе питания пожилых людей выявил следующие закономерности, на основании которых сформулированы рекомендации, приведенные далее.</w:t>
      </w:r>
    </w:p>
    <w:p w14:paraId="79E240AC" w14:textId="0AD15E97" w:rsidR="00266FA8" w:rsidRPr="006F3DEF" w:rsidRDefault="00266FA8" w:rsidP="009F5697">
      <w:pPr>
        <w:pStyle w:val="a3"/>
        <w:spacing w:before="0" w:beforeAutospacing="0" w:after="0" w:afterAutospacing="0"/>
        <w:ind w:firstLine="709"/>
        <w:jc w:val="both"/>
        <w:rPr>
          <w:bCs/>
          <w:color w:val="000000"/>
          <w:sz w:val="28"/>
          <w:szCs w:val="28"/>
        </w:rPr>
      </w:pPr>
      <w:r w:rsidRPr="006F3DEF">
        <w:rPr>
          <w:bCs/>
          <w:color w:val="000000"/>
          <w:sz w:val="28"/>
          <w:szCs w:val="28"/>
        </w:rPr>
        <w:t xml:space="preserve">Содержание натрия согласно данным настоящего исследования в рационе пожилых людей обоего пола максимально достигает 2344,25 мг, что в два раза превышает рекомендованную суточную норму потребления данного минерала (1200 мг). </w:t>
      </w:r>
    </w:p>
    <w:p w14:paraId="77D81226" w14:textId="21EAA0BA" w:rsidR="00266FA8" w:rsidRPr="006F3DEF" w:rsidRDefault="00266FA8" w:rsidP="009F5697">
      <w:pPr>
        <w:pStyle w:val="a3"/>
        <w:spacing w:before="0" w:beforeAutospacing="0" w:after="0" w:afterAutospacing="0"/>
        <w:ind w:firstLine="709"/>
        <w:jc w:val="both"/>
        <w:rPr>
          <w:bCs/>
          <w:color w:val="000000"/>
          <w:sz w:val="28"/>
          <w:szCs w:val="28"/>
        </w:rPr>
      </w:pPr>
      <w:r w:rsidRPr="006F3DEF">
        <w:rPr>
          <w:bCs/>
          <w:color w:val="000000"/>
          <w:sz w:val="28"/>
          <w:szCs w:val="28"/>
        </w:rPr>
        <w:t xml:space="preserve">В то же время другой макроэлемент - калий потребляется в количестве 1651,3 мг, что составляет всего 1/3 от рекомендуемой суточной нормы (5000 мг). </w:t>
      </w:r>
    </w:p>
    <w:p w14:paraId="373D2BD3" w14:textId="114A3A7E" w:rsidR="00266FA8" w:rsidRPr="006F3DEF" w:rsidRDefault="00266FA8" w:rsidP="009F5697">
      <w:pPr>
        <w:pStyle w:val="a3"/>
        <w:spacing w:before="0" w:beforeAutospacing="0" w:after="0" w:afterAutospacing="0"/>
        <w:ind w:firstLine="709"/>
        <w:jc w:val="both"/>
        <w:rPr>
          <w:bCs/>
          <w:color w:val="000000"/>
          <w:sz w:val="28"/>
          <w:szCs w:val="28"/>
        </w:rPr>
      </w:pPr>
      <w:r w:rsidRPr="006F3DEF">
        <w:rPr>
          <w:bCs/>
          <w:color w:val="000000"/>
          <w:sz w:val="28"/>
          <w:szCs w:val="28"/>
        </w:rPr>
        <w:t xml:space="preserve">Уровень потребления кальция составляет 499,55 мг, что соответствует лишь 38% от нормы (1300 мг). Различия близки к статистически значимым (p=0,09), что свидетельствует о необходимости повышения потребления </w:t>
      </w:r>
      <w:r w:rsidR="004B5008" w:rsidRPr="00D931D4">
        <w:rPr>
          <w:bCs/>
          <w:color w:val="000000"/>
          <w:sz w:val="28"/>
          <w:szCs w:val="28"/>
        </w:rPr>
        <w:t>кисломолочных</w:t>
      </w:r>
      <w:r w:rsidRPr="00D931D4">
        <w:rPr>
          <w:bCs/>
          <w:color w:val="000000"/>
          <w:sz w:val="28"/>
          <w:szCs w:val="28"/>
        </w:rPr>
        <w:t xml:space="preserve"> продуктов</w:t>
      </w:r>
      <w:r w:rsidRPr="006F3DEF">
        <w:rPr>
          <w:bCs/>
          <w:color w:val="000000"/>
          <w:sz w:val="28"/>
          <w:szCs w:val="28"/>
        </w:rPr>
        <w:t xml:space="preserve">, зелени и обогащённых продуктов для профилактики остеопороза. Рекомендуемое содержание кальция составляет 1300 мг/сут для профилактики остеопороза, поэтому рекомендуется с большей частотой употреблять </w:t>
      </w:r>
      <w:r w:rsidR="004B5008">
        <w:rPr>
          <w:bCs/>
          <w:color w:val="000000"/>
          <w:sz w:val="28"/>
          <w:szCs w:val="28"/>
        </w:rPr>
        <w:t>кисломолочные</w:t>
      </w:r>
      <w:r w:rsidRPr="006F3DEF">
        <w:rPr>
          <w:bCs/>
          <w:color w:val="000000"/>
          <w:sz w:val="28"/>
          <w:szCs w:val="28"/>
        </w:rPr>
        <w:t xml:space="preserve"> продукты</w:t>
      </w:r>
      <w:r w:rsidR="00C94839">
        <w:rPr>
          <w:bCs/>
          <w:color w:val="000000"/>
          <w:sz w:val="28"/>
          <w:szCs w:val="28"/>
        </w:rPr>
        <w:t>.</w:t>
      </w:r>
    </w:p>
    <w:p w14:paraId="5C7D9F20" w14:textId="77777777" w:rsidR="003215F3" w:rsidRPr="007E5617" w:rsidRDefault="00266FA8" w:rsidP="003215F3">
      <w:pPr>
        <w:pStyle w:val="a3"/>
        <w:spacing w:before="0" w:beforeAutospacing="0" w:after="0" w:afterAutospacing="0"/>
        <w:ind w:firstLine="709"/>
        <w:jc w:val="both"/>
        <w:rPr>
          <w:bCs/>
          <w:color w:val="000000"/>
          <w:sz w:val="28"/>
          <w:szCs w:val="28"/>
        </w:rPr>
      </w:pPr>
      <w:r w:rsidRPr="006F3DEF">
        <w:rPr>
          <w:bCs/>
          <w:color w:val="000000"/>
          <w:sz w:val="28"/>
          <w:szCs w:val="28"/>
        </w:rPr>
        <w:t xml:space="preserve">Кроме того, наблюдается умеренный избыток магния (мужчины в возрасте 60-74 лет потребляют 95%, в возрасте 75-90 лет – 83% суточной нормы; женщины обоих возрастов потребляют 92-95% суточной нормы) наряду с заметным дефицитом калия (мужчины 60-74 лет потребляют 35,5%, в возрасте 75-90 лет потребляют 33,8% суточной нормы; женщины в возрасте 60-74 лет потребляют 33,9%, а в возрасте 75-90 лет -32,1% суточной нормы). </w:t>
      </w:r>
      <w:r w:rsidR="003215F3" w:rsidRPr="007E5617">
        <w:rPr>
          <w:bCs/>
          <w:color w:val="000000"/>
          <w:sz w:val="28"/>
          <w:szCs w:val="28"/>
        </w:rPr>
        <w:t>Для мужчин в возрасте 60-74 лет среднесуточное потребление фосфора в данном исследовании составляет 925,1 мг, в то время как мужчины в возрасте 75-90 лет потребляют в среднем 868,8 мг. Группа женского пола в возрасте 60-74 лет в среднем с пищей получает 841,3 мг фосфора что незначительно выше потребления данного минерала женщинами в возрасте 75-90 лет - 807,3 мг (р=0,107). Статистически значимых различий в потреблении фосфора между двумя возрастными группами мужского и женского пола не выявлено (p&gt; 0,05).</w:t>
      </w:r>
    </w:p>
    <w:p w14:paraId="1D92FFFC" w14:textId="5A4E755A" w:rsidR="003215F3" w:rsidRDefault="003215F3" w:rsidP="003215F3">
      <w:pPr>
        <w:pStyle w:val="a3"/>
        <w:spacing w:before="0" w:beforeAutospacing="0" w:after="0" w:afterAutospacing="0"/>
        <w:ind w:firstLine="709"/>
        <w:jc w:val="both"/>
        <w:rPr>
          <w:bCs/>
          <w:color w:val="000000"/>
          <w:sz w:val="28"/>
          <w:szCs w:val="28"/>
        </w:rPr>
      </w:pPr>
      <w:r w:rsidRPr="007E5617">
        <w:rPr>
          <w:bCs/>
          <w:color w:val="000000"/>
          <w:sz w:val="28"/>
          <w:szCs w:val="28"/>
        </w:rPr>
        <w:t>Также нет значимых различий в потреблении железа между двумя возрастными группами в пределах каждого пола (р &gt; 0,05). Как мужчины, так и женщины в возрасте 75-90 лет, как правило, потребляют немного меньше железа по сравнению с лицами в возрасте 60-74 лет, но эти различия не были статистически значимыми (р &gt; 0,05).</w:t>
      </w:r>
    </w:p>
    <w:p w14:paraId="2E4DABEF" w14:textId="2B00D354" w:rsidR="00266FA8" w:rsidRDefault="00266FA8" w:rsidP="009F5697">
      <w:pPr>
        <w:pStyle w:val="a3"/>
        <w:spacing w:before="0" w:beforeAutospacing="0" w:after="0" w:afterAutospacing="0"/>
        <w:ind w:firstLine="709"/>
        <w:jc w:val="both"/>
        <w:rPr>
          <w:bCs/>
          <w:color w:val="000000"/>
          <w:sz w:val="28"/>
          <w:szCs w:val="28"/>
        </w:rPr>
      </w:pPr>
      <w:r w:rsidRPr="006F3DEF">
        <w:rPr>
          <w:bCs/>
          <w:color w:val="000000"/>
          <w:sz w:val="28"/>
          <w:szCs w:val="28"/>
        </w:rPr>
        <w:t xml:space="preserve">Эти данные свидетельствуют о недостаточном потреблении молочных и кисломолочных продуктов, рыбы, фруктов и злаков в ежедневном рационе в сочетании с чрезмерным потреблением консервированных продуктов, колбасных изделий и «фаст-фуда». </w:t>
      </w:r>
    </w:p>
    <w:p w14:paraId="59B809F1" w14:textId="55461809" w:rsidR="00E6784F" w:rsidRDefault="00E6784F" w:rsidP="009F5697">
      <w:pPr>
        <w:pStyle w:val="a3"/>
        <w:spacing w:before="0" w:beforeAutospacing="0" w:after="0" w:afterAutospacing="0"/>
        <w:ind w:firstLine="709"/>
        <w:jc w:val="both"/>
        <w:rPr>
          <w:bCs/>
          <w:color w:val="000000"/>
          <w:sz w:val="28"/>
          <w:szCs w:val="28"/>
        </w:rPr>
      </w:pPr>
    </w:p>
    <w:p w14:paraId="7D14E902" w14:textId="77777777" w:rsidR="0005530D" w:rsidRDefault="0005530D" w:rsidP="009F5697">
      <w:pPr>
        <w:pStyle w:val="a3"/>
        <w:spacing w:before="0" w:beforeAutospacing="0" w:after="0" w:afterAutospacing="0"/>
        <w:ind w:firstLine="709"/>
        <w:jc w:val="both"/>
        <w:rPr>
          <w:bCs/>
          <w:color w:val="000000"/>
          <w:sz w:val="28"/>
          <w:szCs w:val="28"/>
        </w:rPr>
      </w:pPr>
    </w:p>
    <w:p w14:paraId="5FCAB519" w14:textId="4F299868" w:rsidR="00575D9C" w:rsidRPr="007E5617" w:rsidRDefault="00575D9C" w:rsidP="00575D9C">
      <w:pPr>
        <w:pStyle w:val="a3"/>
        <w:spacing w:before="0" w:beforeAutospacing="0" w:after="0" w:afterAutospacing="0"/>
        <w:jc w:val="both"/>
        <w:rPr>
          <w:bCs/>
          <w:color w:val="000000"/>
          <w:sz w:val="28"/>
          <w:szCs w:val="28"/>
        </w:rPr>
      </w:pPr>
      <w:r w:rsidRPr="007E5617">
        <w:rPr>
          <w:bCs/>
          <w:color w:val="000000"/>
          <w:sz w:val="28"/>
          <w:szCs w:val="28"/>
        </w:rPr>
        <w:t>Таблица 1</w:t>
      </w:r>
      <w:r w:rsidR="00D631EB">
        <w:rPr>
          <w:bCs/>
          <w:color w:val="000000"/>
          <w:sz w:val="28"/>
          <w:szCs w:val="28"/>
        </w:rPr>
        <w:t>8</w:t>
      </w:r>
      <w:r w:rsidRPr="007E5617">
        <w:rPr>
          <w:bCs/>
          <w:color w:val="000000"/>
          <w:sz w:val="28"/>
          <w:szCs w:val="28"/>
        </w:rPr>
        <w:t xml:space="preserve"> – Результаты изучения содержания витаминов в пищевом рационе мужчин 60-90 лет</w:t>
      </w:r>
    </w:p>
    <w:p w14:paraId="7E925F03" w14:textId="77777777" w:rsidR="00575D9C" w:rsidRPr="007E5617" w:rsidRDefault="00575D9C" w:rsidP="00575D9C">
      <w:pPr>
        <w:pStyle w:val="a3"/>
        <w:spacing w:before="0" w:beforeAutospacing="0" w:after="0" w:afterAutospacing="0"/>
        <w:jc w:val="both"/>
        <w:rPr>
          <w:bCs/>
          <w:color w:val="000000"/>
          <w:sz w:val="28"/>
          <w:szCs w:val="28"/>
        </w:rPr>
      </w:pPr>
    </w:p>
    <w:tbl>
      <w:tblPr>
        <w:tblStyle w:val="ac"/>
        <w:tblW w:w="9634" w:type="dxa"/>
        <w:tblLook w:val="04A0" w:firstRow="1" w:lastRow="0" w:firstColumn="1" w:lastColumn="0" w:noHBand="0" w:noVBand="1"/>
      </w:tblPr>
      <w:tblGrid>
        <w:gridCol w:w="3114"/>
        <w:gridCol w:w="2835"/>
        <w:gridCol w:w="2551"/>
        <w:gridCol w:w="1134"/>
      </w:tblGrid>
      <w:tr w:rsidR="00575D9C" w:rsidRPr="007E5617" w14:paraId="510CEA88" w14:textId="77777777" w:rsidTr="006D24B3">
        <w:tc>
          <w:tcPr>
            <w:tcW w:w="3114" w:type="dxa"/>
            <w:vMerge w:val="restart"/>
            <w:vAlign w:val="center"/>
          </w:tcPr>
          <w:p w14:paraId="5053FB9D" w14:textId="77777777" w:rsidR="00575D9C" w:rsidRPr="007E5617" w:rsidRDefault="00575D9C" w:rsidP="006D24B3">
            <w:pPr>
              <w:pStyle w:val="a3"/>
              <w:spacing w:before="0" w:after="0"/>
              <w:jc w:val="center"/>
              <w:rPr>
                <w:sz w:val="28"/>
                <w:szCs w:val="28"/>
              </w:rPr>
            </w:pPr>
            <w:r w:rsidRPr="007E5617">
              <w:t>Витамин</w:t>
            </w:r>
          </w:p>
        </w:tc>
        <w:tc>
          <w:tcPr>
            <w:tcW w:w="2835" w:type="dxa"/>
            <w:vAlign w:val="center"/>
          </w:tcPr>
          <w:p w14:paraId="40E883E3" w14:textId="77777777" w:rsidR="00575D9C" w:rsidRPr="007E5617" w:rsidRDefault="00575D9C" w:rsidP="006D24B3">
            <w:pPr>
              <w:pStyle w:val="a3"/>
              <w:spacing w:before="0" w:beforeAutospacing="0" w:after="0" w:afterAutospacing="0"/>
              <w:jc w:val="center"/>
              <w:rPr>
                <w:sz w:val="28"/>
                <w:szCs w:val="28"/>
              </w:rPr>
            </w:pPr>
            <w:r w:rsidRPr="007E5617">
              <w:rPr>
                <w:sz w:val="28"/>
                <w:szCs w:val="28"/>
              </w:rPr>
              <w:t>60-74 лет</w:t>
            </w:r>
          </w:p>
        </w:tc>
        <w:tc>
          <w:tcPr>
            <w:tcW w:w="2551" w:type="dxa"/>
            <w:vAlign w:val="center"/>
          </w:tcPr>
          <w:p w14:paraId="33186ABD" w14:textId="77777777" w:rsidR="00575D9C" w:rsidRPr="007E5617" w:rsidRDefault="00575D9C" w:rsidP="006D24B3">
            <w:pPr>
              <w:pStyle w:val="a3"/>
              <w:spacing w:before="0" w:beforeAutospacing="0" w:after="0" w:afterAutospacing="0"/>
              <w:jc w:val="center"/>
              <w:rPr>
                <w:sz w:val="28"/>
                <w:szCs w:val="28"/>
              </w:rPr>
            </w:pPr>
            <w:r w:rsidRPr="007E5617">
              <w:rPr>
                <w:sz w:val="28"/>
                <w:szCs w:val="28"/>
              </w:rPr>
              <w:t>75-90 лет</w:t>
            </w:r>
          </w:p>
        </w:tc>
        <w:tc>
          <w:tcPr>
            <w:tcW w:w="1134" w:type="dxa"/>
            <w:vMerge w:val="restart"/>
            <w:vAlign w:val="center"/>
          </w:tcPr>
          <w:p w14:paraId="4AC3B53E" w14:textId="77777777" w:rsidR="00575D9C" w:rsidRPr="007E5617" w:rsidRDefault="00575D9C" w:rsidP="006D24B3">
            <w:pPr>
              <w:pStyle w:val="a3"/>
              <w:spacing w:before="0" w:beforeAutospacing="0" w:after="0" w:afterAutospacing="0"/>
              <w:jc w:val="center"/>
              <w:rPr>
                <w:sz w:val="28"/>
                <w:szCs w:val="28"/>
              </w:rPr>
            </w:pPr>
            <w:r w:rsidRPr="007E5617">
              <w:rPr>
                <w:sz w:val="28"/>
                <w:szCs w:val="28"/>
              </w:rPr>
              <w:t>р-</w:t>
            </w:r>
            <w:r w:rsidRPr="007E5617">
              <w:rPr>
                <w:sz w:val="28"/>
                <w:szCs w:val="28"/>
                <w:lang w:val="en-US"/>
              </w:rPr>
              <w:t>value</w:t>
            </w:r>
          </w:p>
        </w:tc>
      </w:tr>
      <w:tr w:rsidR="00575D9C" w:rsidRPr="007E5617" w14:paraId="410F746E" w14:textId="77777777" w:rsidTr="006D24B3">
        <w:tc>
          <w:tcPr>
            <w:tcW w:w="3114" w:type="dxa"/>
            <w:vMerge/>
            <w:vAlign w:val="center"/>
          </w:tcPr>
          <w:p w14:paraId="778E4988" w14:textId="77777777" w:rsidR="00575D9C" w:rsidRPr="007E5617" w:rsidRDefault="00575D9C" w:rsidP="006D24B3">
            <w:pPr>
              <w:pStyle w:val="a3"/>
              <w:spacing w:before="0" w:beforeAutospacing="0" w:after="0" w:afterAutospacing="0"/>
            </w:pPr>
          </w:p>
        </w:tc>
        <w:tc>
          <w:tcPr>
            <w:tcW w:w="2835" w:type="dxa"/>
            <w:vAlign w:val="center"/>
          </w:tcPr>
          <w:p w14:paraId="28A7D65A" w14:textId="77777777" w:rsidR="00575D9C" w:rsidRPr="007E5617" w:rsidRDefault="00575D9C" w:rsidP="006D24B3">
            <w:pPr>
              <w:pStyle w:val="a3"/>
              <w:spacing w:before="0" w:beforeAutospacing="0" w:after="0" w:afterAutospacing="0"/>
              <w:ind w:left="-106" w:right="-112"/>
              <w:jc w:val="center"/>
              <w:rPr>
                <w:lang w:val="en-US"/>
              </w:rPr>
            </w:pPr>
            <w:r w:rsidRPr="007E5617">
              <w:rPr>
                <w:lang w:val="en-US"/>
              </w:rPr>
              <w:t>m (CI)</w:t>
            </w:r>
          </w:p>
        </w:tc>
        <w:tc>
          <w:tcPr>
            <w:tcW w:w="2551" w:type="dxa"/>
            <w:vAlign w:val="center"/>
          </w:tcPr>
          <w:p w14:paraId="49D6FC8F" w14:textId="77777777" w:rsidR="00575D9C" w:rsidRPr="007E5617" w:rsidRDefault="00575D9C" w:rsidP="006D24B3">
            <w:pPr>
              <w:pStyle w:val="a3"/>
              <w:spacing w:before="0" w:beforeAutospacing="0" w:after="0" w:afterAutospacing="0"/>
              <w:ind w:left="-106" w:right="-112"/>
              <w:jc w:val="center"/>
            </w:pPr>
            <w:r w:rsidRPr="007E5617">
              <w:rPr>
                <w:lang w:val="en-US"/>
              </w:rPr>
              <w:t>m (CI)</w:t>
            </w:r>
          </w:p>
        </w:tc>
        <w:tc>
          <w:tcPr>
            <w:tcW w:w="1134" w:type="dxa"/>
            <w:vMerge/>
            <w:vAlign w:val="center"/>
          </w:tcPr>
          <w:p w14:paraId="57A3C6D3" w14:textId="77777777" w:rsidR="00575D9C" w:rsidRPr="007E5617" w:rsidRDefault="00575D9C" w:rsidP="006D24B3">
            <w:pPr>
              <w:pStyle w:val="a3"/>
              <w:spacing w:before="0" w:beforeAutospacing="0" w:after="0" w:afterAutospacing="0"/>
              <w:jc w:val="center"/>
            </w:pPr>
          </w:p>
        </w:tc>
      </w:tr>
      <w:tr w:rsidR="00575D9C" w:rsidRPr="007E5617" w14:paraId="29D2FC54" w14:textId="77777777" w:rsidTr="006D24B3">
        <w:trPr>
          <w:trHeight w:val="279"/>
        </w:trPr>
        <w:tc>
          <w:tcPr>
            <w:tcW w:w="3114" w:type="dxa"/>
            <w:vAlign w:val="center"/>
          </w:tcPr>
          <w:p w14:paraId="08F26965" w14:textId="77777777" w:rsidR="00575D9C" w:rsidRPr="007E5617" w:rsidRDefault="00575D9C" w:rsidP="006D24B3">
            <w:pPr>
              <w:pStyle w:val="a3"/>
              <w:spacing w:before="0" w:beforeAutospacing="0" w:after="0" w:afterAutospacing="0"/>
            </w:pPr>
            <w:r w:rsidRPr="007E5617">
              <w:t>Ретинол (ЕД)</w:t>
            </w:r>
          </w:p>
        </w:tc>
        <w:tc>
          <w:tcPr>
            <w:tcW w:w="2835" w:type="dxa"/>
            <w:vAlign w:val="center"/>
          </w:tcPr>
          <w:p w14:paraId="56C1FB77" w14:textId="77777777" w:rsidR="00575D9C" w:rsidRPr="007E5617" w:rsidRDefault="00575D9C" w:rsidP="006D24B3">
            <w:pPr>
              <w:pStyle w:val="a3"/>
              <w:spacing w:before="0" w:beforeAutospacing="0" w:after="0" w:afterAutospacing="0"/>
              <w:jc w:val="center"/>
            </w:pPr>
            <w:r w:rsidRPr="007E5617">
              <w:t>1107.5 (269.5–859.0)</w:t>
            </w:r>
          </w:p>
        </w:tc>
        <w:tc>
          <w:tcPr>
            <w:tcW w:w="2551" w:type="dxa"/>
            <w:vAlign w:val="center"/>
          </w:tcPr>
          <w:p w14:paraId="6AD8F1C6" w14:textId="77777777" w:rsidR="00575D9C" w:rsidRPr="007E5617" w:rsidRDefault="00575D9C" w:rsidP="006D24B3">
            <w:pPr>
              <w:pStyle w:val="a3"/>
              <w:spacing w:before="0" w:beforeAutospacing="0" w:after="0" w:afterAutospacing="0"/>
              <w:jc w:val="center"/>
            </w:pPr>
            <w:r w:rsidRPr="007E5617">
              <w:t>371.8 (266.5–650.2)</w:t>
            </w:r>
          </w:p>
        </w:tc>
        <w:tc>
          <w:tcPr>
            <w:tcW w:w="1134" w:type="dxa"/>
            <w:vAlign w:val="center"/>
          </w:tcPr>
          <w:p w14:paraId="1FC02833" w14:textId="77777777" w:rsidR="00575D9C" w:rsidRPr="007E5617" w:rsidRDefault="00575D9C" w:rsidP="006D24B3">
            <w:pPr>
              <w:pStyle w:val="a3"/>
              <w:spacing w:before="0" w:beforeAutospacing="0" w:after="0" w:afterAutospacing="0"/>
              <w:jc w:val="center"/>
            </w:pPr>
            <w:r w:rsidRPr="007E5617">
              <w:t>0.698</w:t>
            </w:r>
          </w:p>
        </w:tc>
      </w:tr>
      <w:tr w:rsidR="00575D9C" w:rsidRPr="007E5617" w14:paraId="5AC2DCA3" w14:textId="77777777" w:rsidTr="006D24B3">
        <w:tc>
          <w:tcPr>
            <w:tcW w:w="3114" w:type="dxa"/>
            <w:vAlign w:val="center"/>
          </w:tcPr>
          <w:p w14:paraId="1E26E727" w14:textId="77777777" w:rsidR="00575D9C" w:rsidRPr="007E5617" w:rsidRDefault="00575D9C" w:rsidP="006D24B3">
            <w:pPr>
              <w:pStyle w:val="a3"/>
              <w:spacing w:before="0" w:beforeAutospacing="0" w:after="0" w:afterAutospacing="0"/>
            </w:pPr>
            <w:r w:rsidRPr="007E5617">
              <w:t>Токоферола ацетат (ЕД)</w:t>
            </w:r>
          </w:p>
        </w:tc>
        <w:tc>
          <w:tcPr>
            <w:tcW w:w="2835" w:type="dxa"/>
            <w:vAlign w:val="center"/>
          </w:tcPr>
          <w:p w14:paraId="557E8554" w14:textId="77777777" w:rsidR="00575D9C" w:rsidRPr="007E5617" w:rsidRDefault="00575D9C" w:rsidP="006D24B3">
            <w:pPr>
              <w:pStyle w:val="a3"/>
              <w:spacing w:before="0" w:beforeAutospacing="0" w:after="0" w:afterAutospacing="0"/>
              <w:jc w:val="center"/>
            </w:pPr>
            <w:r w:rsidRPr="007E5617">
              <w:t>7.6 (4.4–9.2)</w:t>
            </w:r>
          </w:p>
        </w:tc>
        <w:tc>
          <w:tcPr>
            <w:tcW w:w="2551" w:type="dxa"/>
            <w:vAlign w:val="center"/>
          </w:tcPr>
          <w:p w14:paraId="71CDD043" w14:textId="77777777" w:rsidR="00575D9C" w:rsidRPr="007E5617" w:rsidRDefault="00575D9C" w:rsidP="006D24B3">
            <w:pPr>
              <w:pStyle w:val="a3"/>
              <w:spacing w:before="0" w:beforeAutospacing="0" w:after="0" w:afterAutospacing="0"/>
              <w:jc w:val="center"/>
            </w:pPr>
            <w:r w:rsidRPr="007E5617">
              <w:t>6.8 (4.4–7.9)</w:t>
            </w:r>
          </w:p>
        </w:tc>
        <w:tc>
          <w:tcPr>
            <w:tcW w:w="1134" w:type="dxa"/>
            <w:vAlign w:val="center"/>
          </w:tcPr>
          <w:p w14:paraId="7FBB97FE" w14:textId="77777777" w:rsidR="00575D9C" w:rsidRPr="007E5617" w:rsidRDefault="00575D9C" w:rsidP="006D24B3">
            <w:pPr>
              <w:pStyle w:val="a3"/>
              <w:spacing w:before="0" w:beforeAutospacing="0" w:after="0" w:afterAutospacing="0"/>
              <w:jc w:val="center"/>
            </w:pPr>
            <w:r w:rsidRPr="007E5617">
              <w:t>0.897</w:t>
            </w:r>
          </w:p>
        </w:tc>
      </w:tr>
      <w:tr w:rsidR="00575D9C" w:rsidRPr="007E5617" w14:paraId="18EA710F" w14:textId="77777777" w:rsidTr="006D24B3">
        <w:tc>
          <w:tcPr>
            <w:tcW w:w="3114" w:type="dxa"/>
            <w:vAlign w:val="center"/>
          </w:tcPr>
          <w:p w14:paraId="009752AE" w14:textId="77777777" w:rsidR="00575D9C" w:rsidRPr="007E5617" w:rsidRDefault="00575D9C" w:rsidP="006D24B3">
            <w:pPr>
              <w:pStyle w:val="a3"/>
              <w:spacing w:before="0" w:beforeAutospacing="0" w:after="0" w:afterAutospacing="0"/>
            </w:pPr>
            <w:r w:rsidRPr="007E5617">
              <w:t>Тиамин (мг)</w:t>
            </w:r>
          </w:p>
        </w:tc>
        <w:tc>
          <w:tcPr>
            <w:tcW w:w="2835" w:type="dxa"/>
            <w:vAlign w:val="center"/>
          </w:tcPr>
          <w:p w14:paraId="484B7B2F" w14:textId="77777777" w:rsidR="00575D9C" w:rsidRPr="007E5617" w:rsidRDefault="00575D9C" w:rsidP="006D24B3">
            <w:pPr>
              <w:pStyle w:val="a3"/>
              <w:spacing w:before="0" w:beforeAutospacing="0" w:after="0" w:afterAutospacing="0"/>
              <w:jc w:val="center"/>
            </w:pPr>
            <w:r w:rsidRPr="007E5617">
              <w:t>0.6 (0.4–0.7)</w:t>
            </w:r>
          </w:p>
        </w:tc>
        <w:tc>
          <w:tcPr>
            <w:tcW w:w="2551" w:type="dxa"/>
            <w:vAlign w:val="center"/>
          </w:tcPr>
          <w:p w14:paraId="12C186BB" w14:textId="77777777" w:rsidR="00575D9C" w:rsidRPr="007E5617" w:rsidRDefault="00575D9C" w:rsidP="006D24B3">
            <w:pPr>
              <w:pStyle w:val="a3"/>
              <w:spacing w:before="0" w:beforeAutospacing="0" w:after="0" w:afterAutospacing="0"/>
              <w:jc w:val="center"/>
            </w:pPr>
            <w:r w:rsidRPr="007E5617">
              <w:t>0.6 (0.3–0.8)</w:t>
            </w:r>
          </w:p>
        </w:tc>
        <w:tc>
          <w:tcPr>
            <w:tcW w:w="1134" w:type="dxa"/>
            <w:vAlign w:val="center"/>
          </w:tcPr>
          <w:p w14:paraId="255A6BE8" w14:textId="77777777" w:rsidR="00575D9C" w:rsidRPr="007E5617" w:rsidRDefault="00575D9C" w:rsidP="006D24B3">
            <w:pPr>
              <w:pStyle w:val="a3"/>
              <w:spacing w:before="0" w:beforeAutospacing="0" w:after="0" w:afterAutospacing="0"/>
              <w:jc w:val="center"/>
            </w:pPr>
            <w:r w:rsidRPr="007E5617">
              <w:t>0.220</w:t>
            </w:r>
          </w:p>
        </w:tc>
      </w:tr>
      <w:tr w:rsidR="00575D9C" w:rsidRPr="007E5617" w14:paraId="04167AC5" w14:textId="77777777" w:rsidTr="006D24B3">
        <w:tc>
          <w:tcPr>
            <w:tcW w:w="3114" w:type="dxa"/>
            <w:vAlign w:val="center"/>
          </w:tcPr>
          <w:p w14:paraId="750014C1" w14:textId="77777777" w:rsidR="00575D9C" w:rsidRPr="007E5617" w:rsidRDefault="00575D9C" w:rsidP="006D24B3">
            <w:pPr>
              <w:pStyle w:val="a3"/>
              <w:spacing w:before="0" w:beforeAutospacing="0" w:after="0" w:afterAutospacing="0"/>
            </w:pPr>
            <w:r w:rsidRPr="007E5617">
              <w:t>Рибофлавин (мг)</w:t>
            </w:r>
          </w:p>
        </w:tc>
        <w:tc>
          <w:tcPr>
            <w:tcW w:w="2835" w:type="dxa"/>
            <w:vAlign w:val="center"/>
          </w:tcPr>
          <w:p w14:paraId="1F2914D2" w14:textId="77777777" w:rsidR="00575D9C" w:rsidRPr="007E5617" w:rsidRDefault="00575D9C" w:rsidP="006D24B3">
            <w:pPr>
              <w:pStyle w:val="a3"/>
              <w:spacing w:before="0" w:beforeAutospacing="0" w:after="0" w:afterAutospacing="0"/>
              <w:jc w:val="center"/>
            </w:pPr>
            <w:r w:rsidRPr="007E5617">
              <w:t>0.9 (0.6–1.0)</w:t>
            </w:r>
          </w:p>
        </w:tc>
        <w:tc>
          <w:tcPr>
            <w:tcW w:w="2551" w:type="dxa"/>
            <w:vAlign w:val="center"/>
          </w:tcPr>
          <w:p w14:paraId="06107490" w14:textId="77777777" w:rsidR="00575D9C" w:rsidRPr="007E5617" w:rsidRDefault="00575D9C" w:rsidP="006D24B3">
            <w:pPr>
              <w:pStyle w:val="a3"/>
              <w:spacing w:before="0" w:beforeAutospacing="0" w:after="0" w:afterAutospacing="0"/>
              <w:jc w:val="center"/>
            </w:pPr>
            <w:r w:rsidRPr="007E5617">
              <w:t>0.8 (0.4–1.0)</w:t>
            </w:r>
          </w:p>
        </w:tc>
        <w:tc>
          <w:tcPr>
            <w:tcW w:w="1134" w:type="dxa"/>
            <w:vAlign w:val="center"/>
          </w:tcPr>
          <w:p w14:paraId="40547B99" w14:textId="77777777" w:rsidR="00575D9C" w:rsidRPr="007E5617" w:rsidRDefault="00575D9C" w:rsidP="006D24B3">
            <w:pPr>
              <w:pStyle w:val="a3"/>
              <w:spacing w:before="0" w:beforeAutospacing="0" w:after="0" w:afterAutospacing="0"/>
              <w:jc w:val="center"/>
            </w:pPr>
            <w:r w:rsidRPr="007E5617">
              <w:t>0.518</w:t>
            </w:r>
          </w:p>
        </w:tc>
      </w:tr>
      <w:tr w:rsidR="00575D9C" w:rsidRPr="007E5617" w14:paraId="63F87974" w14:textId="77777777" w:rsidTr="006D24B3">
        <w:tc>
          <w:tcPr>
            <w:tcW w:w="3114" w:type="dxa"/>
            <w:vAlign w:val="center"/>
          </w:tcPr>
          <w:p w14:paraId="6D709767" w14:textId="77777777" w:rsidR="00575D9C" w:rsidRPr="007E5617" w:rsidRDefault="00575D9C" w:rsidP="006D24B3">
            <w:pPr>
              <w:pStyle w:val="a3"/>
              <w:spacing w:before="0" w:beforeAutospacing="0" w:after="0" w:afterAutospacing="0"/>
            </w:pPr>
            <w:r w:rsidRPr="007E5617">
              <w:t>Ниацинамид (ЕД)</w:t>
            </w:r>
          </w:p>
        </w:tc>
        <w:tc>
          <w:tcPr>
            <w:tcW w:w="2835" w:type="dxa"/>
            <w:vAlign w:val="center"/>
          </w:tcPr>
          <w:p w14:paraId="136D4155" w14:textId="77777777" w:rsidR="00575D9C" w:rsidRPr="007E5617" w:rsidRDefault="00575D9C" w:rsidP="006D24B3">
            <w:pPr>
              <w:pStyle w:val="a3"/>
              <w:spacing w:before="0" w:beforeAutospacing="0" w:after="0" w:afterAutospacing="0"/>
              <w:jc w:val="center"/>
            </w:pPr>
            <w:r w:rsidRPr="007E5617">
              <w:t>22.0 (14.8–25.1)</w:t>
            </w:r>
          </w:p>
        </w:tc>
        <w:tc>
          <w:tcPr>
            <w:tcW w:w="2551" w:type="dxa"/>
            <w:vAlign w:val="center"/>
          </w:tcPr>
          <w:p w14:paraId="6170178B" w14:textId="77777777" w:rsidR="00575D9C" w:rsidRPr="007E5617" w:rsidRDefault="00575D9C" w:rsidP="006D24B3">
            <w:pPr>
              <w:pStyle w:val="a3"/>
              <w:spacing w:before="0" w:beforeAutospacing="0" w:after="0" w:afterAutospacing="0"/>
              <w:jc w:val="center"/>
            </w:pPr>
            <w:r w:rsidRPr="007E5617">
              <w:t>19.9 (13.5–25.3)</w:t>
            </w:r>
          </w:p>
        </w:tc>
        <w:tc>
          <w:tcPr>
            <w:tcW w:w="1134" w:type="dxa"/>
            <w:vAlign w:val="center"/>
          </w:tcPr>
          <w:p w14:paraId="24441C25" w14:textId="77777777" w:rsidR="00575D9C" w:rsidRPr="007E5617" w:rsidRDefault="00575D9C" w:rsidP="006D24B3">
            <w:pPr>
              <w:pStyle w:val="a3"/>
              <w:spacing w:before="0" w:beforeAutospacing="0" w:after="0" w:afterAutospacing="0"/>
              <w:jc w:val="center"/>
            </w:pPr>
            <w:r w:rsidRPr="007E5617">
              <w:t>0.747</w:t>
            </w:r>
          </w:p>
        </w:tc>
      </w:tr>
      <w:tr w:rsidR="00575D9C" w:rsidRPr="007E5617" w14:paraId="0D14386B" w14:textId="77777777" w:rsidTr="006D24B3">
        <w:tc>
          <w:tcPr>
            <w:tcW w:w="3114" w:type="dxa"/>
            <w:vAlign w:val="center"/>
          </w:tcPr>
          <w:p w14:paraId="4E5831F4" w14:textId="77777777" w:rsidR="00575D9C" w:rsidRPr="007E5617" w:rsidRDefault="00575D9C" w:rsidP="006D24B3">
            <w:pPr>
              <w:pStyle w:val="a3"/>
              <w:spacing w:before="0" w:beforeAutospacing="0" w:after="0" w:afterAutospacing="0"/>
            </w:pPr>
            <w:r w:rsidRPr="007E5617">
              <w:t>Аскорбиновая кислота (мг)</w:t>
            </w:r>
          </w:p>
        </w:tc>
        <w:tc>
          <w:tcPr>
            <w:tcW w:w="2835" w:type="dxa"/>
            <w:vAlign w:val="center"/>
          </w:tcPr>
          <w:p w14:paraId="28813D2D" w14:textId="77777777" w:rsidR="00575D9C" w:rsidRPr="007E5617" w:rsidRDefault="00575D9C" w:rsidP="006D24B3">
            <w:pPr>
              <w:pStyle w:val="a3"/>
              <w:spacing w:before="0" w:beforeAutospacing="0" w:after="0" w:afterAutospacing="0"/>
              <w:jc w:val="center"/>
            </w:pPr>
            <w:r w:rsidRPr="007E5617">
              <w:t>27.6 (11.7–38.1)</w:t>
            </w:r>
          </w:p>
        </w:tc>
        <w:tc>
          <w:tcPr>
            <w:tcW w:w="2551" w:type="dxa"/>
            <w:vAlign w:val="center"/>
          </w:tcPr>
          <w:p w14:paraId="0114B188" w14:textId="77777777" w:rsidR="00575D9C" w:rsidRPr="007E5617" w:rsidRDefault="00575D9C" w:rsidP="006D24B3">
            <w:pPr>
              <w:pStyle w:val="a3"/>
              <w:spacing w:before="0" w:beforeAutospacing="0" w:after="0" w:afterAutospacing="0"/>
              <w:jc w:val="center"/>
            </w:pPr>
            <w:r w:rsidRPr="007E5617">
              <w:t>21.7 (9.1–29.9)</w:t>
            </w:r>
          </w:p>
        </w:tc>
        <w:tc>
          <w:tcPr>
            <w:tcW w:w="1134" w:type="dxa"/>
            <w:vAlign w:val="center"/>
          </w:tcPr>
          <w:p w14:paraId="11EB5B24" w14:textId="77777777" w:rsidR="00575D9C" w:rsidRPr="007E5617" w:rsidRDefault="00575D9C" w:rsidP="006D24B3">
            <w:pPr>
              <w:pStyle w:val="a3"/>
              <w:spacing w:before="0" w:beforeAutospacing="0" w:after="0" w:afterAutospacing="0"/>
              <w:jc w:val="center"/>
            </w:pPr>
            <w:r w:rsidRPr="007E5617">
              <w:t>0.612</w:t>
            </w:r>
          </w:p>
        </w:tc>
      </w:tr>
    </w:tbl>
    <w:p w14:paraId="5BC512A9" w14:textId="77777777" w:rsidR="00575D9C" w:rsidRPr="007E5617" w:rsidRDefault="00575D9C" w:rsidP="00575D9C">
      <w:pPr>
        <w:pStyle w:val="a3"/>
        <w:spacing w:before="0" w:beforeAutospacing="0" w:after="0" w:afterAutospacing="0"/>
        <w:ind w:firstLine="851"/>
        <w:jc w:val="both"/>
        <w:rPr>
          <w:bCs/>
          <w:color w:val="000000"/>
          <w:sz w:val="28"/>
          <w:szCs w:val="28"/>
        </w:rPr>
      </w:pPr>
    </w:p>
    <w:p w14:paraId="3269BEEA" w14:textId="73575EF9" w:rsidR="00575D9C" w:rsidRPr="007E5617" w:rsidRDefault="00575D9C" w:rsidP="00575D9C">
      <w:pPr>
        <w:pStyle w:val="a3"/>
        <w:spacing w:before="0" w:beforeAutospacing="0" w:after="0" w:afterAutospacing="0"/>
        <w:ind w:firstLine="709"/>
        <w:jc w:val="both"/>
        <w:rPr>
          <w:bCs/>
          <w:color w:val="000000"/>
          <w:sz w:val="28"/>
          <w:szCs w:val="28"/>
        </w:rPr>
      </w:pPr>
      <w:r w:rsidRPr="007E5617">
        <w:rPr>
          <w:bCs/>
          <w:color w:val="000000"/>
          <w:sz w:val="28"/>
          <w:szCs w:val="28"/>
        </w:rPr>
        <w:t>Как видно из таблицы 1</w:t>
      </w:r>
      <w:r w:rsidR="00D631EB">
        <w:rPr>
          <w:bCs/>
          <w:color w:val="000000"/>
          <w:sz w:val="28"/>
          <w:szCs w:val="28"/>
        </w:rPr>
        <w:t>8</w:t>
      </w:r>
      <w:r w:rsidRPr="007E5617">
        <w:rPr>
          <w:bCs/>
          <w:color w:val="000000"/>
          <w:sz w:val="28"/>
          <w:szCs w:val="28"/>
        </w:rPr>
        <w:t xml:space="preserve"> суточное потребление ретинола в группе мужчин 75-90 лет более чем в 3 раза ниже, чем в группе мужчин 60-74 лет, однако значимых различий нет (р=0,698). Потребление остальных витаминов мужчинами в возрасте 75-90 лет также ниже, чем в группе мужского пола 60-74 лет, однако значимых статистических различий нет (р &gt; 0,05) [154].</w:t>
      </w:r>
    </w:p>
    <w:p w14:paraId="1DCDED2E" w14:textId="423A0F72" w:rsidR="00575D9C" w:rsidRPr="007E5617" w:rsidRDefault="00575D9C" w:rsidP="00575D9C">
      <w:pPr>
        <w:pStyle w:val="a3"/>
        <w:spacing w:before="0" w:beforeAutospacing="0" w:after="0" w:afterAutospacing="0"/>
        <w:ind w:firstLine="708"/>
        <w:jc w:val="both"/>
        <w:rPr>
          <w:bCs/>
          <w:color w:val="000000"/>
          <w:sz w:val="28"/>
          <w:szCs w:val="28"/>
        </w:rPr>
      </w:pPr>
      <w:r w:rsidRPr="007E5617">
        <w:rPr>
          <w:bCs/>
          <w:color w:val="000000"/>
          <w:sz w:val="28"/>
          <w:szCs w:val="28"/>
        </w:rPr>
        <w:t>Результаты определения содержания витаминов в рационе женщин 60-90 лет указаны в таблице</w:t>
      </w:r>
      <w:r w:rsidR="00E6784F">
        <w:rPr>
          <w:bCs/>
          <w:color w:val="000000"/>
          <w:sz w:val="28"/>
          <w:szCs w:val="28"/>
        </w:rPr>
        <w:t xml:space="preserve"> </w:t>
      </w:r>
      <w:r w:rsidR="00D631EB">
        <w:rPr>
          <w:bCs/>
          <w:color w:val="000000"/>
          <w:sz w:val="28"/>
          <w:szCs w:val="28"/>
        </w:rPr>
        <w:t>19</w:t>
      </w:r>
      <w:r w:rsidRPr="007E5617">
        <w:rPr>
          <w:bCs/>
          <w:color w:val="000000"/>
          <w:sz w:val="28"/>
          <w:szCs w:val="28"/>
        </w:rPr>
        <w:t>.</w:t>
      </w:r>
    </w:p>
    <w:p w14:paraId="0010ACD8" w14:textId="77777777" w:rsidR="00575D9C" w:rsidRPr="007E5617" w:rsidRDefault="00575D9C" w:rsidP="00575D9C">
      <w:pPr>
        <w:pStyle w:val="a3"/>
        <w:spacing w:before="0" w:beforeAutospacing="0" w:after="0" w:afterAutospacing="0"/>
        <w:jc w:val="both"/>
        <w:rPr>
          <w:bCs/>
          <w:color w:val="000000"/>
          <w:sz w:val="28"/>
          <w:szCs w:val="28"/>
        </w:rPr>
      </w:pPr>
    </w:p>
    <w:p w14:paraId="1AC3979D" w14:textId="4D01D5CB" w:rsidR="00575D9C" w:rsidRPr="007E5617" w:rsidRDefault="00575D9C" w:rsidP="00575D9C">
      <w:pPr>
        <w:pStyle w:val="a3"/>
        <w:spacing w:before="0" w:beforeAutospacing="0" w:after="0" w:afterAutospacing="0"/>
        <w:jc w:val="both"/>
        <w:rPr>
          <w:bCs/>
          <w:color w:val="000000"/>
          <w:sz w:val="28"/>
          <w:szCs w:val="28"/>
        </w:rPr>
      </w:pPr>
      <w:r w:rsidRPr="007E5617">
        <w:rPr>
          <w:bCs/>
          <w:color w:val="000000"/>
          <w:sz w:val="28"/>
          <w:szCs w:val="28"/>
        </w:rPr>
        <w:t xml:space="preserve">Таблица </w:t>
      </w:r>
      <w:r w:rsidR="00D631EB">
        <w:rPr>
          <w:bCs/>
          <w:color w:val="000000"/>
          <w:sz w:val="28"/>
          <w:szCs w:val="28"/>
        </w:rPr>
        <w:t>19</w:t>
      </w:r>
      <w:r w:rsidRPr="007E5617">
        <w:rPr>
          <w:bCs/>
          <w:color w:val="000000"/>
          <w:sz w:val="28"/>
          <w:szCs w:val="28"/>
        </w:rPr>
        <w:t xml:space="preserve"> – Результаты изучения содержания витаминов в пищевом рационе женщин 60-90 лет</w:t>
      </w:r>
    </w:p>
    <w:p w14:paraId="5C9C1DE7" w14:textId="77777777" w:rsidR="00575D9C" w:rsidRPr="007E5617" w:rsidRDefault="00575D9C" w:rsidP="00575D9C">
      <w:pPr>
        <w:pStyle w:val="a3"/>
        <w:spacing w:before="0" w:beforeAutospacing="0" w:after="0" w:afterAutospacing="0"/>
        <w:jc w:val="both"/>
        <w:rPr>
          <w:bCs/>
          <w:color w:val="000000"/>
          <w:sz w:val="28"/>
          <w:szCs w:val="28"/>
        </w:rPr>
      </w:pPr>
    </w:p>
    <w:tbl>
      <w:tblPr>
        <w:tblStyle w:val="ac"/>
        <w:tblW w:w="9634" w:type="dxa"/>
        <w:tblLook w:val="04A0" w:firstRow="1" w:lastRow="0" w:firstColumn="1" w:lastColumn="0" w:noHBand="0" w:noVBand="1"/>
      </w:tblPr>
      <w:tblGrid>
        <w:gridCol w:w="3114"/>
        <w:gridCol w:w="2693"/>
        <w:gridCol w:w="2552"/>
        <w:gridCol w:w="1275"/>
      </w:tblGrid>
      <w:tr w:rsidR="00575D9C" w:rsidRPr="007E5617" w14:paraId="6D0EDFD9" w14:textId="77777777" w:rsidTr="006D24B3">
        <w:tc>
          <w:tcPr>
            <w:tcW w:w="3114" w:type="dxa"/>
            <w:vMerge w:val="restart"/>
            <w:vAlign w:val="center"/>
          </w:tcPr>
          <w:p w14:paraId="6C341369" w14:textId="77777777" w:rsidR="00575D9C" w:rsidRPr="007E5617" w:rsidRDefault="00575D9C" w:rsidP="006D24B3">
            <w:pPr>
              <w:pStyle w:val="a3"/>
              <w:spacing w:before="0" w:after="0"/>
              <w:jc w:val="center"/>
              <w:rPr>
                <w:sz w:val="28"/>
                <w:szCs w:val="28"/>
              </w:rPr>
            </w:pPr>
            <w:r w:rsidRPr="007E5617">
              <w:t>Витамин</w:t>
            </w:r>
          </w:p>
        </w:tc>
        <w:tc>
          <w:tcPr>
            <w:tcW w:w="2693" w:type="dxa"/>
            <w:vAlign w:val="center"/>
          </w:tcPr>
          <w:p w14:paraId="24D9A3F3" w14:textId="77777777" w:rsidR="00575D9C" w:rsidRPr="007E5617" w:rsidRDefault="00575D9C" w:rsidP="006D24B3">
            <w:pPr>
              <w:pStyle w:val="a3"/>
              <w:spacing w:before="0" w:beforeAutospacing="0" w:after="0" w:afterAutospacing="0"/>
              <w:jc w:val="center"/>
              <w:rPr>
                <w:sz w:val="28"/>
                <w:szCs w:val="28"/>
              </w:rPr>
            </w:pPr>
            <w:r w:rsidRPr="007E5617">
              <w:rPr>
                <w:sz w:val="28"/>
                <w:szCs w:val="28"/>
              </w:rPr>
              <w:t>60-74 года</w:t>
            </w:r>
          </w:p>
        </w:tc>
        <w:tc>
          <w:tcPr>
            <w:tcW w:w="2552" w:type="dxa"/>
            <w:vAlign w:val="center"/>
          </w:tcPr>
          <w:p w14:paraId="4C735E0B" w14:textId="77777777" w:rsidR="00575D9C" w:rsidRPr="007E5617" w:rsidRDefault="00575D9C" w:rsidP="006D24B3">
            <w:pPr>
              <w:pStyle w:val="a3"/>
              <w:spacing w:before="0" w:beforeAutospacing="0" w:after="0" w:afterAutospacing="0"/>
              <w:jc w:val="center"/>
              <w:rPr>
                <w:sz w:val="28"/>
                <w:szCs w:val="28"/>
              </w:rPr>
            </w:pPr>
            <w:r w:rsidRPr="007E5617">
              <w:rPr>
                <w:sz w:val="28"/>
                <w:szCs w:val="28"/>
              </w:rPr>
              <w:t>75-90 лет</w:t>
            </w:r>
          </w:p>
        </w:tc>
        <w:tc>
          <w:tcPr>
            <w:tcW w:w="1275" w:type="dxa"/>
            <w:vMerge w:val="restart"/>
            <w:vAlign w:val="center"/>
          </w:tcPr>
          <w:p w14:paraId="00EBB1C1" w14:textId="77777777" w:rsidR="00575D9C" w:rsidRPr="007E5617" w:rsidRDefault="00575D9C" w:rsidP="006D24B3">
            <w:pPr>
              <w:pStyle w:val="a3"/>
              <w:spacing w:before="0" w:beforeAutospacing="0" w:after="0" w:afterAutospacing="0"/>
              <w:jc w:val="center"/>
              <w:rPr>
                <w:sz w:val="28"/>
                <w:szCs w:val="28"/>
              </w:rPr>
            </w:pPr>
            <w:r w:rsidRPr="007E5617">
              <w:rPr>
                <w:sz w:val="28"/>
                <w:szCs w:val="28"/>
              </w:rPr>
              <w:t>р-</w:t>
            </w:r>
            <w:r w:rsidRPr="007E5617">
              <w:rPr>
                <w:sz w:val="28"/>
                <w:szCs w:val="28"/>
                <w:lang w:val="en-US"/>
              </w:rPr>
              <w:t>value</w:t>
            </w:r>
          </w:p>
        </w:tc>
      </w:tr>
      <w:tr w:rsidR="00575D9C" w:rsidRPr="007E5617" w14:paraId="45D41BD2" w14:textId="77777777" w:rsidTr="006D24B3">
        <w:trPr>
          <w:trHeight w:val="327"/>
        </w:trPr>
        <w:tc>
          <w:tcPr>
            <w:tcW w:w="3114" w:type="dxa"/>
            <w:vMerge/>
            <w:vAlign w:val="center"/>
          </w:tcPr>
          <w:p w14:paraId="6EAE8483" w14:textId="77777777" w:rsidR="00575D9C" w:rsidRPr="007E5617" w:rsidRDefault="00575D9C" w:rsidP="006D24B3">
            <w:pPr>
              <w:pStyle w:val="a3"/>
              <w:spacing w:before="0" w:beforeAutospacing="0" w:after="0" w:afterAutospacing="0"/>
            </w:pPr>
          </w:p>
        </w:tc>
        <w:tc>
          <w:tcPr>
            <w:tcW w:w="2693" w:type="dxa"/>
            <w:vAlign w:val="center"/>
          </w:tcPr>
          <w:p w14:paraId="381E848F" w14:textId="77777777" w:rsidR="00575D9C" w:rsidRPr="007E5617" w:rsidRDefault="00575D9C" w:rsidP="006D24B3">
            <w:pPr>
              <w:pStyle w:val="a3"/>
              <w:spacing w:before="0" w:beforeAutospacing="0" w:after="0" w:afterAutospacing="0"/>
              <w:ind w:left="-106" w:right="-112"/>
              <w:jc w:val="center"/>
              <w:rPr>
                <w:lang w:val="en-US"/>
              </w:rPr>
            </w:pPr>
            <w:r w:rsidRPr="007E5617">
              <w:rPr>
                <w:lang w:val="en-US"/>
              </w:rPr>
              <w:t>m (CI)</w:t>
            </w:r>
          </w:p>
        </w:tc>
        <w:tc>
          <w:tcPr>
            <w:tcW w:w="2552" w:type="dxa"/>
            <w:vAlign w:val="center"/>
          </w:tcPr>
          <w:p w14:paraId="05D03C3E" w14:textId="77777777" w:rsidR="00575D9C" w:rsidRPr="007E5617" w:rsidRDefault="00575D9C" w:rsidP="006D24B3">
            <w:pPr>
              <w:pStyle w:val="a3"/>
              <w:spacing w:before="0" w:beforeAutospacing="0" w:after="0" w:afterAutospacing="0"/>
              <w:ind w:left="-106" w:right="-112"/>
              <w:jc w:val="center"/>
            </w:pPr>
            <w:r w:rsidRPr="007E5617">
              <w:rPr>
                <w:lang w:val="en-US"/>
              </w:rPr>
              <w:t>m (CI)</w:t>
            </w:r>
          </w:p>
        </w:tc>
        <w:tc>
          <w:tcPr>
            <w:tcW w:w="1275" w:type="dxa"/>
            <w:vMerge/>
            <w:vAlign w:val="center"/>
          </w:tcPr>
          <w:p w14:paraId="20A3C548" w14:textId="77777777" w:rsidR="00575D9C" w:rsidRPr="007E5617" w:rsidRDefault="00575D9C" w:rsidP="006D24B3">
            <w:pPr>
              <w:pStyle w:val="a3"/>
              <w:spacing w:before="0" w:beforeAutospacing="0" w:after="0" w:afterAutospacing="0"/>
              <w:jc w:val="center"/>
            </w:pPr>
          </w:p>
        </w:tc>
      </w:tr>
      <w:tr w:rsidR="00575D9C" w:rsidRPr="007E5617" w14:paraId="061CE269" w14:textId="77777777" w:rsidTr="006D24B3">
        <w:trPr>
          <w:trHeight w:val="114"/>
        </w:trPr>
        <w:tc>
          <w:tcPr>
            <w:tcW w:w="3114" w:type="dxa"/>
            <w:vAlign w:val="center"/>
          </w:tcPr>
          <w:p w14:paraId="753C17C2" w14:textId="77777777" w:rsidR="00575D9C" w:rsidRPr="007E5617" w:rsidRDefault="00575D9C" w:rsidP="006D24B3">
            <w:pPr>
              <w:pStyle w:val="a3"/>
              <w:spacing w:before="0" w:beforeAutospacing="0" w:after="0" w:afterAutospacing="0"/>
            </w:pPr>
            <w:r w:rsidRPr="007E5617">
              <w:t>Ретинол (ЕД)</w:t>
            </w:r>
          </w:p>
        </w:tc>
        <w:tc>
          <w:tcPr>
            <w:tcW w:w="2693" w:type="dxa"/>
            <w:vAlign w:val="center"/>
          </w:tcPr>
          <w:p w14:paraId="1D6870D4" w14:textId="77777777" w:rsidR="00575D9C" w:rsidRPr="007E5617" w:rsidRDefault="00575D9C" w:rsidP="006D24B3">
            <w:pPr>
              <w:pStyle w:val="a3"/>
              <w:spacing w:before="0" w:beforeAutospacing="0" w:after="0" w:afterAutospacing="0"/>
              <w:jc w:val="center"/>
            </w:pPr>
            <w:r w:rsidRPr="007E5617">
              <w:t>761.2 (257.5–839.6)</w:t>
            </w:r>
          </w:p>
        </w:tc>
        <w:tc>
          <w:tcPr>
            <w:tcW w:w="2552" w:type="dxa"/>
            <w:vAlign w:val="center"/>
          </w:tcPr>
          <w:p w14:paraId="4ABD3887" w14:textId="77777777" w:rsidR="00575D9C" w:rsidRPr="007E5617" w:rsidRDefault="00575D9C" w:rsidP="006D24B3">
            <w:pPr>
              <w:pStyle w:val="a3"/>
              <w:spacing w:before="0" w:beforeAutospacing="0" w:after="0" w:afterAutospacing="0"/>
              <w:jc w:val="center"/>
            </w:pPr>
            <w:r w:rsidRPr="007E5617">
              <w:t>744.4 (219.1–753.5)</w:t>
            </w:r>
          </w:p>
        </w:tc>
        <w:tc>
          <w:tcPr>
            <w:tcW w:w="1275" w:type="dxa"/>
            <w:vAlign w:val="center"/>
          </w:tcPr>
          <w:p w14:paraId="582E5FC5" w14:textId="77777777" w:rsidR="00575D9C" w:rsidRPr="007E5617" w:rsidRDefault="00575D9C" w:rsidP="006D24B3">
            <w:pPr>
              <w:pStyle w:val="a3"/>
              <w:spacing w:before="0" w:beforeAutospacing="0" w:after="0" w:afterAutospacing="0"/>
              <w:jc w:val="center"/>
            </w:pPr>
            <w:r w:rsidRPr="007E5617">
              <w:t>0.110</w:t>
            </w:r>
          </w:p>
        </w:tc>
      </w:tr>
      <w:tr w:rsidR="00575D9C" w:rsidRPr="007E5617" w14:paraId="070DEF4A" w14:textId="77777777" w:rsidTr="006D24B3">
        <w:trPr>
          <w:trHeight w:val="246"/>
        </w:trPr>
        <w:tc>
          <w:tcPr>
            <w:tcW w:w="3114" w:type="dxa"/>
            <w:vAlign w:val="center"/>
          </w:tcPr>
          <w:p w14:paraId="1D268175" w14:textId="77777777" w:rsidR="00575D9C" w:rsidRPr="007E5617" w:rsidRDefault="00575D9C" w:rsidP="006D24B3">
            <w:pPr>
              <w:pStyle w:val="a3"/>
              <w:spacing w:before="0" w:beforeAutospacing="0" w:after="0" w:afterAutospacing="0"/>
            </w:pPr>
            <w:r w:rsidRPr="007E5617">
              <w:t>Токоферола ацетат (ЕД)</w:t>
            </w:r>
          </w:p>
        </w:tc>
        <w:tc>
          <w:tcPr>
            <w:tcW w:w="2693" w:type="dxa"/>
            <w:vAlign w:val="center"/>
          </w:tcPr>
          <w:p w14:paraId="69411887" w14:textId="77777777" w:rsidR="00575D9C" w:rsidRPr="007E5617" w:rsidRDefault="00575D9C" w:rsidP="006D24B3">
            <w:pPr>
              <w:pStyle w:val="a3"/>
              <w:spacing w:before="0" w:beforeAutospacing="0" w:after="0" w:afterAutospacing="0"/>
              <w:jc w:val="center"/>
            </w:pPr>
            <w:r w:rsidRPr="007E5617">
              <w:t>7.0 (4.6–8.6)</w:t>
            </w:r>
          </w:p>
        </w:tc>
        <w:tc>
          <w:tcPr>
            <w:tcW w:w="2552" w:type="dxa"/>
            <w:vAlign w:val="center"/>
          </w:tcPr>
          <w:p w14:paraId="0156E7A3" w14:textId="77777777" w:rsidR="00575D9C" w:rsidRPr="007E5617" w:rsidRDefault="00575D9C" w:rsidP="006D24B3">
            <w:pPr>
              <w:pStyle w:val="a3"/>
              <w:spacing w:before="0" w:beforeAutospacing="0" w:after="0" w:afterAutospacing="0"/>
              <w:jc w:val="center"/>
            </w:pPr>
            <w:r w:rsidRPr="007E5617">
              <w:t>6.3 (3.9–8.1)</w:t>
            </w:r>
          </w:p>
        </w:tc>
        <w:tc>
          <w:tcPr>
            <w:tcW w:w="1275" w:type="dxa"/>
            <w:vAlign w:val="center"/>
          </w:tcPr>
          <w:p w14:paraId="7E00FD9A" w14:textId="77777777" w:rsidR="00575D9C" w:rsidRPr="007E5617" w:rsidRDefault="00575D9C" w:rsidP="006D24B3">
            <w:pPr>
              <w:pStyle w:val="a3"/>
              <w:spacing w:before="0" w:beforeAutospacing="0" w:after="0" w:afterAutospacing="0"/>
              <w:jc w:val="center"/>
            </w:pPr>
            <w:r w:rsidRPr="007E5617">
              <w:t>0.159</w:t>
            </w:r>
          </w:p>
        </w:tc>
      </w:tr>
      <w:tr w:rsidR="00575D9C" w:rsidRPr="007E5617" w14:paraId="0BE66E52" w14:textId="77777777" w:rsidTr="006D24B3">
        <w:trPr>
          <w:trHeight w:val="79"/>
        </w:trPr>
        <w:tc>
          <w:tcPr>
            <w:tcW w:w="3114" w:type="dxa"/>
            <w:vAlign w:val="center"/>
          </w:tcPr>
          <w:p w14:paraId="3CA1AFF1" w14:textId="77777777" w:rsidR="00575D9C" w:rsidRPr="007E5617" w:rsidRDefault="00575D9C" w:rsidP="006D24B3">
            <w:pPr>
              <w:pStyle w:val="a3"/>
              <w:spacing w:before="0" w:beforeAutospacing="0" w:after="0" w:afterAutospacing="0"/>
            </w:pPr>
            <w:r w:rsidRPr="007E5617">
              <w:t>Тиамин (мг)</w:t>
            </w:r>
          </w:p>
        </w:tc>
        <w:tc>
          <w:tcPr>
            <w:tcW w:w="2693" w:type="dxa"/>
            <w:vAlign w:val="center"/>
          </w:tcPr>
          <w:p w14:paraId="21E78406" w14:textId="77777777" w:rsidR="00575D9C" w:rsidRPr="007E5617" w:rsidRDefault="00575D9C" w:rsidP="006D24B3">
            <w:pPr>
              <w:pStyle w:val="a3"/>
              <w:spacing w:before="0" w:beforeAutospacing="0" w:after="0" w:afterAutospacing="0"/>
              <w:jc w:val="center"/>
            </w:pPr>
            <w:r w:rsidRPr="007E5617">
              <w:t>0.6 (0.4–0.7)</w:t>
            </w:r>
          </w:p>
        </w:tc>
        <w:tc>
          <w:tcPr>
            <w:tcW w:w="2552" w:type="dxa"/>
            <w:vAlign w:val="center"/>
          </w:tcPr>
          <w:p w14:paraId="49C09AFE" w14:textId="77777777" w:rsidR="00575D9C" w:rsidRPr="007E5617" w:rsidRDefault="00575D9C" w:rsidP="006D24B3">
            <w:pPr>
              <w:pStyle w:val="a3"/>
              <w:spacing w:before="0" w:beforeAutospacing="0" w:after="0" w:afterAutospacing="0"/>
              <w:jc w:val="center"/>
            </w:pPr>
            <w:r w:rsidRPr="007E5617">
              <w:t>0.5 (0.4–0.62)</w:t>
            </w:r>
          </w:p>
        </w:tc>
        <w:tc>
          <w:tcPr>
            <w:tcW w:w="1275" w:type="dxa"/>
            <w:vAlign w:val="center"/>
          </w:tcPr>
          <w:p w14:paraId="7D06E0AE" w14:textId="77777777" w:rsidR="00575D9C" w:rsidRPr="007E5617" w:rsidRDefault="00575D9C" w:rsidP="006D24B3">
            <w:pPr>
              <w:pStyle w:val="a3"/>
              <w:spacing w:before="0" w:beforeAutospacing="0" w:after="0" w:afterAutospacing="0"/>
              <w:jc w:val="center"/>
            </w:pPr>
            <w:r w:rsidRPr="007E5617">
              <w:t>0.138</w:t>
            </w:r>
          </w:p>
        </w:tc>
      </w:tr>
      <w:tr w:rsidR="00575D9C" w:rsidRPr="007E5617" w14:paraId="45F9B7DE" w14:textId="77777777" w:rsidTr="006D24B3">
        <w:trPr>
          <w:trHeight w:val="79"/>
        </w:trPr>
        <w:tc>
          <w:tcPr>
            <w:tcW w:w="3114" w:type="dxa"/>
            <w:vAlign w:val="center"/>
          </w:tcPr>
          <w:p w14:paraId="2223040D" w14:textId="77777777" w:rsidR="00575D9C" w:rsidRPr="007E5617" w:rsidRDefault="00575D9C" w:rsidP="006D24B3">
            <w:pPr>
              <w:pStyle w:val="a3"/>
              <w:spacing w:before="0" w:beforeAutospacing="0" w:after="0" w:afterAutospacing="0"/>
            </w:pPr>
            <w:r w:rsidRPr="007E5617">
              <w:t>Рибофлавин (мг)</w:t>
            </w:r>
          </w:p>
        </w:tc>
        <w:tc>
          <w:tcPr>
            <w:tcW w:w="2693" w:type="dxa"/>
            <w:vAlign w:val="center"/>
          </w:tcPr>
          <w:p w14:paraId="345F2C68" w14:textId="77777777" w:rsidR="00575D9C" w:rsidRPr="007E5617" w:rsidRDefault="00575D9C" w:rsidP="006D24B3">
            <w:pPr>
              <w:pStyle w:val="a3"/>
              <w:spacing w:before="0" w:beforeAutospacing="0" w:after="0" w:afterAutospacing="0"/>
              <w:jc w:val="center"/>
            </w:pPr>
            <w:r w:rsidRPr="007E5617">
              <w:t>0.8 (0.5–0.9)</w:t>
            </w:r>
          </w:p>
        </w:tc>
        <w:tc>
          <w:tcPr>
            <w:tcW w:w="2552" w:type="dxa"/>
            <w:vAlign w:val="center"/>
          </w:tcPr>
          <w:p w14:paraId="423768C6" w14:textId="77777777" w:rsidR="00575D9C" w:rsidRPr="007E5617" w:rsidRDefault="00575D9C" w:rsidP="006D24B3">
            <w:pPr>
              <w:pStyle w:val="a3"/>
              <w:spacing w:before="0" w:beforeAutospacing="0" w:after="0" w:afterAutospacing="0"/>
              <w:jc w:val="center"/>
            </w:pPr>
            <w:r w:rsidRPr="007E5617">
              <w:t>0.8 (0.6–0.9)</w:t>
            </w:r>
          </w:p>
        </w:tc>
        <w:tc>
          <w:tcPr>
            <w:tcW w:w="1275" w:type="dxa"/>
            <w:vAlign w:val="center"/>
          </w:tcPr>
          <w:p w14:paraId="62BB4959" w14:textId="77777777" w:rsidR="00575D9C" w:rsidRPr="007E5617" w:rsidRDefault="00575D9C" w:rsidP="006D24B3">
            <w:pPr>
              <w:pStyle w:val="a3"/>
              <w:spacing w:before="0" w:beforeAutospacing="0" w:after="0" w:afterAutospacing="0"/>
              <w:jc w:val="center"/>
            </w:pPr>
            <w:r w:rsidRPr="007E5617">
              <w:t>0.059</w:t>
            </w:r>
          </w:p>
        </w:tc>
      </w:tr>
      <w:tr w:rsidR="00575D9C" w:rsidRPr="007E5617" w14:paraId="04DE6760" w14:textId="77777777" w:rsidTr="006D24B3">
        <w:trPr>
          <w:trHeight w:val="79"/>
        </w:trPr>
        <w:tc>
          <w:tcPr>
            <w:tcW w:w="3114" w:type="dxa"/>
            <w:vAlign w:val="center"/>
          </w:tcPr>
          <w:p w14:paraId="180FA601" w14:textId="77777777" w:rsidR="00575D9C" w:rsidRPr="007E5617" w:rsidRDefault="00575D9C" w:rsidP="006D24B3">
            <w:pPr>
              <w:pStyle w:val="a3"/>
              <w:spacing w:before="0" w:beforeAutospacing="0" w:after="0" w:afterAutospacing="0"/>
            </w:pPr>
            <w:r w:rsidRPr="007E5617">
              <w:t>Ниацинамид (ЕД)</w:t>
            </w:r>
          </w:p>
        </w:tc>
        <w:tc>
          <w:tcPr>
            <w:tcW w:w="2693" w:type="dxa"/>
            <w:vAlign w:val="center"/>
          </w:tcPr>
          <w:p w14:paraId="2B602C7C" w14:textId="77777777" w:rsidR="00575D9C" w:rsidRPr="007E5617" w:rsidRDefault="00575D9C" w:rsidP="006D24B3">
            <w:pPr>
              <w:pStyle w:val="a3"/>
              <w:spacing w:before="0" w:beforeAutospacing="0" w:after="0" w:afterAutospacing="0"/>
              <w:jc w:val="center"/>
            </w:pPr>
            <w:r w:rsidRPr="007E5617">
              <w:t>18.6 (13.1–22.4)</w:t>
            </w:r>
          </w:p>
        </w:tc>
        <w:tc>
          <w:tcPr>
            <w:tcW w:w="2552" w:type="dxa"/>
            <w:vAlign w:val="center"/>
          </w:tcPr>
          <w:p w14:paraId="23976CC3" w14:textId="77777777" w:rsidR="00575D9C" w:rsidRPr="007E5617" w:rsidRDefault="00575D9C" w:rsidP="006D24B3">
            <w:pPr>
              <w:pStyle w:val="a3"/>
              <w:spacing w:before="0" w:beforeAutospacing="0" w:after="0" w:afterAutospacing="0"/>
              <w:jc w:val="center"/>
            </w:pPr>
            <w:r w:rsidRPr="007E5617">
              <w:t>16.5 (13.2–21.3)</w:t>
            </w:r>
          </w:p>
        </w:tc>
        <w:tc>
          <w:tcPr>
            <w:tcW w:w="1275" w:type="dxa"/>
            <w:vAlign w:val="center"/>
          </w:tcPr>
          <w:p w14:paraId="033434E8" w14:textId="77777777" w:rsidR="00575D9C" w:rsidRPr="007E5617" w:rsidRDefault="00575D9C" w:rsidP="006D24B3">
            <w:pPr>
              <w:pStyle w:val="a3"/>
              <w:spacing w:before="0" w:beforeAutospacing="0" w:after="0" w:afterAutospacing="0"/>
              <w:jc w:val="center"/>
            </w:pPr>
            <w:r w:rsidRPr="007E5617">
              <w:t>0.399</w:t>
            </w:r>
          </w:p>
        </w:tc>
      </w:tr>
      <w:tr w:rsidR="00575D9C" w:rsidRPr="007E5617" w14:paraId="1B201E9F" w14:textId="77777777" w:rsidTr="006D24B3">
        <w:trPr>
          <w:trHeight w:val="79"/>
        </w:trPr>
        <w:tc>
          <w:tcPr>
            <w:tcW w:w="3114" w:type="dxa"/>
            <w:vAlign w:val="center"/>
          </w:tcPr>
          <w:p w14:paraId="63307F1A" w14:textId="77777777" w:rsidR="00575D9C" w:rsidRPr="007E5617" w:rsidRDefault="00575D9C" w:rsidP="006D24B3">
            <w:pPr>
              <w:pStyle w:val="a3"/>
              <w:spacing w:before="0" w:beforeAutospacing="0" w:after="0" w:afterAutospacing="0"/>
            </w:pPr>
            <w:r w:rsidRPr="007E5617">
              <w:t>Аскорбиновая кислота (мг)</w:t>
            </w:r>
          </w:p>
        </w:tc>
        <w:tc>
          <w:tcPr>
            <w:tcW w:w="2693" w:type="dxa"/>
            <w:vAlign w:val="center"/>
          </w:tcPr>
          <w:p w14:paraId="5689063D" w14:textId="77777777" w:rsidR="00575D9C" w:rsidRPr="007E5617" w:rsidRDefault="00575D9C" w:rsidP="006D24B3">
            <w:pPr>
              <w:pStyle w:val="a3"/>
              <w:spacing w:before="0" w:beforeAutospacing="0" w:after="0" w:afterAutospacing="0"/>
              <w:jc w:val="center"/>
            </w:pPr>
            <w:r w:rsidRPr="007E5617">
              <w:t>41.6 (13.6–41.7)</w:t>
            </w:r>
          </w:p>
        </w:tc>
        <w:tc>
          <w:tcPr>
            <w:tcW w:w="2552" w:type="dxa"/>
            <w:vAlign w:val="center"/>
          </w:tcPr>
          <w:p w14:paraId="61C1421A" w14:textId="77777777" w:rsidR="00575D9C" w:rsidRPr="007E5617" w:rsidRDefault="00575D9C" w:rsidP="006D24B3">
            <w:pPr>
              <w:pStyle w:val="a3"/>
              <w:spacing w:before="0" w:beforeAutospacing="0" w:after="0" w:afterAutospacing="0"/>
              <w:jc w:val="center"/>
            </w:pPr>
            <w:r w:rsidRPr="007E5617">
              <w:t>25.4 (10.9–35.5)</w:t>
            </w:r>
          </w:p>
        </w:tc>
        <w:tc>
          <w:tcPr>
            <w:tcW w:w="1275" w:type="dxa"/>
            <w:vAlign w:val="center"/>
          </w:tcPr>
          <w:p w14:paraId="4E11C785" w14:textId="77777777" w:rsidR="00575D9C" w:rsidRPr="007E5617" w:rsidRDefault="00575D9C" w:rsidP="006D24B3">
            <w:pPr>
              <w:pStyle w:val="a3"/>
              <w:spacing w:before="0" w:beforeAutospacing="0" w:after="0" w:afterAutospacing="0"/>
              <w:jc w:val="center"/>
            </w:pPr>
            <w:r w:rsidRPr="007E5617">
              <w:t>0.279</w:t>
            </w:r>
          </w:p>
        </w:tc>
      </w:tr>
    </w:tbl>
    <w:p w14:paraId="3A43836B" w14:textId="77777777" w:rsidR="00575D9C" w:rsidRPr="007E5617" w:rsidRDefault="00575D9C" w:rsidP="00575D9C">
      <w:pPr>
        <w:pStyle w:val="a3"/>
        <w:spacing w:before="0" w:beforeAutospacing="0" w:after="0" w:afterAutospacing="0"/>
        <w:ind w:firstLine="851"/>
        <w:jc w:val="both"/>
        <w:rPr>
          <w:bCs/>
          <w:color w:val="000000"/>
          <w:sz w:val="28"/>
          <w:szCs w:val="28"/>
        </w:rPr>
      </w:pPr>
    </w:p>
    <w:p w14:paraId="4B15688D" w14:textId="5A40419A" w:rsidR="00575D9C" w:rsidRPr="007E5617" w:rsidRDefault="00575D9C" w:rsidP="00575D9C">
      <w:pPr>
        <w:pStyle w:val="a3"/>
        <w:spacing w:before="0" w:beforeAutospacing="0" w:after="0" w:afterAutospacing="0"/>
        <w:ind w:firstLine="708"/>
        <w:jc w:val="both"/>
        <w:rPr>
          <w:bCs/>
          <w:color w:val="000000"/>
          <w:sz w:val="28"/>
          <w:szCs w:val="28"/>
        </w:rPr>
      </w:pPr>
      <w:r w:rsidRPr="007E5617">
        <w:rPr>
          <w:bCs/>
          <w:color w:val="000000"/>
          <w:sz w:val="28"/>
          <w:szCs w:val="28"/>
        </w:rPr>
        <w:t>Среди женщин в возрасте 60-74 лет средняя норма потребления ретинола в эквивалентных единицах составляет 761,2 мг, в то время как для женщин в возрасте 75-90 лет -744,4 мг., рисунок 2</w:t>
      </w:r>
      <w:r w:rsidR="00E6784F">
        <w:rPr>
          <w:bCs/>
          <w:color w:val="000000"/>
          <w:sz w:val="28"/>
          <w:szCs w:val="28"/>
        </w:rPr>
        <w:t>6</w:t>
      </w:r>
      <w:r w:rsidRPr="007E5617">
        <w:rPr>
          <w:bCs/>
          <w:color w:val="000000"/>
          <w:sz w:val="28"/>
          <w:szCs w:val="28"/>
        </w:rPr>
        <w:t>.</w:t>
      </w:r>
    </w:p>
    <w:p w14:paraId="0F58CA68" w14:textId="77777777" w:rsidR="00575D9C" w:rsidRPr="007E5617" w:rsidRDefault="00575D9C" w:rsidP="00575D9C">
      <w:pPr>
        <w:pStyle w:val="a3"/>
        <w:spacing w:before="0" w:beforeAutospacing="0" w:after="0" w:afterAutospacing="0"/>
        <w:jc w:val="both"/>
        <w:rPr>
          <w:bCs/>
          <w:color w:val="000000"/>
          <w:sz w:val="28"/>
          <w:szCs w:val="28"/>
        </w:rPr>
      </w:pPr>
    </w:p>
    <w:p w14:paraId="5C59C1CF" w14:textId="77777777" w:rsidR="00575D9C" w:rsidRPr="007E5617" w:rsidRDefault="00575D9C" w:rsidP="00575D9C">
      <w:pPr>
        <w:pStyle w:val="a3"/>
        <w:spacing w:before="0" w:beforeAutospacing="0" w:after="0" w:afterAutospacing="0"/>
        <w:jc w:val="center"/>
        <w:rPr>
          <w:bCs/>
          <w:color w:val="000000"/>
          <w:sz w:val="28"/>
          <w:szCs w:val="28"/>
        </w:rPr>
      </w:pPr>
      <w:r w:rsidRPr="007E5617">
        <w:rPr>
          <w:bCs/>
          <w:noProof/>
          <w:color w:val="000000"/>
          <w:sz w:val="28"/>
          <w:szCs w:val="28"/>
        </w:rPr>
        <w:drawing>
          <wp:inline distT="0" distB="0" distL="0" distR="0" wp14:anchorId="6B2747B2" wp14:editId="7AD62371">
            <wp:extent cx="4791075" cy="2523228"/>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6">
                      <a:extLst>
                        <a:ext uri="{28A0092B-C50C-407E-A947-70E740481C1C}">
                          <a14:useLocalDpi xmlns:a14="http://schemas.microsoft.com/office/drawing/2010/main" val="0"/>
                        </a:ext>
                      </a:extLst>
                    </a:blip>
                    <a:srcRect l="1358" t="2848" r="1112" b="2801"/>
                    <a:stretch/>
                  </pic:blipFill>
                  <pic:spPr bwMode="auto">
                    <a:xfrm>
                      <a:off x="0" y="0"/>
                      <a:ext cx="4837910" cy="2547894"/>
                    </a:xfrm>
                    <a:prstGeom prst="rect">
                      <a:avLst/>
                    </a:prstGeom>
                    <a:noFill/>
                    <a:ln>
                      <a:noFill/>
                    </a:ln>
                    <a:extLst>
                      <a:ext uri="{53640926-AAD7-44D8-BBD7-CCE9431645EC}">
                        <a14:shadowObscured xmlns:a14="http://schemas.microsoft.com/office/drawing/2010/main"/>
                      </a:ext>
                    </a:extLst>
                  </pic:spPr>
                </pic:pic>
              </a:graphicData>
            </a:graphic>
          </wp:inline>
        </w:drawing>
      </w:r>
    </w:p>
    <w:p w14:paraId="7A6D0DB8" w14:textId="77777777" w:rsidR="00575D9C" w:rsidRPr="007E5617" w:rsidRDefault="00575D9C" w:rsidP="00575D9C">
      <w:pPr>
        <w:pStyle w:val="a3"/>
        <w:spacing w:before="0" w:beforeAutospacing="0" w:after="0" w:afterAutospacing="0"/>
        <w:jc w:val="both"/>
        <w:rPr>
          <w:bCs/>
          <w:color w:val="000000"/>
          <w:sz w:val="28"/>
          <w:szCs w:val="28"/>
        </w:rPr>
      </w:pPr>
    </w:p>
    <w:p w14:paraId="44B43EC9" w14:textId="05AE0F54" w:rsidR="00575D9C" w:rsidRPr="007E5617" w:rsidRDefault="00575D9C" w:rsidP="00575D9C">
      <w:pPr>
        <w:jc w:val="center"/>
        <w:rPr>
          <w:sz w:val="28"/>
          <w:szCs w:val="28"/>
        </w:rPr>
      </w:pPr>
      <w:r w:rsidRPr="007E5617">
        <w:rPr>
          <w:sz w:val="28"/>
          <w:szCs w:val="28"/>
        </w:rPr>
        <w:t>Рисунок 2</w:t>
      </w:r>
      <w:r w:rsidR="00E6784F">
        <w:rPr>
          <w:sz w:val="28"/>
          <w:szCs w:val="28"/>
        </w:rPr>
        <w:t>6</w:t>
      </w:r>
      <w:r w:rsidRPr="007E5617">
        <w:rPr>
          <w:sz w:val="28"/>
          <w:szCs w:val="28"/>
        </w:rPr>
        <w:t xml:space="preserve"> – Средние потребление ретинола, мг.</w:t>
      </w:r>
    </w:p>
    <w:p w14:paraId="51D97112" w14:textId="77777777" w:rsidR="00575D9C" w:rsidRPr="007E5617" w:rsidRDefault="00575D9C" w:rsidP="00575D9C">
      <w:pPr>
        <w:jc w:val="center"/>
        <w:rPr>
          <w:sz w:val="28"/>
          <w:szCs w:val="28"/>
        </w:rPr>
      </w:pPr>
    </w:p>
    <w:p w14:paraId="1DD3A764" w14:textId="77777777" w:rsidR="00575D9C" w:rsidRPr="007E5617" w:rsidRDefault="00575D9C" w:rsidP="00575D9C">
      <w:pPr>
        <w:pStyle w:val="a3"/>
        <w:spacing w:before="0" w:beforeAutospacing="0" w:after="0" w:afterAutospacing="0"/>
        <w:ind w:firstLine="567"/>
        <w:jc w:val="both"/>
        <w:rPr>
          <w:bCs/>
          <w:color w:val="000000"/>
          <w:sz w:val="28"/>
          <w:szCs w:val="28"/>
        </w:rPr>
      </w:pPr>
      <w:r w:rsidRPr="007E5617">
        <w:rPr>
          <w:bCs/>
          <w:color w:val="000000"/>
          <w:sz w:val="28"/>
          <w:szCs w:val="28"/>
        </w:rPr>
        <w:t>Стоит отметить, что как у мужчин, так и у женщин в возрасте 60-74 лет среднее суточное потребление ретинола было значительно выше, чем у их сверстников в возрасте 75-90 лет. Однако анализ показал, что эти различия не были статистически значимыми (р&gt; 0,05).</w:t>
      </w:r>
    </w:p>
    <w:p w14:paraId="5BC977BA" w14:textId="77777777" w:rsidR="00575D9C" w:rsidRPr="007E5617" w:rsidRDefault="00575D9C" w:rsidP="00575D9C">
      <w:pPr>
        <w:pStyle w:val="a3"/>
        <w:spacing w:before="0" w:beforeAutospacing="0" w:after="0" w:afterAutospacing="0"/>
        <w:ind w:firstLine="851"/>
        <w:jc w:val="both"/>
        <w:rPr>
          <w:bCs/>
          <w:color w:val="000000"/>
          <w:sz w:val="28"/>
          <w:szCs w:val="28"/>
        </w:rPr>
      </w:pPr>
      <w:r w:rsidRPr="007E5617">
        <w:rPr>
          <w:bCs/>
          <w:color w:val="000000"/>
          <w:sz w:val="28"/>
          <w:szCs w:val="28"/>
        </w:rPr>
        <w:t xml:space="preserve">Для мужчин старше 74 лет среднее потребление эквивалента токоферола составляет 7,6 мг, в то время как для мужчин от 60 и до 74 лет потребление несколько ниже и составляет 6,8 мг. Среди женщин в возрасте 60-74 лет среднее суточное количество потребления определяется как 7,0 мг, для женщин в возрасте 75-90 лет - 6,3 мг. Не было выявлено существенных различий в потреблении эквивалента токоферола между двумя возрастными группами каждого пола (р &gt; 0,05). </w:t>
      </w:r>
    </w:p>
    <w:p w14:paraId="5B02F096" w14:textId="77777777" w:rsidR="00575D9C" w:rsidRPr="007E5617" w:rsidRDefault="00575D9C" w:rsidP="00575D9C">
      <w:pPr>
        <w:pStyle w:val="a3"/>
        <w:spacing w:before="0" w:beforeAutospacing="0" w:after="0" w:afterAutospacing="0"/>
        <w:ind w:firstLine="709"/>
        <w:jc w:val="both"/>
        <w:rPr>
          <w:bCs/>
          <w:color w:val="000000"/>
          <w:sz w:val="28"/>
          <w:szCs w:val="28"/>
        </w:rPr>
      </w:pPr>
      <w:r w:rsidRPr="007E5617">
        <w:rPr>
          <w:bCs/>
          <w:color w:val="000000"/>
          <w:sz w:val="28"/>
          <w:szCs w:val="28"/>
        </w:rPr>
        <w:t>Потребление тиамина в сутки с едой как для мужчин, так и для женщин в возрасте 60-74 лет составляет 0,6 мг, в то время как для женщин в возрасте 75-90 лет - 0,5 мг, а мужчин – 0,6 мг. Важно отметить, что нет статистически значимых различий в потреблении тиамина между двумя возрастными группами в пределах каждого пола (р&gt; 0,05).</w:t>
      </w:r>
    </w:p>
    <w:p w14:paraId="1AD4986A" w14:textId="77777777" w:rsidR="00575D9C" w:rsidRPr="007E5617" w:rsidRDefault="00575D9C" w:rsidP="00575D9C">
      <w:pPr>
        <w:pStyle w:val="a3"/>
        <w:spacing w:before="0" w:beforeAutospacing="0" w:after="0" w:afterAutospacing="0"/>
        <w:ind w:firstLine="709"/>
        <w:jc w:val="both"/>
        <w:rPr>
          <w:bCs/>
          <w:color w:val="000000"/>
          <w:sz w:val="28"/>
          <w:szCs w:val="28"/>
        </w:rPr>
      </w:pPr>
      <w:r w:rsidRPr="007E5617">
        <w:rPr>
          <w:bCs/>
          <w:color w:val="000000"/>
          <w:sz w:val="28"/>
          <w:szCs w:val="28"/>
        </w:rPr>
        <w:t>В возрастной группе 60-74 года мужчины потребляли рибофлавин в среднем в количестве 0,9 мг (ДИ=0,6–1,0), в то время как женщины потребляли немного меньше – 0,8 мг (ДИ=0,5-0,9). В старшей возрастной группе (75-90 лет) как у мужчин, так и у женщин наблюдается снижение потребления рибофлавина в среднем на 0,8 мг (ДИ: 0,4–1,0) для мужчин и на 0,8 мг (ДИ: 0,6–0,9) для женщин. Значения p показали, что различия, наблюдаемые в потреблении рибофлавина между возрастными группами и полами, не были статистически значимыми.</w:t>
      </w:r>
    </w:p>
    <w:p w14:paraId="68E7DFE4" w14:textId="77777777" w:rsidR="00575D9C" w:rsidRPr="007E5617" w:rsidRDefault="00575D9C" w:rsidP="00575D9C">
      <w:pPr>
        <w:pStyle w:val="a3"/>
        <w:spacing w:before="0" w:beforeAutospacing="0" w:after="0" w:afterAutospacing="0"/>
        <w:ind w:firstLine="709"/>
        <w:jc w:val="both"/>
        <w:rPr>
          <w:bCs/>
          <w:color w:val="000000"/>
          <w:sz w:val="28"/>
          <w:szCs w:val="28"/>
        </w:rPr>
      </w:pPr>
      <w:r w:rsidRPr="007E5617">
        <w:rPr>
          <w:bCs/>
          <w:color w:val="000000"/>
          <w:sz w:val="28"/>
          <w:szCs w:val="28"/>
        </w:rPr>
        <w:t>Что касается потребления ниацинамида в эквивалентном значении, то, согласно средним показателям в возрастной группе 60-74 лет, мужчины потребляют в среднем 22,0 ЕД (ДИ=14,8–25,1), в то время как женщины получают тиамина с пищей немного меньше - 18,6 ЕД (ДИ: 13,1–22,4). В старшей возрастной группе (75-90 лет) как у мужчин, так и у женщин наблюдалось снижение потребления ниацинового эквивалента в среднем на 19,9 (ДИ=13,5–25,3) у мужчин и на 16,5 (ДИ=13,2–21,3) у женщин. Не было выявлено существенных различий в потреблении эквивалента ниацина между двумя возрастными группами каждого пола (р&gt; 0,05).</w:t>
      </w:r>
    </w:p>
    <w:p w14:paraId="22850F50" w14:textId="77777777" w:rsidR="00575D9C" w:rsidRPr="007E5617" w:rsidRDefault="00575D9C" w:rsidP="00575D9C">
      <w:pPr>
        <w:pStyle w:val="a3"/>
        <w:spacing w:before="0" w:beforeAutospacing="0" w:after="0" w:afterAutospacing="0"/>
        <w:ind w:firstLine="709"/>
        <w:jc w:val="both"/>
        <w:rPr>
          <w:bCs/>
          <w:color w:val="000000"/>
          <w:sz w:val="28"/>
          <w:szCs w:val="28"/>
        </w:rPr>
      </w:pPr>
      <w:r w:rsidRPr="007E5617">
        <w:rPr>
          <w:bCs/>
          <w:color w:val="000000"/>
          <w:sz w:val="28"/>
          <w:szCs w:val="28"/>
        </w:rPr>
        <w:t>В возрастной группе от 60 до 74 лет мужчины потребляли в среднем 27,6 мг аскорбиновой кислоты (95% ДИ: 11,7–38,1), в то время как женщины потребляли значительно больше – в среднем 41,6 мг (95% ДИ: 13,6-41,7).</w:t>
      </w:r>
    </w:p>
    <w:p w14:paraId="65A92F9A" w14:textId="7F4FE383" w:rsidR="00575D9C" w:rsidRPr="007E5617" w:rsidRDefault="00575D9C" w:rsidP="00575D9C">
      <w:pPr>
        <w:pStyle w:val="a3"/>
        <w:spacing w:before="0" w:beforeAutospacing="0" w:after="0" w:afterAutospacing="0"/>
        <w:ind w:firstLine="709"/>
        <w:jc w:val="both"/>
        <w:rPr>
          <w:bCs/>
          <w:color w:val="000000"/>
          <w:sz w:val="28"/>
          <w:szCs w:val="28"/>
        </w:rPr>
      </w:pPr>
      <w:r w:rsidRPr="007E5617">
        <w:rPr>
          <w:bCs/>
          <w:color w:val="000000"/>
          <w:sz w:val="28"/>
          <w:szCs w:val="28"/>
        </w:rPr>
        <w:t>И наоборот, в старшей возрастной группе (75-90 лет) как у мужчин, так и у женщин наблюдалось снижение потребления аскорбиновой кислоты: в среднем на 21,7 мг (95% ДИ: 9,1–29,9) у мужчин и на 25,4 мг (95% ДИ: 10,9–35,5) у женщин. Критерий хи-квадрат показал, что различия не были статистически значимыми -р=0,279, рисунок 2</w:t>
      </w:r>
      <w:r w:rsidR="00E6784F">
        <w:rPr>
          <w:bCs/>
          <w:color w:val="000000"/>
          <w:sz w:val="28"/>
          <w:szCs w:val="28"/>
        </w:rPr>
        <w:t>7</w:t>
      </w:r>
      <w:r w:rsidRPr="007E5617">
        <w:rPr>
          <w:bCs/>
          <w:color w:val="000000"/>
          <w:sz w:val="28"/>
          <w:szCs w:val="28"/>
        </w:rPr>
        <w:t>.</w:t>
      </w:r>
    </w:p>
    <w:p w14:paraId="269401FC" w14:textId="77777777" w:rsidR="00575D9C" w:rsidRPr="007E5617" w:rsidRDefault="00575D9C" w:rsidP="00575D9C">
      <w:pPr>
        <w:pStyle w:val="a3"/>
        <w:spacing w:before="0" w:beforeAutospacing="0" w:after="0" w:afterAutospacing="0"/>
        <w:jc w:val="both"/>
        <w:rPr>
          <w:bCs/>
          <w:color w:val="000000"/>
          <w:sz w:val="28"/>
          <w:szCs w:val="28"/>
        </w:rPr>
      </w:pPr>
    </w:p>
    <w:p w14:paraId="171CEEA0" w14:textId="77777777" w:rsidR="00575D9C" w:rsidRPr="007E5617" w:rsidRDefault="00575D9C" w:rsidP="00575D9C">
      <w:pPr>
        <w:pStyle w:val="a3"/>
        <w:spacing w:before="0" w:beforeAutospacing="0" w:after="0" w:afterAutospacing="0"/>
        <w:jc w:val="center"/>
        <w:rPr>
          <w:bCs/>
          <w:color w:val="000000"/>
          <w:sz w:val="28"/>
          <w:szCs w:val="28"/>
        </w:rPr>
      </w:pPr>
      <w:r w:rsidRPr="007E5617">
        <w:rPr>
          <w:bCs/>
          <w:noProof/>
          <w:color w:val="000000"/>
          <w:sz w:val="28"/>
          <w:szCs w:val="28"/>
        </w:rPr>
        <w:drawing>
          <wp:inline distT="0" distB="0" distL="0" distR="0" wp14:anchorId="76A64E4A" wp14:editId="49ADD0A9">
            <wp:extent cx="4962525" cy="271381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7">
                      <a:extLst>
                        <a:ext uri="{28A0092B-C50C-407E-A947-70E740481C1C}">
                          <a14:useLocalDpi xmlns:a14="http://schemas.microsoft.com/office/drawing/2010/main" val="0"/>
                        </a:ext>
                      </a:extLst>
                    </a:blip>
                    <a:srcRect l="1298" t="1703" r="2089" b="1249"/>
                    <a:stretch/>
                  </pic:blipFill>
                  <pic:spPr bwMode="auto">
                    <a:xfrm>
                      <a:off x="0" y="0"/>
                      <a:ext cx="4994999" cy="2731576"/>
                    </a:xfrm>
                    <a:prstGeom prst="rect">
                      <a:avLst/>
                    </a:prstGeom>
                    <a:noFill/>
                    <a:ln>
                      <a:noFill/>
                    </a:ln>
                    <a:extLst>
                      <a:ext uri="{53640926-AAD7-44D8-BBD7-CCE9431645EC}">
                        <a14:shadowObscured xmlns:a14="http://schemas.microsoft.com/office/drawing/2010/main"/>
                      </a:ext>
                    </a:extLst>
                  </pic:spPr>
                </pic:pic>
              </a:graphicData>
            </a:graphic>
          </wp:inline>
        </w:drawing>
      </w:r>
    </w:p>
    <w:p w14:paraId="4BFB2DF1" w14:textId="77777777" w:rsidR="00575D9C" w:rsidRPr="007E5617" w:rsidRDefault="00575D9C" w:rsidP="00575D9C">
      <w:pPr>
        <w:pStyle w:val="a3"/>
        <w:spacing w:before="0" w:beforeAutospacing="0" w:after="0" w:afterAutospacing="0"/>
        <w:ind w:firstLine="851"/>
        <w:jc w:val="both"/>
        <w:rPr>
          <w:bCs/>
          <w:color w:val="000000"/>
          <w:sz w:val="28"/>
          <w:szCs w:val="28"/>
        </w:rPr>
      </w:pPr>
    </w:p>
    <w:p w14:paraId="43A7B923" w14:textId="19A7C935" w:rsidR="003215F3" w:rsidRDefault="00575D9C" w:rsidP="00575D9C">
      <w:pPr>
        <w:pStyle w:val="a3"/>
        <w:spacing w:before="0" w:beforeAutospacing="0" w:after="0" w:afterAutospacing="0"/>
        <w:ind w:firstLine="709"/>
        <w:jc w:val="both"/>
        <w:rPr>
          <w:bCs/>
          <w:color w:val="000000"/>
          <w:sz w:val="28"/>
          <w:szCs w:val="28"/>
        </w:rPr>
      </w:pPr>
      <w:r w:rsidRPr="007E5617">
        <w:rPr>
          <w:sz w:val="28"/>
          <w:szCs w:val="28"/>
        </w:rPr>
        <w:t>Рисунок 2</w:t>
      </w:r>
      <w:r w:rsidR="00E6784F">
        <w:rPr>
          <w:sz w:val="28"/>
          <w:szCs w:val="28"/>
        </w:rPr>
        <w:t>7</w:t>
      </w:r>
      <w:r w:rsidRPr="007E5617">
        <w:rPr>
          <w:sz w:val="28"/>
          <w:szCs w:val="28"/>
        </w:rPr>
        <w:t xml:space="preserve"> – Средние потребление аскорбиновой кислоты, мг</w:t>
      </w:r>
    </w:p>
    <w:p w14:paraId="5DAB3F01" w14:textId="77777777" w:rsidR="003215F3" w:rsidRPr="006F3DEF" w:rsidRDefault="003215F3" w:rsidP="009F5697">
      <w:pPr>
        <w:pStyle w:val="a3"/>
        <w:spacing w:before="0" w:beforeAutospacing="0" w:after="0" w:afterAutospacing="0"/>
        <w:ind w:firstLine="709"/>
        <w:jc w:val="both"/>
        <w:rPr>
          <w:bCs/>
          <w:color w:val="000000"/>
          <w:sz w:val="28"/>
          <w:szCs w:val="28"/>
        </w:rPr>
      </w:pPr>
    </w:p>
    <w:p w14:paraId="74C9B5BB" w14:textId="39060CCA" w:rsidR="00266FA8" w:rsidRPr="006F3DEF" w:rsidRDefault="00266FA8" w:rsidP="009F5697">
      <w:pPr>
        <w:pStyle w:val="a3"/>
        <w:spacing w:before="0" w:beforeAutospacing="0" w:after="0" w:afterAutospacing="0"/>
        <w:ind w:firstLine="709"/>
        <w:jc w:val="both"/>
        <w:rPr>
          <w:bCs/>
          <w:color w:val="000000"/>
          <w:sz w:val="28"/>
          <w:szCs w:val="28"/>
        </w:rPr>
      </w:pPr>
      <w:r w:rsidRPr="006F3DEF">
        <w:rPr>
          <w:bCs/>
          <w:color w:val="000000"/>
          <w:sz w:val="28"/>
          <w:szCs w:val="28"/>
        </w:rPr>
        <w:t xml:space="preserve">Витаминный состав </w:t>
      </w:r>
      <w:r w:rsidR="00B56CCC">
        <w:rPr>
          <w:bCs/>
          <w:color w:val="000000"/>
          <w:sz w:val="28"/>
          <w:szCs w:val="28"/>
        </w:rPr>
        <w:t>среднесуточного</w:t>
      </w:r>
      <w:r w:rsidRPr="006F3DEF">
        <w:rPr>
          <w:bCs/>
          <w:color w:val="000000"/>
          <w:sz w:val="28"/>
          <w:szCs w:val="28"/>
        </w:rPr>
        <w:t xml:space="preserve"> рациона пожилых людей диагностирует состояние полигиповитаминоза по всем изученным витаминам, включая как жирорастворимые, так и водорастворимые разновидности. Адекватность ежедневного потребления витаминов характеризовалась дефицитом аскорбиновой кислоты, ретинола и токоферола, а также витаминов В1 и В2, превышавшим 50% у лиц обоих полов и обоих возрастов. Роль витаминов </w:t>
      </w:r>
      <w:r w:rsidR="00C94839" w:rsidRPr="006F3DEF">
        <w:rPr>
          <w:bCs/>
          <w:color w:val="000000"/>
          <w:sz w:val="28"/>
          <w:szCs w:val="28"/>
        </w:rPr>
        <w:t>группы</w:t>
      </w:r>
      <w:r w:rsidR="00D86215" w:rsidRPr="00D86215">
        <w:rPr>
          <w:bCs/>
          <w:color w:val="000000"/>
          <w:sz w:val="28"/>
          <w:szCs w:val="28"/>
        </w:rPr>
        <w:t xml:space="preserve"> </w:t>
      </w:r>
      <w:r w:rsidR="00C94839" w:rsidRPr="006F3DEF">
        <w:rPr>
          <w:bCs/>
          <w:color w:val="000000"/>
          <w:sz w:val="28"/>
          <w:szCs w:val="28"/>
        </w:rPr>
        <w:t>В</w:t>
      </w:r>
      <w:r w:rsidRPr="006F3DEF">
        <w:rPr>
          <w:bCs/>
          <w:color w:val="000000"/>
          <w:sz w:val="28"/>
          <w:szCs w:val="28"/>
        </w:rPr>
        <w:t xml:space="preserve"> </w:t>
      </w:r>
      <w:r w:rsidR="00D86215">
        <w:rPr>
          <w:bCs/>
          <w:color w:val="000000"/>
          <w:sz w:val="28"/>
          <w:szCs w:val="28"/>
        </w:rPr>
        <w:t xml:space="preserve">в </w:t>
      </w:r>
      <w:r w:rsidRPr="006F3DEF">
        <w:rPr>
          <w:bCs/>
          <w:color w:val="000000"/>
          <w:sz w:val="28"/>
          <w:szCs w:val="28"/>
        </w:rPr>
        <w:t xml:space="preserve">регуляции обмена углеводов и профилактики метаболических нарушений выявляется множеством многолетних исследований. Данную группу витаминов получают из мяса, яиц, зелени, злаков, поэтому необходимо обеспечить их присутствие в рационе пожилых людей ежедневно. Результаты изучения потребления ниацинамида (витамина РР) в рационе пожилых людей составляет в среднем 137% от суточной нормы для мужчин в возрасте 60-74 лет и 124,5% для мужчин в возрасте 75-90 лет. Что касается женщин, то потребление ниацина составило 133,5% в возрасте 60-74 лет и 118,3% в возрасте люди в возрасте 75-90 лет. Потребление эквивалента ретинола составило 123% от суточной нормы для мужчин в возрасте 60-74 и 65,9% для мужчин в возрасте 75-90 лет. У женщин старшей возрастной группы 60-90 лет уровень потребления ретинола в эквиваленте составил 108,7% в возрасте 60-74 лет и 106,3% в возрасте 75-90 лет. Это можно объяснить наличием достаточного количества мяса в их рационе и особенностями традиций питания в Казахстане. Витамин Е, в частности токоферол, необходим для поддержания антиоксидантного баланса и содействия «здоровому старению» [54].  Обеспечение адекватного потребления витамина Е имеет решающее значение для улучшения состояния здоровья. </w:t>
      </w:r>
    </w:p>
    <w:p w14:paraId="794DB2D4" w14:textId="263BE677" w:rsidR="00266FA8" w:rsidRDefault="00266FA8" w:rsidP="009F5697">
      <w:pPr>
        <w:pStyle w:val="a3"/>
        <w:spacing w:before="0" w:beforeAutospacing="0" w:after="0" w:afterAutospacing="0"/>
        <w:ind w:firstLine="709"/>
        <w:jc w:val="both"/>
        <w:rPr>
          <w:bCs/>
          <w:color w:val="000000"/>
          <w:sz w:val="28"/>
          <w:szCs w:val="28"/>
        </w:rPr>
      </w:pPr>
      <w:r w:rsidRPr="006F3DEF">
        <w:rPr>
          <w:bCs/>
          <w:color w:val="000000"/>
          <w:sz w:val="28"/>
          <w:szCs w:val="28"/>
        </w:rPr>
        <w:t>Потребление витамина C составляет 33,5 мг, что соответствует 44,7% от нормы (75 мг). Выраженный дефицит данного витамина может снижать иммунный статус и увеличивать риск хронических воспалительных процессов. 75–90 мг/сут. В качестве источника данного витамина используются цитрусовые, болгарский перец, ягоды</w:t>
      </w:r>
      <w:r w:rsidR="00AB1058">
        <w:rPr>
          <w:bCs/>
          <w:color w:val="000000"/>
          <w:sz w:val="28"/>
          <w:szCs w:val="28"/>
        </w:rPr>
        <w:t>.</w:t>
      </w:r>
    </w:p>
    <w:p w14:paraId="63053D11" w14:textId="77777777" w:rsidR="0005530D" w:rsidRPr="007E5617" w:rsidRDefault="0005530D" w:rsidP="009F5697">
      <w:pPr>
        <w:pStyle w:val="a3"/>
        <w:spacing w:before="0" w:beforeAutospacing="0" w:after="0" w:afterAutospacing="0"/>
        <w:ind w:firstLine="709"/>
        <w:jc w:val="both"/>
        <w:rPr>
          <w:bCs/>
          <w:color w:val="000000"/>
          <w:sz w:val="28"/>
          <w:szCs w:val="28"/>
        </w:rPr>
      </w:pPr>
    </w:p>
    <w:p w14:paraId="59987C6A" w14:textId="27DA79F7" w:rsidR="00E11625" w:rsidRPr="007E5617" w:rsidRDefault="00862E57" w:rsidP="00E11625">
      <w:pPr>
        <w:pStyle w:val="a3"/>
        <w:spacing w:before="0" w:beforeAutospacing="0" w:after="0" w:afterAutospacing="0"/>
        <w:ind w:firstLine="708"/>
        <w:jc w:val="both"/>
        <w:rPr>
          <w:b/>
          <w:bCs/>
          <w:color w:val="000000"/>
          <w:sz w:val="28"/>
          <w:szCs w:val="28"/>
        </w:rPr>
      </w:pPr>
      <w:r w:rsidRPr="007E5617">
        <w:rPr>
          <w:b/>
          <w:bCs/>
          <w:color w:val="000000"/>
          <w:sz w:val="28"/>
          <w:szCs w:val="28"/>
        </w:rPr>
        <w:t>3.</w:t>
      </w:r>
      <w:r w:rsidR="00575D9C">
        <w:rPr>
          <w:b/>
          <w:bCs/>
          <w:color w:val="000000"/>
          <w:sz w:val="28"/>
          <w:szCs w:val="28"/>
        </w:rPr>
        <w:t>6</w:t>
      </w:r>
      <w:r w:rsidRPr="007E5617">
        <w:rPr>
          <w:b/>
          <w:bCs/>
          <w:color w:val="000000"/>
          <w:sz w:val="28"/>
          <w:szCs w:val="28"/>
        </w:rPr>
        <w:t xml:space="preserve"> </w:t>
      </w:r>
      <w:r w:rsidR="00E11625">
        <w:rPr>
          <w:b/>
          <w:bCs/>
          <w:color w:val="000000"/>
          <w:sz w:val="28"/>
          <w:szCs w:val="28"/>
        </w:rPr>
        <w:t xml:space="preserve">Биоимпедансный анализ состава тела лиц пожилого и старческого возраста </w:t>
      </w:r>
      <w:r w:rsidR="00E11625" w:rsidRPr="007E5617">
        <w:rPr>
          <w:b/>
          <w:bCs/>
          <w:color w:val="000000"/>
          <w:sz w:val="28"/>
          <w:szCs w:val="28"/>
        </w:rPr>
        <w:t xml:space="preserve">с алиментарно-зависимыми заболеваниями </w:t>
      </w:r>
    </w:p>
    <w:p w14:paraId="7000DA72" w14:textId="703FB97C" w:rsidR="00E11625" w:rsidRDefault="002F0D40" w:rsidP="001262BC">
      <w:pPr>
        <w:pStyle w:val="a3"/>
        <w:spacing w:before="0" w:beforeAutospacing="0" w:after="0" w:afterAutospacing="0"/>
        <w:ind w:firstLine="708"/>
        <w:jc w:val="both"/>
        <w:rPr>
          <w:bCs/>
          <w:color w:val="000000"/>
          <w:sz w:val="28"/>
          <w:szCs w:val="28"/>
        </w:rPr>
      </w:pPr>
      <w:r w:rsidRPr="002F0D40">
        <w:rPr>
          <w:bCs/>
          <w:color w:val="000000"/>
          <w:sz w:val="28"/>
          <w:szCs w:val="28"/>
        </w:rPr>
        <w:t xml:space="preserve">Результаты изучения состава тела исследуемых групп пациентов методом биоимпедансометрии представлены в таблице </w:t>
      </w:r>
      <w:r>
        <w:rPr>
          <w:bCs/>
          <w:color w:val="000000"/>
          <w:sz w:val="28"/>
          <w:szCs w:val="28"/>
        </w:rPr>
        <w:t>20.</w:t>
      </w:r>
    </w:p>
    <w:p w14:paraId="57AA2942" w14:textId="17374D3D" w:rsidR="00B4710E" w:rsidRPr="006E7DE8" w:rsidRDefault="00B4710E" w:rsidP="00B4710E">
      <w:pPr>
        <w:ind w:firstLine="851"/>
        <w:jc w:val="both"/>
        <w:rPr>
          <w:sz w:val="28"/>
          <w:szCs w:val="28"/>
        </w:rPr>
      </w:pPr>
      <w:r w:rsidRPr="006E7DE8">
        <w:rPr>
          <w:sz w:val="28"/>
          <w:szCs w:val="28"/>
        </w:rPr>
        <w:t xml:space="preserve">Анализ содержания общего жира в организме лиц пожилого и старческого возраста показал, что у большей части обследованных, данный показатель составляет выше или значительно выше нормы </w:t>
      </w:r>
      <w:r>
        <w:rPr>
          <w:sz w:val="28"/>
          <w:szCs w:val="28"/>
        </w:rPr>
        <w:t>(</w:t>
      </w:r>
      <w:r w:rsidRPr="006E7DE8">
        <w:rPr>
          <w:sz w:val="28"/>
          <w:szCs w:val="28"/>
        </w:rPr>
        <w:t>20-48%, соответственно у мужчин; и 31-45% соответственно у женщин</w:t>
      </w:r>
      <w:r>
        <w:rPr>
          <w:sz w:val="28"/>
          <w:szCs w:val="28"/>
        </w:rPr>
        <w:t>)</w:t>
      </w:r>
      <w:r w:rsidRPr="006E7DE8">
        <w:rPr>
          <w:sz w:val="28"/>
          <w:szCs w:val="28"/>
        </w:rPr>
        <w:t xml:space="preserve">, отмечается тенденция преобладания данного показателя у лиц женского </w:t>
      </w:r>
      <w:r w:rsidR="00ED3274" w:rsidRPr="006E7DE8">
        <w:rPr>
          <w:sz w:val="28"/>
          <w:szCs w:val="28"/>
        </w:rPr>
        <w:t>пола.</w:t>
      </w:r>
      <w:r w:rsidRPr="006E7DE8">
        <w:rPr>
          <w:sz w:val="28"/>
          <w:szCs w:val="28"/>
        </w:rPr>
        <w:t xml:space="preserve"> </w:t>
      </w:r>
    </w:p>
    <w:p w14:paraId="30B04FA2" w14:textId="77777777" w:rsidR="00B4710E" w:rsidRDefault="00B4710E" w:rsidP="00B4710E">
      <w:pPr>
        <w:ind w:firstLine="851"/>
        <w:jc w:val="both"/>
        <w:rPr>
          <w:sz w:val="28"/>
          <w:szCs w:val="28"/>
        </w:rPr>
      </w:pPr>
      <w:r w:rsidRPr="006E7DE8">
        <w:rPr>
          <w:sz w:val="28"/>
          <w:szCs w:val="28"/>
        </w:rPr>
        <w:t xml:space="preserve">Содержание висцерального жира в организме обследованных характеризуется нормой у 24% мужчин и 58% у женщин, выше нормы у 75% мужчин и 41% женщин. Данные результаты имеют высокую степень достоверности в зависимости от гендерной принадлежности. </w:t>
      </w:r>
    </w:p>
    <w:p w14:paraId="601F494B" w14:textId="72E0B7A2" w:rsidR="00B4710E" w:rsidRPr="006E7DE8" w:rsidRDefault="00B4710E" w:rsidP="00B4710E">
      <w:pPr>
        <w:ind w:firstLine="851"/>
        <w:jc w:val="both"/>
        <w:rPr>
          <w:sz w:val="28"/>
          <w:szCs w:val="28"/>
        </w:rPr>
      </w:pPr>
      <w:r w:rsidRPr="006E7DE8">
        <w:rPr>
          <w:sz w:val="28"/>
          <w:szCs w:val="28"/>
        </w:rPr>
        <w:t xml:space="preserve">Объем мышечной массы в норме и выше нормы характерен для обеих половых групп. В группе мужчин 76% обследованных имеют данный показатель в пределах нормы, что достоверно отличает их от аналогичного показателя (60,6%) у женщин. Объем мышечной массы характеризуемый «выше нормы» достоверно более характерен для женщин (37,5%), чем для мужчин (18%) в указанной возрастной группе с алиментарно-зависимыми заболеваниями. Особый интерес представляет собой оценка уровня основного обмена во всех обследуемых группах лиц с алиментарно-зависимой патологией, которые характеризуется как нормальный, практически у 60% в обеих половых группах. </w:t>
      </w:r>
    </w:p>
    <w:p w14:paraId="719B0AE3" w14:textId="0DF5BC08" w:rsidR="002F0D40" w:rsidRDefault="002F0D40" w:rsidP="001262BC">
      <w:pPr>
        <w:pStyle w:val="a3"/>
        <w:spacing w:before="0" w:beforeAutospacing="0" w:after="0" w:afterAutospacing="0"/>
        <w:ind w:firstLine="708"/>
        <w:jc w:val="both"/>
        <w:rPr>
          <w:bCs/>
          <w:color w:val="000000"/>
          <w:sz w:val="28"/>
          <w:szCs w:val="28"/>
        </w:rPr>
      </w:pPr>
    </w:p>
    <w:p w14:paraId="7318EAA7" w14:textId="77777777" w:rsidR="009149D8" w:rsidRDefault="009149D8" w:rsidP="005A6EF3">
      <w:pPr>
        <w:pStyle w:val="a3"/>
        <w:spacing w:before="0" w:beforeAutospacing="0" w:after="0" w:afterAutospacing="0"/>
        <w:jc w:val="both"/>
        <w:rPr>
          <w:bCs/>
          <w:color w:val="000000"/>
          <w:sz w:val="28"/>
          <w:szCs w:val="28"/>
        </w:rPr>
      </w:pPr>
    </w:p>
    <w:p w14:paraId="730F48F8" w14:textId="4521B8E5" w:rsidR="009149D8" w:rsidRDefault="009149D8" w:rsidP="005A6EF3">
      <w:pPr>
        <w:pStyle w:val="a3"/>
        <w:spacing w:before="0" w:beforeAutospacing="0" w:after="0" w:afterAutospacing="0"/>
        <w:jc w:val="both"/>
        <w:rPr>
          <w:bCs/>
          <w:color w:val="000000"/>
          <w:sz w:val="28"/>
          <w:szCs w:val="28"/>
        </w:rPr>
      </w:pPr>
    </w:p>
    <w:p w14:paraId="39283E03" w14:textId="72B12C97" w:rsidR="009149D8" w:rsidRPr="009149D8" w:rsidRDefault="009149D8" w:rsidP="009149D8">
      <w:pPr>
        <w:pStyle w:val="a3"/>
        <w:spacing w:before="0" w:beforeAutospacing="0" w:after="0" w:afterAutospacing="0"/>
        <w:jc w:val="both"/>
        <w:rPr>
          <w:bCs/>
          <w:color w:val="000000"/>
          <w:sz w:val="28"/>
          <w:szCs w:val="28"/>
        </w:rPr>
      </w:pPr>
      <w:r>
        <w:rPr>
          <w:bCs/>
          <w:noProof/>
          <w:color w:val="000000"/>
          <w:sz w:val="28"/>
          <w:szCs w:val="28"/>
        </w:rPr>
        <w:drawing>
          <wp:anchor distT="0" distB="0" distL="114300" distR="114300" simplePos="0" relativeHeight="251698176" behindDoc="1" locked="0" layoutInCell="1" allowOverlap="1" wp14:anchorId="5AC3AEE7" wp14:editId="1E1749B5">
            <wp:simplePos x="0" y="0"/>
            <wp:positionH relativeFrom="column">
              <wp:posOffset>-1300480</wp:posOffset>
            </wp:positionH>
            <wp:positionV relativeFrom="paragraph">
              <wp:posOffset>1733550</wp:posOffset>
            </wp:positionV>
            <wp:extent cx="9025255" cy="5558790"/>
            <wp:effectExtent l="0" t="317" r="4127" b="4128"/>
            <wp:wrapTight wrapText="bothSides">
              <wp:wrapPolygon edited="0">
                <wp:start x="21601" y="1"/>
                <wp:lineTo x="36" y="1"/>
                <wp:lineTo x="36" y="21542"/>
                <wp:lineTo x="21601" y="21542"/>
                <wp:lineTo x="21601" y="1"/>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9025255" cy="5558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49D8">
        <w:rPr>
          <w:bCs/>
          <w:noProof/>
          <w:color w:val="000000"/>
          <w:sz w:val="28"/>
          <w:szCs w:val="28"/>
        </w:rPr>
        <mc:AlternateContent>
          <mc:Choice Requires="wps">
            <w:drawing>
              <wp:anchor distT="45720" distB="45720" distL="114300" distR="114300" simplePos="0" relativeHeight="251697152" behindDoc="0" locked="0" layoutInCell="1" allowOverlap="1" wp14:anchorId="49F96165" wp14:editId="1545F293">
                <wp:simplePos x="0" y="0"/>
                <wp:positionH relativeFrom="column">
                  <wp:posOffset>-4429760</wp:posOffset>
                </wp:positionH>
                <wp:positionV relativeFrom="paragraph">
                  <wp:posOffset>4362450</wp:posOffset>
                </wp:positionV>
                <wp:extent cx="9135745" cy="422910"/>
                <wp:effectExtent l="0" t="6032" r="2222" b="2223"/>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135745" cy="422910"/>
                        </a:xfrm>
                        <a:prstGeom prst="rect">
                          <a:avLst/>
                        </a:prstGeom>
                        <a:solidFill>
                          <a:srgbClr val="FFFFFF"/>
                        </a:solidFill>
                        <a:ln w="9525">
                          <a:noFill/>
                          <a:miter lim="800000"/>
                          <a:headEnd/>
                          <a:tailEnd/>
                        </a:ln>
                      </wps:spPr>
                      <wps:txbx>
                        <w:txbxContent>
                          <w:p w14:paraId="5684F1A0" w14:textId="5B05F821" w:rsidR="00DF5E93" w:rsidRDefault="00DF5E93" w:rsidP="009149D8">
                            <w:pPr>
                              <w:pStyle w:val="a3"/>
                              <w:spacing w:before="0" w:beforeAutospacing="0" w:after="0" w:afterAutospacing="0"/>
                              <w:jc w:val="both"/>
                              <w:rPr>
                                <w:bCs/>
                                <w:color w:val="000000"/>
                                <w:sz w:val="28"/>
                                <w:szCs w:val="28"/>
                              </w:rPr>
                            </w:pPr>
                            <w:r w:rsidRPr="002F0D40">
                              <w:rPr>
                                <w:bCs/>
                                <w:color w:val="000000"/>
                                <w:sz w:val="28"/>
                                <w:szCs w:val="28"/>
                              </w:rPr>
                              <w:t xml:space="preserve">Таблица 20 – Анализ </w:t>
                            </w:r>
                            <w:r>
                              <w:rPr>
                                <w:bCs/>
                                <w:color w:val="000000"/>
                                <w:sz w:val="28"/>
                                <w:szCs w:val="28"/>
                              </w:rPr>
                              <w:t xml:space="preserve">показателей </w:t>
                            </w:r>
                            <w:r w:rsidRPr="002F0D40">
                              <w:rPr>
                                <w:bCs/>
                                <w:color w:val="000000"/>
                                <w:sz w:val="28"/>
                                <w:szCs w:val="28"/>
                              </w:rPr>
                              <w:t>состава тела лиц 60-90 лет с алиментарно-зависимыми заболеваниями</w:t>
                            </w:r>
                          </w:p>
                          <w:p w14:paraId="4B2F2558" w14:textId="2587E10D" w:rsidR="00DF5E93" w:rsidRDefault="00DF5E9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F96165" id="Надпись 2" o:spid="_x0000_s1030" type="#_x0000_t202" style="position:absolute;left:0;text-align:left;margin-left:-348.8pt;margin-top:343.5pt;width:719.35pt;height:33.3pt;rotation:-90;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" stroked="f">
                <v:textbox>
                  <w:txbxContent>
                    <w:p w14:paraId="5684F1A0" w14:textId="5B05F821" w:rsidR="00DF5E93" w:rsidRDefault="00DF5E93" w:rsidP="009149D8">
                      <w:pPr>
                        <w:pStyle w:val="a3"/>
                        <w:spacing w:before="0" w:beforeAutospacing="0" w:after="0" w:afterAutospacing="0"/>
                        <w:jc w:val="both"/>
                        <w:rPr>
                          <w:bCs/>
                          <w:color w:val="000000"/>
                          <w:sz w:val="28"/>
                          <w:szCs w:val="28"/>
                        </w:rPr>
                      </w:pPr>
                      <w:r w:rsidRPr="002F0D40">
                        <w:rPr>
                          <w:bCs/>
                          <w:color w:val="000000"/>
                          <w:sz w:val="28"/>
                          <w:szCs w:val="28"/>
                        </w:rPr>
                        <w:t xml:space="preserve">Таблица 20 – Анализ </w:t>
                      </w:r>
                      <w:r>
                        <w:rPr>
                          <w:bCs/>
                          <w:color w:val="000000"/>
                          <w:sz w:val="28"/>
                          <w:szCs w:val="28"/>
                        </w:rPr>
                        <w:t xml:space="preserve">показателей </w:t>
                      </w:r>
                      <w:r w:rsidRPr="002F0D40">
                        <w:rPr>
                          <w:bCs/>
                          <w:color w:val="000000"/>
                          <w:sz w:val="28"/>
                          <w:szCs w:val="28"/>
                        </w:rPr>
                        <w:t>состава тела лиц 60-90 лет с алиментарно-зависимыми заболеваниями</w:t>
                      </w:r>
                    </w:p>
                    <w:p w14:paraId="4B2F2558" w14:textId="2587E10D" w:rsidR="00DF5E93" w:rsidRDefault="00DF5E93"/>
                  </w:txbxContent>
                </v:textbox>
                <w10:wrap type="square"/>
              </v:shape>
            </w:pict>
          </mc:Fallback>
        </mc:AlternateContent>
      </w:r>
    </w:p>
    <w:p w14:paraId="353FED5F" w14:textId="3051AFC7" w:rsidR="00B4710E" w:rsidRPr="006E7DE8" w:rsidRDefault="00B4710E" w:rsidP="00B4710E">
      <w:pPr>
        <w:ind w:firstLine="851"/>
        <w:jc w:val="both"/>
        <w:rPr>
          <w:sz w:val="28"/>
          <w:szCs w:val="28"/>
        </w:rPr>
      </w:pPr>
      <w:r w:rsidRPr="006E7DE8">
        <w:rPr>
          <w:sz w:val="28"/>
          <w:szCs w:val="28"/>
        </w:rPr>
        <w:t>Показатели основного обмена выше нормы отмечаются у 12% обследуемых мужчин и 14% обследованных женщин, в то время как, уровень основного обмена ниже нормы, считающийся характерным для лиц с избыточной массой тела и ожирением встречается лишь у 26-23% обследованных мужчин и женщин соответственно.</w:t>
      </w:r>
    </w:p>
    <w:p w14:paraId="7082193F" w14:textId="143E3BC7" w:rsidR="00B4710E" w:rsidRPr="006E7DE8" w:rsidRDefault="00B4710E" w:rsidP="00B4710E">
      <w:pPr>
        <w:ind w:firstLine="851"/>
        <w:jc w:val="both"/>
        <w:rPr>
          <w:sz w:val="28"/>
          <w:szCs w:val="28"/>
        </w:rPr>
      </w:pPr>
      <w:r w:rsidRPr="006E7DE8">
        <w:rPr>
          <w:sz w:val="28"/>
          <w:szCs w:val="28"/>
        </w:rPr>
        <w:t>Полученные результаты позволяют предположить, что п</w:t>
      </w:r>
      <w:r>
        <w:rPr>
          <w:sz w:val="28"/>
          <w:szCs w:val="28"/>
        </w:rPr>
        <w:t>ре</w:t>
      </w:r>
      <w:r w:rsidRPr="006E7DE8">
        <w:rPr>
          <w:sz w:val="28"/>
          <w:szCs w:val="28"/>
        </w:rPr>
        <w:t>вышение таких показателей как ИМТ, общее содержание жира в организме и содержание висцерального жира в организме связан либо с перееданием</w:t>
      </w:r>
      <w:r>
        <w:rPr>
          <w:sz w:val="28"/>
          <w:szCs w:val="28"/>
        </w:rPr>
        <w:t xml:space="preserve">, </w:t>
      </w:r>
      <w:r w:rsidRPr="006E7DE8">
        <w:rPr>
          <w:sz w:val="28"/>
          <w:szCs w:val="28"/>
        </w:rPr>
        <w:t>что подтверждается результатами оценки фактического питания, либо инсулинорезистентностью у лиц с</w:t>
      </w:r>
      <w:r>
        <w:rPr>
          <w:sz w:val="28"/>
          <w:szCs w:val="28"/>
        </w:rPr>
        <w:t xml:space="preserve"> </w:t>
      </w:r>
      <w:r w:rsidRPr="006E7DE8">
        <w:rPr>
          <w:sz w:val="28"/>
          <w:szCs w:val="28"/>
        </w:rPr>
        <w:t>вышеуказанной патологи</w:t>
      </w:r>
      <w:r>
        <w:rPr>
          <w:sz w:val="28"/>
          <w:szCs w:val="28"/>
        </w:rPr>
        <w:t>ей</w:t>
      </w:r>
      <w:r w:rsidRPr="006E7DE8">
        <w:rPr>
          <w:sz w:val="28"/>
          <w:szCs w:val="28"/>
        </w:rPr>
        <w:t>. И</w:t>
      </w:r>
      <w:r>
        <w:rPr>
          <w:sz w:val="28"/>
          <w:szCs w:val="28"/>
        </w:rPr>
        <w:t>,</w:t>
      </w:r>
      <w:r w:rsidRPr="006E7DE8">
        <w:rPr>
          <w:sz w:val="28"/>
          <w:szCs w:val="28"/>
        </w:rPr>
        <w:t xml:space="preserve"> при корректно проводимом лечении, соблюдении диетических рекомендаций и обяз</w:t>
      </w:r>
      <w:r>
        <w:rPr>
          <w:sz w:val="28"/>
          <w:szCs w:val="28"/>
        </w:rPr>
        <w:t>а</w:t>
      </w:r>
      <w:r w:rsidRPr="006E7DE8">
        <w:rPr>
          <w:sz w:val="28"/>
          <w:szCs w:val="28"/>
        </w:rPr>
        <w:t>тельном приеме витаминно-минеральных комплексов на постоянной основе</w:t>
      </w:r>
      <w:r>
        <w:rPr>
          <w:sz w:val="28"/>
          <w:szCs w:val="28"/>
        </w:rPr>
        <w:t>,</w:t>
      </w:r>
      <w:r w:rsidRPr="006E7DE8">
        <w:rPr>
          <w:sz w:val="28"/>
          <w:szCs w:val="28"/>
        </w:rPr>
        <w:t xml:space="preserve"> может препятствовать прогрессированию развития осложнений</w:t>
      </w:r>
      <w:r w:rsidR="00052DC8">
        <w:rPr>
          <w:sz w:val="28"/>
          <w:szCs w:val="28"/>
        </w:rPr>
        <w:t>, а также,</w:t>
      </w:r>
      <w:r w:rsidRPr="006E7DE8">
        <w:rPr>
          <w:sz w:val="28"/>
          <w:szCs w:val="28"/>
        </w:rPr>
        <w:t xml:space="preserve"> увеличению срока активной жизни</w:t>
      </w:r>
    </w:p>
    <w:p w14:paraId="1094720D" w14:textId="5C164E50" w:rsidR="002F0D40" w:rsidRPr="00B4710E" w:rsidRDefault="002F0D40" w:rsidP="001262BC">
      <w:pPr>
        <w:pStyle w:val="a3"/>
        <w:spacing w:before="0" w:beforeAutospacing="0" w:after="0" w:afterAutospacing="0"/>
        <w:ind w:firstLine="708"/>
        <w:jc w:val="both"/>
        <w:rPr>
          <w:bCs/>
          <w:color w:val="000000"/>
          <w:sz w:val="28"/>
          <w:szCs w:val="28"/>
        </w:rPr>
      </w:pPr>
    </w:p>
    <w:p w14:paraId="6A848713" w14:textId="3541404B" w:rsidR="00887579" w:rsidRPr="007E5617" w:rsidRDefault="00E11625" w:rsidP="001262BC">
      <w:pPr>
        <w:pStyle w:val="a3"/>
        <w:spacing w:before="0" w:beforeAutospacing="0" w:after="0" w:afterAutospacing="0"/>
        <w:ind w:firstLine="708"/>
        <w:jc w:val="both"/>
        <w:rPr>
          <w:b/>
          <w:bCs/>
          <w:color w:val="000000"/>
          <w:sz w:val="28"/>
          <w:szCs w:val="28"/>
        </w:rPr>
      </w:pPr>
      <w:r w:rsidRPr="00E11625">
        <w:rPr>
          <w:b/>
          <w:bCs/>
          <w:color w:val="000000"/>
          <w:sz w:val="28"/>
          <w:szCs w:val="28"/>
        </w:rPr>
        <w:t>3.7</w:t>
      </w:r>
      <w:r>
        <w:rPr>
          <w:b/>
          <w:bCs/>
          <w:color w:val="000000"/>
          <w:sz w:val="28"/>
          <w:szCs w:val="28"/>
        </w:rPr>
        <w:t xml:space="preserve"> </w:t>
      </w:r>
      <w:r w:rsidR="00862E57" w:rsidRPr="007E5617">
        <w:rPr>
          <w:b/>
          <w:bCs/>
          <w:color w:val="000000"/>
          <w:sz w:val="28"/>
          <w:szCs w:val="28"/>
        </w:rPr>
        <w:t xml:space="preserve">Результаты оценки взаимосвязи нутриентного состава рациона </w:t>
      </w:r>
      <w:r w:rsidR="00B56CCC">
        <w:rPr>
          <w:b/>
          <w:bCs/>
          <w:color w:val="000000"/>
          <w:sz w:val="28"/>
          <w:szCs w:val="28"/>
        </w:rPr>
        <w:t>с биохимическими показателями</w:t>
      </w:r>
      <w:r w:rsidR="00862E57" w:rsidRPr="007E5617">
        <w:rPr>
          <w:b/>
          <w:bCs/>
          <w:color w:val="000000"/>
          <w:sz w:val="28"/>
          <w:szCs w:val="28"/>
        </w:rPr>
        <w:t xml:space="preserve"> нутриционного статуса </w:t>
      </w:r>
      <w:r w:rsidR="00B56CCC">
        <w:rPr>
          <w:b/>
          <w:bCs/>
          <w:color w:val="000000"/>
          <w:sz w:val="28"/>
          <w:szCs w:val="28"/>
        </w:rPr>
        <w:t xml:space="preserve">у </w:t>
      </w:r>
      <w:r w:rsidR="00862E57" w:rsidRPr="007E5617">
        <w:rPr>
          <w:b/>
          <w:bCs/>
          <w:color w:val="000000"/>
          <w:sz w:val="28"/>
          <w:szCs w:val="28"/>
        </w:rPr>
        <w:t xml:space="preserve">лиц 60-90 лет с алиментарно-зависимыми заболеваниями </w:t>
      </w:r>
    </w:p>
    <w:p w14:paraId="7B37E332" w14:textId="69633716" w:rsidR="00223FF6" w:rsidRPr="007E5617" w:rsidRDefault="00223FF6" w:rsidP="001262BC">
      <w:pPr>
        <w:pStyle w:val="a3"/>
        <w:spacing w:before="0" w:beforeAutospacing="0" w:after="0" w:afterAutospacing="0"/>
        <w:ind w:firstLine="709"/>
        <w:jc w:val="both"/>
        <w:rPr>
          <w:bCs/>
          <w:color w:val="000000"/>
          <w:sz w:val="28"/>
          <w:szCs w:val="28"/>
        </w:rPr>
      </w:pPr>
      <w:r w:rsidRPr="007E5617">
        <w:rPr>
          <w:bCs/>
          <w:color w:val="000000"/>
          <w:sz w:val="28"/>
          <w:szCs w:val="28"/>
        </w:rPr>
        <w:t xml:space="preserve">Для оценки взаимосвязи проведен корреляционный анализ между результатами, полученными при изучении </w:t>
      </w:r>
      <w:r w:rsidR="00E94407">
        <w:rPr>
          <w:bCs/>
          <w:color w:val="000000"/>
          <w:sz w:val="28"/>
          <w:szCs w:val="28"/>
        </w:rPr>
        <w:t>среднесуточного</w:t>
      </w:r>
      <w:r w:rsidRPr="007E5617">
        <w:rPr>
          <w:bCs/>
          <w:color w:val="000000"/>
          <w:sz w:val="28"/>
          <w:szCs w:val="28"/>
        </w:rPr>
        <w:t xml:space="preserve"> пищевого рациона и оценке питания (ИМТ, данные антропометрии) с показателями лабораторных методов исследования: глюкозы, холестерина, креатинина, мочевины, триглицеридов). </w:t>
      </w:r>
    </w:p>
    <w:p w14:paraId="5909BC4B" w14:textId="5010ACB9" w:rsidR="00223FF6" w:rsidRPr="007E5617" w:rsidRDefault="00223FF6" w:rsidP="00274C7C">
      <w:pPr>
        <w:pStyle w:val="a3"/>
        <w:spacing w:before="0" w:beforeAutospacing="0" w:after="0" w:afterAutospacing="0"/>
        <w:ind w:firstLine="709"/>
        <w:jc w:val="both"/>
        <w:rPr>
          <w:bCs/>
          <w:sz w:val="28"/>
          <w:szCs w:val="28"/>
        </w:rPr>
      </w:pPr>
      <w:r w:rsidRPr="007E5617">
        <w:rPr>
          <w:bCs/>
          <w:color w:val="000000"/>
          <w:sz w:val="28"/>
          <w:szCs w:val="28"/>
        </w:rPr>
        <w:t xml:space="preserve">Для исследования и оценки взаимосвязи применялся корреляционный анализ с расчетом рангового коэффициента корреляции Спирмена и определением статистической значимости полученных коэффициентов. Связь считалась прямой сильной при положительном коэффициенте корреляции равным 1.0 Отрицательные значения интерпретировались как наличие </w:t>
      </w:r>
      <w:r w:rsidRPr="007E5617">
        <w:rPr>
          <w:bCs/>
          <w:sz w:val="28"/>
          <w:szCs w:val="28"/>
        </w:rPr>
        <w:t>обратной связи, сила связи оценивалась близостью значения к – 1.</w:t>
      </w:r>
      <w:r w:rsidR="00274C7C" w:rsidRPr="007E5617">
        <w:rPr>
          <w:bCs/>
          <w:sz w:val="28"/>
          <w:szCs w:val="28"/>
        </w:rPr>
        <w:t xml:space="preserve"> </w:t>
      </w:r>
      <w:r w:rsidRPr="007E5617">
        <w:rPr>
          <w:bCs/>
          <w:color w:val="000000"/>
          <w:sz w:val="28"/>
          <w:szCs w:val="28"/>
        </w:rPr>
        <w:t>Результаты оценки связи приведены в таблиц</w:t>
      </w:r>
      <w:r w:rsidR="00D631EB">
        <w:rPr>
          <w:bCs/>
          <w:color w:val="000000"/>
          <w:sz w:val="28"/>
          <w:szCs w:val="28"/>
        </w:rPr>
        <w:t>е</w:t>
      </w:r>
      <w:r w:rsidRPr="007E5617">
        <w:rPr>
          <w:bCs/>
          <w:color w:val="000000"/>
          <w:sz w:val="28"/>
          <w:szCs w:val="28"/>
        </w:rPr>
        <w:t xml:space="preserve"> </w:t>
      </w:r>
      <w:r w:rsidR="00D064A6" w:rsidRPr="007E5617">
        <w:rPr>
          <w:bCs/>
          <w:color w:val="000000"/>
          <w:sz w:val="28"/>
          <w:szCs w:val="28"/>
        </w:rPr>
        <w:t>2</w:t>
      </w:r>
      <w:r w:rsidR="00DB45F3">
        <w:rPr>
          <w:bCs/>
          <w:color w:val="000000"/>
          <w:sz w:val="28"/>
          <w:szCs w:val="28"/>
        </w:rPr>
        <w:t>1</w:t>
      </w:r>
      <w:r w:rsidR="00D631EB">
        <w:rPr>
          <w:bCs/>
          <w:color w:val="000000"/>
          <w:sz w:val="28"/>
          <w:szCs w:val="28"/>
        </w:rPr>
        <w:t xml:space="preserve"> </w:t>
      </w:r>
      <w:r w:rsidR="00DB4EA1" w:rsidRPr="007E5617">
        <w:rPr>
          <w:bCs/>
          <w:color w:val="000000"/>
          <w:sz w:val="28"/>
          <w:szCs w:val="28"/>
        </w:rPr>
        <w:t>и на рисунке 28.</w:t>
      </w:r>
    </w:p>
    <w:p w14:paraId="65896DF3" w14:textId="77777777" w:rsidR="00223FF6" w:rsidRPr="007E5617" w:rsidRDefault="00223FF6" w:rsidP="001262BC">
      <w:pPr>
        <w:pStyle w:val="a3"/>
        <w:spacing w:before="0" w:beforeAutospacing="0" w:after="0" w:afterAutospacing="0"/>
        <w:ind w:firstLine="709"/>
        <w:jc w:val="both"/>
        <w:rPr>
          <w:bCs/>
          <w:color w:val="000000"/>
          <w:sz w:val="28"/>
          <w:szCs w:val="28"/>
        </w:rPr>
      </w:pPr>
    </w:p>
    <w:p w14:paraId="644BE1E9" w14:textId="7F7C4F06" w:rsidR="00223FF6" w:rsidRPr="007E5617" w:rsidRDefault="00223FF6" w:rsidP="001262BC">
      <w:pPr>
        <w:pStyle w:val="a3"/>
        <w:spacing w:before="0" w:beforeAutospacing="0" w:after="0" w:afterAutospacing="0"/>
        <w:jc w:val="both"/>
        <w:rPr>
          <w:bCs/>
          <w:color w:val="000000"/>
          <w:sz w:val="28"/>
          <w:szCs w:val="28"/>
        </w:rPr>
      </w:pPr>
      <w:r w:rsidRPr="007E5617">
        <w:rPr>
          <w:bCs/>
          <w:color w:val="000000"/>
          <w:sz w:val="28"/>
          <w:szCs w:val="28"/>
        </w:rPr>
        <w:t xml:space="preserve">Таблица </w:t>
      </w:r>
      <w:r w:rsidR="00D064A6" w:rsidRPr="007E5617">
        <w:rPr>
          <w:bCs/>
          <w:color w:val="000000"/>
          <w:sz w:val="28"/>
          <w:szCs w:val="28"/>
        </w:rPr>
        <w:t>2</w:t>
      </w:r>
      <w:r w:rsidR="00DB45F3">
        <w:rPr>
          <w:bCs/>
          <w:color w:val="000000"/>
          <w:sz w:val="28"/>
          <w:szCs w:val="28"/>
        </w:rPr>
        <w:t>1</w:t>
      </w:r>
      <w:r w:rsidRPr="007E5617">
        <w:rPr>
          <w:bCs/>
          <w:color w:val="000000"/>
          <w:sz w:val="28"/>
          <w:szCs w:val="28"/>
        </w:rPr>
        <w:t xml:space="preserve"> – Анализ взаимосвязи между данными антропометрии с лабораторными показателями алиментарно-зависимых заболеваний индекса массы тела) у мужчин</w:t>
      </w:r>
      <w:r w:rsidR="00D631EB">
        <w:rPr>
          <w:bCs/>
          <w:color w:val="000000"/>
          <w:sz w:val="28"/>
          <w:szCs w:val="28"/>
        </w:rPr>
        <w:t xml:space="preserve"> и женщин</w:t>
      </w:r>
      <w:r w:rsidRPr="007E5617">
        <w:rPr>
          <w:bCs/>
          <w:color w:val="000000"/>
          <w:sz w:val="28"/>
          <w:szCs w:val="28"/>
        </w:rPr>
        <w:t xml:space="preserve"> 60-90 лет</w:t>
      </w:r>
    </w:p>
    <w:p w14:paraId="5FB8E3A2" w14:textId="77777777" w:rsidR="001262BC" w:rsidRPr="007E5617" w:rsidRDefault="001262BC" w:rsidP="001262BC">
      <w:pPr>
        <w:pStyle w:val="a3"/>
        <w:spacing w:before="0" w:beforeAutospacing="0" w:after="0" w:afterAutospacing="0"/>
        <w:jc w:val="both"/>
        <w:rPr>
          <w:bCs/>
          <w:color w:val="000000"/>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1"/>
        <w:gridCol w:w="1054"/>
        <w:gridCol w:w="1068"/>
        <w:gridCol w:w="1398"/>
        <w:gridCol w:w="1298"/>
        <w:gridCol w:w="1226"/>
        <w:gridCol w:w="1974"/>
      </w:tblGrid>
      <w:tr w:rsidR="00223FF6" w:rsidRPr="007E5617" w14:paraId="1CFC773A" w14:textId="77777777" w:rsidTr="001262BC">
        <w:trPr>
          <w:trHeight w:val="300"/>
        </w:trPr>
        <w:tc>
          <w:tcPr>
            <w:tcW w:w="1621" w:type="dxa"/>
            <w:shd w:val="clear" w:color="auto" w:fill="auto"/>
            <w:noWrap/>
            <w:vAlign w:val="center"/>
            <w:hideMark/>
          </w:tcPr>
          <w:p w14:paraId="4E26914B" w14:textId="77777777" w:rsidR="00223FF6" w:rsidRPr="007E5617" w:rsidRDefault="00223FF6" w:rsidP="001262BC">
            <w:pPr>
              <w:ind w:hanging="103"/>
              <w:jc w:val="center"/>
            </w:pPr>
            <w:r w:rsidRPr="007E5617">
              <w:t>Показатель</w:t>
            </w:r>
          </w:p>
        </w:tc>
        <w:tc>
          <w:tcPr>
            <w:tcW w:w="1054" w:type="dxa"/>
            <w:shd w:val="clear" w:color="auto" w:fill="auto"/>
            <w:noWrap/>
            <w:vAlign w:val="center"/>
            <w:hideMark/>
          </w:tcPr>
          <w:p w14:paraId="38A0C86F" w14:textId="0142D79B" w:rsidR="00223FF6" w:rsidRPr="00D631EB" w:rsidRDefault="00D631EB" w:rsidP="001262BC">
            <w:pPr>
              <w:ind w:hanging="103"/>
              <w:jc w:val="center"/>
              <w:rPr>
                <w:color w:val="000000"/>
              </w:rPr>
            </w:pPr>
            <w:r>
              <w:rPr>
                <w:color w:val="000000"/>
              </w:rPr>
              <w:t>пол</w:t>
            </w:r>
          </w:p>
        </w:tc>
        <w:tc>
          <w:tcPr>
            <w:tcW w:w="1068" w:type="dxa"/>
            <w:shd w:val="clear" w:color="auto" w:fill="auto"/>
            <w:noWrap/>
            <w:vAlign w:val="center"/>
            <w:hideMark/>
          </w:tcPr>
          <w:p w14:paraId="0B360A2B" w14:textId="77777777" w:rsidR="00223FF6" w:rsidRPr="007E5617" w:rsidRDefault="00223FF6" w:rsidP="001262BC">
            <w:pPr>
              <w:ind w:left="-46" w:right="-188" w:hanging="103"/>
              <w:jc w:val="center"/>
              <w:rPr>
                <w:color w:val="000000"/>
              </w:rPr>
            </w:pPr>
            <w:r w:rsidRPr="007E5617">
              <w:rPr>
                <w:color w:val="000000"/>
              </w:rPr>
              <w:t>Глюкоза</w:t>
            </w:r>
          </w:p>
        </w:tc>
        <w:tc>
          <w:tcPr>
            <w:tcW w:w="1398" w:type="dxa"/>
            <w:shd w:val="clear" w:color="auto" w:fill="auto"/>
            <w:noWrap/>
            <w:vAlign w:val="center"/>
            <w:hideMark/>
          </w:tcPr>
          <w:p w14:paraId="3330BDCF" w14:textId="77777777" w:rsidR="00223FF6" w:rsidRPr="007E5617" w:rsidRDefault="00223FF6" w:rsidP="001262BC">
            <w:pPr>
              <w:ind w:left="-46" w:right="-188" w:hanging="103"/>
              <w:jc w:val="center"/>
              <w:rPr>
                <w:color w:val="000000"/>
              </w:rPr>
            </w:pPr>
            <w:r w:rsidRPr="007E5617">
              <w:rPr>
                <w:color w:val="000000"/>
              </w:rPr>
              <w:t>Холестерин</w:t>
            </w:r>
          </w:p>
        </w:tc>
        <w:tc>
          <w:tcPr>
            <w:tcW w:w="1298" w:type="dxa"/>
            <w:shd w:val="clear" w:color="auto" w:fill="auto"/>
            <w:noWrap/>
            <w:vAlign w:val="center"/>
            <w:hideMark/>
          </w:tcPr>
          <w:p w14:paraId="6FEE6BCA" w14:textId="77777777" w:rsidR="00223FF6" w:rsidRPr="007E5617" w:rsidRDefault="00223FF6" w:rsidP="001262BC">
            <w:pPr>
              <w:ind w:left="-46" w:right="-188" w:hanging="103"/>
              <w:jc w:val="center"/>
              <w:rPr>
                <w:color w:val="000000"/>
              </w:rPr>
            </w:pPr>
            <w:r w:rsidRPr="007E5617">
              <w:rPr>
                <w:color w:val="000000"/>
              </w:rPr>
              <w:t>Креатинин</w:t>
            </w:r>
          </w:p>
        </w:tc>
        <w:tc>
          <w:tcPr>
            <w:tcW w:w="1226" w:type="dxa"/>
            <w:shd w:val="clear" w:color="auto" w:fill="auto"/>
            <w:noWrap/>
            <w:vAlign w:val="center"/>
            <w:hideMark/>
          </w:tcPr>
          <w:p w14:paraId="28AA0A10" w14:textId="77777777" w:rsidR="00223FF6" w:rsidRPr="007E5617" w:rsidRDefault="00223FF6" w:rsidP="001262BC">
            <w:pPr>
              <w:ind w:left="-46" w:right="-188" w:hanging="103"/>
              <w:jc w:val="center"/>
              <w:rPr>
                <w:color w:val="000000"/>
              </w:rPr>
            </w:pPr>
            <w:r w:rsidRPr="007E5617">
              <w:rPr>
                <w:color w:val="000000"/>
              </w:rPr>
              <w:t>Мочевина</w:t>
            </w:r>
          </w:p>
        </w:tc>
        <w:tc>
          <w:tcPr>
            <w:tcW w:w="1974" w:type="dxa"/>
            <w:shd w:val="clear" w:color="auto" w:fill="auto"/>
            <w:noWrap/>
            <w:vAlign w:val="center"/>
            <w:hideMark/>
          </w:tcPr>
          <w:p w14:paraId="1E50CE06" w14:textId="77777777" w:rsidR="00223FF6" w:rsidRPr="007E5617" w:rsidRDefault="00223FF6" w:rsidP="001262BC">
            <w:pPr>
              <w:ind w:left="-46" w:right="-188" w:hanging="103"/>
              <w:jc w:val="center"/>
              <w:rPr>
                <w:color w:val="000000"/>
              </w:rPr>
            </w:pPr>
            <w:r w:rsidRPr="007E5617">
              <w:rPr>
                <w:color w:val="000000"/>
              </w:rPr>
              <w:t>Триглицериды</w:t>
            </w:r>
          </w:p>
        </w:tc>
      </w:tr>
      <w:tr w:rsidR="00223FF6" w:rsidRPr="007E5617" w14:paraId="7083DEF5" w14:textId="77777777" w:rsidTr="001262BC">
        <w:trPr>
          <w:trHeight w:val="300"/>
        </w:trPr>
        <w:tc>
          <w:tcPr>
            <w:tcW w:w="1621" w:type="dxa"/>
            <w:shd w:val="clear" w:color="auto" w:fill="auto"/>
            <w:noWrap/>
            <w:vAlign w:val="center"/>
            <w:hideMark/>
          </w:tcPr>
          <w:p w14:paraId="1C76A4A5" w14:textId="77777777" w:rsidR="00223FF6" w:rsidRPr="007E5617" w:rsidRDefault="00223FF6" w:rsidP="001262BC">
            <w:pPr>
              <w:ind w:hanging="103"/>
              <w:jc w:val="center"/>
              <w:rPr>
                <w:color w:val="000000"/>
              </w:rPr>
            </w:pPr>
            <w:r w:rsidRPr="007E5617">
              <w:rPr>
                <w:color w:val="000000"/>
              </w:rPr>
              <w:t>ИМТ,</w:t>
            </w:r>
            <w:r w:rsidRPr="007E5617">
              <w:rPr>
                <w:color w:val="000000"/>
                <w:lang w:val="en-US"/>
              </w:rPr>
              <w:t xml:space="preserve"> m</w:t>
            </w:r>
          </w:p>
        </w:tc>
        <w:tc>
          <w:tcPr>
            <w:tcW w:w="1054" w:type="dxa"/>
            <w:shd w:val="clear" w:color="auto" w:fill="auto"/>
            <w:noWrap/>
            <w:vAlign w:val="center"/>
            <w:hideMark/>
          </w:tcPr>
          <w:p w14:paraId="0E9706BE" w14:textId="0AD8B5F9" w:rsidR="00223FF6" w:rsidRPr="007E5617" w:rsidRDefault="00D631EB" w:rsidP="001262BC">
            <w:pPr>
              <w:ind w:hanging="103"/>
              <w:jc w:val="center"/>
              <w:rPr>
                <w:color w:val="000000"/>
              </w:rPr>
            </w:pPr>
            <w:r>
              <w:rPr>
                <w:color w:val="000000"/>
              </w:rPr>
              <w:t>муж</w:t>
            </w:r>
          </w:p>
        </w:tc>
        <w:tc>
          <w:tcPr>
            <w:tcW w:w="1068" w:type="dxa"/>
            <w:shd w:val="clear" w:color="auto" w:fill="auto"/>
            <w:noWrap/>
            <w:vAlign w:val="center"/>
            <w:hideMark/>
          </w:tcPr>
          <w:p w14:paraId="52EA4E5C" w14:textId="77777777" w:rsidR="00223FF6" w:rsidRPr="007E5617" w:rsidRDefault="00223FF6" w:rsidP="001262BC">
            <w:pPr>
              <w:ind w:left="-46" w:right="-188" w:hanging="103"/>
              <w:jc w:val="center"/>
              <w:rPr>
                <w:color w:val="000000"/>
              </w:rPr>
            </w:pPr>
            <w:r w:rsidRPr="007E5617">
              <w:rPr>
                <w:color w:val="000000"/>
              </w:rPr>
              <w:t>0,29638</w:t>
            </w:r>
          </w:p>
        </w:tc>
        <w:tc>
          <w:tcPr>
            <w:tcW w:w="1398" w:type="dxa"/>
            <w:shd w:val="clear" w:color="auto" w:fill="auto"/>
            <w:noWrap/>
            <w:vAlign w:val="center"/>
            <w:hideMark/>
          </w:tcPr>
          <w:p w14:paraId="01CD0720" w14:textId="77777777" w:rsidR="00223FF6" w:rsidRPr="007E5617" w:rsidRDefault="00223FF6" w:rsidP="001262BC">
            <w:pPr>
              <w:ind w:left="-46" w:right="-188" w:hanging="103"/>
              <w:jc w:val="center"/>
              <w:rPr>
                <w:color w:val="000000"/>
              </w:rPr>
            </w:pPr>
            <w:r w:rsidRPr="007E5617">
              <w:rPr>
                <w:color w:val="000000"/>
              </w:rPr>
              <w:t>0,251679</w:t>
            </w:r>
          </w:p>
        </w:tc>
        <w:tc>
          <w:tcPr>
            <w:tcW w:w="1298" w:type="dxa"/>
            <w:shd w:val="clear" w:color="auto" w:fill="auto"/>
            <w:noWrap/>
            <w:vAlign w:val="center"/>
            <w:hideMark/>
          </w:tcPr>
          <w:p w14:paraId="31971916" w14:textId="77777777" w:rsidR="00223FF6" w:rsidRPr="007E5617" w:rsidRDefault="00223FF6" w:rsidP="001262BC">
            <w:pPr>
              <w:ind w:left="-46" w:right="-188" w:hanging="103"/>
              <w:jc w:val="center"/>
              <w:rPr>
                <w:color w:val="000000"/>
              </w:rPr>
            </w:pPr>
            <w:r w:rsidRPr="007E5617">
              <w:rPr>
                <w:color w:val="000000"/>
              </w:rPr>
              <w:t>0,119651</w:t>
            </w:r>
          </w:p>
        </w:tc>
        <w:tc>
          <w:tcPr>
            <w:tcW w:w="1226" w:type="dxa"/>
            <w:shd w:val="clear" w:color="auto" w:fill="auto"/>
            <w:noWrap/>
            <w:vAlign w:val="center"/>
            <w:hideMark/>
          </w:tcPr>
          <w:p w14:paraId="0CAA3F42" w14:textId="77777777" w:rsidR="00223FF6" w:rsidRPr="007E5617" w:rsidRDefault="00223FF6" w:rsidP="001262BC">
            <w:pPr>
              <w:ind w:left="-46" w:right="-188" w:hanging="103"/>
              <w:jc w:val="center"/>
              <w:rPr>
                <w:color w:val="000000"/>
              </w:rPr>
            </w:pPr>
            <w:r w:rsidRPr="007E5617">
              <w:rPr>
                <w:color w:val="000000"/>
              </w:rPr>
              <w:t>0,152002</w:t>
            </w:r>
          </w:p>
        </w:tc>
        <w:tc>
          <w:tcPr>
            <w:tcW w:w="1974" w:type="dxa"/>
            <w:shd w:val="clear" w:color="auto" w:fill="auto"/>
            <w:noWrap/>
            <w:vAlign w:val="center"/>
            <w:hideMark/>
          </w:tcPr>
          <w:p w14:paraId="7A497E6C" w14:textId="77777777" w:rsidR="00223FF6" w:rsidRPr="007E5617" w:rsidRDefault="00223FF6" w:rsidP="001262BC">
            <w:pPr>
              <w:ind w:left="-46" w:right="-188" w:hanging="103"/>
              <w:jc w:val="center"/>
              <w:rPr>
                <w:color w:val="000000"/>
              </w:rPr>
            </w:pPr>
            <w:r w:rsidRPr="007E5617">
              <w:rPr>
                <w:color w:val="000000"/>
              </w:rPr>
              <w:t>0,422336</w:t>
            </w:r>
          </w:p>
        </w:tc>
      </w:tr>
      <w:tr w:rsidR="00D631EB" w:rsidRPr="007E5617" w14:paraId="50B835C5" w14:textId="77777777" w:rsidTr="001262BC">
        <w:trPr>
          <w:trHeight w:val="300"/>
        </w:trPr>
        <w:tc>
          <w:tcPr>
            <w:tcW w:w="1621" w:type="dxa"/>
            <w:shd w:val="clear" w:color="auto" w:fill="auto"/>
            <w:noWrap/>
            <w:vAlign w:val="center"/>
          </w:tcPr>
          <w:p w14:paraId="7AE83B6E" w14:textId="41A2F131" w:rsidR="00D631EB" w:rsidRPr="007E5617" w:rsidRDefault="00D631EB" w:rsidP="00D631EB">
            <w:pPr>
              <w:ind w:hanging="103"/>
              <w:jc w:val="center"/>
              <w:rPr>
                <w:color w:val="000000"/>
              </w:rPr>
            </w:pPr>
            <w:r w:rsidRPr="007E5617">
              <w:rPr>
                <w:color w:val="000000"/>
              </w:rPr>
              <w:t xml:space="preserve">ИМТ, </w:t>
            </w:r>
            <w:r w:rsidRPr="007E5617">
              <w:rPr>
                <w:color w:val="000000"/>
                <w:lang w:val="en-US"/>
              </w:rPr>
              <w:t>m</w:t>
            </w:r>
          </w:p>
        </w:tc>
        <w:tc>
          <w:tcPr>
            <w:tcW w:w="1054" w:type="dxa"/>
            <w:shd w:val="clear" w:color="auto" w:fill="auto"/>
            <w:noWrap/>
            <w:vAlign w:val="center"/>
          </w:tcPr>
          <w:p w14:paraId="3A3CD596" w14:textId="34C8DD33" w:rsidR="00D631EB" w:rsidRPr="007E5617" w:rsidRDefault="00D631EB" w:rsidP="00D631EB">
            <w:pPr>
              <w:ind w:hanging="103"/>
              <w:jc w:val="center"/>
              <w:rPr>
                <w:color w:val="000000"/>
              </w:rPr>
            </w:pPr>
            <w:r>
              <w:rPr>
                <w:color w:val="000000"/>
              </w:rPr>
              <w:t>жен</w:t>
            </w:r>
          </w:p>
        </w:tc>
        <w:tc>
          <w:tcPr>
            <w:tcW w:w="1068" w:type="dxa"/>
            <w:shd w:val="clear" w:color="auto" w:fill="auto"/>
            <w:noWrap/>
            <w:vAlign w:val="center"/>
          </w:tcPr>
          <w:p w14:paraId="4ADAA140" w14:textId="230BCB3B" w:rsidR="00D631EB" w:rsidRPr="007E5617" w:rsidRDefault="00D631EB" w:rsidP="00D631EB">
            <w:pPr>
              <w:ind w:left="-46" w:right="-188" w:hanging="103"/>
              <w:jc w:val="center"/>
              <w:rPr>
                <w:color w:val="000000"/>
              </w:rPr>
            </w:pPr>
            <w:r w:rsidRPr="007E5617">
              <w:rPr>
                <w:color w:val="000000"/>
              </w:rPr>
              <w:t>0,094819</w:t>
            </w:r>
          </w:p>
        </w:tc>
        <w:tc>
          <w:tcPr>
            <w:tcW w:w="1398" w:type="dxa"/>
            <w:shd w:val="clear" w:color="auto" w:fill="auto"/>
            <w:noWrap/>
            <w:vAlign w:val="center"/>
          </w:tcPr>
          <w:p w14:paraId="4068F236" w14:textId="16805587" w:rsidR="00D631EB" w:rsidRPr="007E5617" w:rsidRDefault="00D631EB" w:rsidP="00D631EB">
            <w:pPr>
              <w:ind w:left="-46" w:right="-188" w:hanging="103"/>
              <w:jc w:val="center"/>
              <w:rPr>
                <w:color w:val="000000"/>
              </w:rPr>
            </w:pPr>
            <w:r w:rsidRPr="007E5617">
              <w:rPr>
                <w:color w:val="000000"/>
              </w:rPr>
              <w:t>0,085572</w:t>
            </w:r>
          </w:p>
        </w:tc>
        <w:tc>
          <w:tcPr>
            <w:tcW w:w="1298" w:type="dxa"/>
            <w:shd w:val="clear" w:color="auto" w:fill="auto"/>
            <w:noWrap/>
            <w:vAlign w:val="center"/>
          </w:tcPr>
          <w:p w14:paraId="1520D2EB" w14:textId="545DCD45" w:rsidR="00D631EB" w:rsidRPr="007E5617" w:rsidRDefault="00D631EB" w:rsidP="00D631EB">
            <w:pPr>
              <w:ind w:left="-46" w:right="-188" w:hanging="103"/>
              <w:jc w:val="center"/>
              <w:rPr>
                <w:color w:val="000000"/>
              </w:rPr>
            </w:pPr>
            <w:r w:rsidRPr="007E5617">
              <w:rPr>
                <w:color w:val="000000"/>
              </w:rPr>
              <w:t>-0,01832</w:t>
            </w:r>
          </w:p>
        </w:tc>
        <w:tc>
          <w:tcPr>
            <w:tcW w:w="1226" w:type="dxa"/>
            <w:shd w:val="clear" w:color="auto" w:fill="auto"/>
            <w:noWrap/>
            <w:vAlign w:val="center"/>
          </w:tcPr>
          <w:p w14:paraId="274837EC" w14:textId="2D98B6DF" w:rsidR="00D631EB" w:rsidRPr="007E5617" w:rsidRDefault="00D631EB" w:rsidP="00D631EB">
            <w:pPr>
              <w:ind w:left="-46" w:right="-188" w:hanging="103"/>
              <w:jc w:val="center"/>
              <w:rPr>
                <w:color w:val="000000"/>
              </w:rPr>
            </w:pPr>
            <w:r w:rsidRPr="007E5617">
              <w:rPr>
                <w:color w:val="000000"/>
              </w:rPr>
              <w:t>0,04195</w:t>
            </w:r>
          </w:p>
        </w:tc>
        <w:tc>
          <w:tcPr>
            <w:tcW w:w="1974" w:type="dxa"/>
            <w:shd w:val="clear" w:color="auto" w:fill="auto"/>
            <w:noWrap/>
            <w:vAlign w:val="center"/>
          </w:tcPr>
          <w:p w14:paraId="18961534" w14:textId="56AC4494" w:rsidR="00D631EB" w:rsidRPr="007E5617" w:rsidRDefault="00D631EB" w:rsidP="00D631EB">
            <w:pPr>
              <w:ind w:left="-46" w:right="-188" w:hanging="103"/>
              <w:jc w:val="center"/>
              <w:rPr>
                <w:color w:val="000000"/>
              </w:rPr>
            </w:pPr>
            <w:r w:rsidRPr="007E5617">
              <w:rPr>
                <w:color w:val="000000"/>
              </w:rPr>
              <w:t>0,100803</w:t>
            </w:r>
          </w:p>
        </w:tc>
      </w:tr>
    </w:tbl>
    <w:p w14:paraId="59085C6C" w14:textId="77777777" w:rsidR="005753F8" w:rsidRPr="007E5617" w:rsidRDefault="005753F8" w:rsidP="001262BC">
      <w:pPr>
        <w:pStyle w:val="a3"/>
        <w:spacing w:before="0" w:beforeAutospacing="0" w:after="0" w:afterAutospacing="0"/>
        <w:jc w:val="both"/>
        <w:rPr>
          <w:bCs/>
          <w:color w:val="000000"/>
          <w:sz w:val="28"/>
          <w:szCs w:val="28"/>
        </w:rPr>
      </w:pPr>
    </w:p>
    <w:p w14:paraId="467726A3" w14:textId="77777777" w:rsidR="00223FF6" w:rsidRPr="007E5617" w:rsidRDefault="00223FF6" w:rsidP="001262BC">
      <w:pPr>
        <w:pStyle w:val="a3"/>
        <w:spacing w:before="0" w:beforeAutospacing="0" w:after="0" w:afterAutospacing="0"/>
        <w:ind w:firstLine="851"/>
        <w:jc w:val="both"/>
        <w:rPr>
          <w:bCs/>
          <w:color w:val="000000"/>
          <w:sz w:val="28"/>
          <w:szCs w:val="28"/>
        </w:rPr>
      </w:pPr>
    </w:p>
    <w:p w14:paraId="0F7338CC" w14:textId="52CD9953" w:rsidR="00223FF6" w:rsidRDefault="002E670F" w:rsidP="001262BC">
      <w:pPr>
        <w:pStyle w:val="a3"/>
        <w:spacing w:before="0" w:beforeAutospacing="0" w:after="0" w:afterAutospacing="0"/>
        <w:ind w:firstLine="851"/>
        <w:jc w:val="both"/>
        <w:rPr>
          <w:bCs/>
          <w:color w:val="000000"/>
          <w:sz w:val="28"/>
          <w:szCs w:val="28"/>
        </w:rPr>
      </w:pPr>
      <w:r w:rsidRPr="0073175D">
        <w:rPr>
          <w:bCs/>
          <w:color w:val="000000"/>
          <w:sz w:val="28"/>
          <w:szCs w:val="28"/>
        </w:rPr>
        <w:t>По данным корреляционного анализа выявлено наличие сильной прямой связи между ИМТ и уровнем триглицеридов, холестерина и глюкозы в крови у мужчин 60-90 лет. По нашему мнению, это отражает известный факт наличи</w:t>
      </w:r>
      <w:r w:rsidR="0073175D">
        <w:rPr>
          <w:bCs/>
          <w:color w:val="000000"/>
          <w:sz w:val="28"/>
          <w:szCs w:val="28"/>
        </w:rPr>
        <w:t>я</w:t>
      </w:r>
      <w:r w:rsidRPr="0073175D">
        <w:rPr>
          <w:bCs/>
          <w:color w:val="000000"/>
          <w:sz w:val="28"/>
          <w:szCs w:val="28"/>
        </w:rPr>
        <w:t xml:space="preserve"> нарушений углеводного и липидного обменов при избыточной массе тела и ожирении. У обследованных женщин такие взаимосвязи не </w:t>
      </w:r>
      <w:r w:rsidR="0073175D">
        <w:rPr>
          <w:bCs/>
          <w:color w:val="000000"/>
          <w:sz w:val="28"/>
          <w:szCs w:val="28"/>
        </w:rPr>
        <w:t>установлены</w:t>
      </w:r>
      <w:r w:rsidRPr="0073175D">
        <w:rPr>
          <w:bCs/>
          <w:color w:val="000000"/>
          <w:sz w:val="28"/>
          <w:szCs w:val="28"/>
        </w:rPr>
        <w:t>, отмечена слабая положительная связь между ИМТ и уровнем глюкозы и триглицеридов крови. Это, вероятно, обусловлено наличием дополнительных не выявленных факторов, определяющих такую взаимосвязь. Можно пред</w:t>
      </w:r>
      <w:r w:rsidR="0073175D">
        <w:rPr>
          <w:bCs/>
          <w:color w:val="000000"/>
          <w:sz w:val="28"/>
          <w:szCs w:val="28"/>
        </w:rPr>
        <w:t>по</w:t>
      </w:r>
      <w:r w:rsidRPr="0073175D">
        <w:rPr>
          <w:bCs/>
          <w:color w:val="000000"/>
          <w:sz w:val="28"/>
          <w:szCs w:val="28"/>
        </w:rPr>
        <w:t>ложить, что у женщин ИМТ повышается не только за счет жирового компонента, но и за счет воды (отеки или гиперволемия).</w:t>
      </w:r>
    </w:p>
    <w:p w14:paraId="78F70F67" w14:textId="3BDC7F5B" w:rsidR="0073175D" w:rsidRDefault="0073175D" w:rsidP="001262BC">
      <w:pPr>
        <w:pStyle w:val="a3"/>
        <w:spacing w:before="0" w:beforeAutospacing="0" w:after="0" w:afterAutospacing="0"/>
        <w:ind w:firstLine="851"/>
        <w:jc w:val="both"/>
        <w:rPr>
          <w:bCs/>
          <w:color w:val="000000"/>
          <w:sz w:val="28"/>
          <w:szCs w:val="28"/>
        </w:rPr>
      </w:pPr>
    </w:p>
    <w:p w14:paraId="150EA333" w14:textId="77777777" w:rsidR="00624D07" w:rsidRPr="007E5617" w:rsidRDefault="00624D07" w:rsidP="001262BC">
      <w:pPr>
        <w:pStyle w:val="a3"/>
        <w:spacing w:before="0" w:beforeAutospacing="0" w:after="0" w:afterAutospacing="0"/>
        <w:ind w:firstLine="851"/>
        <w:jc w:val="both"/>
        <w:rPr>
          <w:bCs/>
          <w:color w:val="000000"/>
          <w:sz w:val="28"/>
          <w:szCs w:val="28"/>
        </w:rPr>
      </w:pPr>
    </w:p>
    <w:p w14:paraId="332EA699" w14:textId="64303E61" w:rsidR="001262BC" w:rsidRPr="007E5617" w:rsidRDefault="001262BC" w:rsidP="001262BC">
      <w:pPr>
        <w:pStyle w:val="a3"/>
        <w:spacing w:before="0" w:beforeAutospacing="0" w:after="0" w:afterAutospacing="0"/>
        <w:jc w:val="center"/>
        <w:rPr>
          <w:bCs/>
          <w:color w:val="000000"/>
          <w:sz w:val="28"/>
          <w:szCs w:val="28"/>
        </w:rPr>
      </w:pPr>
      <w:r w:rsidRPr="007E5617">
        <w:rPr>
          <w:bCs/>
          <w:noProof/>
          <w:color w:val="000000"/>
          <w:sz w:val="28"/>
          <w:szCs w:val="28"/>
        </w:rPr>
        <w:drawing>
          <wp:inline distT="0" distB="0" distL="0" distR="0" wp14:anchorId="29D5ED6D" wp14:editId="5DFE864F">
            <wp:extent cx="6045544" cy="3911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03940" cy="3949384"/>
                    </a:xfrm>
                    <a:prstGeom prst="rect">
                      <a:avLst/>
                    </a:prstGeom>
                  </pic:spPr>
                </pic:pic>
              </a:graphicData>
            </a:graphic>
          </wp:inline>
        </w:drawing>
      </w:r>
    </w:p>
    <w:p w14:paraId="396379EE" w14:textId="77777777" w:rsidR="001262BC" w:rsidRPr="007E5617" w:rsidRDefault="001262BC" w:rsidP="001262BC">
      <w:pPr>
        <w:pStyle w:val="a3"/>
        <w:spacing w:before="0" w:beforeAutospacing="0" w:after="0" w:afterAutospacing="0"/>
        <w:jc w:val="center"/>
        <w:rPr>
          <w:sz w:val="28"/>
          <w:szCs w:val="28"/>
        </w:rPr>
      </w:pPr>
    </w:p>
    <w:p w14:paraId="15F6E11B" w14:textId="3C94F40D" w:rsidR="001262BC" w:rsidRPr="007E5617" w:rsidRDefault="001262BC" w:rsidP="001262BC">
      <w:pPr>
        <w:pStyle w:val="a3"/>
        <w:spacing w:before="0" w:beforeAutospacing="0" w:after="0" w:afterAutospacing="0"/>
        <w:jc w:val="center"/>
        <w:rPr>
          <w:bCs/>
          <w:sz w:val="28"/>
          <w:szCs w:val="28"/>
        </w:rPr>
      </w:pPr>
      <w:r w:rsidRPr="007E5617">
        <w:rPr>
          <w:sz w:val="28"/>
          <w:szCs w:val="28"/>
        </w:rPr>
        <w:t xml:space="preserve">Рисунок 28 – </w:t>
      </w:r>
      <w:r w:rsidR="00223FF6" w:rsidRPr="007E5617">
        <w:rPr>
          <w:bCs/>
          <w:sz w:val="28"/>
          <w:szCs w:val="28"/>
        </w:rPr>
        <w:t xml:space="preserve">Корреляционные </w:t>
      </w:r>
      <w:r w:rsidR="00223FF6" w:rsidRPr="007E5617">
        <w:rPr>
          <w:bCs/>
          <w:color w:val="000000"/>
          <w:sz w:val="28"/>
          <w:szCs w:val="28"/>
        </w:rPr>
        <w:t xml:space="preserve">взаимосвязи данных антропометрии с лабораторными показателями </w:t>
      </w:r>
      <w:r w:rsidR="00223FF6" w:rsidRPr="007E5617">
        <w:rPr>
          <w:bCs/>
          <w:sz w:val="28"/>
          <w:szCs w:val="28"/>
        </w:rPr>
        <w:t xml:space="preserve">алиментарно-зависимых заболеваний </w:t>
      </w:r>
    </w:p>
    <w:p w14:paraId="6B523226" w14:textId="288F2122" w:rsidR="00223FF6" w:rsidRPr="007E5617" w:rsidRDefault="00223FF6" w:rsidP="001262BC">
      <w:pPr>
        <w:pStyle w:val="a3"/>
        <w:spacing w:before="0" w:beforeAutospacing="0" w:after="0" w:afterAutospacing="0"/>
        <w:jc w:val="center"/>
        <w:rPr>
          <w:color w:val="000000"/>
          <w:sz w:val="28"/>
          <w:szCs w:val="28"/>
        </w:rPr>
      </w:pPr>
      <w:r w:rsidRPr="007E5617">
        <w:rPr>
          <w:bCs/>
          <w:color w:val="000000"/>
          <w:sz w:val="28"/>
          <w:szCs w:val="28"/>
        </w:rPr>
        <w:t xml:space="preserve">у мужчин 60-90 лет и </w:t>
      </w:r>
      <w:r w:rsidRPr="007E5617">
        <w:rPr>
          <w:color w:val="000000"/>
          <w:sz w:val="28"/>
          <w:szCs w:val="28"/>
        </w:rPr>
        <w:t xml:space="preserve">у </w:t>
      </w:r>
      <w:r w:rsidRPr="007E5617">
        <w:rPr>
          <w:bCs/>
          <w:color w:val="000000"/>
          <w:sz w:val="28"/>
          <w:szCs w:val="28"/>
        </w:rPr>
        <w:t>женщин</w:t>
      </w:r>
      <w:r w:rsidRPr="007E5617">
        <w:rPr>
          <w:color w:val="000000"/>
          <w:sz w:val="28"/>
          <w:szCs w:val="28"/>
        </w:rPr>
        <w:t xml:space="preserve"> 60-90 лет</w:t>
      </w:r>
    </w:p>
    <w:p w14:paraId="691119A6" w14:textId="77777777" w:rsidR="00624D07" w:rsidRPr="007E5617" w:rsidRDefault="00624D07" w:rsidP="001262BC">
      <w:pPr>
        <w:pStyle w:val="a3"/>
        <w:spacing w:before="0" w:beforeAutospacing="0" w:after="0" w:afterAutospacing="0"/>
        <w:ind w:firstLine="851"/>
        <w:jc w:val="both"/>
        <w:rPr>
          <w:bCs/>
          <w:color w:val="000000"/>
          <w:sz w:val="28"/>
          <w:szCs w:val="28"/>
        </w:rPr>
      </w:pPr>
    </w:p>
    <w:p w14:paraId="4B5AC681" w14:textId="6B5B85FF" w:rsidR="00223FF6" w:rsidRPr="007E5617" w:rsidRDefault="00223FF6" w:rsidP="001262BC">
      <w:pPr>
        <w:pStyle w:val="a3"/>
        <w:spacing w:before="0" w:beforeAutospacing="0" w:after="0" w:afterAutospacing="0"/>
        <w:ind w:firstLine="709"/>
        <w:jc w:val="both"/>
        <w:rPr>
          <w:bCs/>
          <w:color w:val="000000"/>
          <w:sz w:val="28"/>
          <w:szCs w:val="28"/>
        </w:rPr>
      </w:pPr>
      <w:r w:rsidRPr="007E5617">
        <w:rPr>
          <w:bCs/>
          <w:color w:val="000000"/>
          <w:sz w:val="28"/>
          <w:szCs w:val="28"/>
        </w:rPr>
        <w:t xml:space="preserve">При оценке </w:t>
      </w:r>
      <w:r w:rsidRPr="007E5617">
        <w:rPr>
          <w:bCs/>
          <w:sz w:val="28"/>
          <w:szCs w:val="28"/>
        </w:rPr>
        <w:t>корреляционных связей</w:t>
      </w:r>
      <w:r w:rsidRPr="007E5617">
        <w:rPr>
          <w:bCs/>
          <w:color w:val="FF0000"/>
          <w:sz w:val="28"/>
          <w:szCs w:val="28"/>
        </w:rPr>
        <w:t xml:space="preserve"> </w:t>
      </w:r>
      <w:r w:rsidRPr="007E5617">
        <w:rPr>
          <w:bCs/>
          <w:color w:val="000000"/>
          <w:sz w:val="28"/>
          <w:szCs w:val="28"/>
        </w:rPr>
        <w:t>показателей лабораторных исследований у мужчин 60-90 лет с нутриентным составом рациона выявлены следующие результаты, приведенные в таблице 2</w:t>
      </w:r>
      <w:r w:rsidR="008F15EE">
        <w:rPr>
          <w:bCs/>
          <w:color w:val="000000"/>
          <w:sz w:val="28"/>
          <w:szCs w:val="28"/>
        </w:rPr>
        <w:t>1</w:t>
      </w:r>
      <w:r w:rsidRPr="007E5617">
        <w:rPr>
          <w:bCs/>
          <w:color w:val="000000"/>
          <w:sz w:val="28"/>
          <w:szCs w:val="28"/>
        </w:rPr>
        <w:t>.</w:t>
      </w:r>
    </w:p>
    <w:p w14:paraId="397B9D13" w14:textId="1E452A59" w:rsidR="00E94407" w:rsidRDefault="00E94407">
      <w:pPr>
        <w:spacing w:after="200" w:line="276" w:lineRule="auto"/>
        <w:rPr>
          <w:bCs/>
          <w:color w:val="000000"/>
          <w:sz w:val="28"/>
          <w:szCs w:val="28"/>
        </w:rPr>
      </w:pPr>
      <w:r>
        <w:rPr>
          <w:bCs/>
          <w:color w:val="000000"/>
          <w:sz w:val="28"/>
          <w:szCs w:val="28"/>
        </w:rPr>
        <w:br w:type="page"/>
      </w:r>
    </w:p>
    <w:p w14:paraId="0133F81D" w14:textId="00631D82" w:rsidR="00274C7C" w:rsidRPr="007E5617" w:rsidRDefault="00223FF6" w:rsidP="001262BC">
      <w:pPr>
        <w:pStyle w:val="a3"/>
        <w:spacing w:before="0" w:beforeAutospacing="0" w:after="0" w:afterAutospacing="0"/>
        <w:jc w:val="both"/>
        <w:rPr>
          <w:bCs/>
          <w:color w:val="000000"/>
          <w:sz w:val="28"/>
          <w:szCs w:val="28"/>
        </w:rPr>
      </w:pPr>
      <w:r w:rsidRPr="007E5617">
        <w:rPr>
          <w:bCs/>
          <w:color w:val="000000"/>
          <w:sz w:val="28"/>
          <w:szCs w:val="28"/>
        </w:rPr>
        <w:t>Таблица 2</w:t>
      </w:r>
      <w:r w:rsidR="00DB45F3">
        <w:rPr>
          <w:bCs/>
          <w:color w:val="000000"/>
          <w:sz w:val="28"/>
          <w:szCs w:val="28"/>
        </w:rPr>
        <w:t>2</w:t>
      </w:r>
      <w:r w:rsidRPr="007E5617">
        <w:rPr>
          <w:bCs/>
          <w:color w:val="000000"/>
          <w:sz w:val="28"/>
          <w:szCs w:val="28"/>
        </w:rPr>
        <w:t xml:space="preserve"> – </w:t>
      </w:r>
      <w:r w:rsidR="002E670F">
        <w:rPr>
          <w:bCs/>
          <w:color w:val="000000"/>
          <w:sz w:val="28"/>
          <w:szCs w:val="28"/>
        </w:rPr>
        <w:t>Значимые</w:t>
      </w:r>
      <w:r w:rsidRPr="007E5617">
        <w:rPr>
          <w:bCs/>
          <w:color w:val="000000"/>
          <w:sz w:val="28"/>
          <w:szCs w:val="28"/>
        </w:rPr>
        <w:t xml:space="preserve"> взаимосвязи между данными нутриентного состава рациона с лабораторными показателями алиментарно-зависимых заболеваний у мужчин 60-90 лет</w:t>
      </w:r>
    </w:p>
    <w:p w14:paraId="6AB47FA7" w14:textId="77777777" w:rsidR="005C2736" w:rsidRPr="007E5617" w:rsidRDefault="005C2736" w:rsidP="001262BC">
      <w:pPr>
        <w:pStyle w:val="a3"/>
        <w:spacing w:before="0" w:beforeAutospacing="0" w:after="0" w:afterAutospacing="0"/>
        <w:jc w:val="both"/>
        <w:rPr>
          <w:bCs/>
          <w:color w:val="000000"/>
          <w:sz w:val="28"/>
          <w:szCs w:val="28"/>
        </w:rPr>
      </w:pPr>
    </w:p>
    <w:tbl>
      <w:tblPr>
        <w:tblW w:w="97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1"/>
        <w:gridCol w:w="1568"/>
        <w:gridCol w:w="1428"/>
        <w:gridCol w:w="1429"/>
        <w:gridCol w:w="1715"/>
        <w:gridCol w:w="1857"/>
      </w:tblGrid>
      <w:tr w:rsidR="00223FF6" w:rsidRPr="007E5617" w14:paraId="65702168" w14:textId="77777777" w:rsidTr="00CA292B">
        <w:trPr>
          <w:trHeight w:val="300"/>
        </w:trPr>
        <w:tc>
          <w:tcPr>
            <w:tcW w:w="1721" w:type="dxa"/>
            <w:shd w:val="clear" w:color="auto" w:fill="auto"/>
            <w:noWrap/>
            <w:vAlign w:val="bottom"/>
            <w:hideMark/>
          </w:tcPr>
          <w:p w14:paraId="23260DD3" w14:textId="77777777" w:rsidR="00223FF6" w:rsidRPr="007E5617" w:rsidRDefault="00223FF6" w:rsidP="001262BC">
            <w:pPr>
              <w:rPr>
                <w:sz w:val="20"/>
                <w:szCs w:val="20"/>
              </w:rPr>
            </w:pPr>
          </w:p>
        </w:tc>
        <w:tc>
          <w:tcPr>
            <w:tcW w:w="1568" w:type="dxa"/>
            <w:shd w:val="clear" w:color="auto" w:fill="auto"/>
            <w:noWrap/>
            <w:vAlign w:val="center"/>
            <w:hideMark/>
          </w:tcPr>
          <w:p w14:paraId="05ED2D99" w14:textId="77777777" w:rsidR="00223FF6" w:rsidRPr="007E5617" w:rsidRDefault="00223FF6" w:rsidP="001262BC">
            <w:pPr>
              <w:jc w:val="center"/>
              <w:rPr>
                <w:color w:val="000000"/>
                <w:sz w:val="20"/>
                <w:szCs w:val="20"/>
              </w:rPr>
            </w:pPr>
            <w:r w:rsidRPr="007E5617">
              <w:rPr>
                <w:color w:val="000000"/>
                <w:sz w:val="20"/>
                <w:szCs w:val="20"/>
              </w:rPr>
              <w:t>Глюкоза</w:t>
            </w:r>
          </w:p>
        </w:tc>
        <w:tc>
          <w:tcPr>
            <w:tcW w:w="1428" w:type="dxa"/>
            <w:shd w:val="clear" w:color="auto" w:fill="auto"/>
            <w:noWrap/>
            <w:vAlign w:val="center"/>
            <w:hideMark/>
          </w:tcPr>
          <w:p w14:paraId="76FB072B" w14:textId="77777777" w:rsidR="00223FF6" w:rsidRPr="007E5617" w:rsidRDefault="00223FF6" w:rsidP="001262BC">
            <w:pPr>
              <w:jc w:val="center"/>
              <w:rPr>
                <w:color w:val="000000"/>
                <w:sz w:val="20"/>
                <w:szCs w:val="20"/>
              </w:rPr>
            </w:pPr>
            <w:r w:rsidRPr="007E5617">
              <w:rPr>
                <w:color w:val="000000"/>
                <w:sz w:val="20"/>
                <w:szCs w:val="20"/>
              </w:rPr>
              <w:t>Холестерин</w:t>
            </w:r>
          </w:p>
        </w:tc>
        <w:tc>
          <w:tcPr>
            <w:tcW w:w="1429" w:type="dxa"/>
            <w:shd w:val="clear" w:color="auto" w:fill="auto"/>
            <w:noWrap/>
            <w:vAlign w:val="center"/>
            <w:hideMark/>
          </w:tcPr>
          <w:p w14:paraId="174EEC7E" w14:textId="77777777" w:rsidR="00223FF6" w:rsidRPr="007E5617" w:rsidRDefault="00223FF6" w:rsidP="001262BC">
            <w:pPr>
              <w:jc w:val="center"/>
              <w:rPr>
                <w:color w:val="000000"/>
                <w:sz w:val="20"/>
                <w:szCs w:val="20"/>
              </w:rPr>
            </w:pPr>
            <w:r w:rsidRPr="007E5617">
              <w:rPr>
                <w:color w:val="000000"/>
                <w:sz w:val="20"/>
                <w:szCs w:val="20"/>
              </w:rPr>
              <w:t>Креатинин</w:t>
            </w:r>
          </w:p>
        </w:tc>
        <w:tc>
          <w:tcPr>
            <w:tcW w:w="1715" w:type="dxa"/>
            <w:shd w:val="clear" w:color="auto" w:fill="auto"/>
            <w:noWrap/>
            <w:vAlign w:val="center"/>
            <w:hideMark/>
          </w:tcPr>
          <w:p w14:paraId="49D35898" w14:textId="77777777" w:rsidR="00223FF6" w:rsidRPr="007E5617" w:rsidRDefault="00223FF6" w:rsidP="001262BC">
            <w:pPr>
              <w:jc w:val="center"/>
              <w:rPr>
                <w:color w:val="000000"/>
                <w:sz w:val="20"/>
                <w:szCs w:val="20"/>
              </w:rPr>
            </w:pPr>
            <w:r w:rsidRPr="007E5617">
              <w:rPr>
                <w:color w:val="000000"/>
                <w:sz w:val="20"/>
                <w:szCs w:val="20"/>
              </w:rPr>
              <w:t>Мочевина</w:t>
            </w:r>
          </w:p>
        </w:tc>
        <w:tc>
          <w:tcPr>
            <w:tcW w:w="1857" w:type="dxa"/>
            <w:shd w:val="clear" w:color="auto" w:fill="auto"/>
            <w:noWrap/>
            <w:vAlign w:val="center"/>
            <w:hideMark/>
          </w:tcPr>
          <w:p w14:paraId="4BFA893F" w14:textId="77777777" w:rsidR="00223FF6" w:rsidRPr="007E5617" w:rsidRDefault="00223FF6" w:rsidP="001262BC">
            <w:pPr>
              <w:jc w:val="center"/>
              <w:rPr>
                <w:color w:val="000000"/>
                <w:sz w:val="20"/>
                <w:szCs w:val="20"/>
              </w:rPr>
            </w:pPr>
            <w:r w:rsidRPr="007E5617">
              <w:rPr>
                <w:color w:val="000000"/>
                <w:sz w:val="20"/>
                <w:szCs w:val="20"/>
              </w:rPr>
              <w:t>Триглицериды</w:t>
            </w:r>
          </w:p>
        </w:tc>
      </w:tr>
      <w:tr w:rsidR="00223FF6" w:rsidRPr="007E5617" w14:paraId="1A6F4785" w14:textId="77777777" w:rsidTr="00CA292B">
        <w:trPr>
          <w:trHeight w:val="300"/>
        </w:trPr>
        <w:tc>
          <w:tcPr>
            <w:tcW w:w="1721" w:type="dxa"/>
            <w:shd w:val="clear" w:color="auto" w:fill="auto"/>
            <w:noWrap/>
            <w:vAlign w:val="center"/>
            <w:hideMark/>
          </w:tcPr>
          <w:p w14:paraId="19BE85B9" w14:textId="77777777" w:rsidR="00223FF6" w:rsidRPr="007E5617" w:rsidRDefault="00223FF6" w:rsidP="001262BC">
            <w:pPr>
              <w:rPr>
                <w:color w:val="000000"/>
                <w:sz w:val="20"/>
                <w:szCs w:val="20"/>
              </w:rPr>
            </w:pPr>
            <w:r w:rsidRPr="007E5617">
              <w:rPr>
                <w:color w:val="000000"/>
                <w:sz w:val="20"/>
                <w:szCs w:val="20"/>
              </w:rPr>
              <w:t>Вода</w:t>
            </w:r>
          </w:p>
        </w:tc>
        <w:tc>
          <w:tcPr>
            <w:tcW w:w="1568" w:type="dxa"/>
            <w:shd w:val="clear" w:color="auto" w:fill="auto"/>
            <w:noWrap/>
            <w:vAlign w:val="center"/>
            <w:hideMark/>
          </w:tcPr>
          <w:p w14:paraId="3D1CD61C" w14:textId="77777777" w:rsidR="00223FF6" w:rsidRPr="007E5617" w:rsidRDefault="00223FF6" w:rsidP="001262BC">
            <w:pPr>
              <w:jc w:val="center"/>
              <w:rPr>
                <w:color w:val="000000"/>
                <w:sz w:val="20"/>
                <w:szCs w:val="20"/>
              </w:rPr>
            </w:pPr>
            <w:r w:rsidRPr="007E5617">
              <w:rPr>
                <w:color w:val="000000"/>
                <w:sz w:val="20"/>
                <w:szCs w:val="20"/>
              </w:rPr>
              <w:t>0,014745</w:t>
            </w:r>
          </w:p>
        </w:tc>
        <w:tc>
          <w:tcPr>
            <w:tcW w:w="1428" w:type="dxa"/>
            <w:shd w:val="clear" w:color="auto" w:fill="auto"/>
            <w:noWrap/>
            <w:vAlign w:val="center"/>
            <w:hideMark/>
          </w:tcPr>
          <w:p w14:paraId="164ECA17" w14:textId="77777777" w:rsidR="00223FF6" w:rsidRPr="007E5617" w:rsidRDefault="00223FF6" w:rsidP="001262BC">
            <w:pPr>
              <w:jc w:val="center"/>
              <w:rPr>
                <w:color w:val="000000"/>
                <w:sz w:val="20"/>
                <w:szCs w:val="20"/>
              </w:rPr>
            </w:pPr>
            <w:r w:rsidRPr="007E5617">
              <w:rPr>
                <w:color w:val="000000"/>
                <w:sz w:val="20"/>
                <w:szCs w:val="20"/>
              </w:rPr>
              <w:t>-0,03619</w:t>
            </w:r>
          </w:p>
        </w:tc>
        <w:tc>
          <w:tcPr>
            <w:tcW w:w="1429" w:type="dxa"/>
            <w:shd w:val="clear" w:color="auto" w:fill="auto"/>
            <w:noWrap/>
            <w:vAlign w:val="center"/>
            <w:hideMark/>
          </w:tcPr>
          <w:p w14:paraId="67AB86A1" w14:textId="77777777" w:rsidR="00223FF6" w:rsidRPr="007E5617" w:rsidRDefault="00223FF6" w:rsidP="001262BC">
            <w:pPr>
              <w:jc w:val="center"/>
              <w:rPr>
                <w:color w:val="000000"/>
                <w:sz w:val="20"/>
                <w:szCs w:val="20"/>
              </w:rPr>
            </w:pPr>
            <w:r w:rsidRPr="007E5617">
              <w:rPr>
                <w:color w:val="000000"/>
                <w:sz w:val="20"/>
                <w:szCs w:val="20"/>
              </w:rPr>
              <w:t>0,170865</w:t>
            </w:r>
          </w:p>
        </w:tc>
        <w:tc>
          <w:tcPr>
            <w:tcW w:w="1715" w:type="dxa"/>
            <w:shd w:val="clear" w:color="auto" w:fill="auto"/>
            <w:noWrap/>
            <w:vAlign w:val="center"/>
            <w:hideMark/>
          </w:tcPr>
          <w:p w14:paraId="3A58CA1F" w14:textId="77777777" w:rsidR="00223FF6" w:rsidRPr="007E5617" w:rsidRDefault="00223FF6" w:rsidP="001262BC">
            <w:pPr>
              <w:jc w:val="center"/>
              <w:rPr>
                <w:color w:val="000000"/>
                <w:sz w:val="20"/>
                <w:szCs w:val="20"/>
              </w:rPr>
            </w:pPr>
            <w:r w:rsidRPr="007E5617">
              <w:rPr>
                <w:color w:val="000000"/>
                <w:sz w:val="20"/>
                <w:szCs w:val="20"/>
              </w:rPr>
              <w:t>0,136578</w:t>
            </w:r>
          </w:p>
        </w:tc>
        <w:tc>
          <w:tcPr>
            <w:tcW w:w="1857" w:type="dxa"/>
            <w:shd w:val="clear" w:color="auto" w:fill="auto"/>
            <w:noWrap/>
            <w:vAlign w:val="center"/>
            <w:hideMark/>
          </w:tcPr>
          <w:p w14:paraId="7B4ED5DC" w14:textId="77777777" w:rsidR="00223FF6" w:rsidRPr="007E5617" w:rsidRDefault="00223FF6" w:rsidP="001262BC">
            <w:pPr>
              <w:jc w:val="center"/>
              <w:rPr>
                <w:color w:val="000000"/>
                <w:sz w:val="20"/>
                <w:szCs w:val="20"/>
              </w:rPr>
            </w:pPr>
            <w:r w:rsidRPr="007E5617">
              <w:rPr>
                <w:color w:val="000000"/>
                <w:sz w:val="20"/>
                <w:szCs w:val="20"/>
              </w:rPr>
              <w:t>-0,04892</w:t>
            </w:r>
          </w:p>
        </w:tc>
      </w:tr>
      <w:tr w:rsidR="00223FF6" w:rsidRPr="007E5617" w14:paraId="2A2FA01A" w14:textId="77777777" w:rsidTr="00CA292B">
        <w:trPr>
          <w:trHeight w:val="300"/>
        </w:trPr>
        <w:tc>
          <w:tcPr>
            <w:tcW w:w="1721" w:type="dxa"/>
            <w:shd w:val="clear" w:color="auto" w:fill="auto"/>
            <w:noWrap/>
            <w:vAlign w:val="center"/>
            <w:hideMark/>
          </w:tcPr>
          <w:p w14:paraId="3A1770B0" w14:textId="77777777" w:rsidR="00223FF6" w:rsidRPr="007E5617" w:rsidRDefault="00223FF6" w:rsidP="001262BC">
            <w:pPr>
              <w:rPr>
                <w:color w:val="000000"/>
                <w:sz w:val="20"/>
                <w:szCs w:val="20"/>
              </w:rPr>
            </w:pPr>
            <w:r w:rsidRPr="007E5617">
              <w:rPr>
                <w:color w:val="000000"/>
                <w:sz w:val="20"/>
                <w:szCs w:val="20"/>
              </w:rPr>
              <w:t>Белки</w:t>
            </w:r>
          </w:p>
        </w:tc>
        <w:tc>
          <w:tcPr>
            <w:tcW w:w="1568" w:type="dxa"/>
            <w:shd w:val="clear" w:color="auto" w:fill="auto"/>
            <w:noWrap/>
            <w:vAlign w:val="center"/>
            <w:hideMark/>
          </w:tcPr>
          <w:p w14:paraId="304AF2B2" w14:textId="77777777" w:rsidR="00223FF6" w:rsidRPr="007E5617" w:rsidRDefault="00223FF6" w:rsidP="001262BC">
            <w:pPr>
              <w:jc w:val="center"/>
              <w:rPr>
                <w:color w:val="000000"/>
                <w:sz w:val="20"/>
                <w:szCs w:val="20"/>
              </w:rPr>
            </w:pPr>
            <w:r w:rsidRPr="007E5617">
              <w:rPr>
                <w:color w:val="000000"/>
                <w:sz w:val="20"/>
                <w:szCs w:val="20"/>
              </w:rPr>
              <w:t>0,146878</w:t>
            </w:r>
          </w:p>
        </w:tc>
        <w:tc>
          <w:tcPr>
            <w:tcW w:w="1428" w:type="dxa"/>
            <w:shd w:val="clear" w:color="auto" w:fill="auto"/>
            <w:noWrap/>
            <w:vAlign w:val="center"/>
            <w:hideMark/>
          </w:tcPr>
          <w:p w14:paraId="464D5993" w14:textId="77777777" w:rsidR="00223FF6" w:rsidRPr="007E5617" w:rsidRDefault="00223FF6" w:rsidP="001262BC">
            <w:pPr>
              <w:jc w:val="center"/>
              <w:rPr>
                <w:color w:val="000000"/>
                <w:sz w:val="20"/>
                <w:szCs w:val="20"/>
              </w:rPr>
            </w:pPr>
            <w:r w:rsidRPr="007E5617">
              <w:rPr>
                <w:color w:val="000000"/>
                <w:sz w:val="20"/>
                <w:szCs w:val="20"/>
              </w:rPr>
              <w:t>-0,02041</w:t>
            </w:r>
          </w:p>
        </w:tc>
        <w:tc>
          <w:tcPr>
            <w:tcW w:w="1429" w:type="dxa"/>
            <w:shd w:val="clear" w:color="auto" w:fill="auto"/>
            <w:noWrap/>
            <w:vAlign w:val="center"/>
            <w:hideMark/>
          </w:tcPr>
          <w:p w14:paraId="20723E1C" w14:textId="77777777" w:rsidR="00223FF6" w:rsidRPr="007E5617" w:rsidRDefault="00223FF6" w:rsidP="001262BC">
            <w:pPr>
              <w:jc w:val="center"/>
              <w:rPr>
                <w:color w:val="000000"/>
                <w:sz w:val="20"/>
                <w:szCs w:val="20"/>
              </w:rPr>
            </w:pPr>
            <w:r w:rsidRPr="007E5617">
              <w:rPr>
                <w:color w:val="000000"/>
                <w:sz w:val="20"/>
                <w:szCs w:val="20"/>
              </w:rPr>
              <w:t>0,088506</w:t>
            </w:r>
          </w:p>
        </w:tc>
        <w:tc>
          <w:tcPr>
            <w:tcW w:w="1715" w:type="dxa"/>
            <w:shd w:val="clear" w:color="auto" w:fill="auto"/>
            <w:noWrap/>
            <w:vAlign w:val="center"/>
            <w:hideMark/>
          </w:tcPr>
          <w:p w14:paraId="59C58C9D" w14:textId="77777777" w:rsidR="00223FF6" w:rsidRPr="007E5617" w:rsidRDefault="00223FF6" w:rsidP="001262BC">
            <w:pPr>
              <w:jc w:val="center"/>
              <w:rPr>
                <w:sz w:val="20"/>
                <w:szCs w:val="20"/>
              </w:rPr>
            </w:pPr>
            <w:r w:rsidRPr="007E5617">
              <w:rPr>
                <w:sz w:val="20"/>
                <w:szCs w:val="20"/>
              </w:rPr>
              <w:t>0,138307</w:t>
            </w:r>
          </w:p>
        </w:tc>
        <w:tc>
          <w:tcPr>
            <w:tcW w:w="1857" w:type="dxa"/>
            <w:shd w:val="clear" w:color="auto" w:fill="auto"/>
            <w:noWrap/>
            <w:vAlign w:val="center"/>
            <w:hideMark/>
          </w:tcPr>
          <w:p w14:paraId="0AB05814" w14:textId="77777777" w:rsidR="00223FF6" w:rsidRPr="007E5617" w:rsidRDefault="00223FF6" w:rsidP="001262BC">
            <w:pPr>
              <w:jc w:val="center"/>
              <w:rPr>
                <w:color w:val="000000"/>
                <w:sz w:val="20"/>
                <w:szCs w:val="20"/>
              </w:rPr>
            </w:pPr>
            <w:r w:rsidRPr="007E5617">
              <w:rPr>
                <w:color w:val="000000"/>
                <w:sz w:val="20"/>
                <w:szCs w:val="20"/>
              </w:rPr>
              <w:t>0,099911</w:t>
            </w:r>
          </w:p>
        </w:tc>
      </w:tr>
      <w:tr w:rsidR="00223FF6" w:rsidRPr="007E5617" w14:paraId="23D29344" w14:textId="77777777" w:rsidTr="00CA292B">
        <w:trPr>
          <w:trHeight w:val="300"/>
        </w:trPr>
        <w:tc>
          <w:tcPr>
            <w:tcW w:w="1721" w:type="dxa"/>
            <w:shd w:val="clear" w:color="auto" w:fill="auto"/>
            <w:noWrap/>
            <w:vAlign w:val="center"/>
            <w:hideMark/>
          </w:tcPr>
          <w:p w14:paraId="001DDF10" w14:textId="77777777" w:rsidR="00223FF6" w:rsidRPr="007E5617" w:rsidRDefault="00223FF6" w:rsidP="001262BC">
            <w:pPr>
              <w:rPr>
                <w:color w:val="000000"/>
                <w:sz w:val="20"/>
                <w:szCs w:val="20"/>
              </w:rPr>
            </w:pPr>
            <w:r w:rsidRPr="007E5617">
              <w:rPr>
                <w:color w:val="000000"/>
                <w:sz w:val="20"/>
                <w:szCs w:val="20"/>
              </w:rPr>
              <w:t>Жиры</w:t>
            </w:r>
          </w:p>
        </w:tc>
        <w:tc>
          <w:tcPr>
            <w:tcW w:w="1568" w:type="dxa"/>
            <w:shd w:val="clear" w:color="auto" w:fill="auto"/>
            <w:noWrap/>
            <w:vAlign w:val="center"/>
            <w:hideMark/>
          </w:tcPr>
          <w:p w14:paraId="15032595" w14:textId="77777777" w:rsidR="00223FF6" w:rsidRPr="007E5617" w:rsidRDefault="00223FF6" w:rsidP="001262BC">
            <w:pPr>
              <w:jc w:val="center"/>
              <w:rPr>
                <w:color w:val="000000"/>
                <w:sz w:val="20"/>
                <w:szCs w:val="20"/>
              </w:rPr>
            </w:pPr>
            <w:r w:rsidRPr="007E5617">
              <w:rPr>
                <w:color w:val="000000"/>
                <w:sz w:val="20"/>
                <w:szCs w:val="20"/>
              </w:rPr>
              <w:t>0,070941</w:t>
            </w:r>
          </w:p>
        </w:tc>
        <w:tc>
          <w:tcPr>
            <w:tcW w:w="1428" w:type="dxa"/>
            <w:shd w:val="clear" w:color="auto" w:fill="auto"/>
            <w:noWrap/>
            <w:vAlign w:val="center"/>
            <w:hideMark/>
          </w:tcPr>
          <w:p w14:paraId="34C58485" w14:textId="77777777" w:rsidR="00223FF6" w:rsidRPr="007E5617" w:rsidRDefault="00223FF6" w:rsidP="001262BC">
            <w:pPr>
              <w:jc w:val="center"/>
              <w:rPr>
                <w:color w:val="000000"/>
                <w:sz w:val="20"/>
                <w:szCs w:val="20"/>
              </w:rPr>
            </w:pPr>
            <w:r w:rsidRPr="007E5617">
              <w:rPr>
                <w:color w:val="000000"/>
                <w:sz w:val="20"/>
                <w:szCs w:val="20"/>
              </w:rPr>
              <w:t>-0,02811</w:t>
            </w:r>
          </w:p>
        </w:tc>
        <w:tc>
          <w:tcPr>
            <w:tcW w:w="1429" w:type="dxa"/>
            <w:shd w:val="clear" w:color="auto" w:fill="auto"/>
            <w:noWrap/>
            <w:vAlign w:val="center"/>
            <w:hideMark/>
          </w:tcPr>
          <w:p w14:paraId="1879BDCA" w14:textId="77777777" w:rsidR="00223FF6" w:rsidRPr="007E5617" w:rsidRDefault="00223FF6" w:rsidP="001262BC">
            <w:pPr>
              <w:jc w:val="center"/>
              <w:rPr>
                <w:color w:val="000000"/>
                <w:sz w:val="20"/>
                <w:szCs w:val="20"/>
              </w:rPr>
            </w:pPr>
            <w:r w:rsidRPr="007E5617">
              <w:rPr>
                <w:color w:val="000000"/>
                <w:sz w:val="20"/>
                <w:szCs w:val="20"/>
              </w:rPr>
              <w:t>0,225418</w:t>
            </w:r>
          </w:p>
        </w:tc>
        <w:tc>
          <w:tcPr>
            <w:tcW w:w="1715" w:type="dxa"/>
            <w:shd w:val="clear" w:color="auto" w:fill="auto"/>
            <w:noWrap/>
            <w:vAlign w:val="center"/>
            <w:hideMark/>
          </w:tcPr>
          <w:p w14:paraId="1172A16A" w14:textId="77777777" w:rsidR="00223FF6" w:rsidRPr="007E5617" w:rsidRDefault="00223FF6" w:rsidP="001262BC">
            <w:pPr>
              <w:jc w:val="center"/>
              <w:rPr>
                <w:sz w:val="20"/>
                <w:szCs w:val="20"/>
              </w:rPr>
            </w:pPr>
            <w:r w:rsidRPr="007E5617">
              <w:rPr>
                <w:sz w:val="20"/>
                <w:szCs w:val="20"/>
              </w:rPr>
              <w:t>0,327825</w:t>
            </w:r>
          </w:p>
        </w:tc>
        <w:tc>
          <w:tcPr>
            <w:tcW w:w="1857" w:type="dxa"/>
            <w:shd w:val="clear" w:color="auto" w:fill="auto"/>
            <w:noWrap/>
            <w:vAlign w:val="center"/>
            <w:hideMark/>
          </w:tcPr>
          <w:p w14:paraId="75A7075E" w14:textId="77777777" w:rsidR="00223FF6" w:rsidRPr="007E5617" w:rsidRDefault="00223FF6" w:rsidP="001262BC">
            <w:pPr>
              <w:jc w:val="center"/>
              <w:rPr>
                <w:color w:val="000000"/>
                <w:sz w:val="20"/>
                <w:szCs w:val="20"/>
              </w:rPr>
            </w:pPr>
            <w:r w:rsidRPr="007E5617">
              <w:rPr>
                <w:color w:val="000000"/>
                <w:sz w:val="20"/>
                <w:szCs w:val="20"/>
              </w:rPr>
              <w:t>0,186161</w:t>
            </w:r>
          </w:p>
        </w:tc>
      </w:tr>
      <w:tr w:rsidR="00223FF6" w:rsidRPr="007E5617" w14:paraId="3C93F266"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6863C1" w14:textId="77777777" w:rsidR="00223FF6" w:rsidRPr="007E5617" w:rsidRDefault="00223FF6" w:rsidP="001262BC">
            <w:pPr>
              <w:rPr>
                <w:color w:val="000000"/>
                <w:sz w:val="20"/>
                <w:szCs w:val="20"/>
              </w:rPr>
            </w:pPr>
            <w:r w:rsidRPr="007E5617">
              <w:rPr>
                <w:color w:val="000000"/>
                <w:sz w:val="20"/>
                <w:szCs w:val="20"/>
              </w:rPr>
              <w:t>Углеводы</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C7CAF7" w14:textId="77777777" w:rsidR="00223FF6" w:rsidRPr="007E5617" w:rsidRDefault="00223FF6" w:rsidP="001262BC">
            <w:pPr>
              <w:jc w:val="center"/>
              <w:rPr>
                <w:color w:val="000000"/>
                <w:sz w:val="20"/>
                <w:szCs w:val="20"/>
              </w:rPr>
            </w:pPr>
            <w:r w:rsidRPr="007E5617">
              <w:rPr>
                <w:color w:val="000000"/>
                <w:sz w:val="20"/>
                <w:szCs w:val="20"/>
              </w:rPr>
              <w:t>0,076849</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23621" w14:textId="77777777" w:rsidR="00223FF6" w:rsidRPr="007E5617" w:rsidRDefault="00223FF6" w:rsidP="001262BC">
            <w:pPr>
              <w:jc w:val="center"/>
              <w:rPr>
                <w:color w:val="000000"/>
                <w:sz w:val="20"/>
                <w:szCs w:val="20"/>
              </w:rPr>
            </w:pPr>
            <w:r w:rsidRPr="007E5617">
              <w:rPr>
                <w:color w:val="000000"/>
                <w:sz w:val="20"/>
                <w:szCs w:val="20"/>
              </w:rPr>
              <w:t>-0,29159</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A36602" w14:textId="77777777" w:rsidR="00223FF6" w:rsidRPr="007E5617" w:rsidRDefault="00223FF6" w:rsidP="001262BC">
            <w:pPr>
              <w:jc w:val="center"/>
              <w:rPr>
                <w:color w:val="000000"/>
                <w:sz w:val="20"/>
                <w:szCs w:val="20"/>
              </w:rPr>
            </w:pPr>
            <w:r w:rsidRPr="007E5617">
              <w:rPr>
                <w:color w:val="000000"/>
                <w:sz w:val="20"/>
                <w:szCs w:val="20"/>
              </w:rPr>
              <w:t>0,120057</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8D2249" w14:textId="77777777" w:rsidR="00223FF6" w:rsidRPr="007E5617" w:rsidRDefault="00223FF6" w:rsidP="001262BC">
            <w:pPr>
              <w:jc w:val="center"/>
              <w:rPr>
                <w:sz w:val="20"/>
                <w:szCs w:val="20"/>
              </w:rPr>
            </w:pPr>
            <w:r w:rsidRPr="007E5617">
              <w:rPr>
                <w:sz w:val="20"/>
                <w:szCs w:val="20"/>
              </w:rPr>
              <w:t>0,250384</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90FE7" w14:textId="77777777" w:rsidR="00223FF6" w:rsidRPr="007E5617" w:rsidRDefault="00223FF6" w:rsidP="001262BC">
            <w:pPr>
              <w:jc w:val="center"/>
              <w:rPr>
                <w:color w:val="000000"/>
                <w:sz w:val="20"/>
                <w:szCs w:val="20"/>
              </w:rPr>
            </w:pPr>
            <w:r w:rsidRPr="007E5617">
              <w:rPr>
                <w:color w:val="000000"/>
                <w:sz w:val="20"/>
                <w:szCs w:val="20"/>
              </w:rPr>
              <w:t>-0,20459</w:t>
            </w:r>
          </w:p>
        </w:tc>
      </w:tr>
      <w:tr w:rsidR="00223FF6" w:rsidRPr="007E5617" w14:paraId="47A23DC6"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C718F6" w14:textId="77777777" w:rsidR="00223FF6" w:rsidRPr="007E5617" w:rsidRDefault="00223FF6" w:rsidP="001262BC">
            <w:pPr>
              <w:rPr>
                <w:color w:val="000000"/>
                <w:sz w:val="20"/>
                <w:szCs w:val="20"/>
              </w:rPr>
            </w:pPr>
            <w:r w:rsidRPr="007E5617">
              <w:rPr>
                <w:color w:val="000000"/>
                <w:sz w:val="20"/>
                <w:szCs w:val="20"/>
              </w:rPr>
              <w:t>ПВ</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154A0A" w14:textId="77777777" w:rsidR="00223FF6" w:rsidRPr="007E5617" w:rsidRDefault="00223FF6" w:rsidP="001262BC">
            <w:pPr>
              <w:jc w:val="center"/>
              <w:rPr>
                <w:color w:val="000000"/>
                <w:sz w:val="20"/>
                <w:szCs w:val="20"/>
              </w:rPr>
            </w:pPr>
            <w:r w:rsidRPr="007E5617">
              <w:rPr>
                <w:color w:val="000000"/>
                <w:sz w:val="20"/>
                <w:szCs w:val="20"/>
              </w:rPr>
              <w:t>0,23732</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65611" w14:textId="77777777" w:rsidR="00223FF6" w:rsidRPr="007E5617" w:rsidRDefault="00223FF6" w:rsidP="001262BC">
            <w:pPr>
              <w:jc w:val="center"/>
              <w:rPr>
                <w:color w:val="000000"/>
                <w:sz w:val="20"/>
                <w:szCs w:val="20"/>
              </w:rPr>
            </w:pPr>
            <w:r w:rsidRPr="007E5617">
              <w:rPr>
                <w:color w:val="000000"/>
                <w:sz w:val="20"/>
                <w:szCs w:val="20"/>
              </w:rPr>
              <w:t>-0,03287</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E0D4DF" w14:textId="77777777" w:rsidR="00223FF6" w:rsidRPr="007E5617" w:rsidRDefault="00223FF6" w:rsidP="001262BC">
            <w:pPr>
              <w:jc w:val="center"/>
              <w:rPr>
                <w:color w:val="000000"/>
                <w:sz w:val="20"/>
                <w:szCs w:val="20"/>
              </w:rPr>
            </w:pPr>
            <w:r w:rsidRPr="007E5617">
              <w:rPr>
                <w:color w:val="000000"/>
                <w:sz w:val="20"/>
                <w:szCs w:val="20"/>
              </w:rPr>
              <w:t>0,053257</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532AE1" w14:textId="77777777" w:rsidR="00223FF6" w:rsidRPr="007E5617" w:rsidRDefault="00223FF6" w:rsidP="001262BC">
            <w:pPr>
              <w:jc w:val="center"/>
              <w:rPr>
                <w:sz w:val="20"/>
                <w:szCs w:val="20"/>
              </w:rPr>
            </w:pPr>
            <w:r w:rsidRPr="007E5617">
              <w:rPr>
                <w:sz w:val="20"/>
                <w:szCs w:val="20"/>
              </w:rPr>
              <w:t>0,112317</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A0D899" w14:textId="77777777" w:rsidR="00223FF6" w:rsidRPr="007E5617" w:rsidRDefault="00223FF6" w:rsidP="001262BC">
            <w:pPr>
              <w:jc w:val="center"/>
              <w:rPr>
                <w:color w:val="000000"/>
                <w:sz w:val="20"/>
                <w:szCs w:val="20"/>
              </w:rPr>
            </w:pPr>
            <w:r w:rsidRPr="007E5617">
              <w:rPr>
                <w:color w:val="000000"/>
                <w:sz w:val="20"/>
                <w:szCs w:val="20"/>
              </w:rPr>
              <w:t>-0,05758</w:t>
            </w:r>
          </w:p>
        </w:tc>
      </w:tr>
      <w:tr w:rsidR="00223FF6" w:rsidRPr="007E5617" w14:paraId="5A78D8F5"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28A6C1" w14:textId="77777777" w:rsidR="00223FF6" w:rsidRPr="007E5617" w:rsidRDefault="00223FF6" w:rsidP="001262BC">
            <w:pPr>
              <w:rPr>
                <w:color w:val="000000"/>
                <w:sz w:val="20"/>
                <w:szCs w:val="20"/>
              </w:rPr>
            </w:pPr>
            <w:r w:rsidRPr="007E5617">
              <w:rPr>
                <w:color w:val="000000"/>
                <w:sz w:val="20"/>
                <w:szCs w:val="20"/>
              </w:rPr>
              <w:t>Na</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1FB13" w14:textId="77777777" w:rsidR="00223FF6" w:rsidRPr="007E5617" w:rsidRDefault="00223FF6" w:rsidP="001262BC">
            <w:pPr>
              <w:jc w:val="center"/>
              <w:rPr>
                <w:color w:val="000000"/>
                <w:sz w:val="20"/>
                <w:szCs w:val="20"/>
              </w:rPr>
            </w:pPr>
            <w:r w:rsidRPr="007E5617">
              <w:rPr>
                <w:color w:val="000000"/>
                <w:sz w:val="20"/>
                <w:szCs w:val="20"/>
              </w:rPr>
              <w:t>0,13098</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59F441" w14:textId="77777777" w:rsidR="00223FF6" w:rsidRPr="007E5617" w:rsidRDefault="00223FF6" w:rsidP="001262BC">
            <w:pPr>
              <w:jc w:val="center"/>
              <w:rPr>
                <w:color w:val="000000"/>
                <w:sz w:val="20"/>
                <w:szCs w:val="20"/>
              </w:rPr>
            </w:pPr>
            <w:r w:rsidRPr="007E5617">
              <w:rPr>
                <w:color w:val="000000"/>
                <w:sz w:val="20"/>
                <w:szCs w:val="20"/>
              </w:rPr>
              <w:t>-0,04716</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FC07C1" w14:textId="77777777" w:rsidR="00223FF6" w:rsidRPr="007E5617" w:rsidRDefault="00223FF6" w:rsidP="001262BC">
            <w:pPr>
              <w:jc w:val="center"/>
              <w:rPr>
                <w:color w:val="000000"/>
                <w:sz w:val="20"/>
                <w:szCs w:val="20"/>
              </w:rPr>
            </w:pPr>
            <w:r w:rsidRPr="007E5617">
              <w:rPr>
                <w:color w:val="000000"/>
                <w:sz w:val="20"/>
                <w:szCs w:val="20"/>
              </w:rPr>
              <w:t>0,086153</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C23C0D" w14:textId="77777777" w:rsidR="00223FF6" w:rsidRPr="007E5617" w:rsidRDefault="00223FF6" w:rsidP="001262BC">
            <w:pPr>
              <w:jc w:val="center"/>
              <w:rPr>
                <w:sz w:val="20"/>
                <w:szCs w:val="20"/>
              </w:rPr>
            </w:pPr>
            <w:r w:rsidRPr="007E5617">
              <w:rPr>
                <w:sz w:val="20"/>
                <w:szCs w:val="20"/>
              </w:rPr>
              <w:t>0,108042</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867664" w14:textId="77777777" w:rsidR="00223FF6" w:rsidRPr="007E5617" w:rsidRDefault="00223FF6" w:rsidP="001262BC">
            <w:pPr>
              <w:jc w:val="center"/>
              <w:rPr>
                <w:color w:val="000000"/>
                <w:sz w:val="20"/>
                <w:szCs w:val="20"/>
              </w:rPr>
            </w:pPr>
            <w:r w:rsidRPr="007E5617">
              <w:rPr>
                <w:color w:val="000000"/>
                <w:sz w:val="20"/>
                <w:szCs w:val="20"/>
              </w:rPr>
              <w:t>-0,03011</w:t>
            </w:r>
          </w:p>
        </w:tc>
      </w:tr>
      <w:tr w:rsidR="00223FF6" w:rsidRPr="007E5617" w14:paraId="6B2D435B"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2807F1" w14:textId="77777777" w:rsidR="00223FF6" w:rsidRPr="007E5617" w:rsidRDefault="00223FF6" w:rsidP="001262BC">
            <w:pPr>
              <w:rPr>
                <w:color w:val="000000"/>
                <w:sz w:val="20"/>
                <w:szCs w:val="20"/>
              </w:rPr>
            </w:pPr>
            <w:r w:rsidRPr="007E5617">
              <w:rPr>
                <w:color w:val="000000"/>
                <w:sz w:val="20"/>
                <w:szCs w:val="20"/>
              </w:rPr>
              <w:t>K</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C599B1" w14:textId="77777777" w:rsidR="00223FF6" w:rsidRPr="007E5617" w:rsidRDefault="00223FF6" w:rsidP="001262BC">
            <w:pPr>
              <w:jc w:val="center"/>
              <w:rPr>
                <w:color w:val="000000"/>
                <w:sz w:val="20"/>
                <w:szCs w:val="20"/>
              </w:rPr>
            </w:pPr>
            <w:r w:rsidRPr="007E5617">
              <w:rPr>
                <w:color w:val="000000"/>
                <w:sz w:val="20"/>
                <w:szCs w:val="20"/>
              </w:rPr>
              <w:t>0,12757</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A5FFC8" w14:textId="77777777" w:rsidR="00223FF6" w:rsidRPr="007E5617" w:rsidRDefault="00223FF6" w:rsidP="001262BC">
            <w:pPr>
              <w:jc w:val="center"/>
              <w:rPr>
                <w:color w:val="000000"/>
                <w:sz w:val="20"/>
                <w:szCs w:val="20"/>
              </w:rPr>
            </w:pPr>
            <w:r w:rsidRPr="007E5617">
              <w:rPr>
                <w:color w:val="000000"/>
                <w:sz w:val="20"/>
                <w:szCs w:val="20"/>
              </w:rPr>
              <w:t>-0,07638</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526562" w14:textId="77777777" w:rsidR="00223FF6" w:rsidRPr="007E5617" w:rsidRDefault="00223FF6" w:rsidP="001262BC">
            <w:pPr>
              <w:jc w:val="center"/>
              <w:rPr>
                <w:color w:val="000000"/>
                <w:sz w:val="20"/>
                <w:szCs w:val="20"/>
              </w:rPr>
            </w:pPr>
            <w:r w:rsidRPr="007E5617">
              <w:rPr>
                <w:color w:val="000000"/>
                <w:sz w:val="20"/>
                <w:szCs w:val="20"/>
              </w:rPr>
              <w:t>0,090475</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08569E" w14:textId="77777777" w:rsidR="00223FF6" w:rsidRPr="007E5617" w:rsidRDefault="00223FF6" w:rsidP="001262BC">
            <w:pPr>
              <w:jc w:val="center"/>
              <w:rPr>
                <w:sz w:val="20"/>
                <w:szCs w:val="20"/>
              </w:rPr>
            </w:pPr>
            <w:r w:rsidRPr="007E5617">
              <w:rPr>
                <w:sz w:val="20"/>
                <w:szCs w:val="20"/>
              </w:rPr>
              <w:t>0,166362</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FA22D" w14:textId="77777777" w:rsidR="00223FF6" w:rsidRPr="007E5617" w:rsidRDefault="00223FF6" w:rsidP="001262BC">
            <w:pPr>
              <w:jc w:val="center"/>
              <w:rPr>
                <w:color w:val="000000"/>
                <w:sz w:val="20"/>
                <w:szCs w:val="20"/>
              </w:rPr>
            </w:pPr>
            <w:r w:rsidRPr="007E5617">
              <w:rPr>
                <w:color w:val="000000"/>
                <w:sz w:val="20"/>
                <w:szCs w:val="20"/>
              </w:rPr>
              <w:t>-0,09645</w:t>
            </w:r>
          </w:p>
        </w:tc>
      </w:tr>
      <w:tr w:rsidR="00223FF6" w:rsidRPr="007E5617" w14:paraId="7A08714F"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7DDDF0" w14:textId="77777777" w:rsidR="00223FF6" w:rsidRPr="007E5617" w:rsidRDefault="00223FF6" w:rsidP="001262BC">
            <w:pPr>
              <w:rPr>
                <w:color w:val="000000"/>
                <w:sz w:val="20"/>
                <w:szCs w:val="20"/>
              </w:rPr>
            </w:pPr>
            <w:r w:rsidRPr="007E5617">
              <w:rPr>
                <w:color w:val="000000"/>
                <w:sz w:val="20"/>
                <w:szCs w:val="20"/>
              </w:rPr>
              <w:t>Ca</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B81EF8" w14:textId="77777777" w:rsidR="00223FF6" w:rsidRPr="007E5617" w:rsidRDefault="00223FF6" w:rsidP="001262BC">
            <w:pPr>
              <w:jc w:val="center"/>
              <w:rPr>
                <w:color w:val="000000"/>
                <w:sz w:val="20"/>
                <w:szCs w:val="20"/>
              </w:rPr>
            </w:pPr>
            <w:r w:rsidRPr="007E5617">
              <w:rPr>
                <w:color w:val="000000"/>
                <w:sz w:val="20"/>
                <w:szCs w:val="20"/>
              </w:rPr>
              <w:t>0,057014</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8907AE" w14:textId="77777777" w:rsidR="00223FF6" w:rsidRPr="007E5617" w:rsidRDefault="00223FF6" w:rsidP="001262BC">
            <w:pPr>
              <w:jc w:val="center"/>
              <w:rPr>
                <w:color w:val="000000"/>
                <w:sz w:val="20"/>
                <w:szCs w:val="20"/>
              </w:rPr>
            </w:pPr>
            <w:r w:rsidRPr="007E5617">
              <w:rPr>
                <w:color w:val="000000"/>
                <w:sz w:val="20"/>
                <w:szCs w:val="20"/>
              </w:rPr>
              <w:t>-0,11473</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87428" w14:textId="77777777" w:rsidR="00223FF6" w:rsidRPr="007E5617" w:rsidRDefault="00223FF6" w:rsidP="001262BC">
            <w:pPr>
              <w:jc w:val="center"/>
              <w:rPr>
                <w:color w:val="000000"/>
                <w:sz w:val="20"/>
                <w:szCs w:val="20"/>
              </w:rPr>
            </w:pPr>
            <w:r w:rsidRPr="007E5617">
              <w:rPr>
                <w:color w:val="000000"/>
                <w:sz w:val="20"/>
                <w:szCs w:val="20"/>
              </w:rPr>
              <w:t>0,158575</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8CE320" w14:textId="77777777" w:rsidR="00223FF6" w:rsidRPr="007E5617" w:rsidRDefault="00223FF6" w:rsidP="001262BC">
            <w:pPr>
              <w:jc w:val="center"/>
              <w:rPr>
                <w:sz w:val="20"/>
                <w:szCs w:val="20"/>
              </w:rPr>
            </w:pPr>
            <w:r w:rsidRPr="007E5617">
              <w:rPr>
                <w:sz w:val="20"/>
                <w:szCs w:val="20"/>
              </w:rPr>
              <w:t>0,190219</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F1E5C5" w14:textId="77777777" w:rsidR="00223FF6" w:rsidRPr="007E5617" w:rsidRDefault="00223FF6" w:rsidP="001262BC">
            <w:pPr>
              <w:jc w:val="center"/>
              <w:rPr>
                <w:color w:val="000000"/>
                <w:sz w:val="20"/>
                <w:szCs w:val="20"/>
              </w:rPr>
            </w:pPr>
            <w:r w:rsidRPr="007E5617">
              <w:rPr>
                <w:color w:val="000000"/>
                <w:sz w:val="20"/>
                <w:szCs w:val="20"/>
              </w:rPr>
              <w:t>-0,02744</w:t>
            </w:r>
          </w:p>
        </w:tc>
      </w:tr>
      <w:tr w:rsidR="00223FF6" w:rsidRPr="007E5617" w14:paraId="6C10180D"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EFCD20" w14:textId="77777777" w:rsidR="00223FF6" w:rsidRPr="007E5617" w:rsidRDefault="00223FF6" w:rsidP="001262BC">
            <w:pPr>
              <w:rPr>
                <w:color w:val="000000"/>
                <w:sz w:val="20"/>
                <w:szCs w:val="20"/>
              </w:rPr>
            </w:pPr>
            <w:r w:rsidRPr="007E5617">
              <w:rPr>
                <w:color w:val="000000"/>
                <w:sz w:val="20"/>
                <w:szCs w:val="20"/>
              </w:rPr>
              <w:t>Mg</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9D0DFA" w14:textId="77777777" w:rsidR="00223FF6" w:rsidRPr="007E5617" w:rsidRDefault="00223FF6" w:rsidP="001262BC">
            <w:pPr>
              <w:jc w:val="center"/>
              <w:rPr>
                <w:color w:val="000000"/>
                <w:sz w:val="20"/>
                <w:szCs w:val="20"/>
              </w:rPr>
            </w:pPr>
            <w:r w:rsidRPr="007E5617">
              <w:rPr>
                <w:color w:val="000000"/>
                <w:sz w:val="20"/>
                <w:szCs w:val="20"/>
              </w:rPr>
              <w:t>0,13708</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2E295A" w14:textId="77777777" w:rsidR="00223FF6" w:rsidRPr="007E5617" w:rsidRDefault="00223FF6" w:rsidP="001262BC">
            <w:pPr>
              <w:jc w:val="center"/>
              <w:rPr>
                <w:color w:val="000000"/>
                <w:sz w:val="20"/>
                <w:szCs w:val="20"/>
              </w:rPr>
            </w:pPr>
            <w:r w:rsidRPr="007E5617">
              <w:rPr>
                <w:color w:val="000000"/>
                <w:sz w:val="20"/>
                <w:szCs w:val="20"/>
              </w:rPr>
              <w:t>0,077097</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F55382" w14:textId="77777777" w:rsidR="00223FF6" w:rsidRPr="007E5617" w:rsidRDefault="00223FF6" w:rsidP="001262BC">
            <w:pPr>
              <w:jc w:val="center"/>
              <w:rPr>
                <w:color w:val="000000"/>
                <w:sz w:val="20"/>
                <w:szCs w:val="20"/>
              </w:rPr>
            </w:pPr>
            <w:r w:rsidRPr="007E5617">
              <w:rPr>
                <w:color w:val="000000"/>
                <w:sz w:val="20"/>
                <w:szCs w:val="20"/>
              </w:rPr>
              <w:t>0,012534</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19F22" w14:textId="77777777" w:rsidR="00223FF6" w:rsidRPr="007E5617" w:rsidRDefault="00223FF6" w:rsidP="001262BC">
            <w:pPr>
              <w:jc w:val="center"/>
              <w:rPr>
                <w:sz w:val="20"/>
                <w:szCs w:val="20"/>
              </w:rPr>
            </w:pPr>
            <w:r w:rsidRPr="007E5617">
              <w:rPr>
                <w:sz w:val="20"/>
                <w:szCs w:val="20"/>
              </w:rPr>
              <w:t>0,022723</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2AD53" w14:textId="77777777" w:rsidR="00223FF6" w:rsidRPr="007E5617" w:rsidRDefault="00223FF6" w:rsidP="001262BC">
            <w:pPr>
              <w:jc w:val="center"/>
              <w:rPr>
                <w:color w:val="000000"/>
                <w:sz w:val="20"/>
                <w:szCs w:val="20"/>
              </w:rPr>
            </w:pPr>
            <w:r w:rsidRPr="007E5617">
              <w:rPr>
                <w:color w:val="000000"/>
                <w:sz w:val="20"/>
                <w:szCs w:val="20"/>
              </w:rPr>
              <w:t>-0,03714</w:t>
            </w:r>
          </w:p>
        </w:tc>
      </w:tr>
      <w:tr w:rsidR="00223FF6" w:rsidRPr="007E5617" w14:paraId="7E65395B"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78ED4" w14:textId="77777777" w:rsidR="00223FF6" w:rsidRPr="007E5617" w:rsidRDefault="00223FF6" w:rsidP="001262BC">
            <w:pPr>
              <w:rPr>
                <w:color w:val="000000"/>
                <w:sz w:val="20"/>
                <w:szCs w:val="20"/>
              </w:rPr>
            </w:pPr>
            <w:r w:rsidRPr="007E5617">
              <w:rPr>
                <w:color w:val="000000"/>
                <w:sz w:val="20"/>
                <w:szCs w:val="20"/>
              </w:rPr>
              <w:t>P</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F2844" w14:textId="77777777" w:rsidR="00223FF6" w:rsidRPr="007E5617" w:rsidRDefault="00223FF6" w:rsidP="001262BC">
            <w:pPr>
              <w:jc w:val="center"/>
              <w:rPr>
                <w:color w:val="000000"/>
                <w:sz w:val="20"/>
                <w:szCs w:val="20"/>
              </w:rPr>
            </w:pPr>
            <w:r w:rsidRPr="007E5617">
              <w:rPr>
                <w:color w:val="000000"/>
                <w:sz w:val="20"/>
                <w:szCs w:val="20"/>
              </w:rPr>
              <w:t>0,067819</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89CF4" w14:textId="77777777" w:rsidR="00223FF6" w:rsidRPr="007E5617" w:rsidRDefault="00223FF6" w:rsidP="001262BC">
            <w:pPr>
              <w:jc w:val="center"/>
              <w:rPr>
                <w:color w:val="000000"/>
                <w:sz w:val="20"/>
                <w:szCs w:val="20"/>
              </w:rPr>
            </w:pPr>
            <w:r w:rsidRPr="007E5617">
              <w:rPr>
                <w:color w:val="000000"/>
                <w:sz w:val="20"/>
                <w:szCs w:val="20"/>
              </w:rPr>
              <w:t>-0,02974</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9A3E31" w14:textId="77777777" w:rsidR="00223FF6" w:rsidRPr="007E5617" w:rsidRDefault="00223FF6" w:rsidP="001262BC">
            <w:pPr>
              <w:jc w:val="center"/>
              <w:rPr>
                <w:color w:val="000000"/>
                <w:sz w:val="20"/>
                <w:szCs w:val="20"/>
              </w:rPr>
            </w:pPr>
            <w:r w:rsidRPr="007E5617">
              <w:rPr>
                <w:color w:val="000000"/>
                <w:sz w:val="20"/>
                <w:szCs w:val="20"/>
              </w:rPr>
              <w:t>0,042836</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50B9E3" w14:textId="77777777" w:rsidR="00223FF6" w:rsidRPr="007E5617" w:rsidRDefault="00223FF6" w:rsidP="001262BC">
            <w:pPr>
              <w:jc w:val="center"/>
              <w:rPr>
                <w:sz w:val="20"/>
                <w:szCs w:val="20"/>
              </w:rPr>
            </w:pPr>
            <w:r w:rsidRPr="007E5617">
              <w:rPr>
                <w:sz w:val="20"/>
                <w:szCs w:val="20"/>
              </w:rPr>
              <w:t>0,169485</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81C5F" w14:textId="77777777" w:rsidR="00223FF6" w:rsidRPr="007E5617" w:rsidRDefault="00223FF6" w:rsidP="001262BC">
            <w:pPr>
              <w:jc w:val="center"/>
              <w:rPr>
                <w:color w:val="000000"/>
                <w:sz w:val="20"/>
                <w:szCs w:val="20"/>
              </w:rPr>
            </w:pPr>
            <w:r w:rsidRPr="007E5617">
              <w:rPr>
                <w:color w:val="000000"/>
                <w:sz w:val="20"/>
                <w:szCs w:val="20"/>
              </w:rPr>
              <w:t>-0,04868</w:t>
            </w:r>
          </w:p>
        </w:tc>
      </w:tr>
      <w:tr w:rsidR="00223FF6" w:rsidRPr="007E5617" w14:paraId="702BDBD4"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657E4" w14:textId="77777777" w:rsidR="00223FF6" w:rsidRPr="007E5617" w:rsidRDefault="00223FF6" w:rsidP="001262BC">
            <w:pPr>
              <w:rPr>
                <w:color w:val="000000"/>
                <w:sz w:val="20"/>
                <w:szCs w:val="20"/>
              </w:rPr>
            </w:pPr>
            <w:r w:rsidRPr="007E5617">
              <w:rPr>
                <w:color w:val="000000"/>
                <w:sz w:val="20"/>
                <w:szCs w:val="20"/>
              </w:rPr>
              <w:t>Fe</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674CE" w14:textId="77777777" w:rsidR="00223FF6" w:rsidRPr="007E5617" w:rsidRDefault="00223FF6" w:rsidP="001262BC">
            <w:pPr>
              <w:jc w:val="center"/>
              <w:rPr>
                <w:color w:val="000000"/>
                <w:sz w:val="20"/>
                <w:szCs w:val="20"/>
              </w:rPr>
            </w:pPr>
            <w:r w:rsidRPr="007E5617">
              <w:rPr>
                <w:color w:val="000000"/>
                <w:sz w:val="20"/>
                <w:szCs w:val="20"/>
              </w:rPr>
              <w:t>0,130403</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6BFEC4" w14:textId="77777777" w:rsidR="00223FF6" w:rsidRPr="007E5617" w:rsidRDefault="00223FF6" w:rsidP="001262BC">
            <w:pPr>
              <w:jc w:val="center"/>
              <w:rPr>
                <w:color w:val="000000"/>
                <w:sz w:val="20"/>
                <w:szCs w:val="20"/>
              </w:rPr>
            </w:pPr>
            <w:r w:rsidRPr="007E5617">
              <w:rPr>
                <w:color w:val="000000"/>
                <w:sz w:val="20"/>
                <w:szCs w:val="20"/>
              </w:rPr>
              <w:t>0,071226</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98FAD" w14:textId="77777777" w:rsidR="00223FF6" w:rsidRPr="007E5617" w:rsidRDefault="00223FF6" w:rsidP="001262BC">
            <w:pPr>
              <w:jc w:val="center"/>
              <w:rPr>
                <w:color w:val="000000"/>
                <w:sz w:val="20"/>
                <w:szCs w:val="20"/>
              </w:rPr>
            </w:pPr>
            <w:r w:rsidRPr="007E5617">
              <w:rPr>
                <w:color w:val="000000"/>
                <w:sz w:val="20"/>
                <w:szCs w:val="20"/>
              </w:rPr>
              <w:t>0,080294</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A9BDF5" w14:textId="77777777" w:rsidR="00223FF6" w:rsidRPr="007E5617" w:rsidRDefault="00223FF6" w:rsidP="001262BC">
            <w:pPr>
              <w:jc w:val="center"/>
              <w:rPr>
                <w:sz w:val="20"/>
                <w:szCs w:val="20"/>
              </w:rPr>
            </w:pPr>
            <w:r w:rsidRPr="007E5617">
              <w:rPr>
                <w:sz w:val="20"/>
                <w:szCs w:val="20"/>
              </w:rPr>
              <w:t>0,177748</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E93F3D" w14:textId="77777777" w:rsidR="00223FF6" w:rsidRPr="007E5617" w:rsidRDefault="00223FF6" w:rsidP="001262BC">
            <w:pPr>
              <w:jc w:val="center"/>
              <w:rPr>
                <w:color w:val="000000"/>
                <w:sz w:val="20"/>
                <w:szCs w:val="20"/>
              </w:rPr>
            </w:pPr>
            <w:r w:rsidRPr="007E5617">
              <w:rPr>
                <w:color w:val="000000"/>
                <w:sz w:val="20"/>
                <w:szCs w:val="20"/>
              </w:rPr>
              <w:t>0,091301</w:t>
            </w:r>
          </w:p>
        </w:tc>
      </w:tr>
      <w:tr w:rsidR="00223FF6" w:rsidRPr="007E5617" w14:paraId="2525499F"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9D3798" w14:textId="77777777" w:rsidR="00223FF6" w:rsidRPr="007E5617" w:rsidRDefault="00223FF6" w:rsidP="001262BC">
            <w:pPr>
              <w:rPr>
                <w:color w:val="000000"/>
                <w:sz w:val="20"/>
                <w:szCs w:val="20"/>
              </w:rPr>
            </w:pPr>
            <w:r w:rsidRPr="007E5617">
              <w:rPr>
                <w:color w:val="000000"/>
                <w:sz w:val="20"/>
                <w:szCs w:val="20"/>
              </w:rPr>
              <w:t>Витамин А</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6AAB7D" w14:textId="77777777" w:rsidR="00223FF6" w:rsidRPr="007E5617" w:rsidRDefault="00223FF6" w:rsidP="001262BC">
            <w:pPr>
              <w:jc w:val="center"/>
              <w:rPr>
                <w:color w:val="000000"/>
                <w:sz w:val="20"/>
                <w:szCs w:val="20"/>
              </w:rPr>
            </w:pPr>
            <w:r w:rsidRPr="007E5617">
              <w:rPr>
                <w:color w:val="000000"/>
                <w:sz w:val="20"/>
                <w:szCs w:val="20"/>
              </w:rPr>
              <w:t>0,058935</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41E27A" w14:textId="77777777" w:rsidR="00223FF6" w:rsidRPr="007E5617" w:rsidRDefault="00223FF6" w:rsidP="001262BC">
            <w:pPr>
              <w:jc w:val="center"/>
              <w:rPr>
                <w:color w:val="000000"/>
                <w:sz w:val="20"/>
                <w:szCs w:val="20"/>
              </w:rPr>
            </w:pPr>
            <w:r w:rsidRPr="007E5617">
              <w:rPr>
                <w:color w:val="000000"/>
                <w:sz w:val="20"/>
                <w:szCs w:val="20"/>
              </w:rPr>
              <w:t>-0,10987</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9A5D21" w14:textId="77777777" w:rsidR="00223FF6" w:rsidRPr="007E5617" w:rsidRDefault="00223FF6" w:rsidP="001262BC">
            <w:pPr>
              <w:jc w:val="center"/>
              <w:rPr>
                <w:color w:val="000000"/>
                <w:sz w:val="20"/>
                <w:szCs w:val="20"/>
              </w:rPr>
            </w:pPr>
            <w:r w:rsidRPr="007E5617">
              <w:rPr>
                <w:color w:val="000000"/>
                <w:sz w:val="20"/>
                <w:szCs w:val="20"/>
              </w:rPr>
              <w:t>0,039572</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389A9" w14:textId="77777777" w:rsidR="00223FF6" w:rsidRPr="007E5617" w:rsidRDefault="00223FF6" w:rsidP="001262BC">
            <w:pPr>
              <w:jc w:val="center"/>
              <w:rPr>
                <w:sz w:val="20"/>
                <w:szCs w:val="20"/>
              </w:rPr>
            </w:pPr>
            <w:r w:rsidRPr="007E5617">
              <w:rPr>
                <w:sz w:val="20"/>
                <w:szCs w:val="20"/>
              </w:rPr>
              <w:t>0,338858</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50DF6" w14:textId="77777777" w:rsidR="00223FF6" w:rsidRPr="007E5617" w:rsidRDefault="00223FF6" w:rsidP="001262BC">
            <w:pPr>
              <w:jc w:val="center"/>
              <w:rPr>
                <w:color w:val="000000"/>
                <w:sz w:val="20"/>
                <w:szCs w:val="20"/>
              </w:rPr>
            </w:pPr>
            <w:r w:rsidRPr="007E5617">
              <w:rPr>
                <w:color w:val="000000"/>
                <w:sz w:val="20"/>
                <w:szCs w:val="20"/>
              </w:rPr>
              <w:t>0,121921</w:t>
            </w:r>
          </w:p>
        </w:tc>
      </w:tr>
      <w:tr w:rsidR="00223FF6" w:rsidRPr="007E5617" w14:paraId="0A99DD5C"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861588" w14:textId="77777777" w:rsidR="00223FF6" w:rsidRPr="007E5617" w:rsidRDefault="00223FF6" w:rsidP="001262BC">
            <w:pPr>
              <w:rPr>
                <w:color w:val="000000"/>
                <w:sz w:val="20"/>
                <w:szCs w:val="20"/>
              </w:rPr>
            </w:pPr>
            <w:r w:rsidRPr="007E5617">
              <w:rPr>
                <w:color w:val="000000"/>
                <w:sz w:val="20"/>
                <w:szCs w:val="20"/>
              </w:rPr>
              <w:t>Холестерин</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4C1CD" w14:textId="77777777" w:rsidR="00223FF6" w:rsidRPr="007E5617" w:rsidRDefault="00223FF6" w:rsidP="001262BC">
            <w:pPr>
              <w:jc w:val="center"/>
              <w:rPr>
                <w:color w:val="000000"/>
                <w:sz w:val="20"/>
                <w:szCs w:val="20"/>
              </w:rPr>
            </w:pPr>
            <w:r w:rsidRPr="007E5617">
              <w:rPr>
                <w:color w:val="000000"/>
                <w:sz w:val="20"/>
                <w:szCs w:val="20"/>
              </w:rPr>
              <w:t>-0,08367</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BB7C36" w14:textId="77777777" w:rsidR="00223FF6" w:rsidRPr="007E5617" w:rsidRDefault="00223FF6" w:rsidP="001262BC">
            <w:pPr>
              <w:jc w:val="center"/>
              <w:rPr>
                <w:color w:val="000000"/>
                <w:sz w:val="20"/>
                <w:szCs w:val="20"/>
              </w:rPr>
            </w:pPr>
            <w:r w:rsidRPr="007E5617">
              <w:rPr>
                <w:color w:val="000000"/>
                <w:sz w:val="20"/>
                <w:szCs w:val="20"/>
              </w:rPr>
              <w:t>-0,09866</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98F9EF" w14:textId="77777777" w:rsidR="00223FF6" w:rsidRPr="007E5617" w:rsidRDefault="00223FF6" w:rsidP="001262BC">
            <w:pPr>
              <w:jc w:val="center"/>
              <w:rPr>
                <w:color w:val="000000"/>
                <w:sz w:val="20"/>
                <w:szCs w:val="20"/>
              </w:rPr>
            </w:pPr>
            <w:r w:rsidRPr="007E5617">
              <w:rPr>
                <w:color w:val="000000"/>
                <w:sz w:val="20"/>
                <w:szCs w:val="20"/>
              </w:rPr>
              <w:t>-0,1793</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B92941" w14:textId="77777777" w:rsidR="00223FF6" w:rsidRPr="007E5617" w:rsidRDefault="00223FF6" w:rsidP="001262BC">
            <w:pPr>
              <w:jc w:val="center"/>
              <w:rPr>
                <w:color w:val="000000"/>
                <w:sz w:val="20"/>
                <w:szCs w:val="20"/>
              </w:rPr>
            </w:pPr>
            <w:r w:rsidRPr="007E5617">
              <w:rPr>
                <w:color w:val="000000"/>
                <w:sz w:val="20"/>
                <w:szCs w:val="20"/>
              </w:rPr>
              <w:t>-0,02955</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707DE1" w14:textId="77777777" w:rsidR="00223FF6" w:rsidRPr="007E5617" w:rsidRDefault="00223FF6" w:rsidP="001262BC">
            <w:pPr>
              <w:jc w:val="center"/>
              <w:rPr>
                <w:color w:val="000000"/>
                <w:sz w:val="20"/>
                <w:szCs w:val="20"/>
              </w:rPr>
            </w:pPr>
            <w:r w:rsidRPr="007E5617">
              <w:rPr>
                <w:color w:val="000000"/>
                <w:sz w:val="20"/>
                <w:szCs w:val="20"/>
              </w:rPr>
              <w:t>-0,12002</w:t>
            </w:r>
          </w:p>
        </w:tc>
      </w:tr>
      <w:tr w:rsidR="00223FF6" w:rsidRPr="007E5617" w14:paraId="6103F789"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CDC3E0" w14:textId="77777777" w:rsidR="00223FF6" w:rsidRPr="007E5617" w:rsidRDefault="00223FF6" w:rsidP="001262BC">
            <w:pPr>
              <w:rPr>
                <w:color w:val="000000"/>
                <w:sz w:val="20"/>
                <w:szCs w:val="20"/>
              </w:rPr>
            </w:pPr>
            <w:r w:rsidRPr="007E5617">
              <w:rPr>
                <w:color w:val="000000"/>
                <w:sz w:val="20"/>
                <w:szCs w:val="20"/>
              </w:rPr>
              <w:t>Токоферол</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03DB8" w14:textId="77777777" w:rsidR="00223FF6" w:rsidRPr="007E5617" w:rsidRDefault="00223FF6" w:rsidP="001262BC">
            <w:pPr>
              <w:jc w:val="center"/>
              <w:rPr>
                <w:color w:val="000000"/>
                <w:sz w:val="20"/>
                <w:szCs w:val="20"/>
              </w:rPr>
            </w:pPr>
            <w:r w:rsidRPr="007E5617">
              <w:rPr>
                <w:color w:val="000000"/>
                <w:sz w:val="20"/>
                <w:szCs w:val="20"/>
              </w:rPr>
              <w:t>0,175312</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AC9169" w14:textId="77777777" w:rsidR="00223FF6" w:rsidRPr="007E5617" w:rsidRDefault="00223FF6" w:rsidP="001262BC">
            <w:pPr>
              <w:jc w:val="center"/>
              <w:rPr>
                <w:color w:val="000000"/>
                <w:sz w:val="20"/>
                <w:szCs w:val="20"/>
              </w:rPr>
            </w:pPr>
            <w:r w:rsidRPr="007E5617">
              <w:rPr>
                <w:color w:val="000000"/>
                <w:sz w:val="20"/>
                <w:szCs w:val="20"/>
              </w:rPr>
              <w:t>-0,05611</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53539F" w14:textId="77777777" w:rsidR="00223FF6" w:rsidRPr="007E5617" w:rsidRDefault="00223FF6" w:rsidP="001262BC">
            <w:pPr>
              <w:jc w:val="center"/>
              <w:rPr>
                <w:color w:val="000000"/>
                <w:sz w:val="20"/>
                <w:szCs w:val="20"/>
              </w:rPr>
            </w:pPr>
            <w:r w:rsidRPr="007E5617">
              <w:rPr>
                <w:color w:val="000000"/>
                <w:sz w:val="20"/>
                <w:szCs w:val="20"/>
              </w:rPr>
              <w:t>0,015319</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BB282" w14:textId="77777777" w:rsidR="00223FF6" w:rsidRPr="007E5617" w:rsidRDefault="00223FF6" w:rsidP="001262BC">
            <w:pPr>
              <w:jc w:val="center"/>
              <w:rPr>
                <w:color w:val="000000"/>
                <w:sz w:val="20"/>
                <w:szCs w:val="20"/>
              </w:rPr>
            </w:pPr>
            <w:r w:rsidRPr="007E5617">
              <w:rPr>
                <w:color w:val="000000"/>
                <w:sz w:val="20"/>
                <w:szCs w:val="20"/>
              </w:rPr>
              <w:t>0,28065</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BC0475" w14:textId="77777777" w:rsidR="00223FF6" w:rsidRPr="007E5617" w:rsidRDefault="00223FF6" w:rsidP="001262BC">
            <w:pPr>
              <w:jc w:val="center"/>
              <w:rPr>
                <w:color w:val="000000"/>
                <w:sz w:val="20"/>
                <w:szCs w:val="20"/>
              </w:rPr>
            </w:pPr>
            <w:r w:rsidRPr="007E5617">
              <w:rPr>
                <w:color w:val="000000"/>
                <w:sz w:val="20"/>
                <w:szCs w:val="20"/>
              </w:rPr>
              <w:t>0,127811</w:t>
            </w:r>
          </w:p>
        </w:tc>
      </w:tr>
      <w:tr w:rsidR="00223FF6" w:rsidRPr="007E5617" w14:paraId="29F1569C"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C267F" w14:textId="77777777" w:rsidR="00223FF6" w:rsidRPr="007E5617" w:rsidRDefault="00223FF6" w:rsidP="001262BC">
            <w:pPr>
              <w:rPr>
                <w:color w:val="000000"/>
                <w:sz w:val="20"/>
                <w:szCs w:val="20"/>
              </w:rPr>
            </w:pPr>
            <w:r w:rsidRPr="007E5617">
              <w:rPr>
                <w:color w:val="000000"/>
                <w:sz w:val="20"/>
                <w:szCs w:val="20"/>
              </w:rPr>
              <w:t>Витамин В1</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DCD46" w14:textId="77777777" w:rsidR="00223FF6" w:rsidRPr="007E5617" w:rsidRDefault="00223FF6" w:rsidP="001262BC">
            <w:pPr>
              <w:jc w:val="center"/>
              <w:rPr>
                <w:color w:val="000000"/>
                <w:sz w:val="20"/>
                <w:szCs w:val="20"/>
              </w:rPr>
            </w:pPr>
            <w:r w:rsidRPr="007E5617">
              <w:rPr>
                <w:color w:val="000000"/>
                <w:sz w:val="20"/>
                <w:szCs w:val="20"/>
              </w:rPr>
              <w:t>0,198367</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D8C914" w14:textId="77777777" w:rsidR="00223FF6" w:rsidRPr="007E5617" w:rsidRDefault="00223FF6" w:rsidP="001262BC">
            <w:pPr>
              <w:jc w:val="center"/>
              <w:rPr>
                <w:color w:val="000000"/>
                <w:sz w:val="20"/>
                <w:szCs w:val="20"/>
              </w:rPr>
            </w:pPr>
            <w:r w:rsidRPr="007E5617">
              <w:rPr>
                <w:color w:val="000000"/>
                <w:sz w:val="20"/>
                <w:szCs w:val="20"/>
              </w:rPr>
              <w:t>-0,03032</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A6C528" w14:textId="77777777" w:rsidR="00223FF6" w:rsidRPr="007E5617" w:rsidRDefault="00223FF6" w:rsidP="001262BC">
            <w:pPr>
              <w:jc w:val="center"/>
              <w:rPr>
                <w:color w:val="000000"/>
                <w:sz w:val="20"/>
                <w:szCs w:val="20"/>
              </w:rPr>
            </w:pPr>
            <w:r w:rsidRPr="007E5617">
              <w:rPr>
                <w:color w:val="000000"/>
                <w:sz w:val="20"/>
                <w:szCs w:val="20"/>
              </w:rPr>
              <w:t>-0,02718</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E64E8C" w14:textId="77777777" w:rsidR="00223FF6" w:rsidRPr="007E5617" w:rsidRDefault="00223FF6" w:rsidP="001262BC">
            <w:pPr>
              <w:jc w:val="center"/>
              <w:rPr>
                <w:color w:val="000000"/>
                <w:sz w:val="20"/>
                <w:szCs w:val="20"/>
              </w:rPr>
            </w:pPr>
            <w:r w:rsidRPr="007E5617">
              <w:rPr>
                <w:color w:val="000000"/>
                <w:sz w:val="20"/>
                <w:szCs w:val="20"/>
              </w:rPr>
              <w:t>0,080467</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60217B" w14:textId="77777777" w:rsidR="00223FF6" w:rsidRPr="007E5617" w:rsidRDefault="00223FF6" w:rsidP="001262BC">
            <w:pPr>
              <w:jc w:val="center"/>
              <w:rPr>
                <w:color w:val="000000"/>
                <w:sz w:val="20"/>
                <w:szCs w:val="20"/>
              </w:rPr>
            </w:pPr>
            <w:r w:rsidRPr="007E5617">
              <w:rPr>
                <w:color w:val="000000"/>
                <w:sz w:val="20"/>
                <w:szCs w:val="20"/>
              </w:rPr>
              <w:t>-0,13118</w:t>
            </w:r>
          </w:p>
        </w:tc>
      </w:tr>
      <w:tr w:rsidR="00223FF6" w:rsidRPr="007E5617" w14:paraId="52253DDD"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9459DE" w14:textId="77777777" w:rsidR="00223FF6" w:rsidRPr="007E5617" w:rsidRDefault="00223FF6" w:rsidP="001262BC">
            <w:pPr>
              <w:rPr>
                <w:color w:val="000000"/>
                <w:sz w:val="20"/>
                <w:szCs w:val="20"/>
              </w:rPr>
            </w:pPr>
            <w:r w:rsidRPr="007E5617">
              <w:rPr>
                <w:color w:val="000000"/>
                <w:sz w:val="20"/>
                <w:szCs w:val="20"/>
              </w:rPr>
              <w:t>Витамин В2</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86029" w14:textId="77777777" w:rsidR="00223FF6" w:rsidRPr="007E5617" w:rsidRDefault="00223FF6" w:rsidP="001262BC">
            <w:pPr>
              <w:jc w:val="center"/>
              <w:rPr>
                <w:color w:val="000000"/>
                <w:sz w:val="20"/>
                <w:szCs w:val="20"/>
              </w:rPr>
            </w:pPr>
            <w:r w:rsidRPr="007E5617">
              <w:rPr>
                <w:color w:val="000000"/>
                <w:sz w:val="20"/>
                <w:szCs w:val="20"/>
              </w:rPr>
              <w:t>0,094957</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9DB573" w14:textId="77777777" w:rsidR="00223FF6" w:rsidRPr="007E5617" w:rsidRDefault="00223FF6" w:rsidP="001262BC">
            <w:pPr>
              <w:jc w:val="center"/>
              <w:rPr>
                <w:color w:val="000000"/>
                <w:sz w:val="20"/>
                <w:szCs w:val="20"/>
              </w:rPr>
            </w:pPr>
            <w:r w:rsidRPr="007E5617">
              <w:rPr>
                <w:color w:val="000000"/>
                <w:sz w:val="20"/>
                <w:szCs w:val="20"/>
              </w:rPr>
              <w:t>-0,03884</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6CB3A" w14:textId="77777777" w:rsidR="00223FF6" w:rsidRPr="007E5617" w:rsidRDefault="00223FF6" w:rsidP="001262BC">
            <w:pPr>
              <w:jc w:val="center"/>
              <w:rPr>
                <w:color w:val="000000"/>
                <w:sz w:val="20"/>
                <w:szCs w:val="20"/>
              </w:rPr>
            </w:pPr>
            <w:r w:rsidRPr="007E5617">
              <w:rPr>
                <w:color w:val="000000"/>
                <w:sz w:val="20"/>
                <w:szCs w:val="20"/>
              </w:rPr>
              <w:t>-0,00624</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F50BB" w14:textId="77777777" w:rsidR="00223FF6" w:rsidRPr="007E5617" w:rsidRDefault="00223FF6" w:rsidP="001262BC">
            <w:pPr>
              <w:jc w:val="center"/>
              <w:rPr>
                <w:color w:val="000000"/>
                <w:sz w:val="20"/>
                <w:szCs w:val="20"/>
              </w:rPr>
            </w:pPr>
            <w:r w:rsidRPr="007E5617">
              <w:rPr>
                <w:color w:val="000000"/>
                <w:sz w:val="20"/>
                <w:szCs w:val="20"/>
              </w:rPr>
              <w:t>0,168572</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F8D58C" w14:textId="77777777" w:rsidR="00223FF6" w:rsidRPr="007E5617" w:rsidRDefault="00223FF6" w:rsidP="001262BC">
            <w:pPr>
              <w:jc w:val="center"/>
              <w:rPr>
                <w:color w:val="000000"/>
                <w:sz w:val="20"/>
                <w:szCs w:val="20"/>
              </w:rPr>
            </w:pPr>
            <w:r w:rsidRPr="007E5617">
              <w:rPr>
                <w:color w:val="000000"/>
                <w:sz w:val="20"/>
                <w:szCs w:val="20"/>
              </w:rPr>
              <w:t>-0,00803</w:t>
            </w:r>
          </w:p>
        </w:tc>
      </w:tr>
      <w:tr w:rsidR="00223FF6" w:rsidRPr="007E5617" w14:paraId="19FE2173"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33799" w14:textId="77777777" w:rsidR="00223FF6" w:rsidRPr="007E5617" w:rsidRDefault="00223FF6" w:rsidP="001262BC">
            <w:pPr>
              <w:rPr>
                <w:color w:val="000000"/>
                <w:sz w:val="20"/>
                <w:szCs w:val="20"/>
              </w:rPr>
            </w:pPr>
            <w:r w:rsidRPr="007E5617">
              <w:rPr>
                <w:color w:val="000000"/>
                <w:sz w:val="20"/>
                <w:szCs w:val="20"/>
              </w:rPr>
              <w:t>Витамин РР</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8F380" w14:textId="77777777" w:rsidR="00223FF6" w:rsidRPr="007E5617" w:rsidRDefault="00223FF6" w:rsidP="001262BC">
            <w:pPr>
              <w:jc w:val="center"/>
              <w:rPr>
                <w:color w:val="000000"/>
                <w:sz w:val="20"/>
                <w:szCs w:val="20"/>
              </w:rPr>
            </w:pPr>
            <w:r w:rsidRPr="007E5617">
              <w:rPr>
                <w:color w:val="000000"/>
                <w:sz w:val="20"/>
                <w:szCs w:val="20"/>
              </w:rPr>
              <w:t>0,116838</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E2465A" w14:textId="77777777" w:rsidR="00223FF6" w:rsidRPr="007E5617" w:rsidRDefault="00223FF6" w:rsidP="001262BC">
            <w:pPr>
              <w:jc w:val="center"/>
              <w:rPr>
                <w:color w:val="000000"/>
                <w:sz w:val="20"/>
                <w:szCs w:val="20"/>
              </w:rPr>
            </w:pPr>
            <w:r w:rsidRPr="007E5617">
              <w:rPr>
                <w:color w:val="000000"/>
                <w:sz w:val="20"/>
                <w:szCs w:val="20"/>
              </w:rPr>
              <w:t>0,172198</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19DCC" w14:textId="77777777" w:rsidR="00223FF6" w:rsidRPr="007E5617" w:rsidRDefault="00223FF6" w:rsidP="001262BC">
            <w:pPr>
              <w:jc w:val="center"/>
              <w:rPr>
                <w:color w:val="000000"/>
                <w:sz w:val="20"/>
                <w:szCs w:val="20"/>
              </w:rPr>
            </w:pPr>
            <w:r w:rsidRPr="007E5617">
              <w:rPr>
                <w:color w:val="000000"/>
                <w:sz w:val="20"/>
                <w:szCs w:val="20"/>
              </w:rPr>
              <w:t>0,016256</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F704D" w14:textId="77777777" w:rsidR="00223FF6" w:rsidRPr="007E5617" w:rsidRDefault="00223FF6" w:rsidP="001262BC">
            <w:pPr>
              <w:jc w:val="center"/>
              <w:rPr>
                <w:color w:val="000000"/>
                <w:sz w:val="20"/>
                <w:szCs w:val="20"/>
              </w:rPr>
            </w:pPr>
            <w:r w:rsidRPr="007E5617">
              <w:rPr>
                <w:color w:val="000000"/>
                <w:sz w:val="20"/>
                <w:szCs w:val="20"/>
              </w:rPr>
              <w:t>0,056352</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8427F7" w14:textId="77777777" w:rsidR="00223FF6" w:rsidRPr="007E5617" w:rsidRDefault="00223FF6" w:rsidP="001262BC">
            <w:pPr>
              <w:jc w:val="center"/>
              <w:rPr>
                <w:color w:val="000000"/>
                <w:sz w:val="20"/>
                <w:szCs w:val="20"/>
              </w:rPr>
            </w:pPr>
            <w:r w:rsidRPr="007E5617">
              <w:rPr>
                <w:color w:val="000000"/>
                <w:sz w:val="20"/>
                <w:szCs w:val="20"/>
              </w:rPr>
              <w:t>0,070955</w:t>
            </w:r>
          </w:p>
        </w:tc>
      </w:tr>
      <w:tr w:rsidR="00223FF6" w:rsidRPr="007E5617" w14:paraId="52069BBE"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55EFC6" w14:textId="77777777" w:rsidR="00223FF6" w:rsidRPr="007E5617" w:rsidRDefault="00223FF6" w:rsidP="001262BC">
            <w:pPr>
              <w:rPr>
                <w:color w:val="000000"/>
                <w:sz w:val="20"/>
                <w:szCs w:val="20"/>
              </w:rPr>
            </w:pPr>
            <w:r w:rsidRPr="007E5617">
              <w:rPr>
                <w:color w:val="000000"/>
                <w:sz w:val="20"/>
                <w:szCs w:val="20"/>
              </w:rPr>
              <w:t>Витамин С</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C6536" w14:textId="77777777" w:rsidR="00223FF6" w:rsidRPr="007E5617" w:rsidRDefault="00223FF6" w:rsidP="001262BC">
            <w:pPr>
              <w:jc w:val="center"/>
              <w:rPr>
                <w:color w:val="000000"/>
                <w:sz w:val="20"/>
                <w:szCs w:val="20"/>
              </w:rPr>
            </w:pPr>
            <w:r w:rsidRPr="007E5617">
              <w:rPr>
                <w:color w:val="000000"/>
                <w:sz w:val="20"/>
                <w:szCs w:val="20"/>
              </w:rPr>
              <w:t>-0,10104</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2379C4" w14:textId="77777777" w:rsidR="00223FF6" w:rsidRPr="007E5617" w:rsidRDefault="00223FF6" w:rsidP="001262BC">
            <w:pPr>
              <w:jc w:val="center"/>
              <w:rPr>
                <w:color w:val="000000"/>
                <w:sz w:val="20"/>
                <w:szCs w:val="20"/>
              </w:rPr>
            </w:pPr>
            <w:r w:rsidRPr="007E5617">
              <w:rPr>
                <w:color w:val="000000"/>
                <w:sz w:val="20"/>
                <w:szCs w:val="20"/>
              </w:rPr>
              <w:t>-0,0348</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035A67" w14:textId="77777777" w:rsidR="00223FF6" w:rsidRPr="007E5617" w:rsidRDefault="00223FF6" w:rsidP="001262BC">
            <w:pPr>
              <w:jc w:val="center"/>
              <w:rPr>
                <w:color w:val="000000"/>
                <w:sz w:val="20"/>
                <w:szCs w:val="20"/>
              </w:rPr>
            </w:pPr>
            <w:r w:rsidRPr="007E5617">
              <w:rPr>
                <w:color w:val="000000"/>
                <w:sz w:val="20"/>
                <w:szCs w:val="20"/>
              </w:rPr>
              <w:t>0,100058</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FE12F" w14:textId="77777777" w:rsidR="00223FF6" w:rsidRPr="007E5617" w:rsidRDefault="00223FF6" w:rsidP="001262BC">
            <w:pPr>
              <w:jc w:val="center"/>
              <w:rPr>
                <w:color w:val="000000"/>
                <w:sz w:val="20"/>
                <w:szCs w:val="20"/>
              </w:rPr>
            </w:pPr>
            <w:r w:rsidRPr="007E5617">
              <w:rPr>
                <w:color w:val="000000"/>
                <w:sz w:val="20"/>
                <w:szCs w:val="20"/>
              </w:rPr>
              <w:t>0,154644</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5E91A8" w14:textId="77777777" w:rsidR="00223FF6" w:rsidRPr="007E5617" w:rsidRDefault="00223FF6" w:rsidP="001262BC">
            <w:pPr>
              <w:jc w:val="center"/>
              <w:rPr>
                <w:color w:val="000000"/>
                <w:sz w:val="20"/>
                <w:szCs w:val="20"/>
              </w:rPr>
            </w:pPr>
            <w:r w:rsidRPr="007E5617">
              <w:rPr>
                <w:color w:val="000000"/>
                <w:sz w:val="20"/>
                <w:szCs w:val="20"/>
              </w:rPr>
              <w:t>0,022417</w:t>
            </w:r>
          </w:p>
        </w:tc>
      </w:tr>
      <w:tr w:rsidR="00223FF6" w:rsidRPr="007E5617" w14:paraId="62C73E75" w14:textId="77777777" w:rsidTr="00CA292B">
        <w:trPr>
          <w:trHeight w:val="300"/>
        </w:trPr>
        <w:tc>
          <w:tcPr>
            <w:tcW w:w="17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1AD53" w14:textId="77777777" w:rsidR="00223FF6" w:rsidRPr="007E5617" w:rsidRDefault="00223FF6" w:rsidP="001262BC">
            <w:pPr>
              <w:rPr>
                <w:color w:val="000000"/>
                <w:sz w:val="20"/>
                <w:szCs w:val="20"/>
              </w:rPr>
            </w:pPr>
            <w:r w:rsidRPr="007E5617">
              <w:rPr>
                <w:color w:val="000000"/>
                <w:sz w:val="20"/>
                <w:szCs w:val="20"/>
              </w:rPr>
              <w:t>Энергетическая ценность</w:t>
            </w:r>
          </w:p>
        </w:tc>
        <w:tc>
          <w:tcPr>
            <w:tcW w:w="1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3392C" w14:textId="77777777" w:rsidR="00223FF6" w:rsidRPr="007E5617" w:rsidRDefault="00223FF6" w:rsidP="001262BC">
            <w:pPr>
              <w:jc w:val="center"/>
              <w:rPr>
                <w:color w:val="000000"/>
                <w:sz w:val="20"/>
                <w:szCs w:val="20"/>
              </w:rPr>
            </w:pPr>
            <w:r w:rsidRPr="007E5617">
              <w:rPr>
                <w:color w:val="000000"/>
                <w:sz w:val="20"/>
                <w:szCs w:val="20"/>
              </w:rPr>
              <w:t>0,108021</w:t>
            </w:r>
          </w:p>
        </w:tc>
        <w:tc>
          <w:tcPr>
            <w:tcW w:w="14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A515AA" w14:textId="77777777" w:rsidR="00223FF6" w:rsidRPr="007E5617" w:rsidRDefault="00223FF6" w:rsidP="001262BC">
            <w:pPr>
              <w:jc w:val="center"/>
              <w:rPr>
                <w:color w:val="000000"/>
                <w:sz w:val="20"/>
                <w:szCs w:val="20"/>
              </w:rPr>
            </w:pPr>
            <w:r w:rsidRPr="007E5617">
              <w:rPr>
                <w:color w:val="000000"/>
                <w:sz w:val="20"/>
                <w:szCs w:val="20"/>
              </w:rPr>
              <w:t>-0,14457</w:t>
            </w:r>
          </w:p>
        </w:tc>
        <w:tc>
          <w:tcPr>
            <w:tcW w:w="1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3CFBF1" w14:textId="77777777" w:rsidR="00223FF6" w:rsidRPr="007E5617" w:rsidRDefault="00223FF6" w:rsidP="001262BC">
            <w:pPr>
              <w:jc w:val="center"/>
              <w:rPr>
                <w:color w:val="000000"/>
                <w:sz w:val="20"/>
                <w:szCs w:val="20"/>
              </w:rPr>
            </w:pPr>
            <w:r w:rsidRPr="007E5617">
              <w:rPr>
                <w:color w:val="000000"/>
                <w:sz w:val="20"/>
                <w:szCs w:val="20"/>
              </w:rPr>
              <w:t>0,145461</w:t>
            </w:r>
          </w:p>
        </w:tc>
        <w:tc>
          <w:tcPr>
            <w:tcW w:w="17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A1695" w14:textId="77777777" w:rsidR="00223FF6" w:rsidRPr="007E5617" w:rsidRDefault="00223FF6" w:rsidP="001262BC">
            <w:pPr>
              <w:jc w:val="center"/>
              <w:rPr>
                <w:color w:val="000000"/>
                <w:sz w:val="20"/>
                <w:szCs w:val="20"/>
              </w:rPr>
            </w:pPr>
            <w:r w:rsidRPr="007E5617">
              <w:rPr>
                <w:color w:val="000000"/>
                <w:sz w:val="20"/>
                <w:szCs w:val="20"/>
              </w:rPr>
              <w:t>0,302171</w:t>
            </w:r>
          </w:p>
        </w:tc>
        <w:tc>
          <w:tcPr>
            <w:tcW w:w="185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611749" w14:textId="77777777" w:rsidR="00223FF6" w:rsidRPr="007E5617" w:rsidRDefault="00223FF6" w:rsidP="001262BC">
            <w:pPr>
              <w:jc w:val="center"/>
              <w:rPr>
                <w:color w:val="000000"/>
                <w:sz w:val="20"/>
                <w:szCs w:val="20"/>
              </w:rPr>
            </w:pPr>
            <w:r w:rsidRPr="007E5617">
              <w:rPr>
                <w:color w:val="000000"/>
                <w:sz w:val="20"/>
                <w:szCs w:val="20"/>
              </w:rPr>
              <w:t>-0,01708</w:t>
            </w:r>
          </w:p>
        </w:tc>
      </w:tr>
    </w:tbl>
    <w:p w14:paraId="03CBA5CA" w14:textId="0B5AF225" w:rsidR="00CA292B" w:rsidRDefault="00CA292B" w:rsidP="001262BC">
      <w:pPr>
        <w:pStyle w:val="a3"/>
        <w:spacing w:before="0" w:beforeAutospacing="0" w:after="0" w:afterAutospacing="0"/>
        <w:ind w:firstLine="851"/>
        <w:jc w:val="both"/>
        <w:rPr>
          <w:noProof/>
        </w:rPr>
      </w:pPr>
    </w:p>
    <w:p w14:paraId="3B0828B1" w14:textId="0662BDCD" w:rsidR="00041E48" w:rsidRDefault="00041E48" w:rsidP="0005530D">
      <w:pPr>
        <w:pStyle w:val="a3"/>
        <w:spacing w:before="0" w:beforeAutospacing="0" w:after="0" w:afterAutospacing="0"/>
        <w:jc w:val="center"/>
        <w:rPr>
          <w:color w:val="000000"/>
          <w:sz w:val="28"/>
          <w:szCs w:val="28"/>
        </w:rPr>
      </w:pPr>
      <w:r w:rsidRPr="002E670F">
        <w:rPr>
          <w:noProof/>
        </w:rPr>
        <w:drawing>
          <wp:inline distT="0" distB="0" distL="0" distR="0" wp14:anchorId="24C11935" wp14:editId="557B1C97">
            <wp:extent cx="6135734" cy="2621280"/>
            <wp:effectExtent l="0" t="0" r="0" b="7620"/>
            <wp:docPr id="31" name="Рисунок 31" descr="C:\Users\janaeva\Downloads\WhatsApp Image 2025-05-02 at 09.55.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aeva\Downloads\WhatsApp Image 2025-05-02 at 09.55.56.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79565" cy="2640005"/>
                    </a:xfrm>
                    <a:prstGeom prst="rect">
                      <a:avLst/>
                    </a:prstGeom>
                    <a:noFill/>
                    <a:ln>
                      <a:noFill/>
                    </a:ln>
                  </pic:spPr>
                </pic:pic>
              </a:graphicData>
            </a:graphic>
          </wp:inline>
        </w:drawing>
      </w:r>
    </w:p>
    <w:tbl>
      <w:tblPr>
        <w:tblW w:w="97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268"/>
        <w:gridCol w:w="567"/>
        <w:gridCol w:w="567"/>
        <w:gridCol w:w="2268"/>
        <w:gridCol w:w="567"/>
        <w:gridCol w:w="567"/>
        <w:gridCol w:w="2205"/>
      </w:tblGrid>
      <w:tr w:rsidR="00041E48" w:rsidRPr="007E5617" w14:paraId="2B2AE55F" w14:textId="77777777" w:rsidTr="00DB45F3">
        <w:trPr>
          <w:trHeight w:val="300"/>
        </w:trPr>
        <w:tc>
          <w:tcPr>
            <w:tcW w:w="709" w:type="dxa"/>
            <w:tcBorders>
              <w:top w:val="nil"/>
              <w:left w:val="nil"/>
              <w:bottom w:val="nil"/>
              <w:right w:val="nil"/>
            </w:tcBorders>
            <w:shd w:val="clear" w:color="auto" w:fill="339966"/>
            <w:noWrap/>
            <w:vAlign w:val="center"/>
          </w:tcPr>
          <w:p w14:paraId="4D9641C2" w14:textId="77777777" w:rsidR="00041E48" w:rsidRDefault="00041E48" w:rsidP="00DB45F3">
            <w:pPr>
              <w:rPr>
                <w:noProof/>
              </w:rPr>
            </w:pPr>
            <w:bookmarkStart w:id="42" w:name="_Hlk197172360"/>
          </w:p>
        </w:tc>
        <w:tc>
          <w:tcPr>
            <w:tcW w:w="2268" w:type="dxa"/>
            <w:tcBorders>
              <w:top w:val="nil"/>
              <w:left w:val="nil"/>
              <w:bottom w:val="nil"/>
              <w:right w:val="nil"/>
            </w:tcBorders>
            <w:shd w:val="clear" w:color="auto" w:fill="auto"/>
            <w:vAlign w:val="center"/>
          </w:tcPr>
          <w:p w14:paraId="18658845" w14:textId="77777777" w:rsidR="00041E48" w:rsidRPr="00BF023E" w:rsidRDefault="00041E48" w:rsidP="00DB45F3">
            <w:pPr>
              <w:spacing w:line="240" w:lineRule="exact"/>
              <w:rPr>
                <w:noProof/>
              </w:rPr>
            </w:pPr>
            <w:r>
              <w:rPr>
                <w:noProof/>
              </w:rPr>
              <w:t>Сильная связь</w:t>
            </w:r>
          </w:p>
        </w:tc>
        <w:tc>
          <w:tcPr>
            <w:tcW w:w="567" w:type="dxa"/>
            <w:tcBorders>
              <w:top w:val="nil"/>
              <w:left w:val="nil"/>
              <w:bottom w:val="nil"/>
              <w:right w:val="nil"/>
            </w:tcBorders>
            <w:shd w:val="clear" w:color="auto" w:fill="CCCC00"/>
            <w:vAlign w:val="center"/>
          </w:tcPr>
          <w:p w14:paraId="0A297BE9" w14:textId="77777777" w:rsidR="00041E48" w:rsidRDefault="00041E48" w:rsidP="00DB45F3">
            <w:pPr>
              <w:rPr>
                <w:noProof/>
              </w:rPr>
            </w:pPr>
          </w:p>
        </w:tc>
        <w:tc>
          <w:tcPr>
            <w:tcW w:w="567" w:type="dxa"/>
            <w:tcBorders>
              <w:top w:val="nil"/>
              <w:left w:val="nil"/>
              <w:bottom w:val="nil"/>
              <w:right w:val="nil"/>
            </w:tcBorders>
            <w:shd w:val="clear" w:color="auto" w:fill="99CC00"/>
            <w:vAlign w:val="center"/>
          </w:tcPr>
          <w:p w14:paraId="74836000" w14:textId="77777777" w:rsidR="00041E48" w:rsidRDefault="00041E48" w:rsidP="00DB45F3">
            <w:pPr>
              <w:rPr>
                <w:noProof/>
              </w:rPr>
            </w:pPr>
          </w:p>
        </w:tc>
        <w:tc>
          <w:tcPr>
            <w:tcW w:w="2268" w:type="dxa"/>
            <w:tcBorders>
              <w:top w:val="nil"/>
              <w:left w:val="nil"/>
              <w:bottom w:val="nil"/>
              <w:right w:val="nil"/>
            </w:tcBorders>
            <w:shd w:val="clear" w:color="auto" w:fill="auto"/>
            <w:vAlign w:val="center"/>
          </w:tcPr>
          <w:p w14:paraId="6F06CF57" w14:textId="77777777" w:rsidR="00041E48" w:rsidRDefault="00041E48" w:rsidP="00DB45F3">
            <w:pPr>
              <w:rPr>
                <w:noProof/>
              </w:rPr>
            </w:pPr>
            <w:r>
              <w:rPr>
                <w:noProof/>
              </w:rPr>
              <w:t>Средняя связь</w:t>
            </w:r>
          </w:p>
        </w:tc>
        <w:tc>
          <w:tcPr>
            <w:tcW w:w="567" w:type="dxa"/>
            <w:tcBorders>
              <w:top w:val="nil"/>
              <w:left w:val="nil"/>
              <w:bottom w:val="nil"/>
              <w:right w:val="nil"/>
            </w:tcBorders>
            <w:shd w:val="clear" w:color="auto" w:fill="FF9933"/>
            <w:vAlign w:val="center"/>
          </w:tcPr>
          <w:p w14:paraId="734D39CF" w14:textId="77777777" w:rsidR="00041E48" w:rsidRDefault="00041E48" w:rsidP="00DB45F3">
            <w:pPr>
              <w:rPr>
                <w:noProof/>
              </w:rPr>
            </w:pPr>
          </w:p>
        </w:tc>
        <w:tc>
          <w:tcPr>
            <w:tcW w:w="567" w:type="dxa"/>
            <w:tcBorders>
              <w:top w:val="nil"/>
              <w:left w:val="nil"/>
              <w:bottom w:val="nil"/>
              <w:right w:val="nil"/>
            </w:tcBorders>
            <w:shd w:val="clear" w:color="auto" w:fill="FF6600"/>
            <w:vAlign w:val="center"/>
          </w:tcPr>
          <w:p w14:paraId="74AFA81E" w14:textId="77777777" w:rsidR="00041E48" w:rsidRDefault="00041E48" w:rsidP="00DB45F3">
            <w:pPr>
              <w:rPr>
                <w:noProof/>
              </w:rPr>
            </w:pPr>
          </w:p>
        </w:tc>
        <w:tc>
          <w:tcPr>
            <w:tcW w:w="2205" w:type="dxa"/>
            <w:tcBorders>
              <w:top w:val="nil"/>
              <w:left w:val="nil"/>
              <w:bottom w:val="nil"/>
              <w:right w:val="nil"/>
            </w:tcBorders>
            <w:shd w:val="clear" w:color="auto" w:fill="auto"/>
            <w:vAlign w:val="center"/>
          </w:tcPr>
          <w:p w14:paraId="11D172B9" w14:textId="77777777" w:rsidR="00041E48" w:rsidRDefault="00041E48" w:rsidP="00DB45F3">
            <w:pPr>
              <w:rPr>
                <w:noProof/>
              </w:rPr>
            </w:pPr>
            <w:r>
              <w:rPr>
                <w:noProof/>
              </w:rPr>
              <w:t>Слабая связь</w:t>
            </w:r>
          </w:p>
        </w:tc>
      </w:tr>
      <w:bookmarkEnd w:id="42"/>
    </w:tbl>
    <w:p w14:paraId="151813AD" w14:textId="77777777" w:rsidR="00041E48" w:rsidRDefault="00041E48" w:rsidP="00041E48">
      <w:pPr>
        <w:pStyle w:val="a3"/>
        <w:spacing w:before="0" w:beforeAutospacing="0" w:after="0" w:afterAutospacing="0"/>
        <w:jc w:val="both"/>
        <w:rPr>
          <w:color w:val="000000"/>
          <w:sz w:val="28"/>
          <w:szCs w:val="28"/>
        </w:rPr>
      </w:pPr>
    </w:p>
    <w:p w14:paraId="1853BD6F" w14:textId="7298E598" w:rsidR="006F46FB" w:rsidRPr="006F46FB" w:rsidRDefault="006F46FB" w:rsidP="00DA3089">
      <w:pPr>
        <w:ind w:firstLine="851"/>
        <w:jc w:val="both"/>
        <w:rPr>
          <w:sz w:val="28"/>
          <w:szCs w:val="28"/>
        </w:rPr>
      </w:pPr>
      <w:bookmarkStart w:id="43" w:name="_Hlk197183883"/>
      <w:r w:rsidRPr="006F46FB">
        <w:rPr>
          <w:sz w:val="28"/>
          <w:szCs w:val="28"/>
        </w:rPr>
        <w:t>В результате корреляционного анализа установлено, что у мужчин 60-90</w:t>
      </w:r>
      <w:r w:rsidR="00624D07">
        <w:rPr>
          <w:sz w:val="28"/>
          <w:szCs w:val="28"/>
        </w:rPr>
        <w:t xml:space="preserve"> </w:t>
      </w:r>
      <w:r w:rsidRPr="006F46FB">
        <w:rPr>
          <w:sz w:val="28"/>
          <w:szCs w:val="28"/>
        </w:rPr>
        <w:t>лет</w:t>
      </w:r>
      <w:r w:rsidR="00624D07">
        <w:rPr>
          <w:sz w:val="28"/>
          <w:szCs w:val="28"/>
        </w:rPr>
        <w:t xml:space="preserve"> </w:t>
      </w:r>
      <w:r w:rsidR="00DA3089" w:rsidRPr="006F46FB">
        <w:rPr>
          <w:sz w:val="28"/>
          <w:szCs w:val="28"/>
        </w:rPr>
        <w:t xml:space="preserve">выявлена сильная положительная связь </w:t>
      </w:r>
      <w:r w:rsidRPr="006F46FB">
        <w:rPr>
          <w:sz w:val="28"/>
          <w:szCs w:val="28"/>
        </w:rPr>
        <w:t xml:space="preserve">между </w:t>
      </w:r>
      <w:r w:rsidR="00DA3089">
        <w:rPr>
          <w:sz w:val="28"/>
          <w:szCs w:val="28"/>
        </w:rPr>
        <w:t xml:space="preserve">содержанием глюкозы в крови </w:t>
      </w:r>
      <w:r w:rsidRPr="006F46FB">
        <w:rPr>
          <w:sz w:val="28"/>
          <w:szCs w:val="28"/>
        </w:rPr>
        <w:t xml:space="preserve">и </w:t>
      </w:r>
      <w:r w:rsidR="00DA3089">
        <w:rPr>
          <w:sz w:val="28"/>
          <w:szCs w:val="28"/>
        </w:rPr>
        <w:t xml:space="preserve">уровнем потребления </w:t>
      </w:r>
      <w:r w:rsidRPr="006F46FB">
        <w:rPr>
          <w:sz w:val="28"/>
          <w:szCs w:val="28"/>
        </w:rPr>
        <w:t>пищевы</w:t>
      </w:r>
      <w:r w:rsidR="00DA3089">
        <w:rPr>
          <w:sz w:val="28"/>
          <w:szCs w:val="28"/>
        </w:rPr>
        <w:t>х</w:t>
      </w:r>
      <w:r w:rsidRPr="006F46FB">
        <w:rPr>
          <w:sz w:val="28"/>
          <w:szCs w:val="28"/>
        </w:rPr>
        <w:t xml:space="preserve"> волок</w:t>
      </w:r>
      <w:r w:rsidR="00DA3089">
        <w:rPr>
          <w:sz w:val="28"/>
          <w:szCs w:val="28"/>
        </w:rPr>
        <w:t>он</w:t>
      </w:r>
      <w:r w:rsidRPr="006F46FB">
        <w:rPr>
          <w:sz w:val="28"/>
          <w:szCs w:val="28"/>
        </w:rPr>
        <w:t xml:space="preserve"> (0,24), между </w:t>
      </w:r>
      <w:r w:rsidR="00DA3089">
        <w:rPr>
          <w:sz w:val="28"/>
          <w:szCs w:val="28"/>
        </w:rPr>
        <w:t xml:space="preserve">содержанием глюкозы в крови </w:t>
      </w:r>
      <w:r w:rsidRPr="006F46FB">
        <w:rPr>
          <w:sz w:val="28"/>
          <w:szCs w:val="28"/>
        </w:rPr>
        <w:t xml:space="preserve">и </w:t>
      </w:r>
      <w:r w:rsidR="00DA3089">
        <w:rPr>
          <w:sz w:val="28"/>
          <w:szCs w:val="28"/>
        </w:rPr>
        <w:t xml:space="preserve">уровнем потребления </w:t>
      </w:r>
      <w:r w:rsidRPr="006F46FB">
        <w:rPr>
          <w:sz w:val="28"/>
          <w:szCs w:val="28"/>
        </w:rPr>
        <w:t>витамин</w:t>
      </w:r>
      <w:r w:rsidR="00DA3089">
        <w:rPr>
          <w:sz w:val="28"/>
          <w:szCs w:val="28"/>
        </w:rPr>
        <w:t>а</w:t>
      </w:r>
      <w:r w:rsidRPr="006F46FB">
        <w:rPr>
          <w:sz w:val="28"/>
          <w:szCs w:val="28"/>
        </w:rPr>
        <w:t xml:space="preserve"> В1(0,20), между </w:t>
      </w:r>
      <w:r w:rsidR="00DA3089">
        <w:rPr>
          <w:sz w:val="28"/>
          <w:szCs w:val="28"/>
        </w:rPr>
        <w:t xml:space="preserve">содержанием глюкозы в крови </w:t>
      </w:r>
      <w:r w:rsidRPr="006F46FB">
        <w:rPr>
          <w:sz w:val="28"/>
          <w:szCs w:val="28"/>
        </w:rPr>
        <w:t xml:space="preserve">и </w:t>
      </w:r>
      <w:r w:rsidR="00DA3089">
        <w:rPr>
          <w:sz w:val="28"/>
          <w:szCs w:val="28"/>
        </w:rPr>
        <w:t xml:space="preserve">уровнем потребления </w:t>
      </w:r>
      <w:r w:rsidRPr="006F46FB">
        <w:rPr>
          <w:sz w:val="28"/>
          <w:szCs w:val="28"/>
        </w:rPr>
        <w:t>токоферол</w:t>
      </w:r>
      <w:r w:rsidR="00DA3089">
        <w:rPr>
          <w:sz w:val="28"/>
          <w:szCs w:val="28"/>
        </w:rPr>
        <w:t>а</w:t>
      </w:r>
      <w:r w:rsidRPr="006F46FB">
        <w:rPr>
          <w:sz w:val="28"/>
          <w:szCs w:val="28"/>
        </w:rPr>
        <w:t xml:space="preserve"> (0,18) </w:t>
      </w:r>
    </w:p>
    <w:p w14:paraId="5F97023F" w14:textId="751A65F4" w:rsidR="006F46FB" w:rsidRPr="006F46FB" w:rsidRDefault="006F46FB" w:rsidP="00DA3089">
      <w:pPr>
        <w:ind w:firstLine="851"/>
        <w:jc w:val="both"/>
        <w:rPr>
          <w:sz w:val="28"/>
          <w:szCs w:val="28"/>
        </w:rPr>
      </w:pPr>
      <w:r w:rsidRPr="006F46FB">
        <w:rPr>
          <w:sz w:val="28"/>
          <w:szCs w:val="28"/>
        </w:rPr>
        <w:t xml:space="preserve">Средняя положительная корреляция установлена между </w:t>
      </w:r>
      <w:r w:rsidR="00DA3089">
        <w:rPr>
          <w:sz w:val="28"/>
          <w:szCs w:val="28"/>
        </w:rPr>
        <w:t xml:space="preserve">содержанием глюкозы в крови </w:t>
      </w:r>
      <w:r w:rsidRPr="006F46FB">
        <w:rPr>
          <w:sz w:val="28"/>
          <w:szCs w:val="28"/>
        </w:rPr>
        <w:t xml:space="preserve">и </w:t>
      </w:r>
      <w:r w:rsidR="00DA3089">
        <w:rPr>
          <w:sz w:val="28"/>
          <w:szCs w:val="28"/>
        </w:rPr>
        <w:t xml:space="preserve">уровнем потребления </w:t>
      </w:r>
      <w:r w:rsidRPr="006F46FB">
        <w:rPr>
          <w:sz w:val="28"/>
          <w:szCs w:val="28"/>
        </w:rPr>
        <w:t>белк</w:t>
      </w:r>
      <w:r w:rsidR="00DA3089">
        <w:rPr>
          <w:sz w:val="28"/>
          <w:szCs w:val="28"/>
        </w:rPr>
        <w:t>ов</w:t>
      </w:r>
      <w:r w:rsidRPr="006F46FB">
        <w:rPr>
          <w:sz w:val="28"/>
          <w:szCs w:val="28"/>
        </w:rPr>
        <w:t xml:space="preserve"> (0,15), натри</w:t>
      </w:r>
      <w:r w:rsidR="00DA3089">
        <w:rPr>
          <w:sz w:val="28"/>
          <w:szCs w:val="28"/>
        </w:rPr>
        <w:t>я</w:t>
      </w:r>
      <w:r w:rsidRPr="006F46FB">
        <w:rPr>
          <w:sz w:val="28"/>
          <w:szCs w:val="28"/>
        </w:rPr>
        <w:t xml:space="preserve"> (0,13)</w:t>
      </w:r>
      <w:r w:rsidR="00DA3089">
        <w:rPr>
          <w:sz w:val="28"/>
          <w:szCs w:val="28"/>
        </w:rPr>
        <w:t xml:space="preserve">, </w:t>
      </w:r>
      <w:r w:rsidRPr="006F46FB">
        <w:rPr>
          <w:sz w:val="28"/>
          <w:szCs w:val="28"/>
        </w:rPr>
        <w:t>кали</w:t>
      </w:r>
      <w:r w:rsidR="00DA3089">
        <w:rPr>
          <w:sz w:val="28"/>
          <w:szCs w:val="28"/>
        </w:rPr>
        <w:t>я</w:t>
      </w:r>
      <w:r w:rsidRPr="006F46FB">
        <w:rPr>
          <w:sz w:val="28"/>
          <w:szCs w:val="28"/>
        </w:rPr>
        <w:t xml:space="preserve"> (0,13), магни</w:t>
      </w:r>
      <w:r w:rsidR="00DA3089">
        <w:rPr>
          <w:sz w:val="28"/>
          <w:szCs w:val="28"/>
        </w:rPr>
        <w:t>я</w:t>
      </w:r>
      <w:r w:rsidRPr="006F46FB">
        <w:rPr>
          <w:sz w:val="28"/>
          <w:szCs w:val="28"/>
        </w:rPr>
        <w:t xml:space="preserve"> (0,14) и желез</w:t>
      </w:r>
      <w:r w:rsidR="00DA3089">
        <w:rPr>
          <w:sz w:val="28"/>
          <w:szCs w:val="28"/>
        </w:rPr>
        <w:t>а</w:t>
      </w:r>
      <w:r w:rsidRPr="006F46FB">
        <w:rPr>
          <w:sz w:val="28"/>
          <w:szCs w:val="28"/>
        </w:rPr>
        <w:t xml:space="preserve"> (0,13).</w:t>
      </w:r>
      <w:r w:rsidRPr="00DA3089">
        <w:rPr>
          <w:sz w:val="28"/>
          <w:szCs w:val="28"/>
        </w:rPr>
        <w:t>Выявленные взаимосвязи между уровнем глюкозы крови и нутриентами можно объяснить участием витамин В1 в катаболизме глюкозы (в гликолизе и митохондриальном окислении), а с связь с белками и электролитами – известным биохимическим фактом – глюкоза является основным энергоисточником в синтезе белка, а повышение потребления белка усиливает синтез из его аминокислот глюкозы в печени.</w:t>
      </w:r>
    </w:p>
    <w:p w14:paraId="3F3E0A32" w14:textId="07F7A843" w:rsidR="006F46FB" w:rsidRPr="006F46FB" w:rsidRDefault="006F46FB" w:rsidP="00DA3089">
      <w:pPr>
        <w:ind w:firstLine="851"/>
        <w:jc w:val="both"/>
        <w:rPr>
          <w:sz w:val="28"/>
          <w:szCs w:val="28"/>
        </w:rPr>
      </w:pPr>
      <w:r w:rsidRPr="006F46FB">
        <w:rPr>
          <w:sz w:val="28"/>
          <w:szCs w:val="28"/>
        </w:rPr>
        <w:t xml:space="preserve">Сильная положительная связь установлена между </w:t>
      </w:r>
      <w:r w:rsidR="00DA3089">
        <w:rPr>
          <w:sz w:val="28"/>
          <w:szCs w:val="28"/>
        </w:rPr>
        <w:t xml:space="preserve">концентрацией </w:t>
      </w:r>
      <w:r w:rsidRPr="006F46FB">
        <w:rPr>
          <w:sz w:val="28"/>
          <w:szCs w:val="28"/>
        </w:rPr>
        <w:t>холестерин</w:t>
      </w:r>
      <w:r w:rsidR="00DA3089">
        <w:rPr>
          <w:sz w:val="28"/>
          <w:szCs w:val="28"/>
        </w:rPr>
        <w:t>а в крови исследуемых</w:t>
      </w:r>
      <w:r w:rsidRPr="006F46FB">
        <w:rPr>
          <w:sz w:val="28"/>
          <w:szCs w:val="28"/>
        </w:rPr>
        <w:t xml:space="preserve"> и </w:t>
      </w:r>
      <w:r w:rsidR="00DA3089">
        <w:rPr>
          <w:sz w:val="28"/>
          <w:szCs w:val="28"/>
        </w:rPr>
        <w:t xml:space="preserve">уровнем потребления </w:t>
      </w:r>
      <w:r w:rsidRPr="006F46FB">
        <w:rPr>
          <w:sz w:val="28"/>
          <w:szCs w:val="28"/>
        </w:rPr>
        <w:t>витамин</w:t>
      </w:r>
      <w:r w:rsidR="00DA3089">
        <w:rPr>
          <w:sz w:val="28"/>
          <w:szCs w:val="28"/>
        </w:rPr>
        <w:t>а</w:t>
      </w:r>
      <w:r w:rsidRPr="006F46FB">
        <w:rPr>
          <w:sz w:val="28"/>
          <w:szCs w:val="28"/>
        </w:rPr>
        <w:t xml:space="preserve"> РР (0,17), средняя положительная связь выявлена между </w:t>
      </w:r>
      <w:r w:rsidR="0047567B">
        <w:rPr>
          <w:sz w:val="28"/>
          <w:szCs w:val="28"/>
        </w:rPr>
        <w:t xml:space="preserve">концентрацией </w:t>
      </w:r>
      <w:r w:rsidR="0047567B" w:rsidRPr="006F46FB">
        <w:rPr>
          <w:sz w:val="28"/>
          <w:szCs w:val="28"/>
        </w:rPr>
        <w:t>холестерин</w:t>
      </w:r>
      <w:r w:rsidR="0047567B">
        <w:rPr>
          <w:sz w:val="28"/>
          <w:szCs w:val="28"/>
        </w:rPr>
        <w:t>а в крови исследуемых</w:t>
      </w:r>
      <w:r w:rsidR="0047567B" w:rsidRPr="006F46FB">
        <w:rPr>
          <w:sz w:val="28"/>
          <w:szCs w:val="28"/>
        </w:rPr>
        <w:t xml:space="preserve"> и </w:t>
      </w:r>
      <w:r w:rsidR="0047567B">
        <w:rPr>
          <w:sz w:val="28"/>
          <w:szCs w:val="28"/>
        </w:rPr>
        <w:t xml:space="preserve">уровнем потребления </w:t>
      </w:r>
      <w:r w:rsidRPr="006F46FB">
        <w:rPr>
          <w:sz w:val="28"/>
          <w:szCs w:val="28"/>
        </w:rPr>
        <w:t>магни</w:t>
      </w:r>
      <w:r w:rsidR="0047567B">
        <w:rPr>
          <w:sz w:val="28"/>
          <w:szCs w:val="28"/>
        </w:rPr>
        <w:t>я</w:t>
      </w:r>
      <w:r w:rsidRPr="006F46FB">
        <w:rPr>
          <w:sz w:val="28"/>
          <w:szCs w:val="28"/>
        </w:rPr>
        <w:t xml:space="preserve"> (0,08)</w:t>
      </w:r>
      <w:r w:rsidR="0047567B">
        <w:rPr>
          <w:sz w:val="28"/>
          <w:szCs w:val="28"/>
        </w:rPr>
        <w:t xml:space="preserve"> и </w:t>
      </w:r>
      <w:r w:rsidRPr="006F46FB">
        <w:rPr>
          <w:sz w:val="28"/>
          <w:szCs w:val="28"/>
        </w:rPr>
        <w:t>желез</w:t>
      </w:r>
      <w:r w:rsidR="0047567B">
        <w:rPr>
          <w:sz w:val="28"/>
          <w:szCs w:val="28"/>
        </w:rPr>
        <w:t>а</w:t>
      </w:r>
      <w:r w:rsidRPr="006F46FB">
        <w:rPr>
          <w:sz w:val="28"/>
          <w:szCs w:val="28"/>
        </w:rPr>
        <w:t xml:space="preserve"> (0,07).</w:t>
      </w:r>
    </w:p>
    <w:p w14:paraId="4A19FBCD" w14:textId="1EABCA03" w:rsidR="006F46FB" w:rsidRDefault="006F46FB" w:rsidP="00DA3089">
      <w:pPr>
        <w:ind w:firstLine="851"/>
        <w:jc w:val="both"/>
        <w:rPr>
          <w:sz w:val="28"/>
          <w:szCs w:val="28"/>
        </w:rPr>
      </w:pPr>
      <w:r w:rsidRPr="006F46FB">
        <w:rPr>
          <w:sz w:val="28"/>
          <w:szCs w:val="28"/>
        </w:rPr>
        <w:t>По нашему мнению, это отражает прямое участие витамина РР (коферменты НАД и НАДФ) в синтезе холестерина.</w:t>
      </w:r>
    </w:p>
    <w:p w14:paraId="61DDC6EE" w14:textId="1F1E8CC5" w:rsidR="006F46FB" w:rsidRPr="006F46FB" w:rsidRDefault="0047567B" w:rsidP="0047567B">
      <w:pPr>
        <w:ind w:firstLine="851"/>
        <w:jc w:val="both"/>
        <w:rPr>
          <w:sz w:val="28"/>
          <w:szCs w:val="28"/>
        </w:rPr>
      </w:pPr>
      <w:r>
        <w:rPr>
          <w:sz w:val="28"/>
          <w:szCs w:val="28"/>
        </w:rPr>
        <w:t xml:space="preserve">Показатели уровня креатинина в крови обследованных выявили сильные корреляционные связи с уровнем потребления белка </w:t>
      </w:r>
      <w:r w:rsidR="006F46FB" w:rsidRPr="006F46FB">
        <w:rPr>
          <w:sz w:val="28"/>
          <w:szCs w:val="28"/>
        </w:rPr>
        <w:t>(0</w:t>
      </w:r>
      <w:r>
        <w:rPr>
          <w:sz w:val="28"/>
          <w:szCs w:val="28"/>
        </w:rPr>
        <w:t>,</w:t>
      </w:r>
      <w:r w:rsidR="006F46FB" w:rsidRPr="006F46FB">
        <w:rPr>
          <w:sz w:val="28"/>
          <w:szCs w:val="28"/>
        </w:rPr>
        <w:t xml:space="preserve">23), </w:t>
      </w:r>
      <w:r>
        <w:rPr>
          <w:sz w:val="28"/>
          <w:szCs w:val="28"/>
        </w:rPr>
        <w:t>жира</w:t>
      </w:r>
      <w:r w:rsidR="006F46FB" w:rsidRPr="006F46FB">
        <w:rPr>
          <w:sz w:val="28"/>
          <w:szCs w:val="28"/>
        </w:rPr>
        <w:t xml:space="preserve"> (0</w:t>
      </w:r>
      <w:r>
        <w:rPr>
          <w:sz w:val="28"/>
          <w:szCs w:val="28"/>
        </w:rPr>
        <w:t>,</w:t>
      </w:r>
      <w:r w:rsidR="006F46FB" w:rsidRPr="006F46FB">
        <w:rPr>
          <w:sz w:val="28"/>
          <w:szCs w:val="28"/>
        </w:rPr>
        <w:t>22), натри</w:t>
      </w:r>
      <w:r>
        <w:rPr>
          <w:sz w:val="28"/>
          <w:szCs w:val="28"/>
        </w:rPr>
        <w:t>я</w:t>
      </w:r>
      <w:r w:rsidR="006F46FB" w:rsidRPr="006F46FB">
        <w:rPr>
          <w:sz w:val="28"/>
          <w:szCs w:val="28"/>
        </w:rPr>
        <w:t xml:space="preserve"> (0,19)</w:t>
      </w:r>
      <w:r>
        <w:rPr>
          <w:sz w:val="28"/>
          <w:szCs w:val="28"/>
        </w:rPr>
        <w:t xml:space="preserve">, </w:t>
      </w:r>
      <w:r w:rsidR="006F46FB" w:rsidRPr="006F46FB">
        <w:rPr>
          <w:sz w:val="28"/>
          <w:szCs w:val="28"/>
        </w:rPr>
        <w:t>кали</w:t>
      </w:r>
      <w:r>
        <w:rPr>
          <w:sz w:val="28"/>
          <w:szCs w:val="28"/>
        </w:rPr>
        <w:t>я</w:t>
      </w:r>
      <w:r w:rsidR="006F46FB" w:rsidRPr="006F46FB">
        <w:rPr>
          <w:sz w:val="28"/>
          <w:szCs w:val="28"/>
        </w:rPr>
        <w:t xml:space="preserve"> (0,19), </w:t>
      </w:r>
      <w:r>
        <w:rPr>
          <w:sz w:val="28"/>
          <w:szCs w:val="28"/>
        </w:rPr>
        <w:t xml:space="preserve">ретинола </w:t>
      </w:r>
      <w:r w:rsidR="006F46FB" w:rsidRPr="006F46FB">
        <w:rPr>
          <w:sz w:val="28"/>
          <w:szCs w:val="28"/>
        </w:rPr>
        <w:t>(0</w:t>
      </w:r>
      <w:r>
        <w:rPr>
          <w:sz w:val="28"/>
          <w:szCs w:val="28"/>
        </w:rPr>
        <w:t>,</w:t>
      </w:r>
      <w:r w:rsidR="006F46FB" w:rsidRPr="006F46FB">
        <w:rPr>
          <w:sz w:val="28"/>
          <w:szCs w:val="28"/>
        </w:rPr>
        <w:t xml:space="preserve">34) и </w:t>
      </w:r>
      <w:r>
        <w:rPr>
          <w:sz w:val="28"/>
          <w:szCs w:val="28"/>
        </w:rPr>
        <w:t xml:space="preserve">тиамина </w:t>
      </w:r>
      <w:r w:rsidR="006F46FB" w:rsidRPr="006F46FB">
        <w:rPr>
          <w:sz w:val="28"/>
          <w:szCs w:val="28"/>
        </w:rPr>
        <w:t>(0</w:t>
      </w:r>
      <w:r>
        <w:rPr>
          <w:sz w:val="28"/>
          <w:szCs w:val="28"/>
        </w:rPr>
        <w:t>,</w:t>
      </w:r>
      <w:r w:rsidR="006F46FB" w:rsidRPr="006F46FB">
        <w:rPr>
          <w:sz w:val="28"/>
          <w:szCs w:val="28"/>
        </w:rPr>
        <w:t>29).</w:t>
      </w:r>
    </w:p>
    <w:p w14:paraId="1425820A" w14:textId="24D5CF04" w:rsidR="006F46FB" w:rsidRPr="006F46FB" w:rsidRDefault="006F46FB" w:rsidP="00DA3089">
      <w:pPr>
        <w:ind w:firstLine="851"/>
        <w:jc w:val="both"/>
        <w:rPr>
          <w:sz w:val="28"/>
          <w:szCs w:val="28"/>
        </w:rPr>
      </w:pPr>
      <w:r w:rsidRPr="006F46FB">
        <w:rPr>
          <w:sz w:val="28"/>
          <w:szCs w:val="28"/>
        </w:rPr>
        <w:t xml:space="preserve">Средняя связь выявлена </w:t>
      </w:r>
      <w:r w:rsidR="0047567B">
        <w:rPr>
          <w:sz w:val="28"/>
          <w:szCs w:val="28"/>
        </w:rPr>
        <w:t xml:space="preserve">между уровнем </w:t>
      </w:r>
      <w:r w:rsidRPr="006F46FB">
        <w:rPr>
          <w:sz w:val="28"/>
          <w:szCs w:val="28"/>
        </w:rPr>
        <w:t>креатинина</w:t>
      </w:r>
      <w:r w:rsidR="0047567B">
        <w:rPr>
          <w:sz w:val="28"/>
          <w:szCs w:val="28"/>
        </w:rPr>
        <w:t xml:space="preserve"> в крови</w:t>
      </w:r>
      <w:r w:rsidRPr="006F46FB">
        <w:rPr>
          <w:sz w:val="28"/>
          <w:szCs w:val="28"/>
        </w:rPr>
        <w:t xml:space="preserve"> с </w:t>
      </w:r>
      <w:r w:rsidR="0047567B">
        <w:rPr>
          <w:sz w:val="28"/>
          <w:szCs w:val="28"/>
        </w:rPr>
        <w:t xml:space="preserve">потреблением </w:t>
      </w:r>
      <w:r w:rsidRPr="006F46FB">
        <w:rPr>
          <w:sz w:val="28"/>
          <w:szCs w:val="28"/>
        </w:rPr>
        <w:t>углевод</w:t>
      </w:r>
      <w:r w:rsidR="0047567B">
        <w:rPr>
          <w:sz w:val="28"/>
          <w:szCs w:val="28"/>
        </w:rPr>
        <w:t>ов</w:t>
      </w:r>
      <w:r w:rsidRPr="006F46FB">
        <w:rPr>
          <w:sz w:val="28"/>
          <w:szCs w:val="28"/>
        </w:rPr>
        <w:t xml:space="preserve"> (0</w:t>
      </w:r>
      <w:r w:rsidR="0047567B">
        <w:rPr>
          <w:sz w:val="28"/>
          <w:szCs w:val="28"/>
        </w:rPr>
        <w:t>,</w:t>
      </w:r>
      <w:r w:rsidRPr="006F46FB">
        <w:rPr>
          <w:sz w:val="28"/>
          <w:szCs w:val="28"/>
        </w:rPr>
        <w:t>12), кальци</w:t>
      </w:r>
      <w:r w:rsidR="0047567B">
        <w:rPr>
          <w:sz w:val="28"/>
          <w:szCs w:val="28"/>
        </w:rPr>
        <w:t>я</w:t>
      </w:r>
      <w:r w:rsidRPr="006F46FB">
        <w:rPr>
          <w:sz w:val="28"/>
          <w:szCs w:val="28"/>
        </w:rPr>
        <w:t xml:space="preserve"> (0</w:t>
      </w:r>
      <w:r w:rsidR="0047567B">
        <w:rPr>
          <w:sz w:val="28"/>
          <w:szCs w:val="28"/>
        </w:rPr>
        <w:t>,</w:t>
      </w:r>
      <w:r w:rsidRPr="006F46FB">
        <w:rPr>
          <w:sz w:val="28"/>
          <w:szCs w:val="28"/>
        </w:rPr>
        <w:t>14)</w:t>
      </w:r>
      <w:r w:rsidR="0047567B">
        <w:rPr>
          <w:sz w:val="28"/>
          <w:szCs w:val="28"/>
        </w:rPr>
        <w:t xml:space="preserve">, </w:t>
      </w:r>
      <w:r w:rsidRPr="006F46FB">
        <w:rPr>
          <w:sz w:val="28"/>
          <w:szCs w:val="28"/>
        </w:rPr>
        <w:t>магни</w:t>
      </w:r>
      <w:r w:rsidR="0047567B">
        <w:rPr>
          <w:sz w:val="28"/>
          <w:szCs w:val="28"/>
        </w:rPr>
        <w:t>я</w:t>
      </w:r>
      <w:r w:rsidRPr="006F46FB">
        <w:rPr>
          <w:sz w:val="28"/>
          <w:szCs w:val="28"/>
        </w:rPr>
        <w:t xml:space="preserve"> (0</w:t>
      </w:r>
      <w:r w:rsidR="0047567B">
        <w:rPr>
          <w:sz w:val="28"/>
          <w:szCs w:val="28"/>
        </w:rPr>
        <w:t>,</w:t>
      </w:r>
      <w:r w:rsidRPr="006F46FB">
        <w:rPr>
          <w:sz w:val="28"/>
          <w:szCs w:val="28"/>
        </w:rPr>
        <w:t>11)</w:t>
      </w:r>
      <w:r w:rsidR="0047567B">
        <w:rPr>
          <w:sz w:val="28"/>
          <w:szCs w:val="28"/>
        </w:rPr>
        <w:t xml:space="preserve"> и ниацина</w:t>
      </w:r>
      <w:r w:rsidRPr="006F46FB">
        <w:rPr>
          <w:sz w:val="28"/>
          <w:szCs w:val="28"/>
        </w:rPr>
        <w:t xml:space="preserve"> (0</w:t>
      </w:r>
      <w:r w:rsidR="0047567B">
        <w:rPr>
          <w:sz w:val="28"/>
          <w:szCs w:val="28"/>
        </w:rPr>
        <w:t>,</w:t>
      </w:r>
      <w:r w:rsidRPr="006F46FB">
        <w:rPr>
          <w:sz w:val="28"/>
          <w:szCs w:val="28"/>
        </w:rPr>
        <w:t>15).</w:t>
      </w:r>
    </w:p>
    <w:p w14:paraId="24A29E37" w14:textId="77777777" w:rsidR="0047567B" w:rsidRDefault="006F46FB" w:rsidP="00DA3089">
      <w:pPr>
        <w:ind w:firstLine="851"/>
        <w:jc w:val="both"/>
        <w:rPr>
          <w:sz w:val="28"/>
          <w:szCs w:val="28"/>
        </w:rPr>
      </w:pPr>
      <w:r w:rsidRPr="006F46FB">
        <w:rPr>
          <w:sz w:val="28"/>
          <w:szCs w:val="28"/>
        </w:rPr>
        <w:t xml:space="preserve">Известно, что уровень креатинина в крови отражает как интенсивность метаболизма мышечной ткани, так и фильтрационную способность почек. У мужчин больший мышечный объем способствует большему потреблению жиров как главного энергоисточника, а связь с кальцием – его участием в процессах мышечного сокращения. </w:t>
      </w:r>
    </w:p>
    <w:p w14:paraId="7DFA6A7C" w14:textId="7A65B145" w:rsidR="006F46FB" w:rsidRPr="006F46FB" w:rsidRDefault="006F46FB" w:rsidP="00DA3089">
      <w:pPr>
        <w:ind w:firstLine="851"/>
        <w:jc w:val="both"/>
        <w:rPr>
          <w:sz w:val="28"/>
          <w:szCs w:val="28"/>
        </w:rPr>
      </w:pPr>
      <w:r w:rsidRPr="0047567B">
        <w:rPr>
          <w:sz w:val="28"/>
          <w:szCs w:val="28"/>
        </w:rPr>
        <w:t xml:space="preserve">При проведении корреляционного анализа наибольшее количество положительных взаимосвязей отмечено между уровнем мочевины в крови и </w:t>
      </w:r>
      <w:r w:rsidR="0047567B">
        <w:rPr>
          <w:sz w:val="28"/>
          <w:szCs w:val="28"/>
        </w:rPr>
        <w:t>как мак</w:t>
      </w:r>
      <w:r w:rsidR="003F3B1A">
        <w:rPr>
          <w:sz w:val="28"/>
          <w:szCs w:val="28"/>
        </w:rPr>
        <w:t>р</w:t>
      </w:r>
      <w:r w:rsidR="0047567B">
        <w:rPr>
          <w:sz w:val="28"/>
          <w:szCs w:val="28"/>
        </w:rPr>
        <w:t>о, так и ми</w:t>
      </w:r>
      <w:r w:rsidR="003F3B1A">
        <w:rPr>
          <w:sz w:val="28"/>
          <w:szCs w:val="28"/>
        </w:rPr>
        <w:t>кро</w:t>
      </w:r>
      <w:r w:rsidRPr="0047567B">
        <w:rPr>
          <w:sz w:val="28"/>
          <w:szCs w:val="28"/>
        </w:rPr>
        <w:t xml:space="preserve">нутриентами в </w:t>
      </w:r>
      <w:r w:rsidR="0047567B">
        <w:rPr>
          <w:sz w:val="28"/>
          <w:szCs w:val="28"/>
        </w:rPr>
        <w:t xml:space="preserve">среднесуточном </w:t>
      </w:r>
      <w:r w:rsidRPr="0047567B">
        <w:rPr>
          <w:sz w:val="28"/>
          <w:szCs w:val="28"/>
        </w:rPr>
        <w:t>рационе обследуемых мужчин.</w:t>
      </w:r>
    </w:p>
    <w:p w14:paraId="024569C4" w14:textId="4039E094" w:rsidR="006F46FB" w:rsidRPr="006F46FB" w:rsidRDefault="003F3B1A" w:rsidP="00DA3089">
      <w:pPr>
        <w:ind w:firstLine="851"/>
        <w:jc w:val="both"/>
        <w:rPr>
          <w:sz w:val="28"/>
          <w:szCs w:val="28"/>
        </w:rPr>
      </w:pPr>
      <w:r>
        <w:rPr>
          <w:sz w:val="28"/>
          <w:szCs w:val="28"/>
        </w:rPr>
        <w:t>Концентрация мочевины в крови обследуемых сильно коррелирует с уровнем потребления жиров</w:t>
      </w:r>
      <w:r w:rsidR="006F46FB" w:rsidRPr="006F46FB">
        <w:rPr>
          <w:sz w:val="28"/>
          <w:szCs w:val="28"/>
        </w:rPr>
        <w:t xml:space="preserve"> (0</w:t>
      </w:r>
      <w:r>
        <w:rPr>
          <w:sz w:val="28"/>
          <w:szCs w:val="28"/>
        </w:rPr>
        <w:t>,</w:t>
      </w:r>
      <w:r w:rsidR="006F46FB" w:rsidRPr="006F46FB">
        <w:rPr>
          <w:sz w:val="28"/>
          <w:szCs w:val="28"/>
        </w:rPr>
        <w:t xml:space="preserve">33) </w:t>
      </w:r>
      <w:r>
        <w:rPr>
          <w:sz w:val="28"/>
          <w:szCs w:val="28"/>
        </w:rPr>
        <w:t>ретинола</w:t>
      </w:r>
      <w:r w:rsidR="006F46FB" w:rsidRPr="006F46FB">
        <w:rPr>
          <w:sz w:val="28"/>
          <w:szCs w:val="28"/>
        </w:rPr>
        <w:t xml:space="preserve"> (0</w:t>
      </w:r>
      <w:r>
        <w:rPr>
          <w:sz w:val="28"/>
          <w:szCs w:val="28"/>
        </w:rPr>
        <w:t>,</w:t>
      </w:r>
      <w:r w:rsidR="006F46FB" w:rsidRPr="006F46FB">
        <w:rPr>
          <w:sz w:val="28"/>
          <w:szCs w:val="28"/>
        </w:rPr>
        <w:t xml:space="preserve">34), </w:t>
      </w:r>
      <w:r>
        <w:rPr>
          <w:sz w:val="28"/>
          <w:szCs w:val="28"/>
        </w:rPr>
        <w:t>тиамина</w:t>
      </w:r>
      <w:r w:rsidR="006F46FB" w:rsidRPr="006F46FB">
        <w:rPr>
          <w:sz w:val="28"/>
          <w:szCs w:val="28"/>
        </w:rPr>
        <w:t xml:space="preserve"> (0</w:t>
      </w:r>
      <w:r>
        <w:rPr>
          <w:sz w:val="28"/>
          <w:szCs w:val="28"/>
        </w:rPr>
        <w:t>,</w:t>
      </w:r>
      <w:r w:rsidR="006F46FB" w:rsidRPr="006F46FB">
        <w:rPr>
          <w:sz w:val="28"/>
          <w:szCs w:val="28"/>
        </w:rPr>
        <w:t>28) и</w:t>
      </w:r>
      <w:r>
        <w:rPr>
          <w:sz w:val="28"/>
          <w:szCs w:val="28"/>
        </w:rPr>
        <w:t xml:space="preserve"> ниацина </w:t>
      </w:r>
      <w:r w:rsidR="006F46FB" w:rsidRPr="006F46FB">
        <w:rPr>
          <w:sz w:val="28"/>
          <w:szCs w:val="28"/>
        </w:rPr>
        <w:t>(0</w:t>
      </w:r>
      <w:r>
        <w:rPr>
          <w:sz w:val="28"/>
          <w:szCs w:val="28"/>
        </w:rPr>
        <w:t>,</w:t>
      </w:r>
      <w:r w:rsidR="006F46FB" w:rsidRPr="006F46FB">
        <w:rPr>
          <w:sz w:val="28"/>
          <w:szCs w:val="28"/>
        </w:rPr>
        <w:t>31).</w:t>
      </w:r>
      <w:r>
        <w:rPr>
          <w:sz w:val="28"/>
          <w:szCs w:val="28"/>
        </w:rPr>
        <w:t xml:space="preserve"> </w:t>
      </w:r>
      <w:r w:rsidR="006F46FB" w:rsidRPr="006F46FB">
        <w:rPr>
          <w:sz w:val="28"/>
          <w:szCs w:val="28"/>
        </w:rPr>
        <w:t xml:space="preserve">Средняя положительная </w:t>
      </w:r>
      <w:r>
        <w:rPr>
          <w:sz w:val="28"/>
          <w:szCs w:val="28"/>
        </w:rPr>
        <w:t>корреляционная связь отмечается</w:t>
      </w:r>
      <w:r w:rsidR="006F46FB" w:rsidRPr="006F46FB">
        <w:rPr>
          <w:sz w:val="28"/>
          <w:szCs w:val="28"/>
        </w:rPr>
        <w:t xml:space="preserve"> с </w:t>
      </w:r>
      <w:r>
        <w:rPr>
          <w:sz w:val="28"/>
          <w:szCs w:val="28"/>
        </w:rPr>
        <w:t xml:space="preserve">уровнем потребления </w:t>
      </w:r>
      <w:r w:rsidR="006F46FB" w:rsidRPr="006F46FB">
        <w:rPr>
          <w:sz w:val="28"/>
          <w:szCs w:val="28"/>
        </w:rPr>
        <w:t>белка (0</w:t>
      </w:r>
      <w:r>
        <w:rPr>
          <w:sz w:val="28"/>
          <w:szCs w:val="28"/>
        </w:rPr>
        <w:t>,</w:t>
      </w:r>
      <w:r w:rsidR="006F46FB" w:rsidRPr="006F46FB">
        <w:rPr>
          <w:sz w:val="28"/>
          <w:szCs w:val="28"/>
        </w:rPr>
        <w:t>14)</w:t>
      </w:r>
      <w:r>
        <w:rPr>
          <w:sz w:val="28"/>
          <w:szCs w:val="28"/>
        </w:rPr>
        <w:t>, кальция</w:t>
      </w:r>
      <w:r w:rsidR="006F46FB" w:rsidRPr="006F46FB">
        <w:rPr>
          <w:sz w:val="28"/>
          <w:szCs w:val="28"/>
        </w:rPr>
        <w:t xml:space="preserve"> (0</w:t>
      </w:r>
      <w:r>
        <w:rPr>
          <w:sz w:val="28"/>
          <w:szCs w:val="28"/>
        </w:rPr>
        <w:t>,</w:t>
      </w:r>
      <w:r w:rsidR="006F46FB" w:rsidRPr="006F46FB">
        <w:rPr>
          <w:sz w:val="28"/>
          <w:szCs w:val="28"/>
        </w:rPr>
        <w:t>17), магни</w:t>
      </w:r>
      <w:r>
        <w:rPr>
          <w:sz w:val="28"/>
          <w:szCs w:val="28"/>
        </w:rPr>
        <w:t>я</w:t>
      </w:r>
      <w:r w:rsidR="006F46FB" w:rsidRPr="006F46FB">
        <w:rPr>
          <w:sz w:val="28"/>
          <w:szCs w:val="28"/>
        </w:rPr>
        <w:t xml:space="preserve"> (0</w:t>
      </w:r>
      <w:r>
        <w:rPr>
          <w:sz w:val="28"/>
          <w:szCs w:val="28"/>
        </w:rPr>
        <w:t>,</w:t>
      </w:r>
      <w:r w:rsidR="006F46FB" w:rsidRPr="006F46FB">
        <w:rPr>
          <w:sz w:val="28"/>
          <w:szCs w:val="28"/>
        </w:rPr>
        <w:t xml:space="preserve">10) и </w:t>
      </w:r>
      <w:r>
        <w:rPr>
          <w:sz w:val="28"/>
          <w:szCs w:val="28"/>
        </w:rPr>
        <w:t>рибофлавином</w:t>
      </w:r>
      <w:r w:rsidR="006F46FB" w:rsidRPr="006F46FB">
        <w:rPr>
          <w:sz w:val="28"/>
          <w:szCs w:val="28"/>
        </w:rPr>
        <w:t xml:space="preserve"> (0</w:t>
      </w:r>
      <w:r>
        <w:rPr>
          <w:sz w:val="28"/>
          <w:szCs w:val="28"/>
        </w:rPr>
        <w:t>,</w:t>
      </w:r>
      <w:r w:rsidR="006F46FB" w:rsidRPr="006F46FB">
        <w:rPr>
          <w:sz w:val="28"/>
          <w:szCs w:val="28"/>
        </w:rPr>
        <w:t xml:space="preserve">23). </w:t>
      </w:r>
      <w:bookmarkStart w:id="44" w:name="_Hlk197164160"/>
      <w:r>
        <w:rPr>
          <w:sz w:val="28"/>
          <w:szCs w:val="28"/>
        </w:rPr>
        <w:t xml:space="preserve">Полученные результаты объясняются тем, что </w:t>
      </w:r>
      <w:r w:rsidRPr="003F3B1A">
        <w:rPr>
          <w:sz w:val="28"/>
          <w:szCs w:val="28"/>
        </w:rPr>
        <w:t>мо</w:t>
      </w:r>
      <w:r w:rsidR="006F46FB" w:rsidRPr="003F3B1A">
        <w:rPr>
          <w:sz w:val="28"/>
          <w:szCs w:val="28"/>
        </w:rPr>
        <w:t>чевина является конечным продуктом катаболизма белка, ее уровень в крови определяется как синтезом в печени, так и скоростью выведения с мочой. Эти процессы и отражают выявленные связи. Взаимосвязь с потреблением жиров и углеводов, витаминов антиоксидантов – синтез мочевины в печени, распад белка – как источник субстрата для синтеза, связь с электролитами – процессы ее выведения из организма.</w:t>
      </w:r>
      <w:bookmarkEnd w:id="44"/>
    </w:p>
    <w:p w14:paraId="4994FEF0" w14:textId="6E07DC8F" w:rsidR="003F3B1A" w:rsidRDefault="003F3B1A" w:rsidP="003F3B1A">
      <w:pPr>
        <w:ind w:firstLine="851"/>
        <w:jc w:val="both"/>
        <w:rPr>
          <w:sz w:val="28"/>
          <w:szCs w:val="28"/>
        </w:rPr>
      </w:pPr>
      <w:r>
        <w:rPr>
          <w:sz w:val="28"/>
          <w:szCs w:val="28"/>
        </w:rPr>
        <w:t xml:space="preserve">Уровень потребления жиров респондентами мужского пола установил сильную корреляционную связь с уровнем концентрации триглицеридов в крови </w:t>
      </w:r>
      <w:r w:rsidR="006F46FB" w:rsidRPr="006F46FB">
        <w:rPr>
          <w:sz w:val="28"/>
          <w:szCs w:val="28"/>
        </w:rPr>
        <w:t>(0</w:t>
      </w:r>
      <w:r>
        <w:rPr>
          <w:sz w:val="28"/>
          <w:szCs w:val="28"/>
        </w:rPr>
        <w:t>,</w:t>
      </w:r>
      <w:r w:rsidR="006F46FB" w:rsidRPr="006F46FB">
        <w:rPr>
          <w:sz w:val="28"/>
          <w:szCs w:val="28"/>
        </w:rPr>
        <w:t>19).</w:t>
      </w:r>
      <w:r>
        <w:rPr>
          <w:sz w:val="28"/>
          <w:szCs w:val="28"/>
        </w:rPr>
        <w:t xml:space="preserve"> Средняя степень выраженности корреляции характерна для взаимосвязи между </w:t>
      </w:r>
      <w:r w:rsidR="00383687">
        <w:rPr>
          <w:sz w:val="28"/>
          <w:szCs w:val="28"/>
        </w:rPr>
        <w:t xml:space="preserve">уровнем </w:t>
      </w:r>
      <w:r w:rsidR="006F46FB" w:rsidRPr="006F46FB">
        <w:rPr>
          <w:sz w:val="28"/>
          <w:szCs w:val="28"/>
        </w:rPr>
        <w:t>триглицеридов</w:t>
      </w:r>
      <w:r w:rsidR="00383687">
        <w:rPr>
          <w:sz w:val="28"/>
          <w:szCs w:val="28"/>
        </w:rPr>
        <w:t xml:space="preserve"> в крови с показателями </w:t>
      </w:r>
      <w:r w:rsidR="0005530D">
        <w:rPr>
          <w:sz w:val="28"/>
          <w:szCs w:val="28"/>
        </w:rPr>
        <w:t xml:space="preserve">потребления </w:t>
      </w:r>
      <w:r w:rsidR="0005530D" w:rsidRPr="006F46FB">
        <w:rPr>
          <w:sz w:val="28"/>
          <w:szCs w:val="28"/>
        </w:rPr>
        <w:t>витаминов</w:t>
      </w:r>
      <w:r w:rsidR="006F46FB" w:rsidRPr="006F46FB">
        <w:rPr>
          <w:sz w:val="28"/>
          <w:szCs w:val="28"/>
        </w:rPr>
        <w:t xml:space="preserve"> A, РР, В1 (0</w:t>
      </w:r>
      <w:r w:rsidR="00383687">
        <w:rPr>
          <w:sz w:val="28"/>
          <w:szCs w:val="28"/>
        </w:rPr>
        <w:t>,</w:t>
      </w:r>
      <w:r w:rsidR="006F46FB" w:rsidRPr="006F46FB">
        <w:rPr>
          <w:sz w:val="28"/>
          <w:szCs w:val="28"/>
        </w:rPr>
        <w:t xml:space="preserve">12-0,16). </w:t>
      </w:r>
      <w:bookmarkStart w:id="45" w:name="_Hlk197164340"/>
      <w:r w:rsidR="006F46FB" w:rsidRPr="00383687">
        <w:rPr>
          <w:sz w:val="28"/>
          <w:szCs w:val="28"/>
        </w:rPr>
        <w:t>Потребление алиментарных жиров усиливает их образование в печени, а витамины-антиоксиданты – необходимый компонент в процессе липогенеза и образовании липопротеинов</w:t>
      </w:r>
      <w:bookmarkEnd w:id="45"/>
      <w:r w:rsidR="006F46FB" w:rsidRPr="006F46FB">
        <w:rPr>
          <w:sz w:val="28"/>
          <w:szCs w:val="28"/>
        </w:rPr>
        <w:t>.</w:t>
      </w:r>
    </w:p>
    <w:bookmarkEnd w:id="43"/>
    <w:p w14:paraId="118447D4" w14:textId="58913574" w:rsidR="00223FF6" w:rsidRPr="007E5617" w:rsidRDefault="00223FF6" w:rsidP="006F46FB">
      <w:pPr>
        <w:pStyle w:val="a3"/>
        <w:spacing w:before="0" w:beforeAutospacing="0" w:after="0" w:afterAutospacing="0"/>
        <w:ind w:firstLine="709"/>
        <w:jc w:val="both"/>
        <w:rPr>
          <w:bCs/>
          <w:color w:val="000000"/>
          <w:sz w:val="28"/>
          <w:szCs w:val="28"/>
        </w:rPr>
      </w:pPr>
      <w:r w:rsidRPr="007E5617">
        <w:rPr>
          <w:bCs/>
          <w:color w:val="000000"/>
          <w:sz w:val="28"/>
          <w:szCs w:val="28"/>
        </w:rPr>
        <w:t>У женщин 60-90 лет результаты оценки корреляционных связей представлены в таблице 2</w:t>
      </w:r>
      <w:r w:rsidR="00DB45F3">
        <w:rPr>
          <w:bCs/>
          <w:color w:val="000000"/>
          <w:sz w:val="28"/>
          <w:szCs w:val="28"/>
        </w:rPr>
        <w:t>3</w:t>
      </w:r>
      <w:r w:rsidR="00DB4EA1" w:rsidRPr="007E5617">
        <w:rPr>
          <w:bCs/>
          <w:color w:val="000000"/>
          <w:sz w:val="28"/>
          <w:szCs w:val="28"/>
        </w:rPr>
        <w:t xml:space="preserve"> и на рисунке 29.</w:t>
      </w:r>
    </w:p>
    <w:p w14:paraId="00F75EB5" w14:textId="77777777" w:rsidR="001262BC" w:rsidRPr="007E5617" w:rsidRDefault="001262BC" w:rsidP="001262BC">
      <w:pPr>
        <w:pStyle w:val="a3"/>
        <w:spacing w:before="0" w:beforeAutospacing="0" w:after="0" w:afterAutospacing="0"/>
        <w:ind w:firstLine="709"/>
        <w:jc w:val="both"/>
        <w:rPr>
          <w:bCs/>
          <w:color w:val="000000"/>
          <w:sz w:val="28"/>
          <w:szCs w:val="28"/>
        </w:rPr>
      </w:pPr>
    </w:p>
    <w:p w14:paraId="1AC45793" w14:textId="3BEDF107" w:rsidR="00223FF6" w:rsidRPr="007E5617" w:rsidRDefault="00223FF6" w:rsidP="001262BC">
      <w:pPr>
        <w:pStyle w:val="a3"/>
        <w:spacing w:before="0" w:beforeAutospacing="0" w:after="0" w:afterAutospacing="0"/>
        <w:jc w:val="both"/>
        <w:rPr>
          <w:bCs/>
          <w:color w:val="000000"/>
          <w:sz w:val="28"/>
          <w:szCs w:val="28"/>
        </w:rPr>
      </w:pPr>
      <w:r w:rsidRPr="007E5617">
        <w:rPr>
          <w:bCs/>
          <w:color w:val="000000"/>
          <w:sz w:val="28"/>
          <w:szCs w:val="28"/>
        </w:rPr>
        <w:t xml:space="preserve">Таблица </w:t>
      </w:r>
      <w:r w:rsidR="00282EF2">
        <w:rPr>
          <w:bCs/>
          <w:color w:val="000000"/>
          <w:sz w:val="28"/>
          <w:szCs w:val="28"/>
        </w:rPr>
        <w:t>2</w:t>
      </w:r>
      <w:r w:rsidR="00DB45F3">
        <w:rPr>
          <w:bCs/>
          <w:color w:val="000000"/>
          <w:sz w:val="28"/>
          <w:szCs w:val="28"/>
        </w:rPr>
        <w:t>3</w:t>
      </w:r>
      <w:r w:rsidRPr="007E5617">
        <w:rPr>
          <w:bCs/>
          <w:color w:val="000000"/>
          <w:sz w:val="28"/>
          <w:szCs w:val="28"/>
        </w:rPr>
        <w:t xml:space="preserve"> – </w:t>
      </w:r>
      <w:r w:rsidR="002E670F">
        <w:rPr>
          <w:bCs/>
          <w:color w:val="000000"/>
          <w:sz w:val="28"/>
          <w:szCs w:val="28"/>
        </w:rPr>
        <w:t>Значимые</w:t>
      </w:r>
      <w:r w:rsidRPr="007E5617">
        <w:rPr>
          <w:bCs/>
          <w:color w:val="000000"/>
          <w:sz w:val="28"/>
          <w:szCs w:val="28"/>
        </w:rPr>
        <w:t xml:space="preserve"> взаимосвязи между данными нутриентного состава рациона с лабораторными показателями </w:t>
      </w:r>
      <w:r w:rsidRPr="007E5617">
        <w:rPr>
          <w:bCs/>
          <w:sz w:val="28"/>
          <w:szCs w:val="28"/>
        </w:rPr>
        <w:t>алиментарно-зависимых заболеваний</w:t>
      </w:r>
      <w:r w:rsidRPr="007E5617">
        <w:rPr>
          <w:bCs/>
          <w:color w:val="FF0000"/>
          <w:sz w:val="28"/>
          <w:szCs w:val="28"/>
        </w:rPr>
        <w:t xml:space="preserve"> </w:t>
      </w:r>
      <w:r w:rsidRPr="007E5617">
        <w:rPr>
          <w:bCs/>
          <w:color w:val="000000"/>
          <w:sz w:val="28"/>
          <w:szCs w:val="28"/>
        </w:rPr>
        <w:t>у женщин 60-90 лет</w:t>
      </w:r>
    </w:p>
    <w:p w14:paraId="0AD52027" w14:textId="77777777" w:rsidR="001262BC" w:rsidRPr="007E5617" w:rsidRDefault="001262BC" w:rsidP="001262BC">
      <w:pPr>
        <w:pStyle w:val="a3"/>
        <w:spacing w:before="0" w:beforeAutospacing="0" w:after="0" w:afterAutospacing="0"/>
        <w:jc w:val="both"/>
        <w:rPr>
          <w:bCs/>
          <w:color w:val="000000"/>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555"/>
        <w:gridCol w:w="1417"/>
        <w:gridCol w:w="1418"/>
        <w:gridCol w:w="1701"/>
        <w:gridCol w:w="1842"/>
      </w:tblGrid>
      <w:tr w:rsidR="00223FF6" w:rsidRPr="007E5617" w14:paraId="635873EF" w14:textId="77777777" w:rsidTr="001262BC">
        <w:trPr>
          <w:trHeight w:val="300"/>
        </w:trPr>
        <w:tc>
          <w:tcPr>
            <w:tcW w:w="1701" w:type="dxa"/>
            <w:shd w:val="clear" w:color="auto" w:fill="auto"/>
            <w:noWrap/>
            <w:vAlign w:val="bottom"/>
            <w:hideMark/>
          </w:tcPr>
          <w:p w14:paraId="796067C8" w14:textId="77777777" w:rsidR="00223FF6" w:rsidRPr="007E5617" w:rsidRDefault="00223FF6" w:rsidP="001262BC">
            <w:pPr>
              <w:rPr>
                <w:sz w:val="20"/>
                <w:szCs w:val="20"/>
              </w:rPr>
            </w:pPr>
          </w:p>
        </w:tc>
        <w:tc>
          <w:tcPr>
            <w:tcW w:w="1555" w:type="dxa"/>
            <w:shd w:val="clear" w:color="auto" w:fill="auto"/>
            <w:noWrap/>
            <w:vAlign w:val="center"/>
            <w:hideMark/>
          </w:tcPr>
          <w:p w14:paraId="027A6B81" w14:textId="77777777" w:rsidR="00223FF6" w:rsidRPr="007E5617" w:rsidRDefault="00223FF6" w:rsidP="001262BC">
            <w:pPr>
              <w:jc w:val="center"/>
              <w:rPr>
                <w:color w:val="000000"/>
                <w:sz w:val="20"/>
                <w:szCs w:val="20"/>
              </w:rPr>
            </w:pPr>
            <w:r w:rsidRPr="007E5617">
              <w:rPr>
                <w:color w:val="000000"/>
                <w:sz w:val="20"/>
                <w:szCs w:val="20"/>
              </w:rPr>
              <w:t>Глюкоза</w:t>
            </w:r>
          </w:p>
        </w:tc>
        <w:tc>
          <w:tcPr>
            <w:tcW w:w="1417" w:type="dxa"/>
            <w:shd w:val="clear" w:color="auto" w:fill="auto"/>
            <w:noWrap/>
            <w:vAlign w:val="center"/>
            <w:hideMark/>
          </w:tcPr>
          <w:p w14:paraId="2D7AF37B" w14:textId="77777777" w:rsidR="00223FF6" w:rsidRPr="007E5617" w:rsidRDefault="00223FF6" w:rsidP="001262BC">
            <w:pPr>
              <w:jc w:val="center"/>
              <w:rPr>
                <w:color w:val="000000"/>
                <w:sz w:val="20"/>
                <w:szCs w:val="20"/>
              </w:rPr>
            </w:pPr>
            <w:r w:rsidRPr="007E5617">
              <w:rPr>
                <w:color w:val="000000"/>
                <w:sz w:val="20"/>
                <w:szCs w:val="20"/>
              </w:rPr>
              <w:t>Холестерин</w:t>
            </w:r>
          </w:p>
        </w:tc>
        <w:tc>
          <w:tcPr>
            <w:tcW w:w="1418" w:type="dxa"/>
            <w:shd w:val="clear" w:color="auto" w:fill="auto"/>
            <w:noWrap/>
            <w:vAlign w:val="center"/>
            <w:hideMark/>
          </w:tcPr>
          <w:p w14:paraId="60DB7154" w14:textId="77777777" w:rsidR="00223FF6" w:rsidRPr="007E5617" w:rsidRDefault="00223FF6" w:rsidP="001262BC">
            <w:pPr>
              <w:jc w:val="center"/>
              <w:rPr>
                <w:color w:val="000000"/>
                <w:sz w:val="20"/>
                <w:szCs w:val="20"/>
              </w:rPr>
            </w:pPr>
            <w:r w:rsidRPr="007E5617">
              <w:rPr>
                <w:color w:val="000000"/>
                <w:sz w:val="20"/>
                <w:szCs w:val="20"/>
              </w:rPr>
              <w:t>Креатинин</w:t>
            </w:r>
          </w:p>
        </w:tc>
        <w:tc>
          <w:tcPr>
            <w:tcW w:w="1701" w:type="dxa"/>
            <w:shd w:val="clear" w:color="auto" w:fill="auto"/>
            <w:noWrap/>
            <w:vAlign w:val="center"/>
            <w:hideMark/>
          </w:tcPr>
          <w:p w14:paraId="5D978479" w14:textId="77777777" w:rsidR="00223FF6" w:rsidRPr="007E5617" w:rsidRDefault="00223FF6" w:rsidP="001262BC">
            <w:pPr>
              <w:jc w:val="center"/>
              <w:rPr>
                <w:color w:val="000000"/>
                <w:sz w:val="20"/>
                <w:szCs w:val="20"/>
              </w:rPr>
            </w:pPr>
            <w:r w:rsidRPr="007E5617">
              <w:rPr>
                <w:color w:val="000000"/>
                <w:sz w:val="20"/>
                <w:szCs w:val="20"/>
              </w:rPr>
              <w:t>Мочевина</w:t>
            </w:r>
          </w:p>
        </w:tc>
        <w:tc>
          <w:tcPr>
            <w:tcW w:w="1842" w:type="dxa"/>
            <w:shd w:val="clear" w:color="auto" w:fill="auto"/>
            <w:noWrap/>
            <w:vAlign w:val="center"/>
            <w:hideMark/>
          </w:tcPr>
          <w:p w14:paraId="18C1F172" w14:textId="77777777" w:rsidR="00223FF6" w:rsidRPr="007E5617" w:rsidRDefault="00223FF6" w:rsidP="001262BC">
            <w:pPr>
              <w:jc w:val="center"/>
              <w:rPr>
                <w:color w:val="000000"/>
                <w:sz w:val="20"/>
                <w:szCs w:val="20"/>
              </w:rPr>
            </w:pPr>
            <w:r w:rsidRPr="007E5617">
              <w:rPr>
                <w:color w:val="000000"/>
                <w:sz w:val="20"/>
                <w:szCs w:val="20"/>
              </w:rPr>
              <w:t>Триглицериды</w:t>
            </w:r>
          </w:p>
        </w:tc>
      </w:tr>
      <w:tr w:rsidR="00223FF6" w:rsidRPr="007E5617" w14:paraId="4C3E7346" w14:textId="77777777" w:rsidTr="001262BC">
        <w:trPr>
          <w:trHeight w:val="300"/>
        </w:trPr>
        <w:tc>
          <w:tcPr>
            <w:tcW w:w="1701" w:type="dxa"/>
            <w:shd w:val="clear" w:color="auto" w:fill="auto"/>
            <w:noWrap/>
            <w:vAlign w:val="center"/>
            <w:hideMark/>
          </w:tcPr>
          <w:p w14:paraId="536489A4" w14:textId="77777777" w:rsidR="00223FF6" w:rsidRPr="007E5617" w:rsidRDefault="00223FF6" w:rsidP="001262BC">
            <w:pPr>
              <w:rPr>
                <w:color w:val="000000"/>
                <w:sz w:val="20"/>
                <w:szCs w:val="20"/>
              </w:rPr>
            </w:pPr>
            <w:r w:rsidRPr="007E5617">
              <w:rPr>
                <w:color w:val="000000"/>
                <w:sz w:val="20"/>
                <w:szCs w:val="20"/>
              </w:rPr>
              <w:t>Вода</w:t>
            </w:r>
          </w:p>
        </w:tc>
        <w:tc>
          <w:tcPr>
            <w:tcW w:w="1555" w:type="dxa"/>
            <w:shd w:val="clear" w:color="auto" w:fill="auto"/>
            <w:noWrap/>
            <w:vAlign w:val="center"/>
            <w:hideMark/>
          </w:tcPr>
          <w:p w14:paraId="53012F0B" w14:textId="77777777" w:rsidR="00223FF6" w:rsidRPr="007E5617" w:rsidRDefault="00223FF6" w:rsidP="001262BC">
            <w:pPr>
              <w:jc w:val="center"/>
              <w:rPr>
                <w:color w:val="000000"/>
                <w:sz w:val="20"/>
                <w:szCs w:val="20"/>
              </w:rPr>
            </w:pPr>
            <w:r w:rsidRPr="007E5617">
              <w:rPr>
                <w:color w:val="000000"/>
                <w:sz w:val="20"/>
                <w:szCs w:val="20"/>
              </w:rPr>
              <w:t>0,104048</w:t>
            </w:r>
          </w:p>
        </w:tc>
        <w:tc>
          <w:tcPr>
            <w:tcW w:w="1417" w:type="dxa"/>
            <w:shd w:val="clear" w:color="auto" w:fill="auto"/>
            <w:noWrap/>
            <w:vAlign w:val="center"/>
            <w:hideMark/>
          </w:tcPr>
          <w:p w14:paraId="6F76AA5C" w14:textId="77777777" w:rsidR="00223FF6" w:rsidRPr="007E5617" w:rsidRDefault="00223FF6" w:rsidP="001262BC">
            <w:pPr>
              <w:jc w:val="center"/>
              <w:rPr>
                <w:color w:val="000000"/>
                <w:sz w:val="20"/>
                <w:szCs w:val="20"/>
              </w:rPr>
            </w:pPr>
            <w:r w:rsidRPr="007E5617">
              <w:rPr>
                <w:color w:val="000000"/>
                <w:sz w:val="20"/>
                <w:szCs w:val="20"/>
              </w:rPr>
              <w:t>-0,0087</w:t>
            </w:r>
          </w:p>
        </w:tc>
        <w:tc>
          <w:tcPr>
            <w:tcW w:w="1418" w:type="dxa"/>
            <w:shd w:val="clear" w:color="auto" w:fill="auto"/>
            <w:noWrap/>
            <w:vAlign w:val="center"/>
            <w:hideMark/>
          </w:tcPr>
          <w:p w14:paraId="367284CE" w14:textId="77777777" w:rsidR="00223FF6" w:rsidRPr="007E5617" w:rsidRDefault="00223FF6" w:rsidP="001262BC">
            <w:pPr>
              <w:jc w:val="center"/>
              <w:rPr>
                <w:color w:val="000000"/>
                <w:sz w:val="20"/>
                <w:szCs w:val="20"/>
              </w:rPr>
            </w:pPr>
            <w:r w:rsidRPr="007E5617">
              <w:rPr>
                <w:color w:val="000000"/>
                <w:sz w:val="20"/>
                <w:szCs w:val="20"/>
              </w:rPr>
              <w:t>-0,05914</w:t>
            </w:r>
          </w:p>
        </w:tc>
        <w:tc>
          <w:tcPr>
            <w:tcW w:w="1701" w:type="dxa"/>
            <w:shd w:val="clear" w:color="auto" w:fill="auto"/>
            <w:noWrap/>
            <w:vAlign w:val="center"/>
            <w:hideMark/>
          </w:tcPr>
          <w:p w14:paraId="625DB690" w14:textId="77777777" w:rsidR="00223FF6" w:rsidRPr="007E5617" w:rsidRDefault="00223FF6" w:rsidP="001262BC">
            <w:pPr>
              <w:jc w:val="center"/>
              <w:rPr>
                <w:color w:val="000000"/>
                <w:sz w:val="20"/>
                <w:szCs w:val="20"/>
              </w:rPr>
            </w:pPr>
            <w:r w:rsidRPr="007E5617">
              <w:rPr>
                <w:color w:val="000000"/>
                <w:sz w:val="20"/>
                <w:szCs w:val="20"/>
              </w:rPr>
              <w:t>0,038506</w:t>
            </w:r>
          </w:p>
        </w:tc>
        <w:tc>
          <w:tcPr>
            <w:tcW w:w="1842" w:type="dxa"/>
            <w:shd w:val="clear" w:color="auto" w:fill="auto"/>
            <w:noWrap/>
            <w:vAlign w:val="center"/>
            <w:hideMark/>
          </w:tcPr>
          <w:p w14:paraId="4031A973" w14:textId="77777777" w:rsidR="00223FF6" w:rsidRPr="007E5617" w:rsidRDefault="00223FF6" w:rsidP="001262BC">
            <w:pPr>
              <w:jc w:val="center"/>
              <w:rPr>
                <w:color w:val="000000"/>
                <w:sz w:val="20"/>
                <w:szCs w:val="20"/>
              </w:rPr>
            </w:pPr>
            <w:r w:rsidRPr="007E5617">
              <w:rPr>
                <w:color w:val="000000"/>
                <w:sz w:val="20"/>
                <w:szCs w:val="20"/>
              </w:rPr>
              <w:t>0,012212</w:t>
            </w:r>
          </w:p>
        </w:tc>
      </w:tr>
      <w:tr w:rsidR="00223FF6" w:rsidRPr="007E5617" w14:paraId="43E6CBE7" w14:textId="77777777" w:rsidTr="001262BC">
        <w:trPr>
          <w:trHeight w:val="300"/>
        </w:trPr>
        <w:tc>
          <w:tcPr>
            <w:tcW w:w="1701" w:type="dxa"/>
            <w:shd w:val="clear" w:color="auto" w:fill="auto"/>
            <w:noWrap/>
            <w:vAlign w:val="center"/>
            <w:hideMark/>
          </w:tcPr>
          <w:p w14:paraId="12D91DBF" w14:textId="77777777" w:rsidR="00223FF6" w:rsidRPr="007E5617" w:rsidRDefault="00223FF6" w:rsidP="001262BC">
            <w:pPr>
              <w:rPr>
                <w:color w:val="000000"/>
                <w:sz w:val="20"/>
                <w:szCs w:val="20"/>
              </w:rPr>
            </w:pPr>
            <w:r w:rsidRPr="007E5617">
              <w:rPr>
                <w:color w:val="000000"/>
                <w:sz w:val="20"/>
                <w:szCs w:val="20"/>
              </w:rPr>
              <w:t>Белки</w:t>
            </w:r>
          </w:p>
        </w:tc>
        <w:tc>
          <w:tcPr>
            <w:tcW w:w="1555" w:type="dxa"/>
            <w:shd w:val="clear" w:color="auto" w:fill="auto"/>
            <w:noWrap/>
            <w:vAlign w:val="center"/>
            <w:hideMark/>
          </w:tcPr>
          <w:p w14:paraId="2E56EFA5" w14:textId="77777777" w:rsidR="00223FF6" w:rsidRPr="007E5617" w:rsidRDefault="00223FF6" w:rsidP="001262BC">
            <w:pPr>
              <w:jc w:val="center"/>
              <w:rPr>
                <w:color w:val="000000"/>
                <w:sz w:val="20"/>
                <w:szCs w:val="20"/>
              </w:rPr>
            </w:pPr>
            <w:r w:rsidRPr="007E5617">
              <w:rPr>
                <w:color w:val="000000"/>
                <w:sz w:val="20"/>
                <w:szCs w:val="20"/>
              </w:rPr>
              <w:t>0,053954</w:t>
            </w:r>
          </w:p>
        </w:tc>
        <w:tc>
          <w:tcPr>
            <w:tcW w:w="1417" w:type="dxa"/>
            <w:shd w:val="clear" w:color="auto" w:fill="auto"/>
            <w:noWrap/>
            <w:vAlign w:val="center"/>
            <w:hideMark/>
          </w:tcPr>
          <w:p w14:paraId="58345CD0" w14:textId="77777777" w:rsidR="00223FF6" w:rsidRPr="007E5617" w:rsidRDefault="00223FF6" w:rsidP="001262BC">
            <w:pPr>
              <w:jc w:val="center"/>
              <w:rPr>
                <w:color w:val="000000"/>
                <w:sz w:val="20"/>
                <w:szCs w:val="20"/>
              </w:rPr>
            </w:pPr>
            <w:r w:rsidRPr="007E5617">
              <w:rPr>
                <w:color w:val="000000"/>
                <w:sz w:val="20"/>
                <w:szCs w:val="20"/>
              </w:rPr>
              <w:t>-0,06795</w:t>
            </w:r>
          </w:p>
        </w:tc>
        <w:tc>
          <w:tcPr>
            <w:tcW w:w="1418" w:type="dxa"/>
            <w:shd w:val="clear" w:color="auto" w:fill="auto"/>
            <w:noWrap/>
            <w:vAlign w:val="center"/>
            <w:hideMark/>
          </w:tcPr>
          <w:p w14:paraId="6BD98987" w14:textId="77777777" w:rsidR="00223FF6" w:rsidRPr="007E5617" w:rsidRDefault="00223FF6" w:rsidP="001262BC">
            <w:pPr>
              <w:jc w:val="center"/>
              <w:rPr>
                <w:color w:val="000000"/>
                <w:sz w:val="20"/>
                <w:szCs w:val="20"/>
              </w:rPr>
            </w:pPr>
            <w:r w:rsidRPr="007E5617">
              <w:rPr>
                <w:color w:val="000000"/>
                <w:sz w:val="20"/>
                <w:szCs w:val="20"/>
              </w:rPr>
              <w:t>0,009354</w:t>
            </w:r>
          </w:p>
        </w:tc>
        <w:tc>
          <w:tcPr>
            <w:tcW w:w="1701" w:type="dxa"/>
            <w:shd w:val="clear" w:color="auto" w:fill="auto"/>
            <w:noWrap/>
            <w:vAlign w:val="center"/>
            <w:hideMark/>
          </w:tcPr>
          <w:p w14:paraId="137DE473" w14:textId="77777777" w:rsidR="00223FF6" w:rsidRPr="007E5617" w:rsidRDefault="00223FF6" w:rsidP="001262BC">
            <w:pPr>
              <w:jc w:val="center"/>
              <w:rPr>
                <w:color w:val="000000"/>
                <w:sz w:val="20"/>
                <w:szCs w:val="20"/>
              </w:rPr>
            </w:pPr>
            <w:r w:rsidRPr="007E5617">
              <w:rPr>
                <w:color w:val="000000"/>
                <w:sz w:val="20"/>
                <w:szCs w:val="20"/>
              </w:rPr>
              <w:t>-0,02533</w:t>
            </w:r>
          </w:p>
        </w:tc>
        <w:tc>
          <w:tcPr>
            <w:tcW w:w="1842" w:type="dxa"/>
            <w:shd w:val="clear" w:color="auto" w:fill="auto"/>
            <w:noWrap/>
            <w:vAlign w:val="center"/>
            <w:hideMark/>
          </w:tcPr>
          <w:p w14:paraId="5FB1D289" w14:textId="77777777" w:rsidR="00223FF6" w:rsidRPr="007E5617" w:rsidRDefault="00223FF6" w:rsidP="001262BC">
            <w:pPr>
              <w:jc w:val="center"/>
              <w:rPr>
                <w:color w:val="000000"/>
                <w:sz w:val="20"/>
                <w:szCs w:val="20"/>
              </w:rPr>
            </w:pPr>
            <w:r w:rsidRPr="007E5617">
              <w:rPr>
                <w:color w:val="000000"/>
                <w:sz w:val="20"/>
                <w:szCs w:val="20"/>
              </w:rPr>
              <w:t>0,061642</w:t>
            </w:r>
          </w:p>
        </w:tc>
      </w:tr>
      <w:tr w:rsidR="00223FF6" w:rsidRPr="007E5617" w14:paraId="4435870F" w14:textId="77777777" w:rsidTr="001262BC">
        <w:trPr>
          <w:trHeight w:val="300"/>
        </w:trPr>
        <w:tc>
          <w:tcPr>
            <w:tcW w:w="1701" w:type="dxa"/>
            <w:shd w:val="clear" w:color="auto" w:fill="auto"/>
            <w:noWrap/>
            <w:vAlign w:val="center"/>
            <w:hideMark/>
          </w:tcPr>
          <w:p w14:paraId="0829399C" w14:textId="77777777" w:rsidR="00223FF6" w:rsidRPr="007E5617" w:rsidRDefault="00223FF6" w:rsidP="001262BC">
            <w:pPr>
              <w:rPr>
                <w:color w:val="000000"/>
                <w:sz w:val="20"/>
                <w:szCs w:val="20"/>
              </w:rPr>
            </w:pPr>
            <w:r w:rsidRPr="007E5617">
              <w:rPr>
                <w:color w:val="000000"/>
                <w:sz w:val="20"/>
                <w:szCs w:val="20"/>
              </w:rPr>
              <w:t>Жиры</w:t>
            </w:r>
          </w:p>
        </w:tc>
        <w:tc>
          <w:tcPr>
            <w:tcW w:w="1555" w:type="dxa"/>
            <w:shd w:val="clear" w:color="auto" w:fill="auto"/>
            <w:noWrap/>
            <w:vAlign w:val="center"/>
            <w:hideMark/>
          </w:tcPr>
          <w:p w14:paraId="3093BD3C" w14:textId="77777777" w:rsidR="00223FF6" w:rsidRPr="007E5617" w:rsidRDefault="00223FF6" w:rsidP="001262BC">
            <w:pPr>
              <w:jc w:val="center"/>
              <w:rPr>
                <w:color w:val="000000"/>
                <w:sz w:val="20"/>
                <w:szCs w:val="20"/>
              </w:rPr>
            </w:pPr>
            <w:r w:rsidRPr="007E5617">
              <w:rPr>
                <w:color w:val="000000"/>
                <w:sz w:val="20"/>
                <w:szCs w:val="20"/>
              </w:rPr>
              <w:t>0,024325</w:t>
            </w:r>
          </w:p>
        </w:tc>
        <w:tc>
          <w:tcPr>
            <w:tcW w:w="1417" w:type="dxa"/>
            <w:shd w:val="clear" w:color="auto" w:fill="auto"/>
            <w:noWrap/>
            <w:vAlign w:val="center"/>
            <w:hideMark/>
          </w:tcPr>
          <w:p w14:paraId="2ECF7D0A" w14:textId="77777777" w:rsidR="00223FF6" w:rsidRPr="007E5617" w:rsidRDefault="00223FF6" w:rsidP="001262BC">
            <w:pPr>
              <w:jc w:val="center"/>
              <w:rPr>
                <w:color w:val="000000"/>
                <w:sz w:val="20"/>
                <w:szCs w:val="20"/>
              </w:rPr>
            </w:pPr>
            <w:r w:rsidRPr="007E5617">
              <w:rPr>
                <w:color w:val="000000"/>
                <w:sz w:val="20"/>
                <w:szCs w:val="20"/>
              </w:rPr>
              <w:t>-0,11346</w:t>
            </w:r>
          </w:p>
        </w:tc>
        <w:tc>
          <w:tcPr>
            <w:tcW w:w="1418" w:type="dxa"/>
            <w:shd w:val="clear" w:color="auto" w:fill="auto"/>
            <w:noWrap/>
            <w:vAlign w:val="center"/>
            <w:hideMark/>
          </w:tcPr>
          <w:p w14:paraId="68FCC518" w14:textId="77777777" w:rsidR="00223FF6" w:rsidRPr="007E5617" w:rsidRDefault="00223FF6" w:rsidP="001262BC">
            <w:pPr>
              <w:jc w:val="center"/>
              <w:rPr>
                <w:color w:val="000000"/>
                <w:sz w:val="20"/>
                <w:szCs w:val="20"/>
              </w:rPr>
            </w:pPr>
            <w:r w:rsidRPr="007E5617">
              <w:rPr>
                <w:color w:val="000000"/>
                <w:sz w:val="20"/>
                <w:szCs w:val="20"/>
              </w:rPr>
              <w:t>-0,01241</w:t>
            </w:r>
          </w:p>
        </w:tc>
        <w:tc>
          <w:tcPr>
            <w:tcW w:w="1701" w:type="dxa"/>
            <w:shd w:val="clear" w:color="auto" w:fill="auto"/>
            <w:noWrap/>
            <w:vAlign w:val="center"/>
            <w:hideMark/>
          </w:tcPr>
          <w:p w14:paraId="4422091A" w14:textId="77777777" w:rsidR="00223FF6" w:rsidRPr="007E5617" w:rsidRDefault="00223FF6" w:rsidP="001262BC">
            <w:pPr>
              <w:jc w:val="center"/>
              <w:rPr>
                <w:color w:val="000000"/>
                <w:sz w:val="20"/>
                <w:szCs w:val="20"/>
              </w:rPr>
            </w:pPr>
            <w:r w:rsidRPr="007E5617">
              <w:rPr>
                <w:color w:val="000000"/>
                <w:sz w:val="20"/>
                <w:szCs w:val="20"/>
              </w:rPr>
              <w:t>0,004533</w:t>
            </w:r>
          </w:p>
        </w:tc>
        <w:tc>
          <w:tcPr>
            <w:tcW w:w="1842" w:type="dxa"/>
            <w:shd w:val="clear" w:color="auto" w:fill="auto"/>
            <w:noWrap/>
            <w:vAlign w:val="center"/>
            <w:hideMark/>
          </w:tcPr>
          <w:p w14:paraId="68C40D0C" w14:textId="77777777" w:rsidR="00223FF6" w:rsidRPr="007E5617" w:rsidRDefault="00223FF6" w:rsidP="001262BC">
            <w:pPr>
              <w:jc w:val="center"/>
              <w:rPr>
                <w:color w:val="000000"/>
                <w:sz w:val="20"/>
                <w:szCs w:val="20"/>
              </w:rPr>
            </w:pPr>
            <w:r w:rsidRPr="007E5617">
              <w:rPr>
                <w:color w:val="000000"/>
                <w:sz w:val="20"/>
                <w:szCs w:val="20"/>
              </w:rPr>
              <w:t>0,085221</w:t>
            </w:r>
          </w:p>
        </w:tc>
      </w:tr>
      <w:tr w:rsidR="00223FF6" w:rsidRPr="007E5617" w14:paraId="2BC514AF"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8B3466" w14:textId="77777777" w:rsidR="00223FF6" w:rsidRPr="007E5617" w:rsidRDefault="00223FF6" w:rsidP="001262BC">
            <w:pPr>
              <w:rPr>
                <w:color w:val="000000"/>
                <w:sz w:val="20"/>
                <w:szCs w:val="20"/>
              </w:rPr>
            </w:pPr>
            <w:r w:rsidRPr="007E5617">
              <w:rPr>
                <w:color w:val="000000"/>
                <w:sz w:val="20"/>
                <w:szCs w:val="20"/>
              </w:rPr>
              <w:t>Углеводы</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6600BF" w14:textId="77777777" w:rsidR="00223FF6" w:rsidRPr="007E5617" w:rsidRDefault="00223FF6" w:rsidP="001262BC">
            <w:pPr>
              <w:jc w:val="center"/>
              <w:rPr>
                <w:color w:val="000000"/>
                <w:sz w:val="20"/>
                <w:szCs w:val="20"/>
              </w:rPr>
            </w:pPr>
            <w:r w:rsidRPr="007E5617">
              <w:rPr>
                <w:color w:val="000000"/>
                <w:sz w:val="20"/>
                <w:szCs w:val="20"/>
              </w:rPr>
              <w:t>-0,12102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379B79" w14:textId="77777777" w:rsidR="00223FF6" w:rsidRPr="007E5617" w:rsidRDefault="00223FF6" w:rsidP="001262BC">
            <w:pPr>
              <w:jc w:val="center"/>
              <w:rPr>
                <w:color w:val="000000"/>
                <w:sz w:val="20"/>
                <w:szCs w:val="20"/>
              </w:rPr>
            </w:pPr>
            <w:r w:rsidRPr="007E5617">
              <w:rPr>
                <w:color w:val="000000"/>
                <w:sz w:val="20"/>
                <w:szCs w:val="20"/>
              </w:rPr>
              <w:t>-0,08404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541CA4" w14:textId="77777777" w:rsidR="00223FF6" w:rsidRPr="007E5617" w:rsidRDefault="00223FF6" w:rsidP="001262BC">
            <w:pPr>
              <w:jc w:val="center"/>
              <w:rPr>
                <w:color w:val="000000"/>
                <w:sz w:val="20"/>
                <w:szCs w:val="20"/>
              </w:rPr>
            </w:pPr>
            <w:r w:rsidRPr="007E5617">
              <w:rPr>
                <w:color w:val="000000"/>
                <w:sz w:val="20"/>
                <w:szCs w:val="20"/>
              </w:rPr>
              <w:t>0,045251</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B9572" w14:textId="77777777" w:rsidR="00223FF6" w:rsidRPr="007E5617" w:rsidRDefault="00223FF6" w:rsidP="001262BC">
            <w:pPr>
              <w:jc w:val="center"/>
              <w:rPr>
                <w:color w:val="000000"/>
                <w:sz w:val="20"/>
                <w:szCs w:val="20"/>
              </w:rPr>
            </w:pPr>
            <w:r w:rsidRPr="007E5617">
              <w:rPr>
                <w:color w:val="000000"/>
                <w:sz w:val="20"/>
                <w:szCs w:val="20"/>
              </w:rPr>
              <w:t>0,106105</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011666" w14:textId="77777777" w:rsidR="00223FF6" w:rsidRPr="007E5617" w:rsidRDefault="00223FF6" w:rsidP="001262BC">
            <w:pPr>
              <w:jc w:val="center"/>
              <w:rPr>
                <w:color w:val="000000"/>
                <w:sz w:val="20"/>
                <w:szCs w:val="20"/>
              </w:rPr>
            </w:pPr>
            <w:r w:rsidRPr="007E5617">
              <w:rPr>
                <w:color w:val="000000"/>
                <w:sz w:val="20"/>
                <w:szCs w:val="20"/>
              </w:rPr>
              <w:t>-0,14314</w:t>
            </w:r>
          </w:p>
        </w:tc>
      </w:tr>
      <w:tr w:rsidR="00223FF6" w:rsidRPr="007E5617" w14:paraId="1ACA5099"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B737F2" w14:textId="77777777" w:rsidR="00223FF6" w:rsidRPr="007E5617" w:rsidRDefault="00223FF6" w:rsidP="001262BC">
            <w:pPr>
              <w:rPr>
                <w:color w:val="000000"/>
                <w:sz w:val="20"/>
                <w:szCs w:val="20"/>
              </w:rPr>
            </w:pPr>
            <w:r w:rsidRPr="007E5617">
              <w:rPr>
                <w:color w:val="000000"/>
                <w:sz w:val="20"/>
                <w:szCs w:val="20"/>
              </w:rPr>
              <w:t>ПВ</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EA0580" w14:textId="77777777" w:rsidR="00223FF6" w:rsidRPr="007E5617" w:rsidRDefault="00223FF6" w:rsidP="001262BC">
            <w:pPr>
              <w:jc w:val="center"/>
              <w:rPr>
                <w:color w:val="000000"/>
                <w:sz w:val="20"/>
                <w:szCs w:val="20"/>
              </w:rPr>
            </w:pPr>
            <w:r w:rsidRPr="007E5617">
              <w:rPr>
                <w:color w:val="000000"/>
                <w:sz w:val="20"/>
                <w:szCs w:val="20"/>
              </w:rPr>
              <w:t>0,075173</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E1B705" w14:textId="77777777" w:rsidR="00223FF6" w:rsidRPr="007E5617" w:rsidRDefault="00223FF6" w:rsidP="001262BC">
            <w:pPr>
              <w:jc w:val="center"/>
              <w:rPr>
                <w:color w:val="000000"/>
                <w:sz w:val="20"/>
                <w:szCs w:val="20"/>
              </w:rPr>
            </w:pPr>
            <w:r w:rsidRPr="007E5617">
              <w:rPr>
                <w:color w:val="000000"/>
                <w:sz w:val="20"/>
                <w:szCs w:val="20"/>
              </w:rPr>
              <w:t>-0,05034</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72B81" w14:textId="77777777" w:rsidR="00223FF6" w:rsidRPr="007E5617" w:rsidRDefault="00223FF6" w:rsidP="001262BC">
            <w:pPr>
              <w:jc w:val="center"/>
              <w:rPr>
                <w:color w:val="000000"/>
                <w:sz w:val="20"/>
                <w:szCs w:val="20"/>
              </w:rPr>
            </w:pPr>
            <w:r w:rsidRPr="007E5617">
              <w:rPr>
                <w:color w:val="000000"/>
                <w:sz w:val="20"/>
                <w:szCs w:val="20"/>
              </w:rPr>
              <w:t>-0,04164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8CFB43" w14:textId="77777777" w:rsidR="00223FF6" w:rsidRPr="007E5617" w:rsidRDefault="00223FF6" w:rsidP="001262BC">
            <w:pPr>
              <w:jc w:val="center"/>
              <w:rPr>
                <w:color w:val="000000"/>
                <w:sz w:val="20"/>
                <w:szCs w:val="20"/>
              </w:rPr>
            </w:pPr>
            <w:r w:rsidRPr="007E5617">
              <w:rPr>
                <w:color w:val="000000"/>
                <w:sz w:val="20"/>
                <w:szCs w:val="20"/>
              </w:rPr>
              <w:t>0,003444</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FF582" w14:textId="77777777" w:rsidR="00223FF6" w:rsidRPr="007E5617" w:rsidRDefault="00223FF6" w:rsidP="001262BC">
            <w:pPr>
              <w:jc w:val="center"/>
              <w:rPr>
                <w:color w:val="000000"/>
                <w:sz w:val="20"/>
                <w:szCs w:val="20"/>
              </w:rPr>
            </w:pPr>
            <w:r w:rsidRPr="007E5617">
              <w:rPr>
                <w:color w:val="000000"/>
                <w:sz w:val="20"/>
                <w:szCs w:val="20"/>
              </w:rPr>
              <w:t>-0,25407</w:t>
            </w:r>
          </w:p>
        </w:tc>
      </w:tr>
      <w:tr w:rsidR="00223FF6" w:rsidRPr="007E5617" w14:paraId="57202C6A"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2C549" w14:textId="77777777" w:rsidR="00223FF6" w:rsidRPr="007E5617" w:rsidRDefault="00223FF6" w:rsidP="001262BC">
            <w:pPr>
              <w:rPr>
                <w:color w:val="000000"/>
                <w:sz w:val="20"/>
                <w:szCs w:val="20"/>
              </w:rPr>
            </w:pPr>
            <w:r w:rsidRPr="007E5617">
              <w:rPr>
                <w:color w:val="000000"/>
                <w:sz w:val="20"/>
                <w:szCs w:val="20"/>
              </w:rPr>
              <w:t>Na</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D77B34" w14:textId="77777777" w:rsidR="00223FF6" w:rsidRPr="007E5617" w:rsidRDefault="00223FF6" w:rsidP="001262BC">
            <w:pPr>
              <w:jc w:val="center"/>
              <w:rPr>
                <w:color w:val="000000"/>
                <w:sz w:val="20"/>
                <w:szCs w:val="20"/>
              </w:rPr>
            </w:pPr>
            <w:r w:rsidRPr="007E5617">
              <w:rPr>
                <w:color w:val="000000"/>
                <w:sz w:val="20"/>
                <w:szCs w:val="20"/>
              </w:rPr>
              <w:t>0,011956</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9E5322" w14:textId="77777777" w:rsidR="00223FF6" w:rsidRPr="007E5617" w:rsidRDefault="00223FF6" w:rsidP="001262BC">
            <w:pPr>
              <w:jc w:val="center"/>
              <w:rPr>
                <w:color w:val="000000"/>
                <w:sz w:val="20"/>
                <w:szCs w:val="20"/>
              </w:rPr>
            </w:pPr>
            <w:r w:rsidRPr="007E5617">
              <w:rPr>
                <w:color w:val="000000"/>
                <w:sz w:val="20"/>
                <w:szCs w:val="20"/>
              </w:rPr>
              <w:t>-0,08256</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E7FFA3" w14:textId="77777777" w:rsidR="00223FF6" w:rsidRPr="007E5617" w:rsidRDefault="00223FF6" w:rsidP="001262BC">
            <w:pPr>
              <w:jc w:val="center"/>
              <w:rPr>
                <w:color w:val="000000"/>
                <w:sz w:val="20"/>
                <w:szCs w:val="20"/>
              </w:rPr>
            </w:pPr>
            <w:r w:rsidRPr="007E5617">
              <w:rPr>
                <w:color w:val="000000"/>
                <w:sz w:val="20"/>
                <w:szCs w:val="20"/>
              </w:rPr>
              <w:t>-0,03707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470A92" w14:textId="77777777" w:rsidR="00223FF6" w:rsidRPr="007E5617" w:rsidRDefault="00223FF6" w:rsidP="001262BC">
            <w:pPr>
              <w:jc w:val="center"/>
              <w:rPr>
                <w:color w:val="000000"/>
                <w:sz w:val="20"/>
                <w:szCs w:val="20"/>
              </w:rPr>
            </w:pPr>
            <w:r w:rsidRPr="007E5617">
              <w:rPr>
                <w:color w:val="000000"/>
                <w:sz w:val="20"/>
                <w:szCs w:val="20"/>
              </w:rPr>
              <w:t>-0,0034</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D74A1" w14:textId="77777777" w:rsidR="00223FF6" w:rsidRPr="007E5617" w:rsidRDefault="00223FF6" w:rsidP="001262BC">
            <w:pPr>
              <w:jc w:val="center"/>
              <w:rPr>
                <w:color w:val="000000"/>
                <w:sz w:val="20"/>
                <w:szCs w:val="20"/>
              </w:rPr>
            </w:pPr>
            <w:r w:rsidRPr="007E5617">
              <w:rPr>
                <w:color w:val="000000"/>
                <w:sz w:val="20"/>
                <w:szCs w:val="20"/>
              </w:rPr>
              <w:t>-0,1288</w:t>
            </w:r>
          </w:p>
        </w:tc>
      </w:tr>
      <w:tr w:rsidR="00223FF6" w:rsidRPr="007E5617" w14:paraId="14B7FDBC"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54B5E1" w14:textId="77777777" w:rsidR="00223FF6" w:rsidRPr="007E5617" w:rsidRDefault="00223FF6" w:rsidP="001262BC">
            <w:pPr>
              <w:rPr>
                <w:color w:val="000000"/>
                <w:sz w:val="20"/>
                <w:szCs w:val="20"/>
              </w:rPr>
            </w:pPr>
            <w:r w:rsidRPr="007E5617">
              <w:rPr>
                <w:color w:val="000000"/>
                <w:sz w:val="20"/>
                <w:szCs w:val="20"/>
              </w:rPr>
              <w:t>K</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D22446" w14:textId="77777777" w:rsidR="00223FF6" w:rsidRPr="007E5617" w:rsidRDefault="00223FF6" w:rsidP="001262BC">
            <w:pPr>
              <w:jc w:val="center"/>
              <w:rPr>
                <w:color w:val="000000"/>
                <w:sz w:val="20"/>
                <w:szCs w:val="20"/>
              </w:rPr>
            </w:pPr>
            <w:r w:rsidRPr="007E5617">
              <w:rPr>
                <w:color w:val="000000"/>
                <w:sz w:val="20"/>
                <w:szCs w:val="20"/>
              </w:rPr>
              <w:t>0,059892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6595C" w14:textId="77777777" w:rsidR="00223FF6" w:rsidRPr="007E5617" w:rsidRDefault="00223FF6" w:rsidP="001262BC">
            <w:pPr>
              <w:jc w:val="center"/>
              <w:rPr>
                <w:color w:val="000000"/>
                <w:sz w:val="20"/>
                <w:szCs w:val="20"/>
              </w:rPr>
            </w:pPr>
            <w:r w:rsidRPr="007E5617">
              <w:rPr>
                <w:color w:val="000000"/>
                <w:sz w:val="20"/>
                <w:szCs w:val="20"/>
              </w:rPr>
              <w:t>-0,11953</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F06A5" w14:textId="77777777" w:rsidR="00223FF6" w:rsidRPr="007E5617" w:rsidRDefault="00223FF6" w:rsidP="001262BC">
            <w:pPr>
              <w:jc w:val="center"/>
              <w:rPr>
                <w:color w:val="000000"/>
                <w:sz w:val="20"/>
                <w:szCs w:val="20"/>
              </w:rPr>
            </w:pPr>
            <w:r w:rsidRPr="007E5617">
              <w:rPr>
                <w:color w:val="000000"/>
                <w:sz w:val="20"/>
                <w:szCs w:val="20"/>
              </w:rPr>
              <w:t>-0,00086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EDB42" w14:textId="77777777" w:rsidR="00223FF6" w:rsidRPr="007E5617" w:rsidRDefault="00223FF6" w:rsidP="001262BC">
            <w:pPr>
              <w:jc w:val="center"/>
              <w:rPr>
                <w:color w:val="000000"/>
                <w:sz w:val="20"/>
                <w:szCs w:val="20"/>
              </w:rPr>
            </w:pPr>
            <w:r w:rsidRPr="007E5617">
              <w:rPr>
                <w:color w:val="000000"/>
                <w:sz w:val="20"/>
                <w:szCs w:val="20"/>
              </w:rPr>
              <w:t>0,012929</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7E3B5B" w14:textId="77777777" w:rsidR="00223FF6" w:rsidRPr="007E5617" w:rsidRDefault="00223FF6" w:rsidP="001262BC">
            <w:pPr>
              <w:jc w:val="center"/>
              <w:rPr>
                <w:color w:val="000000"/>
                <w:sz w:val="20"/>
                <w:szCs w:val="20"/>
              </w:rPr>
            </w:pPr>
            <w:r w:rsidRPr="007E5617">
              <w:rPr>
                <w:color w:val="000000"/>
                <w:sz w:val="20"/>
                <w:szCs w:val="20"/>
              </w:rPr>
              <w:t>-0,2203</w:t>
            </w:r>
          </w:p>
        </w:tc>
      </w:tr>
      <w:tr w:rsidR="00223FF6" w:rsidRPr="007E5617" w14:paraId="67061C57"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8DC972" w14:textId="77777777" w:rsidR="00223FF6" w:rsidRPr="007E5617" w:rsidRDefault="00223FF6" w:rsidP="001262BC">
            <w:pPr>
              <w:rPr>
                <w:color w:val="000000"/>
                <w:sz w:val="20"/>
                <w:szCs w:val="20"/>
              </w:rPr>
            </w:pPr>
            <w:r w:rsidRPr="007E5617">
              <w:rPr>
                <w:color w:val="000000"/>
                <w:sz w:val="20"/>
                <w:szCs w:val="20"/>
              </w:rPr>
              <w:t>Ca</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6046F" w14:textId="77777777" w:rsidR="00223FF6" w:rsidRPr="007E5617" w:rsidRDefault="00223FF6" w:rsidP="001262BC">
            <w:pPr>
              <w:jc w:val="center"/>
              <w:rPr>
                <w:color w:val="000000"/>
                <w:sz w:val="20"/>
                <w:szCs w:val="20"/>
              </w:rPr>
            </w:pPr>
            <w:r w:rsidRPr="007E5617">
              <w:rPr>
                <w:color w:val="000000"/>
                <w:sz w:val="20"/>
                <w:szCs w:val="20"/>
              </w:rPr>
              <w:t>0,014865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95176D" w14:textId="77777777" w:rsidR="00223FF6" w:rsidRPr="007E5617" w:rsidRDefault="00223FF6" w:rsidP="001262BC">
            <w:pPr>
              <w:jc w:val="center"/>
              <w:rPr>
                <w:color w:val="000000"/>
                <w:sz w:val="20"/>
                <w:szCs w:val="20"/>
              </w:rPr>
            </w:pPr>
            <w:r w:rsidRPr="007E5617">
              <w:rPr>
                <w:color w:val="000000"/>
                <w:sz w:val="20"/>
                <w:szCs w:val="20"/>
              </w:rPr>
              <w:t>-0,03617</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0892A" w14:textId="77777777" w:rsidR="00223FF6" w:rsidRPr="007E5617" w:rsidRDefault="00223FF6" w:rsidP="001262BC">
            <w:pPr>
              <w:jc w:val="center"/>
              <w:rPr>
                <w:color w:val="000000"/>
                <w:sz w:val="20"/>
                <w:szCs w:val="20"/>
              </w:rPr>
            </w:pPr>
            <w:r w:rsidRPr="007E5617">
              <w:rPr>
                <w:color w:val="000000"/>
                <w:sz w:val="20"/>
                <w:szCs w:val="20"/>
              </w:rPr>
              <w:t>0,020964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8ADE90" w14:textId="77777777" w:rsidR="00223FF6" w:rsidRPr="007E5617" w:rsidRDefault="00223FF6" w:rsidP="001262BC">
            <w:pPr>
              <w:jc w:val="center"/>
              <w:rPr>
                <w:color w:val="000000"/>
                <w:sz w:val="20"/>
                <w:szCs w:val="20"/>
              </w:rPr>
            </w:pPr>
            <w:r w:rsidRPr="007E5617">
              <w:rPr>
                <w:color w:val="000000"/>
                <w:sz w:val="20"/>
                <w:szCs w:val="20"/>
              </w:rPr>
              <w:t>0,111397</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88E6AB" w14:textId="77777777" w:rsidR="00223FF6" w:rsidRPr="007E5617" w:rsidRDefault="00223FF6" w:rsidP="001262BC">
            <w:pPr>
              <w:jc w:val="center"/>
              <w:rPr>
                <w:color w:val="000000"/>
                <w:sz w:val="20"/>
                <w:szCs w:val="20"/>
              </w:rPr>
            </w:pPr>
            <w:r w:rsidRPr="007E5617">
              <w:rPr>
                <w:color w:val="000000"/>
                <w:sz w:val="20"/>
                <w:szCs w:val="20"/>
              </w:rPr>
              <w:t>-0,23278</w:t>
            </w:r>
          </w:p>
        </w:tc>
      </w:tr>
      <w:tr w:rsidR="00223FF6" w:rsidRPr="007E5617" w14:paraId="522C510A"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7A16DC" w14:textId="77777777" w:rsidR="00223FF6" w:rsidRPr="007E5617" w:rsidRDefault="00223FF6" w:rsidP="001262BC">
            <w:pPr>
              <w:rPr>
                <w:color w:val="000000"/>
                <w:sz w:val="20"/>
                <w:szCs w:val="20"/>
              </w:rPr>
            </w:pPr>
            <w:r w:rsidRPr="007E5617">
              <w:rPr>
                <w:color w:val="000000"/>
                <w:sz w:val="20"/>
                <w:szCs w:val="20"/>
              </w:rPr>
              <w:t>Mg</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BED49" w14:textId="77777777" w:rsidR="00223FF6" w:rsidRPr="007E5617" w:rsidRDefault="00223FF6" w:rsidP="001262BC">
            <w:pPr>
              <w:jc w:val="center"/>
              <w:rPr>
                <w:color w:val="000000"/>
                <w:sz w:val="20"/>
                <w:szCs w:val="20"/>
              </w:rPr>
            </w:pPr>
            <w:r w:rsidRPr="007E5617">
              <w:rPr>
                <w:color w:val="000000"/>
                <w:sz w:val="20"/>
                <w:szCs w:val="20"/>
              </w:rPr>
              <w:t>0,041011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ACAA2" w14:textId="77777777" w:rsidR="00223FF6" w:rsidRPr="007E5617" w:rsidRDefault="00223FF6" w:rsidP="001262BC">
            <w:pPr>
              <w:jc w:val="center"/>
              <w:rPr>
                <w:color w:val="000000"/>
                <w:sz w:val="20"/>
                <w:szCs w:val="20"/>
              </w:rPr>
            </w:pPr>
            <w:r w:rsidRPr="007E5617">
              <w:rPr>
                <w:color w:val="000000"/>
                <w:sz w:val="20"/>
                <w:szCs w:val="20"/>
              </w:rPr>
              <w:t>-0,05188</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1C7CC6" w14:textId="77777777" w:rsidR="00223FF6" w:rsidRPr="007E5617" w:rsidRDefault="00223FF6" w:rsidP="001262BC">
            <w:pPr>
              <w:jc w:val="center"/>
              <w:rPr>
                <w:color w:val="000000"/>
                <w:sz w:val="20"/>
                <w:szCs w:val="20"/>
              </w:rPr>
            </w:pPr>
            <w:r w:rsidRPr="007E5617">
              <w:rPr>
                <w:color w:val="000000"/>
                <w:sz w:val="20"/>
                <w:szCs w:val="20"/>
              </w:rPr>
              <w:t>-0,03277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B7C30" w14:textId="77777777" w:rsidR="00223FF6" w:rsidRPr="007E5617" w:rsidRDefault="00223FF6" w:rsidP="001262BC">
            <w:pPr>
              <w:jc w:val="center"/>
              <w:rPr>
                <w:color w:val="000000"/>
                <w:sz w:val="20"/>
                <w:szCs w:val="20"/>
              </w:rPr>
            </w:pPr>
            <w:r w:rsidRPr="007E5617">
              <w:rPr>
                <w:color w:val="000000"/>
                <w:sz w:val="20"/>
                <w:szCs w:val="20"/>
              </w:rPr>
              <w:t>0,023783</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08297D" w14:textId="77777777" w:rsidR="00223FF6" w:rsidRPr="007E5617" w:rsidRDefault="00223FF6" w:rsidP="001262BC">
            <w:pPr>
              <w:jc w:val="center"/>
              <w:rPr>
                <w:color w:val="000000"/>
                <w:sz w:val="20"/>
                <w:szCs w:val="20"/>
              </w:rPr>
            </w:pPr>
            <w:r w:rsidRPr="007E5617">
              <w:rPr>
                <w:color w:val="000000"/>
                <w:sz w:val="20"/>
                <w:szCs w:val="20"/>
              </w:rPr>
              <w:t>-0,24959</w:t>
            </w:r>
          </w:p>
        </w:tc>
      </w:tr>
      <w:tr w:rsidR="00223FF6" w:rsidRPr="007E5617" w14:paraId="6DA270F2"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2DC20E" w14:textId="77777777" w:rsidR="00223FF6" w:rsidRPr="007E5617" w:rsidRDefault="00223FF6" w:rsidP="001262BC">
            <w:pPr>
              <w:rPr>
                <w:color w:val="000000"/>
                <w:sz w:val="20"/>
                <w:szCs w:val="20"/>
              </w:rPr>
            </w:pPr>
            <w:r w:rsidRPr="007E5617">
              <w:rPr>
                <w:color w:val="000000"/>
                <w:sz w:val="20"/>
                <w:szCs w:val="20"/>
              </w:rPr>
              <w:t>P</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7A4942" w14:textId="77777777" w:rsidR="00223FF6" w:rsidRPr="007E5617" w:rsidRDefault="00223FF6" w:rsidP="001262BC">
            <w:pPr>
              <w:jc w:val="center"/>
              <w:rPr>
                <w:color w:val="000000"/>
                <w:sz w:val="20"/>
                <w:szCs w:val="20"/>
              </w:rPr>
            </w:pPr>
            <w:r w:rsidRPr="007E5617">
              <w:rPr>
                <w:color w:val="000000"/>
                <w:sz w:val="20"/>
                <w:szCs w:val="20"/>
              </w:rPr>
              <w:t>0,030325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594F54" w14:textId="77777777" w:rsidR="00223FF6" w:rsidRPr="007E5617" w:rsidRDefault="00223FF6" w:rsidP="001262BC">
            <w:pPr>
              <w:jc w:val="center"/>
              <w:rPr>
                <w:color w:val="000000"/>
                <w:sz w:val="20"/>
                <w:szCs w:val="20"/>
              </w:rPr>
            </w:pPr>
            <w:r w:rsidRPr="007E5617">
              <w:rPr>
                <w:color w:val="000000"/>
                <w:sz w:val="20"/>
                <w:szCs w:val="20"/>
              </w:rPr>
              <w:t>-0,0512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452800" w14:textId="77777777" w:rsidR="00223FF6" w:rsidRPr="007E5617" w:rsidRDefault="00223FF6" w:rsidP="001262BC">
            <w:pPr>
              <w:jc w:val="center"/>
              <w:rPr>
                <w:color w:val="000000"/>
                <w:sz w:val="20"/>
                <w:szCs w:val="20"/>
              </w:rPr>
            </w:pPr>
            <w:r w:rsidRPr="007E5617">
              <w:rPr>
                <w:color w:val="000000"/>
                <w:sz w:val="20"/>
                <w:szCs w:val="20"/>
              </w:rPr>
              <w:t>-0,01434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1C63B6" w14:textId="77777777" w:rsidR="00223FF6" w:rsidRPr="007E5617" w:rsidRDefault="00223FF6" w:rsidP="001262BC">
            <w:pPr>
              <w:jc w:val="center"/>
              <w:rPr>
                <w:color w:val="000000"/>
                <w:sz w:val="20"/>
                <w:szCs w:val="20"/>
              </w:rPr>
            </w:pPr>
            <w:r w:rsidRPr="007E5617">
              <w:rPr>
                <w:color w:val="000000"/>
                <w:sz w:val="20"/>
                <w:szCs w:val="20"/>
              </w:rPr>
              <w:t>0,06135</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2A238B" w14:textId="77777777" w:rsidR="00223FF6" w:rsidRPr="007E5617" w:rsidRDefault="00223FF6" w:rsidP="001262BC">
            <w:pPr>
              <w:jc w:val="center"/>
              <w:rPr>
                <w:color w:val="000000"/>
                <w:sz w:val="20"/>
                <w:szCs w:val="20"/>
              </w:rPr>
            </w:pPr>
            <w:r w:rsidRPr="007E5617">
              <w:rPr>
                <w:color w:val="000000"/>
                <w:sz w:val="20"/>
                <w:szCs w:val="20"/>
              </w:rPr>
              <w:t>-0,21448</w:t>
            </w:r>
          </w:p>
        </w:tc>
      </w:tr>
      <w:tr w:rsidR="00223FF6" w:rsidRPr="007E5617" w14:paraId="216BFD73"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D3F1DF" w14:textId="77777777" w:rsidR="00223FF6" w:rsidRPr="007E5617" w:rsidRDefault="00223FF6" w:rsidP="001262BC">
            <w:pPr>
              <w:rPr>
                <w:color w:val="000000"/>
                <w:sz w:val="20"/>
                <w:szCs w:val="20"/>
              </w:rPr>
            </w:pPr>
            <w:r w:rsidRPr="007E5617">
              <w:rPr>
                <w:color w:val="000000"/>
                <w:sz w:val="20"/>
                <w:szCs w:val="20"/>
              </w:rPr>
              <w:t>Fe</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F2B886" w14:textId="77777777" w:rsidR="00223FF6" w:rsidRPr="007E5617" w:rsidRDefault="00223FF6" w:rsidP="001262BC">
            <w:pPr>
              <w:jc w:val="center"/>
              <w:rPr>
                <w:color w:val="000000"/>
                <w:sz w:val="20"/>
                <w:szCs w:val="20"/>
              </w:rPr>
            </w:pPr>
            <w:r w:rsidRPr="007E5617">
              <w:rPr>
                <w:color w:val="000000"/>
                <w:sz w:val="20"/>
                <w:szCs w:val="20"/>
              </w:rPr>
              <w:t>0,00602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9DD594" w14:textId="77777777" w:rsidR="00223FF6" w:rsidRPr="007E5617" w:rsidRDefault="00223FF6" w:rsidP="001262BC">
            <w:pPr>
              <w:jc w:val="center"/>
              <w:rPr>
                <w:color w:val="000000"/>
                <w:sz w:val="20"/>
                <w:szCs w:val="20"/>
              </w:rPr>
            </w:pPr>
            <w:r w:rsidRPr="007E5617">
              <w:rPr>
                <w:color w:val="000000"/>
                <w:sz w:val="20"/>
                <w:szCs w:val="20"/>
              </w:rPr>
              <w:t>-0,00716</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1773FE" w14:textId="77777777" w:rsidR="00223FF6" w:rsidRPr="007E5617" w:rsidRDefault="00223FF6" w:rsidP="001262BC">
            <w:pPr>
              <w:jc w:val="center"/>
              <w:rPr>
                <w:color w:val="000000"/>
                <w:sz w:val="20"/>
                <w:szCs w:val="20"/>
              </w:rPr>
            </w:pPr>
            <w:r w:rsidRPr="007E5617">
              <w:rPr>
                <w:color w:val="000000"/>
                <w:sz w:val="20"/>
                <w:szCs w:val="20"/>
              </w:rPr>
              <w:t>-0,07163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9C053" w14:textId="77777777" w:rsidR="00223FF6" w:rsidRPr="007E5617" w:rsidRDefault="00223FF6" w:rsidP="001262BC">
            <w:pPr>
              <w:jc w:val="center"/>
              <w:rPr>
                <w:color w:val="000000"/>
                <w:sz w:val="20"/>
                <w:szCs w:val="20"/>
              </w:rPr>
            </w:pPr>
            <w:r w:rsidRPr="007E5617">
              <w:rPr>
                <w:color w:val="000000"/>
                <w:sz w:val="20"/>
                <w:szCs w:val="20"/>
              </w:rPr>
              <w:t>0,047268</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3FCF5" w14:textId="77777777" w:rsidR="00223FF6" w:rsidRPr="007E5617" w:rsidRDefault="00223FF6" w:rsidP="001262BC">
            <w:pPr>
              <w:jc w:val="center"/>
              <w:rPr>
                <w:color w:val="000000"/>
                <w:sz w:val="20"/>
                <w:szCs w:val="20"/>
              </w:rPr>
            </w:pPr>
            <w:r w:rsidRPr="007E5617">
              <w:rPr>
                <w:color w:val="000000"/>
                <w:sz w:val="20"/>
                <w:szCs w:val="20"/>
              </w:rPr>
              <w:t>-0,21437</w:t>
            </w:r>
          </w:p>
        </w:tc>
      </w:tr>
      <w:tr w:rsidR="00223FF6" w:rsidRPr="007E5617" w14:paraId="1E0D2C59"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E6F254" w14:textId="77777777" w:rsidR="00223FF6" w:rsidRPr="007E5617" w:rsidRDefault="00223FF6" w:rsidP="001262BC">
            <w:pPr>
              <w:rPr>
                <w:color w:val="000000"/>
                <w:sz w:val="20"/>
                <w:szCs w:val="20"/>
              </w:rPr>
            </w:pPr>
            <w:r w:rsidRPr="007E5617">
              <w:rPr>
                <w:color w:val="000000"/>
                <w:sz w:val="20"/>
                <w:szCs w:val="20"/>
              </w:rPr>
              <w:t>Витамин А</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EB5A48" w14:textId="77777777" w:rsidR="00223FF6" w:rsidRPr="007E5617" w:rsidRDefault="00223FF6" w:rsidP="001262BC">
            <w:pPr>
              <w:jc w:val="center"/>
              <w:rPr>
                <w:color w:val="000000"/>
                <w:sz w:val="20"/>
                <w:szCs w:val="20"/>
              </w:rPr>
            </w:pPr>
            <w:r w:rsidRPr="007E5617">
              <w:rPr>
                <w:color w:val="000000"/>
                <w:sz w:val="20"/>
                <w:szCs w:val="20"/>
              </w:rPr>
              <w:t>-0,09929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F346DB" w14:textId="77777777" w:rsidR="00223FF6" w:rsidRPr="007E5617" w:rsidRDefault="00223FF6" w:rsidP="001262BC">
            <w:pPr>
              <w:jc w:val="center"/>
              <w:rPr>
                <w:color w:val="000000"/>
                <w:sz w:val="20"/>
                <w:szCs w:val="20"/>
              </w:rPr>
            </w:pPr>
            <w:r w:rsidRPr="007E5617">
              <w:rPr>
                <w:color w:val="000000"/>
                <w:sz w:val="20"/>
                <w:szCs w:val="20"/>
              </w:rPr>
              <w:t>0,0136</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F2436E" w14:textId="77777777" w:rsidR="00223FF6" w:rsidRPr="007E5617" w:rsidRDefault="00223FF6" w:rsidP="001262BC">
            <w:pPr>
              <w:jc w:val="center"/>
              <w:rPr>
                <w:color w:val="000000"/>
                <w:sz w:val="20"/>
                <w:szCs w:val="20"/>
              </w:rPr>
            </w:pPr>
            <w:r w:rsidRPr="007E5617">
              <w:rPr>
                <w:color w:val="000000"/>
                <w:sz w:val="20"/>
                <w:szCs w:val="20"/>
              </w:rPr>
              <w:t>0,022154</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11C72D" w14:textId="77777777" w:rsidR="00223FF6" w:rsidRPr="007E5617" w:rsidRDefault="00223FF6" w:rsidP="001262BC">
            <w:pPr>
              <w:jc w:val="center"/>
              <w:rPr>
                <w:color w:val="000000"/>
                <w:sz w:val="20"/>
                <w:szCs w:val="20"/>
              </w:rPr>
            </w:pPr>
            <w:r w:rsidRPr="007E5617">
              <w:rPr>
                <w:color w:val="000000"/>
                <w:sz w:val="20"/>
                <w:szCs w:val="20"/>
              </w:rPr>
              <w:t>0,020305</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12D89F" w14:textId="77777777" w:rsidR="00223FF6" w:rsidRPr="007E5617" w:rsidRDefault="00223FF6" w:rsidP="001262BC">
            <w:pPr>
              <w:jc w:val="center"/>
              <w:rPr>
                <w:color w:val="000000"/>
                <w:sz w:val="20"/>
                <w:szCs w:val="20"/>
              </w:rPr>
            </w:pPr>
            <w:r w:rsidRPr="007E5617">
              <w:rPr>
                <w:color w:val="000000"/>
                <w:sz w:val="20"/>
                <w:szCs w:val="20"/>
              </w:rPr>
              <w:t>-0,0861</w:t>
            </w:r>
          </w:p>
        </w:tc>
      </w:tr>
      <w:tr w:rsidR="00223FF6" w:rsidRPr="007E5617" w14:paraId="26C90E84"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6B0B0D" w14:textId="77777777" w:rsidR="00223FF6" w:rsidRPr="007E5617" w:rsidRDefault="00223FF6" w:rsidP="001262BC">
            <w:pPr>
              <w:rPr>
                <w:color w:val="000000"/>
                <w:sz w:val="20"/>
                <w:szCs w:val="20"/>
              </w:rPr>
            </w:pPr>
            <w:r w:rsidRPr="007E5617">
              <w:rPr>
                <w:color w:val="000000"/>
                <w:sz w:val="20"/>
                <w:szCs w:val="20"/>
              </w:rPr>
              <w:t>Холестерин</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93DED1" w14:textId="77777777" w:rsidR="00223FF6" w:rsidRPr="007E5617" w:rsidRDefault="00223FF6" w:rsidP="001262BC">
            <w:pPr>
              <w:jc w:val="center"/>
              <w:rPr>
                <w:color w:val="000000"/>
                <w:sz w:val="20"/>
                <w:szCs w:val="20"/>
              </w:rPr>
            </w:pPr>
            <w:r w:rsidRPr="007E5617">
              <w:rPr>
                <w:color w:val="000000"/>
                <w:sz w:val="20"/>
                <w:szCs w:val="20"/>
              </w:rPr>
              <w:t>-0,09272</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7E3BE" w14:textId="77777777" w:rsidR="00223FF6" w:rsidRPr="007E5617" w:rsidRDefault="00223FF6" w:rsidP="001262BC">
            <w:pPr>
              <w:jc w:val="center"/>
              <w:rPr>
                <w:color w:val="000000"/>
                <w:sz w:val="20"/>
                <w:szCs w:val="20"/>
              </w:rPr>
            </w:pPr>
            <w:r w:rsidRPr="007E5617">
              <w:rPr>
                <w:color w:val="000000"/>
                <w:sz w:val="20"/>
                <w:szCs w:val="20"/>
              </w:rPr>
              <w:t>0,021646</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48FEEA" w14:textId="77777777" w:rsidR="00223FF6" w:rsidRPr="007E5617" w:rsidRDefault="00223FF6" w:rsidP="001262BC">
            <w:pPr>
              <w:jc w:val="center"/>
              <w:rPr>
                <w:color w:val="000000"/>
                <w:sz w:val="20"/>
                <w:szCs w:val="20"/>
              </w:rPr>
            </w:pPr>
            <w:r w:rsidRPr="007E5617">
              <w:rPr>
                <w:color w:val="000000"/>
                <w:sz w:val="20"/>
                <w:szCs w:val="20"/>
              </w:rPr>
              <w:t>-0,05356</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681977" w14:textId="77777777" w:rsidR="00223FF6" w:rsidRPr="007E5617" w:rsidRDefault="00223FF6" w:rsidP="001262BC">
            <w:pPr>
              <w:jc w:val="center"/>
              <w:rPr>
                <w:color w:val="000000"/>
                <w:sz w:val="20"/>
                <w:szCs w:val="20"/>
              </w:rPr>
            </w:pPr>
            <w:r w:rsidRPr="007E5617">
              <w:rPr>
                <w:color w:val="000000"/>
                <w:sz w:val="20"/>
                <w:szCs w:val="20"/>
              </w:rPr>
              <w:t>0,076844</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A5EEDB" w14:textId="77777777" w:rsidR="00223FF6" w:rsidRPr="007E5617" w:rsidRDefault="00223FF6" w:rsidP="001262BC">
            <w:pPr>
              <w:jc w:val="center"/>
              <w:rPr>
                <w:color w:val="000000"/>
                <w:sz w:val="20"/>
                <w:szCs w:val="20"/>
              </w:rPr>
            </w:pPr>
            <w:r w:rsidRPr="007E5617">
              <w:rPr>
                <w:color w:val="000000"/>
                <w:sz w:val="20"/>
                <w:szCs w:val="20"/>
              </w:rPr>
              <w:t>-0,00028</w:t>
            </w:r>
          </w:p>
        </w:tc>
      </w:tr>
      <w:tr w:rsidR="00223FF6" w:rsidRPr="007E5617" w14:paraId="3F502C27"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EB852" w14:textId="77777777" w:rsidR="00223FF6" w:rsidRPr="007E5617" w:rsidRDefault="00223FF6" w:rsidP="001262BC">
            <w:pPr>
              <w:rPr>
                <w:color w:val="000000"/>
                <w:sz w:val="20"/>
                <w:szCs w:val="20"/>
              </w:rPr>
            </w:pPr>
            <w:r w:rsidRPr="007E5617">
              <w:rPr>
                <w:color w:val="000000"/>
                <w:sz w:val="20"/>
                <w:szCs w:val="20"/>
              </w:rPr>
              <w:t>Токоферол</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31D784" w14:textId="77777777" w:rsidR="00223FF6" w:rsidRPr="007E5617" w:rsidRDefault="00223FF6" w:rsidP="001262BC">
            <w:pPr>
              <w:jc w:val="center"/>
              <w:rPr>
                <w:color w:val="000000"/>
                <w:sz w:val="20"/>
                <w:szCs w:val="20"/>
              </w:rPr>
            </w:pPr>
            <w:r w:rsidRPr="007E5617">
              <w:rPr>
                <w:color w:val="000000"/>
                <w:sz w:val="20"/>
                <w:szCs w:val="20"/>
              </w:rPr>
              <w:t>0,057954</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259F7F" w14:textId="77777777" w:rsidR="00223FF6" w:rsidRPr="007E5617" w:rsidRDefault="00223FF6" w:rsidP="001262BC">
            <w:pPr>
              <w:jc w:val="center"/>
              <w:rPr>
                <w:color w:val="000000"/>
                <w:sz w:val="20"/>
                <w:szCs w:val="20"/>
              </w:rPr>
            </w:pPr>
            <w:r w:rsidRPr="007E5617">
              <w:rPr>
                <w:color w:val="000000"/>
                <w:sz w:val="20"/>
                <w:szCs w:val="20"/>
              </w:rPr>
              <w:t>-0,05061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49BFD" w14:textId="77777777" w:rsidR="00223FF6" w:rsidRPr="007E5617" w:rsidRDefault="00223FF6" w:rsidP="001262BC">
            <w:pPr>
              <w:jc w:val="center"/>
              <w:rPr>
                <w:color w:val="000000"/>
                <w:sz w:val="20"/>
                <w:szCs w:val="20"/>
              </w:rPr>
            </w:pPr>
            <w:r w:rsidRPr="007E5617">
              <w:rPr>
                <w:color w:val="000000"/>
                <w:sz w:val="20"/>
                <w:szCs w:val="20"/>
              </w:rPr>
              <w:t>0,018939</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0EC03" w14:textId="77777777" w:rsidR="00223FF6" w:rsidRPr="007E5617" w:rsidRDefault="00223FF6" w:rsidP="001262BC">
            <w:pPr>
              <w:jc w:val="center"/>
              <w:rPr>
                <w:color w:val="000000"/>
                <w:sz w:val="20"/>
                <w:szCs w:val="20"/>
              </w:rPr>
            </w:pPr>
            <w:r w:rsidRPr="007E5617">
              <w:rPr>
                <w:color w:val="000000"/>
                <w:sz w:val="20"/>
                <w:szCs w:val="20"/>
              </w:rPr>
              <w:t>0,131027</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2B0448" w14:textId="77777777" w:rsidR="00223FF6" w:rsidRPr="007E5617" w:rsidRDefault="00223FF6" w:rsidP="001262BC">
            <w:pPr>
              <w:jc w:val="center"/>
              <w:rPr>
                <w:color w:val="000000"/>
                <w:sz w:val="20"/>
                <w:szCs w:val="20"/>
              </w:rPr>
            </w:pPr>
            <w:r w:rsidRPr="007E5617">
              <w:rPr>
                <w:color w:val="000000"/>
                <w:sz w:val="20"/>
                <w:szCs w:val="20"/>
              </w:rPr>
              <w:t>-0,03499</w:t>
            </w:r>
          </w:p>
        </w:tc>
      </w:tr>
      <w:tr w:rsidR="00223FF6" w:rsidRPr="007E5617" w14:paraId="6D66B8F6"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BAA086" w14:textId="77777777" w:rsidR="00223FF6" w:rsidRPr="007E5617" w:rsidRDefault="00223FF6" w:rsidP="001262BC">
            <w:pPr>
              <w:rPr>
                <w:color w:val="000000"/>
                <w:sz w:val="20"/>
                <w:szCs w:val="20"/>
              </w:rPr>
            </w:pPr>
            <w:r w:rsidRPr="007E5617">
              <w:rPr>
                <w:color w:val="000000"/>
                <w:sz w:val="20"/>
                <w:szCs w:val="20"/>
              </w:rPr>
              <w:t>Витамин В1</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ACEBAD" w14:textId="77777777" w:rsidR="00223FF6" w:rsidRPr="007E5617" w:rsidRDefault="00223FF6" w:rsidP="001262BC">
            <w:pPr>
              <w:jc w:val="center"/>
              <w:rPr>
                <w:color w:val="000000"/>
                <w:sz w:val="20"/>
                <w:szCs w:val="20"/>
              </w:rPr>
            </w:pPr>
            <w:r w:rsidRPr="007E5617">
              <w:rPr>
                <w:color w:val="000000"/>
                <w:sz w:val="20"/>
                <w:szCs w:val="20"/>
              </w:rPr>
              <w:t>-0,04631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A3220" w14:textId="77777777" w:rsidR="00223FF6" w:rsidRPr="007E5617" w:rsidRDefault="00223FF6" w:rsidP="001262BC">
            <w:pPr>
              <w:jc w:val="center"/>
              <w:rPr>
                <w:color w:val="000000"/>
                <w:sz w:val="20"/>
                <w:szCs w:val="20"/>
              </w:rPr>
            </w:pPr>
            <w:r w:rsidRPr="007E5617">
              <w:rPr>
                <w:color w:val="000000"/>
                <w:sz w:val="20"/>
                <w:szCs w:val="20"/>
              </w:rPr>
              <w:t>-0,10772</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C1E424" w14:textId="77777777" w:rsidR="00223FF6" w:rsidRPr="007E5617" w:rsidRDefault="00223FF6" w:rsidP="001262BC">
            <w:pPr>
              <w:jc w:val="center"/>
              <w:rPr>
                <w:color w:val="000000"/>
                <w:sz w:val="20"/>
                <w:szCs w:val="20"/>
              </w:rPr>
            </w:pPr>
            <w:r w:rsidRPr="007E5617">
              <w:rPr>
                <w:color w:val="000000"/>
                <w:sz w:val="20"/>
                <w:szCs w:val="20"/>
              </w:rPr>
              <w:t>0,008817</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5A3635" w14:textId="77777777" w:rsidR="00223FF6" w:rsidRPr="007E5617" w:rsidRDefault="00223FF6" w:rsidP="001262BC">
            <w:pPr>
              <w:jc w:val="center"/>
              <w:rPr>
                <w:color w:val="000000"/>
                <w:sz w:val="20"/>
                <w:szCs w:val="20"/>
              </w:rPr>
            </w:pPr>
            <w:r w:rsidRPr="007E5617">
              <w:rPr>
                <w:color w:val="000000"/>
                <w:sz w:val="20"/>
                <w:szCs w:val="20"/>
              </w:rPr>
              <w:t>0,070127</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DE7622" w14:textId="77777777" w:rsidR="00223FF6" w:rsidRPr="007E5617" w:rsidRDefault="00223FF6" w:rsidP="001262BC">
            <w:pPr>
              <w:jc w:val="center"/>
              <w:rPr>
                <w:color w:val="000000"/>
                <w:sz w:val="20"/>
                <w:szCs w:val="20"/>
              </w:rPr>
            </w:pPr>
            <w:r w:rsidRPr="007E5617">
              <w:rPr>
                <w:color w:val="000000"/>
                <w:sz w:val="20"/>
                <w:szCs w:val="20"/>
              </w:rPr>
              <w:t>-0,15475</w:t>
            </w:r>
          </w:p>
        </w:tc>
      </w:tr>
      <w:tr w:rsidR="00223FF6" w:rsidRPr="007E5617" w14:paraId="1A22FA57"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D2A191" w14:textId="77777777" w:rsidR="00223FF6" w:rsidRPr="007E5617" w:rsidRDefault="00223FF6" w:rsidP="001262BC">
            <w:pPr>
              <w:rPr>
                <w:color w:val="000000"/>
                <w:sz w:val="20"/>
                <w:szCs w:val="20"/>
              </w:rPr>
            </w:pPr>
            <w:r w:rsidRPr="007E5617">
              <w:rPr>
                <w:color w:val="000000"/>
                <w:sz w:val="20"/>
                <w:szCs w:val="20"/>
              </w:rPr>
              <w:t>Витамин В2</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8CF63D" w14:textId="77777777" w:rsidR="00223FF6" w:rsidRPr="007E5617" w:rsidRDefault="00223FF6" w:rsidP="001262BC">
            <w:pPr>
              <w:jc w:val="center"/>
              <w:rPr>
                <w:color w:val="000000"/>
                <w:sz w:val="20"/>
                <w:szCs w:val="20"/>
              </w:rPr>
            </w:pPr>
            <w:r w:rsidRPr="007E5617">
              <w:rPr>
                <w:color w:val="000000"/>
                <w:sz w:val="20"/>
                <w:szCs w:val="20"/>
              </w:rPr>
              <w:t>-0,05377</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F75B3" w14:textId="77777777" w:rsidR="00223FF6" w:rsidRPr="007E5617" w:rsidRDefault="00223FF6" w:rsidP="001262BC">
            <w:pPr>
              <w:jc w:val="center"/>
              <w:rPr>
                <w:color w:val="000000"/>
                <w:sz w:val="20"/>
                <w:szCs w:val="20"/>
              </w:rPr>
            </w:pPr>
            <w:r w:rsidRPr="007E5617">
              <w:rPr>
                <w:color w:val="000000"/>
                <w:sz w:val="20"/>
                <w:szCs w:val="20"/>
              </w:rPr>
              <w:t>-0,02711</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3314F" w14:textId="77777777" w:rsidR="00223FF6" w:rsidRPr="007E5617" w:rsidRDefault="00223FF6" w:rsidP="001262BC">
            <w:pPr>
              <w:jc w:val="center"/>
              <w:rPr>
                <w:color w:val="000000"/>
                <w:sz w:val="20"/>
                <w:szCs w:val="20"/>
              </w:rPr>
            </w:pPr>
            <w:r w:rsidRPr="007E5617">
              <w:rPr>
                <w:color w:val="000000"/>
                <w:sz w:val="20"/>
                <w:szCs w:val="20"/>
              </w:rPr>
              <w:t>-0,02993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E7A95E" w14:textId="77777777" w:rsidR="00223FF6" w:rsidRPr="007E5617" w:rsidRDefault="00223FF6" w:rsidP="001262BC">
            <w:pPr>
              <w:jc w:val="center"/>
              <w:rPr>
                <w:color w:val="000000"/>
                <w:sz w:val="20"/>
                <w:szCs w:val="20"/>
              </w:rPr>
            </w:pPr>
            <w:r w:rsidRPr="007E5617">
              <w:rPr>
                <w:color w:val="000000"/>
                <w:sz w:val="20"/>
                <w:szCs w:val="20"/>
              </w:rPr>
              <w:t>0,046265</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597D27" w14:textId="77777777" w:rsidR="00223FF6" w:rsidRPr="007E5617" w:rsidRDefault="00223FF6" w:rsidP="001262BC">
            <w:pPr>
              <w:jc w:val="center"/>
              <w:rPr>
                <w:color w:val="000000"/>
                <w:sz w:val="20"/>
                <w:szCs w:val="20"/>
              </w:rPr>
            </w:pPr>
            <w:r w:rsidRPr="007E5617">
              <w:rPr>
                <w:color w:val="000000"/>
                <w:sz w:val="20"/>
                <w:szCs w:val="20"/>
              </w:rPr>
              <w:t>-0,18839</w:t>
            </w:r>
          </w:p>
        </w:tc>
      </w:tr>
      <w:tr w:rsidR="00223FF6" w:rsidRPr="007E5617" w14:paraId="53E6F865"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AA5C9" w14:textId="77777777" w:rsidR="00223FF6" w:rsidRPr="007E5617" w:rsidRDefault="00223FF6" w:rsidP="001262BC">
            <w:pPr>
              <w:rPr>
                <w:color w:val="000000"/>
                <w:sz w:val="20"/>
                <w:szCs w:val="20"/>
              </w:rPr>
            </w:pPr>
            <w:r w:rsidRPr="007E5617">
              <w:rPr>
                <w:color w:val="000000"/>
                <w:sz w:val="20"/>
                <w:szCs w:val="20"/>
              </w:rPr>
              <w:t>Витамин РР</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6E31E" w14:textId="77777777" w:rsidR="00223FF6" w:rsidRPr="007E5617" w:rsidRDefault="00223FF6" w:rsidP="001262BC">
            <w:pPr>
              <w:jc w:val="center"/>
              <w:rPr>
                <w:color w:val="000000"/>
                <w:sz w:val="20"/>
                <w:szCs w:val="20"/>
              </w:rPr>
            </w:pPr>
            <w:r w:rsidRPr="007E5617">
              <w:rPr>
                <w:color w:val="000000"/>
                <w:sz w:val="20"/>
                <w:szCs w:val="20"/>
              </w:rPr>
              <w:t>0,01141</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3BA3D" w14:textId="77777777" w:rsidR="00223FF6" w:rsidRPr="007E5617" w:rsidRDefault="00223FF6" w:rsidP="001262BC">
            <w:pPr>
              <w:jc w:val="center"/>
              <w:rPr>
                <w:color w:val="000000"/>
                <w:sz w:val="20"/>
                <w:szCs w:val="20"/>
              </w:rPr>
            </w:pPr>
            <w:r w:rsidRPr="007E5617">
              <w:rPr>
                <w:color w:val="000000"/>
                <w:sz w:val="20"/>
                <w:szCs w:val="20"/>
              </w:rPr>
              <w:t>-0,02215</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2C5C72" w14:textId="77777777" w:rsidR="00223FF6" w:rsidRPr="007E5617" w:rsidRDefault="00223FF6" w:rsidP="001262BC">
            <w:pPr>
              <w:jc w:val="center"/>
              <w:rPr>
                <w:color w:val="000000"/>
                <w:sz w:val="20"/>
                <w:szCs w:val="20"/>
              </w:rPr>
            </w:pPr>
            <w:r w:rsidRPr="007E5617">
              <w:rPr>
                <w:color w:val="000000"/>
                <w:sz w:val="20"/>
                <w:szCs w:val="20"/>
              </w:rPr>
              <w:t>0,026808</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E37AA6" w14:textId="77777777" w:rsidR="00223FF6" w:rsidRPr="007E5617" w:rsidRDefault="00223FF6" w:rsidP="001262BC">
            <w:pPr>
              <w:jc w:val="center"/>
              <w:rPr>
                <w:color w:val="000000"/>
                <w:sz w:val="20"/>
                <w:szCs w:val="20"/>
              </w:rPr>
            </w:pPr>
            <w:r w:rsidRPr="007E5617">
              <w:rPr>
                <w:color w:val="000000"/>
                <w:sz w:val="20"/>
                <w:szCs w:val="20"/>
              </w:rPr>
              <w:t>-0,02643</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E51F1A" w14:textId="77777777" w:rsidR="00223FF6" w:rsidRPr="007E5617" w:rsidRDefault="00223FF6" w:rsidP="001262BC">
            <w:pPr>
              <w:jc w:val="center"/>
              <w:rPr>
                <w:color w:val="000000"/>
                <w:sz w:val="20"/>
                <w:szCs w:val="20"/>
              </w:rPr>
            </w:pPr>
            <w:r w:rsidRPr="007E5617">
              <w:rPr>
                <w:color w:val="000000"/>
                <w:sz w:val="20"/>
                <w:szCs w:val="20"/>
              </w:rPr>
              <w:t>-0,14303</w:t>
            </w:r>
          </w:p>
        </w:tc>
      </w:tr>
      <w:tr w:rsidR="00223FF6" w:rsidRPr="007E5617" w14:paraId="27087A5D" w14:textId="77777777" w:rsidTr="001262BC">
        <w:trPr>
          <w:trHeight w:val="300"/>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D40D43" w14:textId="77777777" w:rsidR="00223FF6" w:rsidRPr="007E5617" w:rsidRDefault="00223FF6" w:rsidP="001262BC">
            <w:pPr>
              <w:rPr>
                <w:color w:val="000000"/>
                <w:sz w:val="20"/>
                <w:szCs w:val="20"/>
              </w:rPr>
            </w:pPr>
            <w:r w:rsidRPr="007E5617">
              <w:rPr>
                <w:color w:val="000000"/>
                <w:sz w:val="20"/>
                <w:szCs w:val="20"/>
              </w:rPr>
              <w:t>Витамин С</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0DA3A0" w14:textId="77777777" w:rsidR="00223FF6" w:rsidRPr="007E5617" w:rsidRDefault="00223FF6" w:rsidP="001262BC">
            <w:pPr>
              <w:jc w:val="center"/>
              <w:rPr>
                <w:color w:val="000000"/>
                <w:sz w:val="20"/>
                <w:szCs w:val="20"/>
              </w:rPr>
            </w:pPr>
            <w:r w:rsidRPr="007E5617">
              <w:rPr>
                <w:color w:val="000000"/>
                <w:sz w:val="20"/>
                <w:szCs w:val="20"/>
              </w:rPr>
              <w:t>0,032555</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4AF444" w14:textId="77777777" w:rsidR="00223FF6" w:rsidRPr="007E5617" w:rsidRDefault="00223FF6" w:rsidP="001262BC">
            <w:pPr>
              <w:jc w:val="center"/>
              <w:rPr>
                <w:color w:val="000000"/>
                <w:sz w:val="20"/>
                <w:szCs w:val="20"/>
              </w:rPr>
            </w:pPr>
            <w:r w:rsidRPr="007E5617">
              <w:rPr>
                <w:color w:val="000000"/>
                <w:sz w:val="20"/>
                <w:szCs w:val="20"/>
              </w:rPr>
              <w:t>-0,03088</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97E96" w14:textId="77777777" w:rsidR="00223FF6" w:rsidRPr="007E5617" w:rsidRDefault="00223FF6" w:rsidP="001262BC">
            <w:pPr>
              <w:jc w:val="center"/>
              <w:rPr>
                <w:color w:val="000000"/>
                <w:sz w:val="20"/>
                <w:szCs w:val="20"/>
              </w:rPr>
            </w:pPr>
            <w:r w:rsidRPr="007E5617">
              <w:rPr>
                <w:color w:val="000000"/>
                <w:sz w:val="20"/>
                <w:szCs w:val="20"/>
              </w:rPr>
              <w:t>-0,00942</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CA2EEF" w14:textId="77777777" w:rsidR="00223FF6" w:rsidRPr="007E5617" w:rsidRDefault="00223FF6" w:rsidP="001262BC">
            <w:pPr>
              <w:jc w:val="center"/>
              <w:rPr>
                <w:color w:val="000000"/>
                <w:sz w:val="20"/>
                <w:szCs w:val="20"/>
              </w:rPr>
            </w:pPr>
            <w:r w:rsidRPr="007E5617">
              <w:rPr>
                <w:color w:val="000000"/>
                <w:sz w:val="20"/>
                <w:szCs w:val="20"/>
              </w:rPr>
              <w:t>-0,01481</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777D22" w14:textId="77777777" w:rsidR="00223FF6" w:rsidRPr="007E5617" w:rsidRDefault="00223FF6" w:rsidP="001262BC">
            <w:pPr>
              <w:jc w:val="center"/>
              <w:rPr>
                <w:color w:val="000000"/>
                <w:sz w:val="20"/>
                <w:szCs w:val="20"/>
              </w:rPr>
            </w:pPr>
            <w:r w:rsidRPr="007E5617">
              <w:rPr>
                <w:color w:val="000000"/>
                <w:sz w:val="20"/>
                <w:szCs w:val="20"/>
              </w:rPr>
              <w:t>-0,17752</w:t>
            </w:r>
          </w:p>
        </w:tc>
      </w:tr>
      <w:tr w:rsidR="00223FF6" w:rsidRPr="007E5617" w14:paraId="07D18798" w14:textId="77777777" w:rsidTr="001262BC">
        <w:trPr>
          <w:trHeight w:val="216"/>
        </w:trPr>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4B02C0" w14:textId="77777777" w:rsidR="00223FF6" w:rsidRPr="007E5617" w:rsidRDefault="00223FF6" w:rsidP="001262BC">
            <w:pPr>
              <w:rPr>
                <w:color w:val="000000"/>
                <w:sz w:val="20"/>
                <w:szCs w:val="20"/>
              </w:rPr>
            </w:pPr>
            <w:r w:rsidRPr="007E5617">
              <w:rPr>
                <w:color w:val="000000"/>
                <w:sz w:val="20"/>
                <w:szCs w:val="20"/>
              </w:rPr>
              <w:t>Энергетическая ценность</w:t>
            </w:r>
          </w:p>
        </w:tc>
        <w:tc>
          <w:tcPr>
            <w:tcW w:w="15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B545BB" w14:textId="77777777" w:rsidR="00223FF6" w:rsidRPr="007E5617" w:rsidRDefault="00223FF6" w:rsidP="001262BC">
            <w:pPr>
              <w:jc w:val="center"/>
              <w:rPr>
                <w:color w:val="000000"/>
                <w:sz w:val="20"/>
                <w:szCs w:val="20"/>
              </w:rPr>
            </w:pPr>
            <w:r w:rsidRPr="007E5617">
              <w:rPr>
                <w:color w:val="000000"/>
                <w:sz w:val="20"/>
                <w:szCs w:val="20"/>
              </w:rPr>
              <w:t>-0,13769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4109CC" w14:textId="77777777" w:rsidR="00223FF6" w:rsidRPr="007E5617" w:rsidRDefault="00223FF6" w:rsidP="001262BC">
            <w:pPr>
              <w:jc w:val="center"/>
              <w:rPr>
                <w:color w:val="000000"/>
                <w:sz w:val="20"/>
                <w:szCs w:val="20"/>
              </w:rPr>
            </w:pPr>
            <w:r w:rsidRPr="007E5617">
              <w:rPr>
                <w:color w:val="000000"/>
                <w:sz w:val="20"/>
                <w:szCs w:val="20"/>
              </w:rPr>
              <w:t>-0,03237</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21C268" w14:textId="77777777" w:rsidR="00223FF6" w:rsidRPr="007E5617" w:rsidRDefault="00223FF6" w:rsidP="001262BC">
            <w:pPr>
              <w:jc w:val="center"/>
              <w:rPr>
                <w:color w:val="000000"/>
                <w:sz w:val="20"/>
                <w:szCs w:val="20"/>
              </w:rPr>
            </w:pPr>
            <w:r w:rsidRPr="007E5617">
              <w:rPr>
                <w:color w:val="000000"/>
                <w:sz w:val="20"/>
                <w:szCs w:val="20"/>
              </w:rPr>
              <w:t>0,012233</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2BEDD1" w14:textId="77777777" w:rsidR="00223FF6" w:rsidRPr="007E5617" w:rsidRDefault="00223FF6" w:rsidP="001262BC">
            <w:pPr>
              <w:jc w:val="center"/>
              <w:rPr>
                <w:color w:val="000000"/>
                <w:sz w:val="20"/>
                <w:szCs w:val="20"/>
              </w:rPr>
            </w:pPr>
            <w:r w:rsidRPr="007E5617">
              <w:rPr>
                <w:color w:val="000000"/>
                <w:sz w:val="20"/>
                <w:szCs w:val="20"/>
              </w:rPr>
              <w:t>0,079312</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4F4330" w14:textId="77777777" w:rsidR="00223FF6" w:rsidRPr="007E5617" w:rsidRDefault="00223FF6" w:rsidP="001262BC">
            <w:pPr>
              <w:jc w:val="center"/>
              <w:rPr>
                <w:color w:val="000000"/>
                <w:sz w:val="20"/>
                <w:szCs w:val="20"/>
              </w:rPr>
            </w:pPr>
            <w:r w:rsidRPr="007E5617">
              <w:rPr>
                <w:color w:val="000000"/>
                <w:sz w:val="20"/>
                <w:szCs w:val="20"/>
              </w:rPr>
              <w:t>-0,13301</w:t>
            </w:r>
          </w:p>
        </w:tc>
      </w:tr>
    </w:tbl>
    <w:p w14:paraId="79647868" w14:textId="4438550C" w:rsidR="001262BC" w:rsidRDefault="001262BC" w:rsidP="006747EB">
      <w:pPr>
        <w:pStyle w:val="a3"/>
        <w:spacing w:before="0" w:beforeAutospacing="0" w:after="0" w:afterAutospacing="0"/>
        <w:jc w:val="both"/>
        <w:rPr>
          <w:sz w:val="28"/>
          <w:szCs w:val="28"/>
        </w:rPr>
      </w:pPr>
    </w:p>
    <w:p w14:paraId="40237F68" w14:textId="32F6FF1E" w:rsidR="006747EB" w:rsidRDefault="006747EB" w:rsidP="0005530D">
      <w:pPr>
        <w:pStyle w:val="a3"/>
        <w:spacing w:before="0" w:beforeAutospacing="0" w:after="0" w:afterAutospacing="0"/>
        <w:jc w:val="center"/>
        <w:rPr>
          <w:sz w:val="28"/>
          <w:szCs w:val="28"/>
        </w:rPr>
      </w:pPr>
      <w:r w:rsidRPr="006F46FB">
        <w:rPr>
          <w:noProof/>
        </w:rPr>
        <w:drawing>
          <wp:inline distT="0" distB="0" distL="0" distR="0" wp14:anchorId="06737887" wp14:editId="020A0F98">
            <wp:extent cx="6098247" cy="233172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45905" cy="2349942"/>
                    </a:xfrm>
                    <a:prstGeom prst="rect">
                      <a:avLst/>
                    </a:prstGeom>
                    <a:noFill/>
                  </pic:spPr>
                </pic:pic>
              </a:graphicData>
            </a:graphic>
          </wp:inline>
        </w:drawing>
      </w:r>
    </w:p>
    <w:tbl>
      <w:tblPr>
        <w:tblW w:w="971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268"/>
        <w:gridCol w:w="567"/>
        <w:gridCol w:w="567"/>
        <w:gridCol w:w="2268"/>
        <w:gridCol w:w="567"/>
        <w:gridCol w:w="567"/>
        <w:gridCol w:w="2205"/>
      </w:tblGrid>
      <w:tr w:rsidR="006747EB" w:rsidRPr="007E5617" w14:paraId="7E1EB8F3" w14:textId="77777777" w:rsidTr="00DB45F3">
        <w:trPr>
          <w:trHeight w:val="300"/>
        </w:trPr>
        <w:tc>
          <w:tcPr>
            <w:tcW w:w="709" w:type="dxa"/>
            <w:tcBorders>
              <w:top w:val="nil"/>
              <w:left w:val="nil"/>
              <w:bottom w:val="nil"/>
              <w:right w:val="nil"/>
            </w:tcBorders>
            <w:shd w:val="clear" w:color="auto" w:fill="339966"/>
            <w:noWrap/>
            <w:vAlign w:val="center"/>
          </w:tcPr>
          <w:p w14:paraId="2C6CEF13" w14:textId="77777777" w:rsidR="006747EB" w:rsidRDefault="006747EB" w:rsidP="00DB45F3">
            <w:pPr>
              <w:rPr>
                <w:noProof/>
              </w:rPr>
            </w:pPr>
          </w:p>
        </w:tc>
        <w:tc>
          <w:tcPr>
            <w:tcW w:w="2268" w:type="dxa"/>
            <w:tcBorders>
              <w:top w:val="nil"/>
              <w:left w:val="nil"/>
              <w:bottom w:val="nil"/>
              <w:right w:val="nil"/>
            </w:tcBorders>
            <w:shd w:val="clear" w:color="auto" w:fill="auto"/>
            <w:vAlign w:val="center"/>
          </w:tcPr>
          <w:p w14:paraId="6A1C655F" w14:textId="77777777" w:rsidR="006747EB" w:rsidRPr="00BF023E" w:rsidRDefault="006747EB" w:rsidP="00DB45F3">
            <w:pPr>
              <w:spacing w:line="240" w:lineRule="exact"/>
              <w:rPr>
                <w:noProof/>
              </w:rPr>
            </w:pPr>
            <w:r>
              <w:rPr>
                <w:noProof/>
              </w:rPr>
              <w:t>Сильная связь</w:t>
            </w:r>
          </w:p>
        </w:tc>
        <w:tc>
          <w:tcPr>
            <w:tcW w:w="567" w:type="dxa"/>
            <w:tcBorders>
              <w:top w:val="nil"/>
              <w:left w:val="nil"/>
              <w:bottom w:val="nil"/>
              <w:right w:val="nil"/>
            </w:tcBorders>
            <w:shd w:val="clear" w:color="auto" w:fill="CCCC00"/>
            <w:vAlign w:val="center"/>
          </w:tcPr>
          <w:p w14:paraId="5E69D390" w14:textId="77777777" w:rsidR="006747EB" w:rsidRDefault="006747EB" w:rsidP="00DB45F3">
            <w:pPr>
              <w:rPr>
                <w:noProof/>
              </w:rPr>
            </w:pPr>
          </w:p>
        </w:tc>
        <w:tc>
          <w:tcPr>
            <w:tcW w:w="567" w:type="dxa"/>
            <w:tcBorders>
              <w:top w:val="nil"/>
              <w:left w:val="nil"/>
              <w:bottom w:val="nil"/>
              <w:right w:val="nil"/>
            </w:tcBorders>
            <w:shd w:val="clear" w:color="auto" w:fill="99CC00"/>
            <w:vAlign w:val="center"/>
          </w:tcPr>
          <w:p w14:paraId="1CE6244A" w14:textId="77777777" w:rsidR="006747EB" w:rsidRDefault="006747EB" w:rsidP="00DB45F3">
            <w:pPr>
              <w:rPr>
                <w:noProof/>
              </w:rPr>
            </w:pPr>
          </w:p>
        </w:tc>
        <w:tc>
          <w:tcPr>
            <w:tcW w:w="2268" w:type="dxa"/>
            <w:tcBorders>
              <w:top w:val="nil"/>
              <w:left w:val="nil"/>
              <w:bottom w:val="nil"/>
              <w:right w:val="nil"/>
            </w:tcBorders>
            <w:shd w:val="clear" w:color="auto" w:fill="auto"/>
            <w:vAlign w:val="center"/>
          </w:tcPr>
          <w:p w14:paraId="440AF0B7" w14:textId="77777777" w:rsidR="006747EB" w:rsidRDefault="006747EB" w:rsidP="00DB45F3">
            <w:pPr>
              <w:rPr>
                <w:noProof/>
              </w:rPr>
            </w:pPr>
            <w:r>
              <w:rPr>
                <w:noProof/>
              </w:rPr>
              <w:t>Средняя связь</w:t>
            </w:r>
          </w:p>
        </w:tc>
        <w:tc>
          <w:tcPr>
            <w:tcW w:w="567" w:type="dxa"/>
            <w:tcBorders>
              <w:top w:val="nil"/>
              <w:left w:val="nil"/>
              <w:bottom w:val="nil"/>
              <w:right w:val="nil"/>
            </w:tcBorders>
            <w:shd w:val="clear" w:color="auto" w:fill="FF9933"/>
            <w:vAlign w:val="center"/>
          </w:tcPr>
          <w:p w14:paraId="72C18168" w14:textId="77777777" w:rsidR="006747EB" w:rsidRDefault="006747EB" w:rsidP="00DB45F3">
            <w:pPr>
              <w:rPr>
                <w:noProof/>
              </w:rPr>
            </w:pPr>
          </w:p>
        </w:tc>
        <w:tc>
          <w:tcPr>
            <w:tcW w:w="567" w:type="dxa"/>
            <w:tcBorders>
              <w:top w:val="nil"/>
              <w:left w:val="nil"/>
              <w:bottom w:val="nil"/>
              <w:right w:val="nil"/>
            </w:tcBorders>
            <w:shd w:val="clear" w:color="auto" w:fill="FF6600"/>
            <w:vAlign w:val="center"/>
          </w:tcPr>
          <w:p w14:paraId="048E6653" w14:textId="77777777" w:rsidR="006747EB" w:rsidRDefault="006747EB" w:rsidP="00DB45F3">
            <w:pPr>
              <w:rPr>
                <w:noProof/>
              </w:rPr>
            </w:pPr>
          </w:p>
        </w:tc>
        <w:tc>
          <w:tcPr>
            <w:tcW w:w="2205" w:type="dxa"/>
            <w:tcBorders>
              <w:top w:val="nil"/>
              <w:left w:val="nil"/>
              <w:bottom w:val="nil"/>
              <w:right w:val="nil"/>
            </w:tcBorders>
            <w:shd w:val="clear" w:color="auto" w:fill="auto"/>
            <w:vAlign w:val="center"/>
          </w:tcPr>
          <w:p w14:paraId="65F83539" w14:textId="77777777" w:rsidR="006747EB" w:rsidRDefault="006747EB" w:rsidP="00DB45F3">
            <w:pPr>
              <w:rPr>
                <w:noProof/>
              </w:rPr>
            </w:pPr>
            <w:r>
              <w:rPr>
                <w:noProof/>
              </w:rPr>
              <w:t>Слабая связь</w:t>
            </w:r>
          </w:p>
        </w:tc>
      </w:tr>
    </w:tbl>
    <w:p w14:paraId="48A5EDBA" w14:textId="77777777" w:rsidR="006747EB" w:rsidRDefault="006747EB" w:rsidP="006747EB">
      <w:pPr>
        <w:pStyle w:val="a3"/>
        <w:spacing w:before="0" w:beforeAutospacing="0" w:after="0" w:afterAutospacing="0"/>
        <w:jc w:val="both"/>
        <w:rPr>
          <w:sz w:val="28"/>
          <w:szCs w:val="28"/>
        </w:rPr>
      </w:pPr>
    </w:p>
    <w:p w14:paraId="6CA61D75" w14:textId="120C7447" w:rsidR="006F46FB" w:rsidRPr="006F46FB" w:rsidRDefault="006F46FB" w:rsidP="006747EB">
      <w:pPr>
        <w:ind w:firstLine="851"/>
        <w:jc w:val="both"/>
        <w:rPr>
          <w:sz w:val="28"/>
          <w:szCs w:val="28"/>
        </w:rPr>
      </w:pPr>
      <w:bookmarkStart w:id="46" w:name="_Hlk197183938"/>
      <w:r w:rsidRPr="006F46FB">
        <w:rPr>
          <w:sz w:val="28"/>
          <w:szCs w:val="28"/>
        </w:rPr>
        <w:t>Результаты корреляционного анализа взаимосвязи биохимических параметров и потреблением нутриентов у женщин 60-90лет отражает особенности их метаболических процессов. Уровень глюкозы в крови имеет слабую положительную связь (</w:t>
      </w:r>
      <w:r w:rsidRPr="006F46FB">
        <w:rPr>
          <w:bCs/>
          <w:sz w:val="28"/>
          <w:szCs w:val="28"/>
        </w:rPr>
        <w:t>r = 0,1</w:t>
      </w:r>
      <w:r w:rsidRPr="006F46FB">
        <w:rPr>
          <w:sz w:val="28"/>
          <w:szCs w:val="28"/>
        </w:rPr>
        <w:t>) с потреблением воды и электролитов, что является, по нашему мнению, отражением роли повышенного уровня осмотически активной глюкозы в увеличении объема циркулирующей крови (гиперволемией). Это состояние лежит в основе выявленного нами факта – практически все биохимические показатели крови имеют отрицательные корреляционные связи с потреблением отдельных нутриентов</w:t>
      </w:r>
      <w:r w:rsidR="008C0CF1">
        <w:rPr>
          <w:sz w:val="28"/>
          <w:szCs w:val="28"/>
        </w:rPr>
        <w:t>, в отличие от аналогичных показателей у мужчин.</w:t>
      </w:r>
    </w:p>
    <w:p w14:paraId="671F7426" w14:textId="43563AC2" w:rsidR="006F46FB" w:rsidRPr="006F46FB" w:rsidRDefault="008C0CF1" w:rsidP="006747EB">
      <w:pPr>
        <w:ind w:firstLine="851"/>
        <w:jc w:val="both"/>
        <w:rPr>
          <w:sz w:val="28"/>
          <w:szCs w:val="28"/>
        </w:rPr>
      </w:pPr>
      <w:bookmarkStart w:id="47" w:name="_Hlk197173039"/>
      <w:r>
        <w:rPr>
          <w:sz w:val="28"/>
          <w:szCs w:val="28"/>
        </w:rPr>
        <w:t xml:space="preserve">Концентрация </w:t>
      </w:r>
      <w:r w:rsidR="006F46FB" w:rsidRPr="006F46FB">
        <w:rPr>
          <w:sz w:val="28"/>
          <w:szCs w:val="28"/>
        </w:rPr>
        <w:t>мочевины</w:t>
      </w:r>
      <w:r>
        <w:rPr>
          <w:sz w:val="28"/>
          <w:szCs w:val="28"/>
        </w:rPr>
        <w:t xml:space="preserve"> в крови исследуемых женщин</w:t>
      </w:r>
      <w:r w:rsidR="006F46FB" w:rsidRPr="006F46FB">
        <w:rPr>
          <w:sz w:val="28"/>
          <w:szCs w:val="28"/>
        </w:rPr>
        <w:t xml:space="preserve"> </w:t>
      </w:r>
      <w:r>
        <w:rPr>
          <w:sz w:val="28"/>
          <w:szCs w:val="28"/>
        </w:rPr>
        <w:t xml:space="preserve">отмечается </w:t>
      </w:r>
      <w:bookmarkEnd w:id="47"/>
      <w:r w:rsidR="006F46FB" w:rsidRPr="006F46FB">
        <w:rPr>
          <w:sz w:val="28"/>
          <w:szCs w:val="28"/>
        </w:rPr>
        <w:t xml:space="preserve">сильной положительной связью с </w:t>
      </w:r>
      <w:r>
        <w:rPr>
          <w:sz w:val="28"/>
          <w:szCs w:val="28"/>
        </w:rPr>
        <w:t xml:space="preserve">уровнем потребления </w:t>
      </w:r>
      <w:r w:rsidR="006F46FB" w:rsidRPr="006F46FB">
        <w:rPr>
          <w:sz w:val="28"/>
          <w:szCs w:val="28"/>
        </w:rPr>
        <w:t>углевод</w:t>
      </w:r>
      <w:r>
        <w:rPr>
          <w:sz w:val="28"/>
          <w:szCs w:val="28"/>
        </w:rPr>
        <w:t>ов</w:t>
      </w:r>
      <w:r w:rsidR="006F46FB" w:rsidRPr="006F46FB">
        <w:rPr>
          <w:sz w:val="28"/>
          <w:szCs w:val="28"/>
        </w:rPr>
        <w:t>, кальци</w:t>
      </w:r>
      <w:r>
        <w:rPr>
          <w:sz w:val="28"/>
          <w:szCs w:val="28"/>
        </w:rPr>
        <w:t>я</w:t>
      </w:r>
      <w:r w:rsidR="006F46FB" w:rsidRPr="006F46FB">
        <w:rPr>
          <w:sz w:val="28"/>
          <w:szCs w:val="28"/>
        </w:rPr>
        <w:t xml:space="preserve"> и токоферол</w:t>
      </w:r>
      <w:r>
        <w:rPr>
          <w:sz w:val="28"/>
          <w:szCs w:val="28"/>
        </w:rPr>
        <w:t>а</w:t>
      </w:r>
      <w:r w:rsidR="006F46FB" w:rsidRPr="006F46FB">
        <w:rPr>
          <w:sz w:val="28"/>
          <w:szCs w:val="28"/>
        </w:rPr>
        <w:t xml:space="preserve"> (0,11-0,13)</w:t>
      </w:r>
      <w:r>
        <w:rPr>
          <w:sz w:val="28"/>
          <w:szCs w:val="28"/>
        </w:rPr>
        <w:t xml:space="preserve">: </w:t>
      </w:r>
      <w:r w:rsidR="006F46FB" w:rsidRPr="006F46FB">
        <w:rPr>
          <w:sz w:val="28"/>
          <w:szCs w:val="28"/>
        </w:rPr>
        <w:t xml:space="preserve">средней положительной связью с </w:t>
      </w:r>
      <w:r>
        <w:rPr>
          <w:sz w:val="28"/>
          <w:szCs w:val="28"/>
        </w:rPr>
        <w:t xml:space="preserve">показателями потребления </w:t>
      </w:r>
      <w:r w:rsidR="006F46FB" w:rsidRPr="006F46FB">
        <w:rPr>
          <w:sz w:val="28"/>
          <w:szCs w:val="28"/>
        </w:rPr>
        <w:t>вод</w:t>
      </w:r>
      <w:r>
        <w:rPr>
          <w:sz w:val="28"/>
          <w:szCs w:val="28"/>
        </w:rPr>
        <w:t>ы</w:t>
      </w:r>
      <w:r w:rsidR="006F46FB" w:rsidRPr="006F46FB">
        <w:rPr>
          <w:sz w:val="28"/>
          <w:szCs w:val="28"/>
        </w:rPr>
        <w:t>, фосфор</w:t>
      </w:r>
      <w:r>
        <w:rPr>
          <w:sz w:val="28"/>
          <w:szCs w:val="28"/>
        </w:rPr>
        <w:t>а</w:t>
      </w:r>
      <w:r w:rsidR="006F46FB" w:rsidRPr="006F46FB">
        <w:rPr>
          <w:sz w:val="28"/>
          <w:szCs w:val="28"/>
        </w:rPr>
        <w:t>, желез</w:t>
      </w:r>
      <w:r>
        <w:rPr>
          <w:sz w:val="28"/>
          <w:szCs w:val="28"/>
        </w:rPr>
        <w:t>а</w:t>
      </w:r>
      <w:r w:rsidR="006F46FB" w:rsidRPr="006F46FB">
        <w:rPr>
          <w:sz w:val="28"/>
          <w:szCs w:val="28"/>
        </w:rPr>
        <w:t>, холестерин</w:t>
      </w:r>
      <w:r>
        <w:rPr>
          <w:sz w:val="28"/>
          <w:szCs w:val="28"/>
        </w:rPr>
        <w:t>а</w:t>
      </w:r>
      <w:r w:rsidR="006F46FB" w:rsidRPr="006F46FB">
        <w:rPr>
          <w:sz w:val="28"/>
          <w:szCs w:val="28"/>
        </w:rPr>
        <w:t>, витамин</w:t>
      </w:r>
      <w:r>
        <w:rPr>
          <w:sz w:val="28"/>
          <w:szCs w:val="28"/>
        </w:rPr>
        <w:t>ов</w:t>
      </w:r>
      <w:r w:rsidR="006F46FB" w:rsidRPr="006F46FB">
        <w:rPr>
          <w:sz w:val="28"/>
          <w:szCs w:val="28"/>
        </w:rPr>
        <w:t xml:space="preserve"> B</w:t>
      </w:r>
      <w:r w:rsidR="006F46FB" w:rsidRPr="008C0CF1">
        <w:rPr>
          <w:sz w:val="28"/>
          <w:szCs w:val="28"/>
          <w:vertAlign w:val="subscript"/>
        </w:rPr>
        <w:t>1</w:t>
      </w:r>
      <w:r>
        <w:rPr>
          <w:sz w:val="28"/>
          <w:szCs w:val="28"/>
        </w:rPr>
        <w:t xml:space="preserve"> </w:t>
      </w:r>
      <w:r w:rsidR="006F46FB" w:rsidRPr="006F46FB">
        <w:rPr>
          <w:sz w:val="28"/>
          <w:szCs w:val="28"/>
        </w:rPr>
        <w:t>и В</w:t>
      </w:r>
      <w:r w:rsidR="006F46FB" w:rsidRPr="008C0CF1">
        <w:rPr>
          <w:sz w:val="28"/>
          <w:szCs w:val="28"/>
          <w:vertAlign w:val="subscript"/>
        </w:rPr>
        <w:t xml:space="preserve">2 </w:t>
      </w:r>
      <w:r w:rsidR="006F46FB" w:rsidRPr="006F46FB">
        <w:rPr>
          <w:sz w:val="28"/>
          <w:szCs w:val="28"/>
        </w:rPr>
        <w:t>(0,04-0,08).</w:t>
      </w:r>
      <w:r>
        <w:rPr>
          <w:sz w:val="28"/>
          <w:szCs w:val="28"/>
        </w:rPr>
        <w:t xml:space="preserve"> </w:t>
      </w:r>
      <w:r w:rsidR="006F46FB" w:rsidRPr="006F46FB">
        <w:rPr>
          <w:sz w:val="28"/>
          <w:szCs w:val="28"/>
        </w:rPr>
        <w:t xml:space="preserve">Слабая связь </w:t>
      </w:r>
      <w:r>
        <w:rPr>
          <w:sz w:val="28"/>
          <w:szCs w:val="28"/>
        </w:rPr>
        <w:t xml:space="preserve">отмечается между концентрацией </w:t>
      </w:r>
      <w:r w:rsidRPr="006F46FB">
        <w:rPr>
          <w:sz w:val="28"/>
          <w:szCs w:val="28"/>
        </w:rPr>
        <w:t>мочевины</w:t>
      </w:r>
      <w:r>
        <w:rPr>
          <w:sz w:val="28"/>
          <w:szCs w:val="28"/>
        </w:rPr>
        <w:t xml:space="preserve"> в крови исследуемых женщин</w:t>
      </w:r>
      <w:r w:rsidRPr="006F46FB">
        <w:rPr>
          <w:sz w:val="28"/>
          <w:szCs w:val="28"/>
        </w:rPr>
        <w:t xml:space="preserve"> </w:t>
      </w:r>
      <w:r w:rsidR="006F46FB" w:rsidRPr="006F46FB">
        <w:rPr>
          <w:sz w:val="28"/>
          <w:szCs w:val="28"/>
        </w:rPr>
        <w:t xml:space="preserve">с </w:t>
      </w:r>
      <w:r>
        <w:rPr>
          <w:sz w:val="28"/>
          <w:szCs w:val="28"/>
        </w:rPr>
        <w:t xml:space="preserve">уровнем потребления </w:t>
      </w:r>
      <w:r w:rsidR="006F46FB" w:rsidRPr="006F46FB">
        <w:rPr>
          <w:sz w:val="28"/>
          <w:szCs w:val="28"/>
        </w:rPr>
        <w:t>жир</w:t>
      </w:r>
      <w:r>
        <w:rPr>
          <w:sz w:val="28"/>
          <w:szCs w:val="28"/>
        </w:rPr>
        <w:t>ов</w:t>
      </w:r>
      <w:r w:rsidR="006F46FB" w:rsidRPr="006F46FB">
        <w:rPr>
          <w:sz w:val="28"/>
          <w:szCs w:val="28"/>
        </w:rPr>
        <w:t>, пищевы</w:t>
      </w:r>
      <w:r>
        <w:rPr>
          <w:sz w:val="28"/>
          <w:szCs w:val="28"/>
        </w:rPr>
        <w:t>х</w:t>
      </w:r>
      <w:r w:rsidR="006F46FB" w:rsidRPr="006F46FB">
        <w:rPr>
          <w:sz w:val="28"/>
          <w:szCs w:val="28"/>
        </w:rPr>
        <w:t xml:space="preserve"> волок</w:t>
      </w:r>
      <w:r>
        <w:rPr>
          <w:sz w:val="28"/>
          <w:szCs w:val="28"/>
        </w:rPr>
        <w:t>он</w:t>
      </w:r>
      <w:r w:rsidR="006F46FB" w:rsidRPr="006F46FB">
        <w:rPr>
          <w:sz w:val="28"/>
          <w:szCs w:val="28"/>
        </w:rPr>
        <w:t>, натри</w:t>
      </w:r>
      <w:r w:rsidR="00B56CCC">
        <w:rPr>
          <w:sz w:val="28"/>
          <w:szCs w:val="28"/>
        </w:rPr>
        <w:t>я</w:t>
      </w:r>
      <w:r w:rsidR="006F46FB" w:rsidRPr="006F46FB">
        <w:rPr>
          <w:sz w:val="28"/>
          <w:szCs w:val="28"/>
        </w:rPr>
        <w:t>, кали</w:t>
      </w:r>
      <w:r w:rsidR="00B56CCC">
        <w:rPr>
          <w:sz w:val="28"/>
          <w:szCs w:val="28"/>
        </w:rPr>
        <w:t>я</w:t>
      </w:r>
      <w:r w:rsidR="006F46FB" w:rsidRPr="006F46FB">
        <w:rPr>
          <w:sz w:val="28"/>
          <w:szCs w:val="28"/>
        </w:rPr>
        <w:t>, магни</w:t>
      </w:r>
      <w:r w:rsidR="00B56CCC">
        <w:rPr>
          <w:sz w:val="28"/>
          <w:szCs w:val="28"/>
        </w:rPr>
        <w:t>я</w:t>
      </w:r>
      <w:r w:rsidR="006F46FB" w:rsidRPr="006F46FB">
        <w:rPr>
          <w:sz w:val="28"/>
          <w:szCs w:val="28"/>
        </w:rPr>
        <w:t xml:space="preserve"> и витамином А (0,00-0,02). </w:t>
      </w:r>
      <w:r w:rsidR="006F46FB" w:rsidRPr="00B56CCC">
        <w:rPr>
          <w:sz w:val="28"/>
          <w:szCs w:val="28"/>
        </w:rPr>
        <w:t>Мочевина является конечным продуктом катаболизма белка, ее уровень в крови определяется как синтезом в печени, так и скоростью выведения с мочой. Эти процессы и отражают выявленные связи. Взаимосвязь с потреблением жиров и углеводов, витаминов антиоксидантов – синтез мочевины в печени, распад белка – как источник субстрата для синтеза, связь с электролитами – процессы ее выведения из организма.</w:t>
      </w:r>
    </w:p>
    <w:p w14:paraId="3CB7BD48" w14:textId="1DD8FAD5" w:rsidR="006F46FB" w:rsidRDefault="006F46FB" w:rsidP="006747EB">
      <w:pPr>
        <w:ind w:firstLine="851"/>
        <w:jc w:val="both"/>
        <w:rPr>
          <w:sz w:val="28"/>
          <w:szCs w:val="28"/>
        </w:rPr>
      </w:pPr>
      <w:r w:rsidRPr="006F46FB">
        <w:rPr>
          <w:sz w:val="28"/>
          <w:szCs w:val="28"/>
        </w:rPr>
        <w:t xml:space="preserve">Сильная положительная связь </w:t>
      </w:r>
      <w:r w:rsidR="00B56CCC">
        <w:rPr>
          <w:sz w:val="28"/>
          <w:szCs w:val="28"/>
        </w:rPr>
        <w:t xml:space="preserve">концентрации </w:t>
      </w:r>
      <w:r w:rsidRPr="006F46FB">
        <w:rPr>
          <w:sz w:val="28"/>
          <w:szCs w:val="28"/>
        </w:rPr>
        <w:t xml:space="preserve">триглицеридов </w:t>
      </w:r>
      <w:r w:rsidR="00B56CCC">
        <w:rPr>
          <w:sz w:val="28"/>
          <w:szCs w:val="28"/>
        </w:rPr>
        <w:t xml:space="preserve">в крови исследуемых </w:t>
      </w:r>
      <w:r w:rsidRPr="006F46FB">
        <w:rPr>
          <w:sz w:val="28"/>
          <w:szCs w:val="28"/>
        </w:rPr>
        <w:t xml:space="preserve">выявлена с </w:t>
      </w:r>
      <w:r w:rsidR="00B56CCC">
        <w:rPr>
          <w:sz w:val="28"/>
          <w:szCs w:val="28"/>
        </w:rPr>
        <w:t xml:space="preserve">уровнем потребления </w:t>
      </w:r>
      <w:r w:rsidRPr="006F46FB">
        <w:rPr>
          <w:sz w:val="28"/>
          <w:szCs w:val="28"/>
        </w:rPr>
        <w:t>жир</w:t>
      </w:r>
      <w:r w:rsidR="00B56CCC">
        <w:rPr>
          <w:sz w:val="28"/>
          <w:szCs w:val="28"/>
        </w:rPr>
        <w:t>ов</w:t>
      </w:r>
      <w:r w:rsidRPr="006F46FB">
        <w:rPr>
          <w:sz w:val="28"/>
          <w:szCs w:val="28"/>
        </w:rPr>
        <w:t xml:space="preserve"> (0,09), средняя с </w:t>
      </w:r>
      <w:r w:rsidR="00B56CCC">
        <w:rPr>
          <w:sz w:val="28"/>
          <w:szCs w:val="28"/>
        </w:rPr>
        <w:t xml:space="preserve">потреблением </w:t>
      </w:r>
      <w:r w:rsidRPr="006F46FB">
        <w:rPr>
          <w:sz w:val="28"/>
          <w:szCs w:val="28"/>
        </w:rPr>
        <w:t xml:space="preserve">белка (0,06) и слабая связь с </w:t>
      </w:r>
      <w:r w:rsidR="00B56CCC">
        <w:rPr>
          <w:sz w:val="28"/>
          <w:szCs w:val="28"/>
        </w:rPr>
        <w:t xml:space="preserve">уровнем поступления с пищей </w:t>
      </w:r>
      <w:r w:rsidRPr="006F46FB">
        <w:rPr>
          <w:sz w:val="28"/>
          <w:szCs w:val="28"/>
        </w:rPr>
        <w:t>холестерин</w:t>
      </w:r>
      <w:r w:rsidR="00B56CCC">
        <w:rPr>
          <w:sz w:val="28"/>
          <w:szCs w:val="28"/>
        </w:rPr>
        <w:t>а</w:t>
      </w:r>
      <w:r w:rsidRPr="006F46FB">
        <w:rPr>
          <w:sz w:val="28"/>
          <w:szCs w:val="28"/>
        </w:rPr>
        <w:t xml:space="preserve"> и вод</w:t>
      </w:r>
      <w:r w:rsidR="00B56CCC">
        <w:rPr>
          <w:sz w:val="28"/>
          <w:szCs w:val="28"/>
        </w:rPr>
        <w:t>ы</w:t>
      </w:r>
      <w:r w:rsidRPr="006F46FB">
        <w:rPr>
          <w:sz w:val="28"/>
          <w:szCs w:val="28"/>
        </w:rPr>
        <w:t xml:space="preserve"> (0,00-0,01). </w:t>
      </w:r>
      <w:r w:rsidRPr="00B56CCC">
        <w:rPr>
          <w:sz w:val="28"/>
          <w:szCs w:val="28"/>
        </w:rPr>
        <w:t>Потребление алиментарных жиров усиливает их образование в печени, а витамины-антиоксиданты – необходимый компонент в процессе липогенеза и образовании липопротеинов</w:t>
      </w:r>
    </w:p>
    <w:p w14:paraId="411B63D7" w14:textId="77777777" w:rsidR="00EE5CB7" w:rsidRPr="007E5617" w:rsidRDefault="00EE5CB7" w:rsidP="00EE5CB7">
      <w:pPr>
        <w:pStyle w:val="a3"/>
        <w:spacing w:before="0" w:beforeAutospacing="0" w:after="0" w:afterAutospacing="0"/>
        <w:ind w:firstLine="709"/>
        <w:jc w:val="both"/>
        <w:rPr>
          <w:bCs/>
          <w:color w:val="000000"/>
          <w:sz w:val="28"/>
          <w:szCs w:val="28"/>
        </w:rPr>
      </w:pPr>
      <w:r w:rsidRPr="007E5617">
        <w:rPr>
          <w:sz w:val="28"/>
          <w:szCs w:val="28"/>
        </w:rPr>
        <w:t>По результатам корреляционного анализа у женщин</w:t>
      </w:r>
      <w:r w:rsidRPr="007E5617">
        <w:rPr>
          <w:color w:val="FF0000"/>
          <w:sz w:val="28"/>
          <w:szCs w:val="28"/>
        </w:rPr>
        <w:t xml:space="preserve"> </w:t>
      </w:r>
      <w:r w:rsidRPr="007E5617">
        <w:rPr>
          <w:color w:val="000000"/>
          <w:sz w:val="28"/>
          <w:szCs w:val="28"/>
        </w:rPr>
        <w:t>60-90 лет выявлена</w:t>
      </w:r>
      <w:r w:rsidRPr="007E5617">
        <w:rPr>
          <w:b/>
          <w:bCs/>
          <w:color w:val="000000"/>
          <w:sz w:val="28"/>
          <w:szCs w:val="28"/>
        </w:rPr>
        <w:t xml:space="preserve"> </w:t>
      </w:r>
      <w:r w:rsidRPr="007E5617">
        <w:rPr>
          <w:bCs/>
          <w:color w:val="000000"/>
          <w:sz w:val="28"/>
          <w:szCs w:val="28"/>
        </w:rPr>
        <w:t>положительная прямая связь уровня глюкозы в крови с количеством потребления воды (r = 0.104), белками (r = 0.054), и калий (r = 0.06), что может указывать на влияние гидратации и макронутриентов. Отрицательная связь уровня глюкозы крови с углеводами (r = -0.121) и энергетической ценностью (r = -0.138), что отражает закономерные физиологические процессы углеводного обмена при потреблении сахаров.</w:t>
      </w:r>
    </w:p>
    <w:p w14:paraId="52D210D0" w14:textId="77777777" w:rsidR="00EE5CB7" w:rsidRPr="007E5617" w:rsidRDefault="00EE5CB7" w:rsidP="00EE5CB7">
      <w:pPr>
        <w:pStyle w:val="a3"/>
        <w:spacing w:before="0" w:beforeAutospacing="0" w:after="0" w:afterAutospacing="0"/>
        <w:ind w:firstLine="709"/>
        <w:jc w:val="both"/>
        <w:rPr>
          <w:bCs/>
          <w:color w:val="000000"/>
          <w:sz w:val="28"/>
          <w:szCs w:val="28"/>
        </w:rPr>
      </w:pPr>
      <w:r w:rsidRPr="007E5617">
        <w:rPr>
          <w:bCs/>
          <w:color w:val="000000"/>
          <w:sz w:val="28"/>
          <w:szCs w:val="28"/>
        </w:rPr>
        <w:t>Уровень холестерина крови связан слабой положительной связью с содержанием витамина A (r = 0.014) и водой (r = -0.009), но большинство корреляций отрицательные, например, с магнием (r = -0.052) и витамином В1 (r = -0.108), что возможно, предполагает взаимосвязь между антиоксидантами и липидным профилем.</w:t>
      </w:r>
    </w:p>
    <w:bookmarkEnd w:id="46"/>
    <w:p w14:paraId="5FDBD001" w14:textId="77777777" w:rsidR="00EE5CB7" w:rsidRPr="007E5617" w:rsidRDefault="00EE5CB7" w:rsidP="00EE5CB7">
      <w:pPr>
        <w:pStyle w:val="a3"/>
        <w:spacing w:before="0" w:beforeAutospacing="0" w:after="0" w:afterAutospacing="0"/>
        <w:ind w:firstLine="709"/>
        <w:jc w:val="both"/>
        <w:rPr>
          <w:bCs/>
          <w:color w:val="000000"/>
          <w:sz w:val="28"/>
          <w:szCs w:val="28"/>
        </w:rPr>
      </w:pPr>
      <w:r w:rsidRPr="007E5617">
        <w:rPr>
          <w:bCs/>
          <w:color w:val="000000"/>
          <w:sz w:val="28"/>
          <w:szCs w:val="28"/>
        </w:rPr>
        <w:t>Незначительная корреляция уровня креатинина в крови с пищевыми компонентами во внимание не принимается.</w:t>
      </w:r>
    </w:p>
    <w:p w14:paraId="281B79C6" w14:textId="77777777" w:rsidR="00EE5CB7" w:rsidRPr="006F46FB" w:rsidRDefault="00EE5CB7" w:rsidP="006747EB">
      <w:pPr>
        <w:ind w:firstLine="851"/>
        <w:jc w:val="both"/>
        <w:rPr>
          <w:sz w:val="28"/>
          <w:szCs w:val="28"/>
        </w:rPr>
      </w:pPr>
    </w:p>
    <w:p w14:paraId="7C096687" w14:textId="38956823" w:rsidR="00DB4EA1" w:rsidRPr="007E5617" w:rsidRDefault="00EE5CB7" w:rsidP="00B46894">
      <w:pPr>
        <w:pStyle w:val="a3"/>
        <w:spacing w:before="0" w:beforeAutospacing="0" w:after="0" w:afterAutospacing="0"/>
        <w:jc w:val="center"/>
        <w:rPr>
          <w:sz w:val="28"/>
          <w:szCs w:val="28"/>
        </w:rPr>
      </w:pPr>
      <w:r w:rsidRPr="007E5617">
        <w:rPr>
          <w:noProof/>
        </w:rPr>
        <w:drawing>
          <wp:inline distT="0" distB="0" distL="0" distR="0" wp14:anchorId="56C8EA98" wp14:editId="774D345E">
            <wp:extent cx="5455697" cy="3810000"/>
            <wp:effectExtent l="0" t="0" r="0" b="0"/>
            <wp:docPr id="19472" name="Рисунок 19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3665"/>
                    <a:stretch/>
                  </pic:blipFill>
                  <pic:spPr bwMode="auto">
                    <a:xfrm>
                      <a:off x="0" y="0"/>
                      <a:ext cx="5535236" cy="3865546"/>
                    </a:xfrm>
                    <a:prstGeom prst="rect">
                      <a:avLst/>
                    </a:prstGeom>
                    <a:ln>
                      <a:noFill/>
                    </a:ln>
                    <a:extLst>
                      <a:ext uri="{53640926-AAD7-44D8-BBD7-CCE9431645EC}">
                        <a14:shadowObscured xmlns:a14="http://schemas.microsoft.com/office/drawing/2010/main"/>
                      </a:ext>
                    </a:extLst>
                  </pic:spPr>
                </pic:pic>
              </a:graphicData>
            </a:graphic>
          </wp:inline>
        </w:drawing>
      </w:r>
    </w:p>
    <w:p w14:paraId="4F74EBD8" w14:textId="5388A0D3" w:rsidR="00DB4EA1" w:rsidRPr="007E5617" w:rsidRDefault="00DB4EA1" w:rsidP="001262BC">
      <w:pPr>
        <w:pStyle w:val="a3"/>
        <w:spacing w:before="0" w:beforeAutospacing="0" w:after="0" w:afterAutospacing="0"/>
        <w:ind w:firstLine="851"/>
        <w:jc w:val="both"/>
        <w:rPr>
          <w:sz w:val="28"/>
          <w:szCs w:val="28"/>
        </w:rPr>
      </w:pPr>
    </w:p>
    <w:p w14:paraId="2636260F" w14:textId="77777777" w:rsidR="00DB4EA1" w:rsidRPr="007E5617" w:rsidRDefault="00DB4EA1" w:rsidP="00DB4EA1">
      <w:pPr>
        <w:pStyle w:val="a3"/>
        <w:spacing w:before="0" w:beforeAutospacing="0" w:after="0" w:afterAutospacing="0"/>
        <w:jc w:val="center"/>
        <w:rPr>
          <w:bCs/>
          <w:color w:val="000000"/>
          <w:sz w:val="28"/>
          <w:szCs w:val="28"/>
        </w:rPr>
      </w:pPr>
      <w:r w:rsidRPr="007E5617">
        <w:rPr>
          <w:bCs/>
          <w:sz w:val="28"/>
          <w:szCs w:val="28"/>
        </w:rPr>
        <w:t xml:space="preserve">Рисунок 29 – </w:t>
      </w:r>
      <w:r w:rsidRPr="007E5617">
        <w:rPr>
          <w:bCs/>
          <w:color w:val="000000"/>
          <w:sz w:val="28"/>
          <w:szCs w:val="28"/>
        </w:rPr>
        <w:t>Корреляционные взаимосвязи показателей нутриентного состава рациона и лабораторных показателей у мужчин и женщин 60-90 лет</w:t>
      </w:r>
    </w:p>
    <w:p w14:paraId="661CC11E" w14:textId="77777777" w:rsidR="00DB4EA1" w:rsidRPr="007E5617" w:rsidRDefault="00DB4EA1" w:rsidP="00DB4EA1">
      <w:pPr>
        <w:pStyle w:val="a3"/>
        <w:spacing w:before="0" w:beforeAutospacing="0" w:after="0" w:afterAutospacing="0"/>
        <w:jc w:val="both"/>
        <w:rPr>
          <w:sz w:val="28"/>
          <w:szCs w:val="28"/>
        </w:rPr>
      </w:pPr>
    </w:p>
    <w:p w14:paraId="3D5F61A0" w14:textId="77777777" w:rsidR="00223FF6" w:rsidRPr="007E5617" w:rsidRDefault="00223FF6" w:rsidP="00207142">
      <w:pPr>
        <w:pStyle w:val="a3"/>
        <w:spacing w:before="0" w:beforeAutospacing="0" w:after="0" w:afterAutospacing="0"/>
        <w:ind w:firstLine="709"/>
        <w:jc w:val="both"/>
        <w:rPr>
          <w:bCs/>
          <w:color w:val="000000"/>
          <w:sz w:val="28"/>
          <w:szCs w:val="28"/>
        </w:rPr>
      </w:pPr>
      <w:r w:rsidRPr="007E5617">
        <w:rPr>
          <w:bCs/>
          <w:color w:val="000000"/>
          <w:sz w:val="28"/>
          <w:szCs w:val="28"/>
        </w:rPr>
        <w:t>Максимальная связь данного показателя азотистого обмена обнаружена с витамином C (r = -0.009) и кальцием (r = 0.021), но статистически слабые (r &lt;0.1). В то время как уровень другого показателя- мочевины связан положительной связью с кальцием (r = 0.111) и токоферолом (r = 0.131), что может быть связано с обменом белков и жиров. Положительная связь с жирами (r = 0.085), водой (r = 0.012), и витамином A (r = -0.086). Отрицательная связь с магнием (r = -0.250) и витамином В1 (r = -0.155) подчеркивает связь между липидным обменом и микроэлементами.</w:t>
      </w:r>
    </w:p>
    <w:p w14:paraId="6186606F" w14:textId="08D8268B" w:rsidR="00F622A1" w:rsidRPr="007E5617" w:rsidRDefault="00223FF6" w:rsidP="00207142">
      <w:pPr>
        <w:pStyle w:val="a3"/>
        <w:spacing w:before="0" w:beforeAutospacing="0" w:after="0" w:afterAutospacing="0"/>
        <w:ind w:firstLine="709"/>
        <w:jc w:val="both"/>
        <w:rPr>
          <w:bCs/>
          <w:color w:val="000000"/>
          <w:sz w:val="28"/>
          <w:szCs w:val="28"/>
        </w:rPr>
      </w:pPr>
      <w:r w:rsidRPr="007E5617">
        <w:rPr>
          <w:bCs/>
          <w:color w:val="000000"/>
          <w:sz w:val="28"/>
          <w:szCs w:val="28"/>
        </w:rPr>
        <w:t xml:space="preserve">Суммируя вышеизложенные </w:t>
      </w:r>
      <w:bookmarkStart w:id="48" w:name="_Hlk197182457"/>
      <w:r w:rsidRPr="007E5617">
        <w:rPr>
          <w:bCs/>
          <w:color w:val="000000"/>
          <w:sz w:val="28"/>
          <w:szCs w:val="28"/>
        </w:rPr>
        <w:t xml:space="preserve">данные корреляционного анализа, можно сделать вывод, что </w:t>
      </w:r>
      <w:r w:rsidRPr="007E5617">
        <w:rPr>
          <w:color w:val="000000"/>
          <w:sz w:val="28"/>
          <w:szCs w:val="28"/>
        </w:rPr>
        <w:t>индикаторы углеводно-жирового обмена</w:t>
      </w:r>
      <w:r w:rsidRPr="007E5617">
        <w:rPr>
          <w:b/>
          <w:bCs/>
          <w:color w:val="000000"/>
          <w:sz w:val="28"/>
          <w:szCs w:val="28"/>
        </w:rPr>
        <w:t xml:space="preserve"> -</w:t>
      </w:r>
      <w:r w:rsidR="00EE5CB7">
        <w:rPr>
          <w:b/>
          <w:bCs/>
          <w:color w:val="000000"/>
          <w:sz w:val="28"/>
          <w:szCs w:val="28"/>
        </w:rPr>
        <w:t xml:space="preserve"> </w:t>
      </w:r>
      <w:r w:rsidRPr="007E5617">
        <w:rPr>
          <w:bCs/>
          <w:color w:val="000000"/>
          <w:sz w:val="28"/>
          <w:szCs w:val="28"/>
        </w:rPr>
        <w:t>глюкоза, холестерин и триглицериды тесно связаны с нутриентами, особенно с жирами, углеводами и антиоксидантами (каротином, токоферолом), что указывает на необходимость баланса этих компонентов для поддержания метаболического баланса.</w:t>
      </w:r>
    </w:p>
    <w:p w14:paraId="68C66101" w14:textId="77777777" w:rsidR="00223FF6" w:rsidRPr="007E5617" w:rsidRDefault="00223FF6" w:rsidP="00207142">
      <w:pPr>
        <w:pStyle w:val="a3"/>
        <w:spacing w:before="0" w:beforeAutospacing="0" w:after="0" w:afterAutospacing="0"/>
        <w:ind w:firstLine="709"/>
        <w:jc w:val="both"/>
        <w:rPr>
          <w:bCs/>
          <w:color w:val="000000"/>
          <w:sz w:val="28"/>
          <w:szCs w:val="28"/>
        </w:rPr>
      </w:pPr>
      <w:r w:rsidRPr="007E5617">
        <w:rPr>
          <w:bCs/>
          <w:color w:val="000000"/>
          <w:sz w:val="28"/>
          <w:szCs w:val="28"/>
        </w:rPr>
        <w:t xml:space="preserve">Каротин и токоферол оказывают положительное влияние на снижение уровня глюкозы, триглицеридов и креатинина, что подчёркивает их значение в профилактике метаболических нарушений. Связь креатинина и мочевины с жирами и витаминами А и Е указывает на их участие в поддержании азотистого обмена и функции почек. </w:t>
      </w:r>
    </w:p>
    <w:p w14:paraId="785D0C4A" w14:textId="3F6C2DEB" w:rsidR="00722AE6" w:rsidRPr="0005530D" w:rsidRDefault="00223FF6" w:rsidP="0005530D">
      <w:pPr>
        <w:pStyle w:val="a3"/>
        <w:spacing w:before="0" w:beforeAutospacing="0" w:after="0" w:afterAutospacing="0"/>
        <w:ind w:firstLine="709"/>
        <w:jc w:val="both"/>
        <w:rPr>
          <w:bCs/>
          <w:color w:val="000000"/>
          <w:sz w:val="28"/>
          <w:szCs w:val="28"/>
        </w:rPr>
      </w:pPr>
      <w:r w:rsidRPr="007E5617">
        <w:rPr>
          <w:bCs/>
          <w:color w:val="000000"/>
          <w:sz w:val="28"/>
          <w:szCs w:val="28"/>
        </w:rPr>
        <w:t>Энергетическая ценность рациона положительно коррелирует с мочевиной (r = 0,302) и витамином А (r = 0,339), что отражает её влияние на метаболические процессы.</w:t>
      </w:r>
      <w:bookmarkEnd w:id="48"/>
    </w:p>
    <w:p w14:paraId="6B75C934" w14:textId="1AE5B61B" w:rsidR="00EA2761" w:rsidRPr="000B05CB" w:rsidRDefault="000B05CB" w:rsidP="00EA2761">
      <w:pPr>
        <w:jc w:val="center"/>
        <w:rPr>
          <w:b/>
          <w:bCs/>
          <w:caps/>
          <w:color w:val="000000"/>
          <w:sz w:val="28"/>
          <w:szCs w:val="28"/>
        </w:rPr>
      </w:pPr>
      <w:r w:rsidRPr="000B05CB">
        <w:rPr>
          <w:b/>
          <w:bCs/>
          <w:caps/>
          <w:color w:val="000000"/>
          <w:sz w:val="28"/>
          <w:szCs w:val="28"/>
        </w:rPr>
        <w:t>Заключение</w:t>
      </w:r>
    </w:p>
    <w:p w14:paraId="7987D94F" w14:textId="77777777" w:rsidR="000B05CB" w:rsidRPr="006F3DEF" w:rsidRDefault="000B05CB" w:rsidP="00EA2761">
      <w:pPr>
        <w:jc w:val="center"/>
        <w:rPr>
          <w:bCs/>
          <w:color w:val="000000"/>
          <w:sz w:val="28"/>
          <w:szCs w:val="28"/>
        </w:rPr>
      </w:pPr>
    </w:p>
    <w:p w14:paraId="04021541" w14:textId="61EB7866" w:rsidR="00EA2761" w:rsidRPr="006F3DEF" w:rsidRDefault="00EA2761" w:rsidP="00EA2761">
      <w:pPr>
        <w:pStyle w:val="a3"/>
        <w:spacing w:before="0" w:beforeAutospacing="0" w:after="0" w:afterAutospacing="0"/>
        <w:ind w:firstLine="708"/>
        <w:jc w:val="both"/>
        <w:rPr>
          <w:color w:val="000000"/>
          <w:sz w:val="28"/>
          <w:szCs w:val="28"/>
        </w:rPr>
      </w:pPr>
      <w:r w:rsidRPr="006F3DEF">
        <w:rPr>
          <w:color w:val="000000"/>
          <w:sz w:val="28"/>
          <w:szCs w:val="28"/>
        </w:rPr>
        <w:t>Оценка нутриционного статуса мужчин и женщин в возрасте 60–74 и 75–90 лет с алиментарно-зависимыми заболеваниями (</w:t>
      </w:r>
      <w:r w:rsidR="00A01232" w:rsidRPr="006F3DEF">
        <w:rPr>
          <w:color w:val="000000"/>
          <w:sz w:val="28"/>
          <w:szCs w:val="28"/>
        </w:rPr>
        <w:t>АГ</w:t>
      </w:r>
      <w:r w:rsidRPr="006F3DEF">
        <w:rPr>
          <w:color w:val="000000"/>
          <w:sz w:val="28"/>
          <w:szCs w:val="28"/>
        </w:rPr>
        <w:t>, сахарный диабет 2 типа, ожирение) позволяет выявить ряд особенностей, связанных с возрастными, половыми и региональными различиями.</w:t>
      </w:r>
    </w:p>
    <w:p w14:paraId="4597B55E" w14:textId="77777777" w:rsidR="00EA2761" w:rsidRPr="006F3DEF" w:rsidRDefault="00EA2761" w:rsidP="00EA2761">
      <w:pPr>
        <w:pStyle w:val="a3"/>
        <w:spacing w:before="0" w:beforeAutospacing="0" w:after="0" w:afterAutospacing="0"/>
        <w:ind w:firstLine="708"/>
        <w:jc w:val="both"/>
        <w:rPr>
          <w:color w:val="000000"/>
          <w:sz w:val="28"/>
          <w:szCs w:val="28"/>
        </w:rPr>
      </w:pPr>
      <w:r w:rsidRPr="006F3DEF">
        <w:rPr>
          <w:color w:val="000000"/>
          <w:sz w:val="28"/>
          <w:szCs w:val="28"/>
        </w:rPr>
        <w:t>Сравнение ИМТ среди мужчин и женщин в зависимости от региона проживания (город/село) не выявило статистически значимых различий (p&gt;0.05). Это может свидетельствовать о схожести пищевых привычек и условий жизни как в городской, так и в сельской местности. Унификация рациона, вероятно, связана с доступностью продуктов питания, развитием инфраструктуры и распространением схожих традиций питания в обоих регионах. В то же время наблюдается тенденция к большему потреблению жиров в сельской местности, что, также объясняется традиционными особенностями сельского рациона, включающего больше домашних продуктов. Высокие значения ИМТ, особенно у женщин 60–74 лет, подтверждают повышенный риск развития ожирения, сахарного диабета 2 типа и АГ. У мужчин 60–74 лет значения ИМТ ниже, однако также превышают норму, что свидетельствует о риске развития метаболических нарушений.</w:t>
      </w:r>
    </w:p>
    <w:p w14:paraId="3887DB1A" w14:textId="2387D4E8" w:rsidR="00EE5B79" w:rsidRPr="008E2819" w:rsidRDefault="00EA2761" w:rsidP="00744874">
      <w:pPr>
        <w:pStyle w:val="a3"/>
        <w:spacing w:before="0" w:beforeAutospacing="0" w:after="0" w:afterAutospacing="0"/>
        <w:ind w:firstLine="708"/>
        <w:jc w:val="both"/>
        <w:rPr>
          <w:bCs/>
          <w:color w:val="000000"/>
          <w:sz w:val="28"/>
          <w:szCs w:val="28"/>
        </w:rPr>
      </w:pPr>
      <w:r w:rsidRPr="008E2819">
        <w:rPr>
          <w:color w:val="000000"/>
          <w:sz w:val="28"/>
          <w:szCs w:val="28"/>
        </w:rPr>
        <w:t xml:space="preserve">Изучение нутриентного состава рациона лиц пожилого возраста с алиментарно-зависимыми заболеваниями и анализ состава рациона питания пожилых людей (60–90 лет) выявил одну из главных проблем, которой является дефицит белков, пищевых волокон и кальция. </w:t>
      </w:r>
      <w:r w:rsidR="002F41B6">
        <w:rPr>
          <w:color w:val="000000"/>
          <w:sz w:val="28"/>
          <w:szCs w:val="28"/>
        </w:rPr>
        <w:t xml:space="preserve">А </w:t>
      </w:r>
      <w:r w:rsidRPr="008E2819">
        <w:rPr>
          <w:color w:val="000000"/>
          <w:sz w:val="28"/>
          <w:szCs w:val="28"/>
        </w:rPr>
        <w:t>потреблени</w:t>
      </w:r>
      <w:r w:rsidR="002F41B6">
        <w:rPr>
          <w:color w:val="000000"/>
          <w:sz w:val="28"/>
          <w:szCs w:val="28"/>
        </w:rPr>
        <w:t>е</w:t>
      </w:r>
      <w:r w:rsidRPr="008E2819">
        <w:rPr>
          <w:color w:val="000000"/>
          <w:sz w:val="28"/>
          <w:szCs w:val="28"/>
        </w:rPr>
        <w:t xml:space="preserve"> жиров, холестерина в среднем превышающие рекомендованные нормы, характеризую</w:t>
      </w:r>
      <w:r w:rsidR="002F41B6">
        <w:rPr>
          <w:color w:val="000000"/>
          <w:sz w:val="28"/>
          <w:szCs w:val="28"/>
        </w:rPr>
        <w:t>т</w:t>
      </w:r>
      <w:r w:rsidRPr="008E2819">
        <w:rPr>
          <w:color w:val="000000"/>
          <w:sz w:val="28"/>
          <w:szCs w:val="28"/>
        </w:rPr>
        <w:t xml:space="preserve"> избыток насыщенных жиров, которые впоследствии приводят к метаболическим нарушениям. Избыточное содержание углеводов</w:t>
      </w:r>
      <w:r w:rsidR="006D0259">
        <w:rPr>
          <w:color w:val="000000"/>
          <w:sz w:val="28"/>
          <w:szCs w:val="28"/>
        </w:rPr>
        <w:t xml:space="preserve">, </w:t>
      </w:r>
      <w:r w:rsidRPr="008E2819">
        <w:rPr>
          <w:color w:val="000000"/>
          <w:sz w:val="28"/>
          <w:szCs w:val="28"/>
        </w:rPr>
        <w:t xml:space="preserve">крахмала способствует развитию инсулинорезистентности, гипергликемии и набору избыточной массы тела. У женщин, в отличие от мужчин, с возрастом наблюдается снижение калорийности и массы потребляемого рациона, что может объясняться как физиологическими изменениями, так и культурными особенностями питания. Мужчины, напротив, демонстрируют стабильность данных показателей, что свидетельствует об устойчивости их пищевых привычек. Полученные результаты согласуются с исследованиями, указывающими на дефицит белков, кальция и пищевых волокон в рационе пожилых людей в развивающихся и развитых странах (Hoffman et al., 2020). </w:t>
      </w:r>
      <w:r w:rsidR="00CE6DFE" w:rsidRPr="008E2819">
        <w:rPr>
          <w:bCs/>
          <w:color w:val="000000"/>
          <w:sz w:val="28"/>
          <w:szCs w:val="28"/>
        </w:rPr>
        <w:t>С возрастом наблюдается заметное снижение мышечной массы тела, особенно у женщин в постменопаузе и лиц старше 70 лет [41]. Эта прогрессирующая потеря мышечной массы тела подчеркивает критическую важность адекватного потребления белка для уменьшения мышечной атрофии и снижения функционального статуса, о чем говорили Coelho Júnior и соавт. в 2018 году [42]. Кроме того, Тайланд и соавт. подчеркнули важность не только количества, но и качества источников белка для стимуляции мышечного белка синтез и способствующий увеличению мышечной массы у пожилых людей [43]. Взаимосвязь между потреблением белка и регуляцией обмена веществ у пожилых людей с типом Хуан и соавт. подчеркнули важность диабета 2 типа, предположив, что адекватное потребление белка с пищей может способствовать улучшению метаболического контроля в этой популяции [44].</w:t>
      </w:r>
      <w:r w:rsidR="00744874">
        <w:rPr>
          <w:bCs/>
          <w:color w:val="000000"/>
          <w:sz w:val="28"/>
          <w:szCs w:val="28"/>
        </w:rPr>
        <w:t xml:space="preserve"> </w:t>
      </w:r>
      <w:r w:rsidR="00744874" w:rsidRPr="006F3DEF">
        <w:rPr>
          <w:color w:val="000000"/>
          <w:sz w:val="28"/>
          <w:szCs w:val="28"/>
        </w:rPr>
        <w:t>Особое внимание в литературе уделяется избытку простых углеводов и насыщенных жиров, которые способствуют развитию метаболических нарушений.</w:t>
      </w:r>
      <w:r w:rsidR="00744874">
        <w:rPr>
          <w:color w:val="000000"/>
          <w:sz w:val="28"/>
          <w:szCs w:val="28"/>
        </w:rPr>
        <w:t xml:space="preserve"> </w:t>
      </w:r>
      <w:r w:rsidR="00F54FDA" w:rsidRPr="00266FA8">
        <w:rPr>
          <w:bCs/>
          <w:color w:val="000000"/>
          <w:sz w:val="28"/>
          <w:szCs w:val="28"/>
        </w:rPr>
        <w:t>Yu и соавт. подчеркнули, что потребление углеводов составляет значительную долю от общего потребления энергии как женщинами, так и мужчинами [4</w:t>
      </w:r>
      <w:r w:rsidR="00744874">
        <w:rPr>
          <w:bCs/>
          <w:color w:val="000000"/>
          <w:sz w:val="28"/>
          <w:szCs w:val="28"/>
        </w:rPr>
        <w:t>5</w:t>
      </w:r>
      <w:r w:rsidR="00F54FDA" w:rsidRPr="00266FA8">
        <w:rPr>
          <w:bCs/>
          <w:color w:val="000000"/>
          <w:sz w:val="28"/>
          <w:szCs w:val="28"/>
        </w:rPr>
        <w:t xml:space="preserve">]. </w:t>
      </w:r>
    </w:p>
    <w:p w14:paraId="26EA49F5" w14:textId="24A29916" w:rsidR="00052DC8" w:rsidRDefault="00DB45F3" w:rsidP="00EA2761">
      <w:pPr>
        <w:pStyle w:val="a3"/>
        <w:spacing w:before="0" w:beforeAutospacing="0" w:after="0" w:afterAutospacing="0"/>
        <w:ind w:firstLine="708"/>
        <w:jc w:val="both"/>
        <w:rPr>
          <w:color w:val="000000"/>
          <w:sz w:val="28"/>
          <w:szCs w:val="28"/>
        </w:rPr>
      </w:pPr>
      <w:bookmarkStart w:id="49" w:name="_Hlk197369775"/>
      <w:r w:rsidRPr="0073175D">
        <w:rPr>
          <w:bCs/>
          <w:color w:val="000000"/>
          <w:sz w:val="28"/>
          <w:szCs w:val="28"/>
        </w:rPr>
        <w:t>По данным корреляционного анализа выявлено наличие сильной прямой связи между ИМТ и уровнем триглицеридов, холестерина и глюкозы в крови у мужчин 60-90 лет. По нашему мнению, это отражает известный факт наличи</w:t>
      </w:r>
      <w:r>
        <w:rPr>
          <w:bCs/>
          <w:color w:val="000000"/>
          <w:sz w:val="28"/>
          <w:szCs w:val="28"/>
        </w:rPr>
        <w:t>я</w:t>
      </w:r>
      <w:r w:rsidRPr="0073175D">
        <w:rPr>
          <w:bCs/>
          <w:color w:val="000000"/>
          <w:sz w:val="28"/>
          <w:szCs w:val="28"/>
        </w:rPr>
        <w:t xml:space="preserve"> нарушений углеводного и липидного обменов при избыточной массе тела и ожирении. У обследованных женщин такие взаимосвязи не </w:t>
      </w:r>
      <w:r>
        <w:rPr>
          <w:bCs/>
          <w:color w:val="000000"/>
          <w:sz w:val="28"/>
          <w:szCs w:val="28"/>
        </w:rPr>
        <w:t>установлены</w:t>
      </w:r>
      <w:r w:rsidRPr="0073175D">
        <w:rPr>
          <w:bCs/>
          <w:color w:val="000000"/>
          <w:sz w:val="28"/>
          <w:szCs w:val="28"/>
        </w:rPr>
        <w:t>, отмечена слабая положительная связь между ИМТ и уровнем глюкозы и триглицеридов крови. Это, вероятно, обусловлено наличием дополнительных не выявленных факторов, определяющих такую взаимосвязь. Можно пред</w:t>
      </w:r>
      <w:r>
        <w:rPr>
          <w:bCs/>
          <w:color w:val="000000"/>
          <w:sz w:val="28"/>
          <w:szCs w:val="28"/>
        </w:rPr>
        <w:t>по</w:t>
      </w:r>
      <w:r w:rsidRPr="0073175D">
        <w:rPr>
          <w:bCs/>
          <w:color w:val="000000"/>
          <w:sz w:val="28"/>
          <w:szCs w:val="28"/>
        </w:rPr>
        <w:t>ложить, что у женщин ИМТ повышается не только за счет жирового компонента, но и за счет воды (отеки или гиперволемия</w:t>
      </w:r>
      <w:r w:rsidR="000571F6" w:rsidRPr="0073175D">
        <w:rPr>
          <w:bCs/>
          <w:color w:val="000000"/>
          <w:sz w:val="28"/>
          <w:szCs w:val="28"/>
        </w:rPr>
        <w:t>).</w:t>
      </w:r>
      <w:r w:rsidR="000571F6">
        <w:rPr>
          <w:color w:val="000000"/>
          <w:sz w:val="28"/>
          <w:szCs w:val="28"/>
        </w:rPr>
        <w:t xml:space="preserve"> </w:t>
      </w:r>
    </w:p>
    <w:p w14:paraId="49323323" w14:textId="77777777" w:rsidR="001D5E1E" w:rsidRPr="007E5617" w:rsidRDefault="001D5E1E" w:rsidP="001D5E1E">
      <w:pPr>
        <w:pStyle w:val="a3"/>
        <w:spacing w:before="0" w:beforeAutospacing="0" w:after="0" w:afterAutospacing="0"/>
        <w:ind w:firstLine="709"/>
        <w:jc w:val="both"/>
        <w:rPr>
          <w:bCs/>
          <w:color w:val="000000"/>
          <w:sz w:val="28"/>
          <w:szCs w:val="28"/>
        </w:rPr>
      </w:pPr>
      <w:r w:rsidRPr="007E5617">
        <w:rPr>
          <w:bCs/>
          <w:color w:val="000000"/>
          <w:sz w:val="28"/>
          <w:szCs w:val="28"/>
        </w:rPr>
        <w:t xml:space="preserve">Суммируя вышеизложенные данные корреляционного анализа, можно сделать вывод, что </w:t>
      </w:r>
      <w:r w:rsidRPr="007E5617">
        <w:rPr>
          <w:color w:val="000000"/>
          <w:sz w:val="28"/>
          <w:szCs w:val="28"/>
        </w:rPr>
        <w:t>индикаторы углеводно-жирового обмена</w:t>
      </w:r>
      <w:r w:rsidRPr="007E5617">
        <w:rPr>
          <w:b/>
          <w:bCs/>
          <w:color w:val="000000"/>
          <w:sz w:val="28"/>
          <w:szCs w:val="28"/>
        </w:rPr>
        <w:t xml:space="preserve"> -</w:t>
      </w:r>
      <w:r>
        <w:rPr>
          <w:b/>
          <w:bCs/>
          <w:color w:val="000000"/>
          <w:sz w:val="28"/>
          <w:szCs w:val="28"/>
        </w:rPr>
        <w:t xml:space="preserve"> </w:t>
      </w:r>
      <w:r w:rsidRPr="007E5617">
        <w:rPr>
          <w:bCs/>
          <w:color w:val="000000"/>
          <w:sz w:val="28"/>
          <w:szCs w:val="28"/>
        </w:rPr>
        <w:t>глюкоза, холестерин и триглицериды тесно связаны с нутриентами, особенно с жирами, углеводами и антиоксидантами (каротином, токоферолом), что указывает на необходимость баланса этих компонентов для поддержания метаболического баланса.</w:t>
      </w:r>
    </w:p>
    <w:p w14:paraId="25E0955E" w14:textId="77777777" w:rsidR="001D5E1E" w:rsidRPr="007E5617" w:rsidRDefault="001D5E1E" w:rsidP="001D5E1E">
      <w:pPr>
        <w:pStyle w:val="a3"/>
        <w:spacing w:before="0" w:beforeAutospacing="0" w:after="0" w:afterAutospacing="0"/>
        <w:ind w:firstLine="709"/>
        <w:jc w:val="both"/>
        <w:rPr>
          <w:bCs/>
          <w:color w:val="000000"/>
          <w:sz w:val="28"/>
          <w:szCs w:val="28"/>
        </w:rPr>
      </w:pPr>
      <w:r w:rsidRPr="007E5617">
        <w:rPr>
          <w:bCs/>
          <w:color w:val="000000"/>
          <w:sz w:val="28"/>
          <w:szCs w:val="28"/>
        </w:rPr>
        <w:t xml:space="preserve">Каротин и токоферол оказывают положительное влияние на снижение уровня глюкозы, триглицеридов и креатинина, что подчёркивает их значение в профилактике метаболических нарушений. Связь креатинина и мочевины с жирами и витаминами А и Е указывает на их участие в поддержании азотистого обмена и функции почек. </w:t>
      </w:r>
    </w:p>
    <w:bookmarkEnd w:id="49"/>
    <w:p w14:paraId="275399CF" w14:textId="77777777" w:rsidR="004F67F7" w:rsidRPr="006E7DE8" w:rsidRDefault="004F67F7" w:rsidP="004F67F7">
      <w:pPr>
        <w:ind w:firstLine="851"/>
        <w:jc w:val="both"/>
        <w:rPr>
          <w:sz w:val="28"/>
          <w:szCs w:val="28"/>
        </w:rPr>
      </w:pPr>
      <w:r w:rsidRPr="006E7DE8">
        <w:rPr>
          <w:sz w:val="28"/>
          <w:szCs w:val="28"/>
        </w:rPr>
        <w:t>Полученные результаты позволяют предположить, что п</w:t>
      </w:r>
      <w:r>
        <w:rPr>
          <w:sz w:val="28"/>
          <w:szCs w:val="28"/>
        </w:rPr>
        <w:t>ре</w:t>
      </w:r>
      <w:r w:rsidRPr="006E7DE8">
        <w:rPr>
          <w:sz w:val="28"/>
          <w:szCs w:val="28"/>
        </w:rPr>
        <w:t>вышение таких показателей как ИМТ, общее содержание жира в организме и содержание висцерального жира в организме связан либо с перееданием</w:t>
      </w:r>
      <w:r>
        <w:rPr>
          <w:sz w:val="28"/>
          <w:szCs w:val="28"/>
        </w:rPr>
        <w:t xml:space="preserve">, </w:t>
      </w:r>
      <w:r w:rsidRPr="006E7DE8">
        <w:rPr>
          <w:sz w:val="28"/>
          <w:szCs w:val="28"/>
        </w:rPr>
        <w:t>что подтверждается результатами оценки фактического питания, либо инсулинорезистентностью у лиц с</w:t>
      </w:r>
      <w:r>
        <w:rPr>
          <w:sz w:val="28"/>
          <w:szCs w:val="28"/>
        </w:rPr>
        <w:t xml:space="preserve"> </w:t>
      </w:r>
      <w:r w:rsidRPr="006E7DE8">
        <w:rPr>
          <w:sz w:val="28"/>
          <w:szCs w:val="28"/>
        </w:rPr>
        <w:t>вышеуказанной патологи</w:t>
      </w:r>
      <w:r>
        <w:rPr>
          <w:sz w:val="28"/>
          <w:szCs w:val="28"/>
        </w:rPr>
        <w:t>ей</w:t>
      </w:r>
      <w:r w:rsidRPr="006E7DE8">
        <w:rPr>
          <w:sz w:val="28"/>
          <w:szCs w:val="28"/>
        </w:rPr>
        <w:t>. И</w:t>
      </w:r>
      <w:r>
        <w:rPr>
          <w:sz w:val="28"/>
          <w:szCs w:val="28"/>
        </w:rPr>
        <w:t>,</w:t>
      </w:r>
      <w:r w:rsidRPr="006E7DE8">
        <w:rPr>
          <w:sz w:val="28"/>
          <w:szCs w:val="28"/>
        </w:rPr>
        <w:t xml:space="preserve"> при корректно проводимом лечении, соблюдении диетических рекомендаций и обяз</w:t>
      </w:r>
      <w:r>
        <w:rPr>
          <w:sz w:val="28"/>
          <w:szCs w:val="28"/>
        </w:rPr>
        <w:t>а</w:t>
      </w:r>
      <w:r w:rsidRPr="006E7DE8">
        <w:rPr>
          <w:sz w:val="28"/>
          <w:szCs w:val="28"/>
        </w:rPr>
        <w:t>тельном приеме витаминно-минеральных комплексов на постоянной основе</w:t>
      </w:r>
      <w:r>
        <w:rPr>
          <w:sz w:val="28"/>
          <w:szCs w:val="28"/>
        </w:rPr>
        <w:t>,</w:t>
      </w:r>
      <w:r w:rsidRPr="006E7DE8">
        <w:rPr>
          <w:sz w:val="28"/>
          <w:szCs w:val="28"/>
        </w:rPr>
        <w:t xml:space="preserve"> может препятствовать прогрессированию развития осложнений</w:t>
      </w:r>
      <w:r>
        <w:rPr>
          <w:sz w:val="28"/>
          <w:szCs w:val="28"/>
        </w:rPr>
        <w:t>, а также,</w:t>
      </w:r>
      <w:r w:rsidRPr="006E7DE8">
        <w:rPr>
          <w:sz w:val="28"/>
          <w:szCs w:val="28"/>
        </w:rPr>
        <w:t xml:space="preserve"> увеличению срока активной жизни</w:t>
      </w:r>
    </w:p>
    <w:p w14:paraId="7B0CE8E8" w14:textId="77777777" w:rsidR="00EA2761" w:rsidRPr="006F3DEF" w:rsidRDefault="00EA2761" w:rsidP="00EA2761">
      <w:pPr>
        <w:pStyle w:val="a3"/>
        <w:spacing w:before="0" w:beforeAutospacing="0" w:after="0" w:afterAutospacing="0"/>
        <w:ind w:firstLine="708"/>
        <w:jc w:val="both"/>
        <w:rPr>
          <w:color w:val="000000"/>
          <w:sz w:val="28"/>
          <w:szCs w:val="28"/>
        </w:rPr>
      </w:pPr>
      <w:r w:rsidRPr="006F3DEF">
        <w:rPr>
          <w:color w:val="000000"/>
          <w:sz w:val="28"/>
          <w:szCs w:val="28"/>
        </w:rPr>
        <w:t>Эти рекомендации соответствуют современным подходам к питанию пожилых людей, предложенным в руководствах ВОЗ и международных научных исследованиях (FAO/WHO Guidelines, 2023). Они направлены на улучшение качества питания, коррекцию метаболических нарушений и снижение риска осложнений алиментарно-зависимых заболеваний.</w:t>
      </w:r>
    </w:p>
    <w:p w14:paraId="49295FB6" w14:textId="08F0056D" w:rsidR="002A59BD" w:rsidRPr="006F3DEF" w:rsidRDefault="00385B5D" w:rsidP="00EA2761">
      <w:pPr>
        <w:pStyle w:val="a3"/>
        <w:spacing w:before="0" w:beforeAutospacing="0" w:after="0" w:afterAutospacing="0"/>
        <w:ind w:firstLine="708"/>
        <w:jc w:val="both"/>
        <w:rPr>
          <w:color w:val="000000"/>
          <w:sz w:val="28"/>
          <w:szCs w:val="28"/>
        </w:rPr>
      </w:pPr>
      <w:r w:rsidRPr="006F3DEF">
        <w:rPr>
          <w:color w:val="000000"/>
          <w:sz w:val="28"/>
          <w:szCs w:val="28"/>
        </w:rPr>
        <w:t xml:space="preserve">Полученные в ходе выполнения исследования результаты, позволили сформулировать следующие </w:t>
      </w:r>
      <w:r w:rsidRPr="006F3DEF">
        <w:rPr>
          <w:b/>
          <w:color w:val="000000"/>
          <w:sz w:val="28"/>
          <w:szCs w:val="28"/>
        </w:rPr>
        <w:t>выводы:</w:t>
      </w:r>
    </w:p>
    <w:p w14:paraId="4883FFBB" w14:textId="2155B926" w:rsidR="00C8015C" w:rsidRPr="007E5617" w:rsidRDefault="00EA2761" w:rsidP="00C8015C">
      <w:pPr>
        <w:pStyle w:val="a3"/>
        <w:spacing w:before="0" w:beforeAutospacing="0" w:after="0" w:afterAutospacing="0"/>
        <w:ind w:firstLine="709"/>
        <w:jc w:val="both"/>
        <w:rPr>
          <w:sz w:val="28"/>
          <w:szCs w:val="28"/>
        </w:rPr>
      </w:pPr>
      <w:bookmarkStart w:id="50" w:name="_Hlk197383624"/>
      <w:r w:rsidRPr="006F3DEF">
        <w:rPr>
          <w:color w:val="000000"/>
          <w:sz w:val="28"/>
          <w:szCs w:val="28"/>
        </w:rPr>
        <w:t>1.</w:t>
      </w:r>
      <w:r w:rsidR="00C8015C" w:rsidRPr="00C8015C">
        <w:rPr>
          <w:sz w:val="28"/>
          <w:szCs w:val="28"/>
        </w:rPr>
        <w:t xml:space="preserve"> </w:t>
      </w:r>
      <w:r w:rsidR="00191967">
        <w:rPr>
          <w:sz w:val="28"/>
          <w:szCs w:val="28"/>
        </w:rPr>
        <w:t xml:space="preserve">Нутриционный статус лиц пожилого и старческого возраста с алиментарно-зависимыми заболеваниями не имеет существенных различий в зависимости от региона проживания (город – село), что </w:t>
      </w:r>
      <w:r w:rsidR="00191967" w:rsidRPr="007E5617">
        <w:rPr>
          <w:sz w:val="28"/>
          <w:szCs w:val="28"/>
        </w:rPr>
        <w:t xml:space="preserve">указывает на схожесть факторов питания и образа жизни в </w:t>
      </w:r>
      <w:r w:rsidR="00191967">
        <w:rPr>
          <w:sz w:val="28"/>
          <w:szCs w:val="28"/>
        </w:rPr>
        <w:t>исследуемых</w:t>
      </w:r>
      <w:r w:rsidR="00191967" w:rsidRPr="007E5617">
        <w:rPr>
          <w:sz w:val="28"/>
          <w:szCs w:val="28"/>
        </w:rPr>
        <w:t xml:space="preserve"> регионах</w:t>
      </w:r>
      <w:r w:rsidR="00191967">
        <w:rPr>
          <w:sz w:val="28"/>
          <w:szCs w:val="28"/>
        </w:rPr>
        <w:t xml:space="preserve">. Однако, </w:t>
      </w:r>
      <w:r w:rsidR="00191967">
        <w:rPr>
          <w:color w:val="000000"/>
          <w:sz w:val="28"/>
          <w:szCs w:val="28"/>
        </w:rPr>
        <w:t>п</w:t>
      </w:r>
      <w:r w:rsidR="00191967" w:rsidRPr="006F3DEF">
        <w:rPr>
          <w:color w:val="000000"/>
          <w:sz w:val="28"/>
          <w:szCs w:val="28"/>
        </w:rPr>
        <w:t xml:space="preserve">роведенная оценка нутриционного статуса показала гендерные различия: показатели свидетельствуют о том, что </w:t>
      </w:r>
      <w:r w:rsidR="00191967">
        <w:rPr>
          <w:color w:val="000000"/>
          <w:sz w:val="28"/>
          <w:szCs w:val="28"/>
        </w:rPr>
        <w:t>для</w:t>
      </w:r>
      <w:r w:rsidR="00191967" w:rsidRPr="006F3DEF">
        <w:rPr>
          <w:color w:val="000000"/>
          <w:sz w:val="28"/>
          <w:szCs w:val="28"/>
        </w:rPr>
        <w:t xml:space="preserve"> женщин в об</w:t>
      </w:r>
      <w:r w:rsidR="00191967">
        <w:rPr>
          <w:color w:val="000000"/>
          <w:sz w:val="28"/>
          <w:szCs w:val="28"/>
        </w:rPr>
        <w:t>е</w:t>
      </w:r>
      <w:r w:rsidR="00191967" w:rsidRPr="006F3DEF">
        <w:rPr>
          <w:color w:val="000000"/>
          <w:sz w:val="28"/>
          <w:szCs w:val="28"/>
        </w:rPr>
        <w:t>их группах</w:t>
      </w:r>
      <w:r w:rsidR="00191967">
        <w:rPr>
          <w:color w:val="000000"/>
          <w:sz w:val="28"/>
          <w:szCs w:val="28"/>
        </w:rPr>
        <w:t xml:space="preserve"> более характерны </w:t>
      </w:r>
      <w:r w:rsidR="00191967" w:rsidRPr="006F3DEF">
        <w:rPr>
          <w:color w:val="000000"/>
          <w:sz w:val="28"/>
          <w:szCs w:val="28"/>
        </w:rPr>
        <w:t>избыточн</w:t>
      </w:r>
      <w:r w:rsidR="00191967">
        <w:rPr>
          <w:color w:val="000000"/>
          <w:sz w:val="28"/>
          <w:szCs w:val="28"/>
        </w:rPr>
        <w:t>ая масса тела</w:t>
      </w:r>
      <w:r w:rsidR="00191967" w:rsidRPr="006F3DEF">
        <w:rPr>
          <w:color w:val="000000"/>
          <w:sz w:val="28"/>
          <w:szCs w:val="28"/>
        </w:rPr>
        <w:t xml:space="preserve"> и ожирение (ИМТ- 31,2 (p=0.006</w:t>
      </w:r>
      <w:r w:rsidR="00191967">
        <w:rPr>
          <w:color w:val="000000"/>
          <w:sz w:val="28"/>
          <w:szCs w:val="28"/>
        </w:rPr>
        <w:t>)</w:t>
      </w:r>
      <w:r w:rsidR="00191967" w:rsidRPr="006F3DEF">
        <w:rPr>
          <w:color w:val="000000"/>
          <w:sz w:val="28"/>
          <w:szCs w:val="28"/>
        </w:rPr>
        <w:t>)</w:t>
      </w:r>
      <w:r w:rsidR="00791521">
        <w:rPr>
          <w:color w:val="000000"/>
          <w:sz w:val="28"/>
          <w:szCs w:val="28"/>
        </w:rPr>
        <w:t xml:space="preserve"> с увеличением данных показателей с возрастом</w:t>
      </w:r>
      <w:r w:rsidR="00191967" w:rsidRPr="006F3DEF">
        <w:rPr>
          <w:color w:val="000000"/>
          <w:sz w:val="28"/>
          <w:szCs w:val="28"/>
        </w:rPr>
        <w:t xml:space="preserve">, </w:t>
      </w:r>
      <w:r w:rsidR="00191967">
        <w:rPr>
          <w:color w:val="000000"/>
          <w:sz w:val="28"/>
          <w:szCs w:val="28"/>
        </w:rPr>
        <w:t xml:space="preserve">в отличие от </w:t>
      </w:r>
      <w:r w:rsidR="00191967" w:rsidRPr="006F3DEF">
        <w:rPr>
          <w:color w:val="000000"/>
          <w:sz w:val="28"/>
          <w:szCs w:val="28"/>
        </w:rPr>
        <w:t>мужчин</w:t>
      </w:r>
      <w:r w:rsidR="00191967">
        <w:rPr>
          <w:color w:val="000000"/>
          <w:sz w:val="28"/>
          <w:szCs w:val="28"/>
        </w:rPr>
        <w:t>, для которых характерна, преимущественно,</w:t>
      </w:r>
      <w:r w:rsidR="00191967" w:rsidRPr="006F3DEF">
        <w:rPr>
          <w:color w:val="000000"/>
          <w:sz w:val="28"/>
          <w:szCs w:val="28"/>
        </w:rPr>
        <w:t xml:space="preserve"> избыточн</w:t>
      </w:r>
      <w:r w:rsidR="00191967">
        <w:rPr>
          <w:color w:val="000000"/>
          <w:sz w:val="28"/>
          <w:szCs w:val="28"/>
        </w:rPr>
        <w:t>ая масса тела</w:t>
      </w:r>
      <w:r w:rsidR="00191967" w:rsidRPr="006F3DEF">
        <w:rPr>
          <w:color w:val="000000"/>
          <w:sz w:val="28"/>
          <w:szCs w:val="28"/>
        </w:rPr>
        <w:t xml:space="preserve"> (ИМТ)- 28,3 (p=0.05)</w:t>
      </w:r>
      <w:r w:rsidR="00191967">
        <w:rPr>
          <w:color w:val="000000"/>
          <w:sz w:val="28"/>
          <w:szCs w:val="28"/>
        </w:rPr>
        <w:t>)</w:t>
      </w:r>
      <w:r w:rsidR="00191967" w:rsidRPr="006F3DEF">
        <w:rPr>
          <w:color w:val="000000"/>
          <w:sz w:val="28"/>
          <w:szCs w:val="28"/>
        </w:rPr>
        <w:t xml:space="preserve">, </w:t>
      </w:r>
      <w:r w:rsidR="00791521" w:rsidRPr="007E5617">
        <w:rPr>
          <w:sz w:val="28"/>
          <w:szCs w:val="28"/>
        </w:rPr>
        <w:t>вес</w:t>
      </w:r>
      <w:r w:rsidR="00791521">
        <w:rPr>
          <w:sz w:val="28"/>
          <w:szCs w:val="28"/>
        </w:rPr>
        <w:t>, в основном,</w:t>
      </w:r>
      <w:r w:rsidR="00791521" w:rsidRPr="007E5617">
        <w:rPr>
          <w:sz w:val="28"/>
          <w:szCs w:val="28"/>
        </w:rPr>
        <w:t xml:space="preserve"> не превышает допустимых значений и показывает меньшие колебания с возрастом</w:t>
      </w:r>
    </w:p>
    <w:p w14:paraId="24A363DC" w14:textId="60E98990" w:rsidR="00EA2761" w:rsidRPr="006F3DEF" w:rsidRDefault="00EA2761" w:rsidP="00EA2761">
      <w:pPr>
        <w:pStyle w:val="a3"/>
        <w:spacing w:before="0" w:beforeAutospacing="0" w:after="0" w:afterAutospacing="0"/>
        <w:ind w:firstLine="709"/>
        <w:jc w:val="both"/>
        <w:rPr>
          <w:color w:val="000000"/>
          <w:sz w:val="28"/>
          <w:szCs w:val="28"/>
        </w:rPr>
      </w:pPr>
      <w:r w:rsidRPr="006F3DEF">
        <w:rPr>
          <w:color w:val="000000"/>
          <w:sz w:val="28"/>
          <w:szCs w:val="28"/>
        </w:rPr>
        <w:t>2. Изучение</w:t>
      </w:r>
      <w:r w:rsidR="00791521">
        <w:rPr>
          <w:color w:val="000000"/>
          <w:sz w:val="28"/>
          <w:szCs w:val="28"/>
        </w:rPr>
        <w:t xml:space="preserve"> и анализ </w:t>
      </w:r>
      <w:r w:rsidRPr="006F3DEF">
        <w:rPr>
          <w:color w:val="000000"/>
          <w:sz w:val="28"/>
          <w:szCs w:val="28"/>
        </w:rPr>
        <w:t>нутриентного состава рациона лиц пожилого и старческого возраста показал</w:t>
      </w:r>
      <w:r w:rsidR="00791521">
        <w:rPr>
          <w:color w:val="000000"/>
          <w:sz w:val="28"/>
          <w:szCs w:val="28"/>
        </w:rPr>
        <w:t xml:space="preserve">, что </w:t>
      </w:r>
      <w:r w:rsidRPr="006F3DEF">
        <w:rPr>
          <w:color w:val="000000"/>
          <w:sz w:val="28"/>
          <w:szCs w:val="28"/>
        </w:rPr>
        <w:t>среднесуточн</w:t>
      </w:r>
      <w:r w:rsidR="00791521">
        <w:rPr>
          <w:color w:val="000000"/>
          <w:sz w:val="28"/>
          <w:szCs w:val="28"/>
        </w:rPr>
        <w:t xml:space="preserve">ый рацион питания во всех исследуемых группах далек от рационального и рекомендованного при алиментарно-зависимых заболеваниях. Так среднесуточная калорийность превышает РРП, в среднем, на </w:t>
      </w:r>
      <w:r w:rsidR="00237886">
        <w:rPr>
          <w:color w:val="000000"/>
          <w:sz w:val="28"/>
          <w:szCs w:val="28"/>
        </w:rPr>
        <w:t>43</w:t>
      </w:r>
      <w:r w:rsidR="00C50DC9">
        <w:rPr>
          <w:color w:val="000000"/>
          <w:sz w:val="28"/>
          <w:szCs w:val="28"/>
        </w:rPr>
        <w:t>, 6</w:t>
      </w:r>
      <w:r w:rsidR="00237886">
        <w:rPr>
          <w:color w:val="000000"/>
          <w:sz w:val="28"/>
          <w:szCs w:val="28"/>
        </w:rPr>
        <w:t xml:space="preserve">% у мужчин и </w:t>
      </w:r>
      <w:r w:rsidR="00C50DC9">
        <w:rPr>
          <w:color w:val="000000"/>
          <w:sz w:val="28"/>
          <w:szCs w:val="28"/>
        </w:rPr>
        <w:t>на 39,7% у женщин. Средняя масса суточного рациона составила 4689 г. у мужчин и 4413 г. у женщин, при норме не более 3000 г. за сутки в данной возрастной группе. П</w:t>
      </w:r>
      <w:r w:rsidRPr="006F3DEF">
        <w:rPr>
          <w:color w:val="000000"/>
          <w:sz w:val="28"/>
          <w:szCs w:val="28"/>
        </w:rPr>
        <w:t>отребление белк</w:t>
      </w:r>
      <w:r w:rsidR="00C50DC9">
        <w:rPr>
          <w:color w:val="000000"/>
          <w:sz w:val="28"/>
          <w:szCs w:val="28"/>
        </w:rPr>
        <w:t>а</w:t>
      </w:r>
      <w:r w:rsidRPr="006F3DEF">
        <w:rPr>
          <w:color w:val="000000"/>
          <w:sz w:val="28"/>
          <w:szCs w:val="28"/>
        </w:rPr>
        <w:t xml:space="preserve"> </w:t>
      </w:r>
      <w:r w:rsidR="00C50DC9">
        <w:rPr>
          <w:color w:val="000000"/>
          <w:sz w:val="28"/>
          <w:szCs w:val="28"/>
        </w:rPr>
        <w:t>находится на уровне</w:t>
      </w:r>
      <w:r w:rsidRPr="006F3DEF">
        <w:rPr>
          <w:color w:val="000000"/>
          <w:sz w:val="28"/>
          <w:szCs w:val="28"/>
        </w:rPr>
        <w:t xml:space="preserve"> 84% от рекомендованных норм, что не обеспечивает потребност</w:t>
      </w:r>
      <w:r w:rsidR="00995EF9">
        <w:rPr>
          <w:color w:val="000000"/>
          <w:sz w:val="28"/>
          <w:szCs w:val="28"/>
        </w:rPr>
        <w:t>ь даже на минимальном уровне.</w:t>
      </w:r>
      <w:r w:rsidRPr="006F3DEF">
        <w:rPr>
          <w:color w:val="000000"/>
          <w:sz w:val="28"/>
          <w:szCs w:val="28"/>
        </w:rPr>
        <w:t xml:space="preserve"> </w:t>
      </w:r>
      <w:r w:rsidR="00C50DC9" w:rsidRPr="006F3DEF">
        <w:rPr>
          <w:color w:val="000000"/>
          <w:sz w:val="28"/>
          <w:szCs w:val="28"/>
        </w:rPr>
        <w:t>Потребление жиров и углеводов превышает физиологические нормы, на уровне</w:t>
      </w:r>
      <w:r w:rsidR="00995EF9">
        <w:rPr>
          <w:color w:val="000000"/>
          <w:sz w:val="28"/>
          <w:szCs w:val="28"/>
        </w:rPr>
        <w:t xml:space="preserve"> </w:t>
      </w:r>
      <w:r w:rsidR="00C50DC9" w:rsidRPr="006F3DEF">
        <w:rPr>
          <w:color w:val="000000"/>
          <w:sz w:val="28"/>
          <w:szCs w:val="28"/>
        </w:rPr>
        <w:t xml:space="preserve">113% и 149%, </w:t>
      </w:r>
      <w:r w:rsidR="00995EF9">
        <w:rPr>
          <w:color w:val="000000"/>
          <w:sz w:val="28"/>
          <w:szCs w:val="28"/>
        </w:rPr>
        <w:t>соответственно, ч</w:t>
      </w:r>
      <w:r w:rsidR="00C50DC9" w:rsidRPr="006F3DEF">
        <w:rPr>
          <w:color w:val="000000"/>
          <w:sz w:val="28"/>
          <w:szCs w:val="28"/>
        </w:rPr>
        <w:t xml:space="preserve">то способствует </w:t>
      </w:r>
      <w:r w:rsidR="00C50DC9">
        <w:rPr>
          <w:color w:val="000000"/>
          <w:sz w:val="28"/>
          <w:szCs w:val="28"/>
        </w:rPr>
        <w:t xml:space="preserve">дальнейшему прогрессированию </w:t>
      </w:r>
      <w:r w:rsidR="00C50DC9" w:rsidRPr="006F3DEF">
        <w:rPr>
          <w:color w:val="000000"/>
          <w:sz w:val="28"/>
          <w:szCs w:val="28"/>
        </w:rPr>
        <w:t>метаболических нарушений</w:t>
      </w:r>
      <w:r w:rsidR="00C50DC9">
        <w:rPr>
          <w:color w:val="000000"/>
          <w:sz w:val="28"/>
          <w:szCs w:val="28"/>
        </w:rPr>
        <w:t xml:space="preserve">. </w:t>
      </w:r>
    </w:p>
    <w:p w14:paraId="4C559B60" w14:textId="258CFC89" w:rsidR="00847A43" w:rsidRPr="007E5617" w:rsidRDefault="00EA2761" w:rsidP="00647C4C">
      <w:pPr>
        <w:pStyle w:val="a3"/>
        <w:spacing w:before="0" w:beforeAutospacing="0" w:after="0" w:afterAutospacing="0"/>
        <w:ind w:firstLine="708"/>
        <w:jc w:val="both"/>
        <w:rPr>
          <w:bCs/>
          <w:color w:val="000000"/>
          <w:sz w:val="28"/>
          <w:szCs w:val="28"/>
        </w:rPr>
      </w:pPr>
      <w:r w:rsidRPr="006F3DEF">
        <w:rPr>
          <w:color w:val="000000"/>
          <w:sz w:val="28"/>
          <w:szCs w:val="28"/>
        </w:rPr>
        <w:t>3.</w:t>
      </w:r>
      <w:r w:rsidR="00995EF9" w:rsidRPr="00995EF9">
        <w:rPr>
          <w:bCs/>
          <w:color w:val="000000"/>
          <w:sz w:val="28"/>
          <w:szCs w:val="28"/>
        </w:rPr>
        <w:t xml:space="preserve"> </w:t>
      </w:r>
      <w:r w:rsidR="00847A43">
        <w:rPr>
          <w:bCs/>
          <w:color w:val="000000"/>
          <w:sz w:val="28"/>
          <w:szCs w:val="28"/>
        </w:rPr>
        <w:t>Д</w:t>
      </w:r>
      <w:r w:rsidR="00847A43" w:rsidRPr="0073175D">
        <w:rPr>
          <w:bCs/>
          <w:color w:val="000000"/>
          <w:sz w:val="28"/>
          <w:szCs w:val="28"/>
        </w:rPr>
        <w:t>анны</w:t>
      </w:r>
      <w:r w:rsidR="00847A43">
        <w:rPr>
          <w:bCs/>
          <w:color w:val="000000"/>
          <w:sz w:val="28"/>
          <w:szCs w:val="28"/>
        </w:rPr>
        <w:t>е</w:t>
      </w:r>
      <w:r w:rsidR="00847A43" w:rsidRPr="0073175D">
        <w:rPr>
          <w:bCs/>
          <w:color w:val="000000"/>
          <w:sz w:val="28"/>
          <w:szCs w:val="28"/>
        </w:rPr>
        <w:t xml:space="preserve"> корреляционного анализа </w:t>
      </w:r>
      <w:r w:rsidR="00847A43">
        <w:rPr>
          <w:bCs/>
          <w:color w:val="000000"/>
          <w:sz w:val="28"/>
          <w:szCs w:val="28"/>
        </w:rPr>
        <w:t>свидетельствуют</w:t>
      </w:r>
      <w:r w:rsidR="00847A43" w:rsidRPr="0073175D">
        <w:rPr>
          <w:bCs/>
          <w:color w:val="000000"/>
          <w:sz w:val="28"/>
          <w:szCs w:val="28"/>
        </w:rPr>
        <w:t xml:space="preserve"> </w:t>
      </w:r>
      <w:r w:rsidR="00847A43">
        <w:rPr>
          <w:bCs/>
          <w:color w:val="000000"/>
          <w:sz w:val="28"/>
          <w:szCs w:val="28"/>
        </w:rPr>
        <w:t xml:space="preserve">о </w:t>
      </w:r>
      <w:r w:rsidR="00847A43" w:rsidRPr="0073175D">
        <w:rPr>
          <w:bCs/>
          <w:color w:val="000000"/>
          <w:sz w:val="28"/>
          <w:szCs w:val="28"/>
        </w:rPr>
        <w:t>наличи</w:t>
      </w:r>
      <w:r w:rsidR="00647C4C">
        <w:rPr>
          <w:bCs/>
          <w:color w:val="000000"/>
          <w:sz w:val="28"/>
          <w:szCs w:val="28"/>
        </w:rPr>
        <w:t>и</w:t>
      </w:r>
      <w:r w:rsidR="00847A43" w:rsidRPr="0073175D">
        <w:rPr>
          <w:bCs/>
          <w:color w:val="000000"/>
          <w:sz w:val="28"/>
          <w:szCs w:val="28"/>
        </w:rPr>
        <w:t xml:space="preserve"> сильной прямой связи между ИМТ и уровнем триглицеридов, холестерина и глюкозы в крови у мужчин 60-90 лет. У обследованных женщин такие взаимосвязи не </w:t>
      </w:r>
      <w:r w:rsidR="00847A43">
        <w:rPr>
          <w:bCs/>
          <w:color w:val="000000"/>
          <w:sz w:val="28"/>
          <w:szCs w:val="28"/>
        </w:rPr>
        <w:t>установлены</w:t>
      </w:r>
      <w:r w:rsidR="00847A43" w:rsidRPr="0073175D">
        <w:rPr>
          <w:bCs/>
          <w:color w:val="000000"/>
          <w:sz w:val="28"/>
          <w:szCs w:val="28"/>
        </w:rPr>
        <w:t xml:space="preserve">, отмечена слабая положительная связь между ИМТ и уровнем глюкозы и триглицеридов крови. </w:t>
      </w:r>
      <w:r w:rsidR="00647C4C">
        <w:rPr>
          <w:sz w:val="28"/>
          <w:szCs w:val="28"/>
        </w:rPr>
        <w:t>Для</w:t>
      </w:r>
      <w:r w:rsidR="00847A43" w:rsidRPr="006F46FB">
        <w:rPr>
          <w:sz w:val="28"/>
          <w:szCs w:val="28"/>
        </w:rPr>
        <w:t xml:space="preserve"> </w:t>
      </w:r>
      <w:r w:rsidR="00647C4C">
        <w:rPr>
          <w:sz w:val="28"/>
          <w:szCs w:val="28"/>
        </w:rPr>
        <w:t>обеих групп</w:t>
      </w:r>
      <w:r w:rsidR="00847A43">
        <w:rPr>
          <w:sz w:val="28"/>
          <w:szCs w:val="28"/>
        </w:rPr>
        <w:t xml:space="preserve"> </w:t>
      </w:r>
      <w:r w:rsidR="00647C4C">
        <w:rPr>
          <w:sz w:val="28"/>
          <w:szCs w:val="28"/>
        </w:rPr>
        <w:t>характерна</w:t>
      </w:r>
      <w:r w:rsidR="00847A43" w:rsidRPr="006F46FB">
        <w:rPr>
          <w:sz w:val="28"/>
          <w:szCs w:val="28"/>
        </w:rPr>
        <w:t xml:space="preserve"> сильная положительная связь между </w:t>
      </w:r>
      <w:r w:rsidR="00847A43">
        <w:rPr>
          <w:sz w:val="28"/>
          <w:szCs w:val="28"/>
        </w:rPr>
        <w:t xml:space="preserve">содержанием глюкозы в крови </w:t>
      </w:r>
      <w:r w:rsidR="00847A43" w:rsidRPr="006F46FB">
        <w:rPr>
          <w:sz w:val="28"/>
          <w:szCs w:val="28"/>
        </w:rPr>
        <w:t xml:space="preserve">и </w:t>
      </w:r>
      <w:r w:rsidR="00847A43">
        <w:rPr>
          <w:sz w:val="28"/>
          <w:szCs w:val="28"/>
        </w:rPr>
        <w:t xml:space="preserve">уровнем потребления </w:t>
      </w:r>
      <w:r w:rsidR="00847A43" w:rsidRPr="006F46FB">
        <w:rPr>
          <w:sz w:val="28"/>
          <w:szCs w:val="28"/>
        </w:rPr>
        <w:t>пищевы</w:t>
      </w:r>
      <w:r w:rsidR="00847A43">
        <w:rPr>
          <w:sz w:val="28"/>
          <w:szCs w:val="28"/>
        </w:rPr>
        <w:t>х</w:t>
      </w:r>
      <w:r w:rsidR="00847A43" w:rsidRPr="006F46FB">
        <w:rPr>
          <w:sz w:val="28"/>
          <w:szCs w:val="28"/>
        </w:rPr>
        <w:t xml:space="preserve"> волок</w:t>
      </w:r>
      <w:r w:rsidR="00847A43">
        <w:rPr>
          <w:sz w:val="28"/>
          <w:szCs w:val="28"/>
        </w:rPr>
        <w:t>он</w:t>
      </w:r>
      <w:r w:rsidR="00847A43" w:rsidRPr="006F46FB">
        <w:rPr>
          <w:sz w:val="28"/>
          <w:szCs w:val="28"/>
        </w:rPr>
        <w:t xml:space="preserve"> (0,24), между </w:t>
      </w:r>
      <w:r w:rsidR="00847A43">
        <w:rPr>
          <w:sz w:val="28"/>
          <w:szCs w:val="28"/>
        </w:rPr>
        <w:t xml:space="preserve">содержанием глюкозы в крови </w:t>
      </w:r>
      <w:r w:rsidR="00847A43" w:rsidRPr="006F46FB">
        <w:rPr>
          <w:sz w:val="28"/>
          <w:szCs w:val="28"/>
        </w:rPr>
        <w:t xml:space="preserve">и </w:t>
      </w:r>
      <w:r w:rsidR="00847A43">
        <w:rPr>
          <w:sz w:val="28"/>
          <w:szCs w:val="28"/>
        </w:rPr>
        <w:t xml:space="preserve">уровнем потребления </w:t>
      </w:r>
      <w:r w:rsidR="00847A43" w:rsidRPr="006F46FB">
        <w:rPr>
          <w:sz w:val="28"/>
          <w:szCs w:val="28"/>
        </w:rPr>
        <w:t>витамин</w:t>
      </w:r>
      <w:r w:rsidR="00847A43">
        <w:rPr>
          <w:sz w:val="28"/>
          <w:szCs w:val="28"/>
        </w:rPr>
        <w:t>а</w:t>
      </w:r>
      <w:r w:rsidR="00847A43" w:rsidRPr="006F46FB">
        <w:rPr>
          <w:sz w:val="28"/>
          <w:szCs w:val="28"/>
        </w:rPr>
        <w:t xml:space="preserve"> В1(0,20), между </w:t>
      </w:r>
      <w:r w:rsidR="00847A43">
        <w:rPr>
          <w:sz w:val="28"/>
          <w:szCs w:val="28"/>
        </w:rPr>
        <w:t xml:space="preserve">содержанием глюкозы в крови </w:t>
      </w:r>
      <w:r w:rsidR="00847A43" w:rsidRPr="006F46FB">
        <w:rPr>
          <w:sz w:val="28"/>
          <w:szCs w:val="28"/>
        </w:rPr>
        <w:t xml:space="preserve">и </w:t>
      </w:r>
      <w:r w:rsidR="00847A43">
        <w:rPr>
          <w:sz w:val="28"/>
          <w:szCs w:val="28"/>
        </w:rPr>
        <w:t xml:space="preserve">уровнем потребления </w:t>
      </w:r>
      <w:r w:rsidR="00847A43" w:rsidRPr="006F46FB">
        <w:rPr>
          <w:sz w:val="28"/>
          <w:szCs w:val="28"/>
        </w:rPr>
        <w:t>токоферол</w:t>
      </w:r>
      <w:r w:rsidR="00847A43">
        <w:rPr>
          <w:sz w:val="28"/>
          <w:szCs w:val="28"/>
        </w:rPr>
        <w:t>а</w:t>
      </w:r>
      <w:r w:rsidR="00847A43" w:rsidRPr="006F46FB">
        <w:rPr>
          <w:sz w:val="28"/>
          <w:szCs w:val="28"/>
        </w:rPr>
        <w:t xml:space="preserve"> (0,18)</w:t>
      </w:r>
      <w:r w:rsidR="00647C4C">
        <w:rPr>
          <w:sz w:val="28"/>
          <w:szCs w:val="28"/>
        </w:rPr>
        <w:t xml:space="preserve">. </w:t>
      </w:r>
      <w:r w:rsidR="00847A43" w:rsidRPr="006F46FB">
        <w:rPr>
          <w:sz w:val="28"/>
          <w:szCs w:val="28"/>
        </w:rPr>
        <w:t xml:space="preserve">Средняя положительная корреляция установлена между </w:t>
      </w:r>
      <w:r w:rsidR="00847A43">
        <w:rPr>
          <w:sz w:val="28"/>
          <w:szCs w:val="28"/>
        </w:rPr>
        <w:t xml:space="preserve">содержанием глюкозы в крови </w:t>
      </w:r>
      <w:r w:rsidR="00847A43" w:rsidRPr="006F46FB">
        <w:rPr>
          <w:sz w:val="28"/>
          <w:szCs w:val="28"/>
        </w:rPr>
        <w:t xml:space="preserve">и </w:t>
      </w:r>
      <w:r w:rsidR="00847A43">
        <w:rPr>
          <w:sz w:val="28"/>
          <w:szCs w:val="28"/>
        </w:rPr>
        <w:t xml:space="preserve">уровнем потребления </w:t>
      </w:r>
      <w:r w:rsidR="00847A43" w:rsidRPr="006F46FB">
        <w:rPr>
          <w:sz w:val="28"/>
          <w:szCs w:val="28"/>
        </w:rPr>
        <w:t>белк</w:t>
      </w:r>
      <w:r w:rsidR="00847A43">
        <w:rPr>
          <w:sz w:val="28"/>
          <w:szCs w:val="28"/>
        </w:rPr>
        <w:t>ов</w:t>
      </w:r>
      <w:r w:rsidR="00847A43" w:rsidRPr="006F46FB">
        <w:rPr>
          <w:sz w:val="28"/>
          <w:szCs w:val="28"/>
        </w:rPr>
        <w:t xml:space="preserve"> (0,15), натри</w:t>
      </w:r>
      <w:r w:rsidR="00847A43">
        <w:rPr>
          <w:sz w:val="28"/>
          <w:szCs w:val="28"/>
        </w:rPr>
        <w:t>я</w:t>
      </w:r>
      <w:r w:rsidR="00847A43" w:rsidRPr="006F46FB">
        <w:rPr>
          <w:sz w:val="28"/>
          <w:szCs w:val="28"/>
        </w:rPr>
        <w:t xml:space="preserve"> (0,13)</w:t>
      </w:r>
      <w:r w:rsidR="00847A43">
        <w:rPr>
          <w:sz w:val="28"/>
          <w:szCs w:val="28"/>
        </w:rPr>
        <w:t xml:space="preserve">, </w:t>
      </w:r>
      <w:r w:rsidR="00847A43" w:rsidRPr="006F46FB">
        <w:rPr>
          <w:sz w:val="28"/>
          <w:szCs w:val="28"/>
        </w:rPr>
        <w:t>кали</w:t>
      </w:r>
      <w:r w:rsidR="00847A43">
        <w:rPr>
          <w:sz w:val="28"/>
          <w:szCs w:val="28"/>
        </w:rPr>
        <w:t>я</w:t>
      </w:r>
      <w:r w:rsidR="00847A43" w:rsidRPr="006F46FB">
        <w:rPr>
          <w:sz w:val="28"/>
          <w:szCs w:val="28"/>
        </w:rPr>
        <w:t xml:space="preserve"> (0,13), магни</w:t>
      </w:r>
      <w:r w:rsidR="00847A43">
        <w:rPr>
          <w:sz w:val="28"/>
          <w:szCs w:val="28"/>
        </w:rPr>
        <w:t>я</w:t>
      </w:r>
      <w:r w:rsidR="00847A43" w:rsidRPr="006F46FB">
        <w:rPr>
          <w:sz w:val="28"/>
          <w:szCs w:val="28"/>
        </w:rPr>
        <w:t xml:space="preserve"> (0,14) и желез</w:t>
      </w:r>
      <w:r w:rsidR="00847A43">
        <w:rPr>
          <w:sz w:val="28"/>
          <w:szCs w:val="28"/>
        </w:rPr>
        <w:t>а</w:t>
      </w:r>
      <w:r w:rsidR="00847A43" w:rsidRPr="006F46FB">
        <w:rPr>
          <w:sz w:val="28"/>
          <w:szCs w:val="28"/>
        </w:rPr>
        <w:t xml:space="preserve"> (0,13).</w:t>
      </w:r>
      <w:r w:rsidR="00647C4C">
        <w:rPr>
          <w:sz w:val="28"/>
          <w:szCs w:val="28"/>
        </w:rPr>
        <w:t xml:space="preserve"> </w:t>
      </w:r>
      <w:r w:rsidR="00847A43" w:rsidRPr="006F46FB">
        <w:rPr>
          <w:sz w:val="28"/>
          <w:szCs w:val="28"/>
        </w:rPr>
        <w:t xml:space="preserve">Сильная положительная связь установлена между </w:t>
      </w:r>
      <w:r w:rsidR="00847A43">
        <w:rPr>
          <w:sz w:val="28"/>
          <w:szCs w:val="28"/>
        </w:rPr>
        <w:t xml:space="preserve">концентрацией </w:t>
      </w:r>
      <w:r w:rsidR="00847A43" w:rsidRPr="006F46FB">
        <w:rPr>
          <w:sz w:val="28"/>
          <w:szCs w:val="28"/>
        </w:rPr>
        <w:t>холестерин</w:t>
      </w:r>
      <w:r w:rsidR="00847A43">
        <w:rPr>
          <w:sz w:val="28"/>
          <w:szCs w:val="28"/>
        </w:rPr>
        <w:t>а в крови исследуемых</w:t>
      </w:r>
      <w:r w:rsidR="00847A43" w:rsidRPr="006F46FB">
        <w:rPr>
          <w:sz w:val="28"/>
          <w:szCs w:val="28"/>
        </w:rPr>
        <w:t xml:space="preserve"> и </w:t>
      </w:r>
      <w:r w:rsidR="00847A43">
        <w:rPr>
          <w:sz w:val="28"/>
          <w:szCs w:val="28"/>
        </w:rPr>
        <w:t xml:space="preserve">уровнем потребления </w:t>
      </w:r>
      <w:r w:rsidR="00847A43" w:rsidRPr="006F46FB">
        <w:rPr>
          <w:sz w:val="28"/>
          <w:szCs w:val="28"/>
        </w:rPr>
        <w:t>витамин</w:t>
      </w:r>
      <w:r w:rsidR="00847A43">
        <w:rPr>
          <w:sz w:val="28"/>
          <w:szCs w:val="28"/>
        </w:rPr>
        <w:t>а</w:t>
      </w:r>
      <w:r w:rsidR="00847A43" w:rsidRPr="006F46FB">
        <w:rPr>
          <w:sz w:val="28"/>
          <w:szCs w:val="28"/>
        </w:rPr>
        <w:t xml:space="preserve"> РР (0,17), средняя положительная связь выявлена между </w:t>
      </w:r>
      <w:r w:rsidR="00847A43">
        <w:rPr>
          <w:sz w:val="28"/>
          <w:szCs w:val="28"/>
        </w:rPr>
        <w:t xml:space="preserve">концентрацией </w:t>
      </w:r>
      <w:r w:rsidR="00847A43" w:rsidRPr="006F46FB">
        <w:rPr>
          <w:sz w:val="28"/>
          <w:szCs w:val="28"/>
        </w:rPr>
        <w:t>холестерин</w:t>
      </w:r>
      <w:r w:rsidR="00847A43">
        <w:rPr>
          <w:sz w:val="28"/>
          <w:szCs w:val="28"/>
        </w:rPr>
        <w:t>а в крови исследуемых</w:t>
      </w:r>
      <w:r w:rsidR="00847A43" w:rsidRPr="006F46FB">
        <w:rPr>
          <w:sz w:val="28"/>
          <w:szCs w:val="28"/>
        </w:rPr>
        <w:t xml:space="preserve"> и </w:t>
      </w:r>
      <w:r w:rsidR="00847A43">
        <w:rPr>
          <w:sz w:val="28"/>
          <w:szCs w:val="28"/>
        </w:rPr>
        <w:t xml:space="preserve">уровнем потребления </w:t>
      </w:r>
      <w:r w:rsidR="00847A43" w:rsidRPr="006F46FB">
        <w:rPr>
          <w:sz w:val="28"/>
          <w:szCs w:val="28"/>
        </w:rPr>
        <w:t>магни</w:t>
      </w:r>
      <w:r w:rsidR="00847A43">
        <w:rPr>
          <w:sz w:val="28"/>
          <w:szCs w:val="28"/>
        </w:rPr>
        <w:t>я</w:t>
      </w:r>
      <w:r w:rsidR="00847A43" w:rsidRPr="006F46FB">
        <w:rPr>
          <w:sz w:val="28"/>
          <w:szCs w:val="28"/>
        </w:rPr>
        <w:t xml:space="preserve"> (0,08)</w:t>
      </w:r>
      <w:r w:rsidR="00847A43">
        <w:rPr>
          <w:sz w:val="28"/>
          <w:szCs w:val="28"/>
        </w:rPr>
        <w:t xml:space="preserve"> и </w:t>
      </w:r>
      <w:r w:rsidR="00847A43" w:rsidRPr="006F46FB">
        <w:rPr>
          <w:sz w:val="28"/>
          <w:szCs w:val="28"/>
        </w:rPr>
        <w:t>желез</w:t>
      </w:r>
      <w:r w:rsidR="00847A43">
        <w:rPr>
          <w:sz w:val="28"/>
          <w:szCs w:val="28"/>
        </w:rPr>
        <w:t>а</w:t>
      </w:r>
      <w:r w:rsidR="00847A43" w:rsidRPr="006F46FB">
        <w:rPr>
          <w:sz w:val="28"/>
          <w:szCs w:val="28"/>
        </w:rPr>
        <w:t xml:space="preserve"> (0,07).</w:t>
      </w:r>
      <w:r w:rsidR="00647C4C">
        <w:rPr>
          <w:sz w:val="28"/>
          <w:szCs w:val="28"/>
        </w:rPr>
        <w:t xml:space="preserve"> </w:t>
      </w:r>
      <w:r w:rsidR="00847A43">
        <w:rPr>
          <w:sz w:val="28"/>
          <w:szCs w:val="28"/>
        </w:rPr>
        <w:t xml:space="preserve">Показатели уровня креатинина в крови обследованных выявили сильные корреляционные связи с уровнем потребления белка </w:t>
      </w:r>
      <w:r w:rsidR="00847A43" w:rsidRPr="006F46FB">
        <w:rPr>
          <w:sz w:val="28"/>
          <w:szCs w:val="28"/>
        </w:rPr>
        <w:t>(0</w:t>
      </w:r>
      <w:r w:rsidR="00847A43">
        <w:rPr>
          <w:sz w:val="28"/>
          <w:szCs w:val="28"/>
        </w:rPr>
        <w:t>,</w:t>
      </w:r>
      <w:r w:rsidR="00847A43" w:rsidRPr="006F46FB">
        <w:rPr>
          <w:sz w:val="28"/>
          <w:szCs w:val="28"/>
        </w:rPr>
        <w:t xml:space="preserve">23), </w:t>
      </w:r>
      <w:r w:rsidR="00847A43">
        <w:rPr>
          <w:sz w:val="28"/>
          <w:szCs w:val="28"/>
        </w:rPr>
        <w:t>жира</w:t>
      </w:r>
      <w:r w:rsidR="00847A43" w:rsidRPr="006F46FB">
        <w:rPr>
          <w:sz w:val="28"/>
          <w:szCs w:val="28"/>
        </w:rPr>
        <w:t xml:space="preserve"> (0</w:t>
      </w:r>
      <w:r w:rsidR="00847A43">
        <w:rPr>
          <w:sz w:val="28"/>
          <w:szCs w:val="28"/>
        </w:rPr>
        <w:t>,</w:t>
      </w:r>
      <w:r w:rsidR="00847A43" w:rsidRPr="006F46FB">
        <w:rPr>
          <w:sz w:val="28"/>
          <w:szCs w:val="28"/>
        </w:rPr>
        <w:t>22), натри</w:t>
      </w:r>
      <w:r w:rsidR="00847A43">
        <w:rPr>
          <w:sz w:val="28"/>
          <w:szCs w:val="28"/>
        </w:rPr>
        <w:t>я</w:t>
      </w:r>
      <w:r w:rsidR="00847A43" w:rsidRPr="006F46FB">
        <w:rPr>
          <w:sz w:val="28"/>
          <w:szCs w:val="28"/>
        </w:rPr>
        <w:t xml:space="preserve"> (0,19)</w:t>
      </w:r>
      <w:r w:rsidR="00847A43">
        <w:rPr>
          <w:sz w:val="28"/>
          <w:szCs w:val="28"/>
        </w:rPr>
        <w:t xml:space="preserve">, </w:t>
      </w:r>
      <w:r w:rsidR="00847A43" w:rsidRPr="006F46FB">
        <w:rPr>
          <w:sz w:val="28"/>
          <w:szCs w:val="28"/>
        </w:rPr>
        <w:t>кали</w:t>
      </w:r>
      <w:r w:rsidR="00847A43">
        <w:rPr>
          <w:sz w:val="28"/>
          <w:szCs w:val="28"/>
        </w:rPr>
        <w:t>я</w:t>
      </w:r>
      <w:r w:rsidR="00847A43" w:rsidRPr="006F46FB">
        <w:rPr>
          <w:sz w:val="28"/>
          <w:szCs w:val="28"/>
        </w:rPr>
        <w:t xml:space="preserve"> (0,19), </w:t>
      </w:r>
      <w:r w:rsidR="00847A43">
        <w:rPr>
          <w:sz w:val="28"/>
          <w:szCs w:val="28"/>
        </w:rPr>
        <w:t xml:space="preserve">ретинола </w:t>
      </w:r>
      <w:r w:rsidR="00847A43" w:rsidRPr="006F46FB">
        <w:rPr>
          <w:sz w:val="28"/>
          <w:szCs w:val="28"/>
        </w:rPr>
        <w:t>(0</w:t>
      </w:r>
      <w:r w:rsidR="00847A43">
        <w:rPr>
          <w:sz w:val="28"/>
          <w:szCs w:val="28"/>
        </w:rPr>
        <w:t>,</w:t>
      </w:r>
      <w:r w:rsidR="00847A43" w:rsidRPr="006F46FB">
        <w:rPr>
          <w:sz w:val="28"/>
          <w:szCs w:val="28"/>
        </w:rPr>
        <w:t xml:space="preserve">34) и </w:t>
      </w:r>
      <w:r w:rsidR="00847A43">
        <w:rPr>
          <w:sz w:val="28"/>
          <w:szCs w:val="28"/>
        </w:rPr>
        <w:t xml:space="preserve">тиамина </w:t>
      </w:r>
      <w:r w:rsidR="00847A43" w:rsidRPr="006F46FB">
        <w:rPr>
          <w:sz w:val="28"/>
          <w:szCs w:val="28"/>
        </w:rPr>
        <w:t>(0</w:t>
      </w:r>
      <w:r w:rsidR="00847A43">
        <w:rPr>
          <w:sz w:val="28"/>
          <w:szCs w:val="28"/>
        </w:rPr>
        <w:t>,</w:t>
      </w:r>
      <w:r w:rsidR="00847A43" w:rsidRPr="006F46FB">
        <w:rPr>
          <w:sz w:val="28"/>
          <w:szCs w:val="28"/>
        </w:rPr>
        <w:t>29).</w:t>
      </w:r>
      <w:r w:rsidR="00647C4C">
        <w:rPr>
          <w:sz w:val="28"/>
          <w:szCs w:val="28"/>
        </w:rPr>
        <w:t xml:space="preserve"> </w:t>
      </w:r>
      <w:r w:rsidR="00847A43" w:rsidRPr="006F46FB">
        <w:rPr>
          <w:sz w:val="28"/>
          <w:szCs w:val="28"/>
        </w:rPr>
        <w:t xml:space="preserve">Средняя связь выявлена </w:t>
      </w:r>
      <w:r w:rsidR="00847A43">
        <w:rPr>
          <w:sz w:val="28"/>
          <w:szCs w:val="28"/>
        </w:rPr>
        <w:t xml:space="preserve">между уровнем </w:t>
      </w:r>
      <w:r w:rsidR="00847A43" w:rsidRPr="006F46FB">
        <w:rPr>
          <w:sz w:val="28"/>
          <w:szCs w:val="28"/>
        </w:rPr>
        <w:t>креатинина</w:t>
      </w:r>
      <w:r w:rsidR="00847A43">
        <w:rPr>
          <w:sz w:val="28"/>
          <w:szCs w:val="28"/>
        </w:rPr>
        <w:t xml:space="preserve"> в крови</w:t>
      </w:r>
      <w:r w:rsidR="00847A43" w:rsidRPr="006F46FB">
        <w:rPr>
          <w:sz w:val="28"/>
          <w:szCs w:val="28"/>
        </w:rPr>
        <w:t xml:space="preserve"> с </w:t>
      </w:r>
      <w:r w:rsidR="00847A43">
        <w:rPr>
          <w:sz w:val="28"/>
          <w:szCs w:val="28"/>
        </w:rPr>
        <w:t xml:space="preserve">потреблением </w:t>
      </w:r>
      <w:r w:rsidR="00847A43" w:rsidRPr="006F46FB">
        <w:rPr>
          <w:sz w:val="28"/>
          <w:szCs w:val="28"/>
        </w:rPr>
        <w:t>углевод</w:t>
      </w:r>
      <w:r w:rsidR="00847A43">
        <w:rPr>
          <w:sz w:val="28"/>
          <w:szCs w:val="28"/>
        </w:rPr>
        <w:t>ов</w:t>
      </w:r>
      <w:r w:rsidR="00847A43" w:rsidRPr="006F46FB">
        <w:rPr>
          <w:sz w:val="28"/>
          <w:szCs w:val="28"/>
        </w:rPr>
        <w:t xml:space="preserve"> (0</w:t>
      </w:r>
      <w:r w:rsidR="00847A43">
        <w:rPr>
          <w:sz w:val="28"/>
          <w:szCs w:val="28"/>
        </w:rPr>
        <w:t>,</w:t>
      </w:r>
      <w:r w:rsidR="00847A43" w:rsidRPr="006F46FB">
        <w:rPr>
          <w:sz w:val="28"/>
          <w:szCs w:val="28"/>
        </w:rPr>
        <w:t>12), кальци</w:t>
      </w:r>
      <w:r w:rsidR="00847A43">
        <w:rPr>
          <w:sz w:val="28"/>
          <w:szCs w:val="28"/>
        </w:rPr>
        <w:t>я</w:t>
      </w:r>
      <w:r w:rsidR="00847A43" w:rsidRPr="006F46FB">
        <w:rPr>
          <w:sz w:val="28"/>
          <w:szCs w:val="28"/>
        </w:rPr>
        <w:t xml:space="preserve"> (0</w:t>
      </w:r>
      <w:r w:rsidR="00847A43">
        <w:rPr>
          <w:sz w:val="28"/>
          <w:szCs w:val="28"/>
        </w:rPr>
        <w:t>,</w:t>
      </w:r>
      <w:r w:rsidR="00847A43" w:rsidRPr="006F46FB">
        <w:rPr>
          <w:sz w:val="28"/>
          <w:szCs w:val="28"/>
        </w:rPr>
        <w:t>14)</w:t>
      </w:r>
      <w:r w:rsidR="00847A43">
        <w:rPr>
          <w:sz w:val="28"/>
          <w:szCs w:val="28"/>
        </w:rPr>
        <w:t xml:space="preserve">, </w:t>
      </w:r>
      <w:r w:rsidR="00847A43" w:rsidRPr="006F46FB">
        <w:rPr>
          <w:sz w:val="28"/>
          <w:szCs w:val="28"/>
        </w:rPr>
        <w:t>магни</w:t>
      </w:r>
      <w:r w:rsidR="00847A43">
        <w:rPr>
          <w:sz w:val="28"/>
          <w:szCs w:val="28"/>
        </w:rPr>
        <w:t>я</w:t>
      </w:r>
      <w:r w:rsidR="00847A43" w:rsidRPr="006F46FB">
        <w:rPr>
          <w:sz w:val="28"/>
          <w:szCs w:val="28"/>
        </w:rPr>
        <w:t xml:space="preserve"> (0</w:t>
      </w:r>
      <w:r w:rsidR="00847A43">
        <w:rPr>
          <w:sz w:val="28"/>
          <w:szCs w:val="28"/>
        </w:rPr>
        <w:t>,</w:t>
      </w:r>
      <w:r w:rsidR="00847A43" w:rsidRPr="006F46FB">
        <w:rPr>
          <w:sz w:val="28"/>
          <w:szCs w:val="28"/>
        </w:rPr>
        <w:t>11)</w:t>
      </w:r>
      <w:r w:rsidR="00847A43">
        <w:rPr>
          <w:sz w:val="28"/>
          <w:szCs w:val="28"/>
        </w:rPr>
        <w:t xml:space="preserve"> и ниацина</w:t>
      </w:r>
      <w:r w:rsidR="00847A43" w:rsidRPr="006F46FB">
        <w:rPr>
          <w:sz w:val="28"/>
          <w:szCs w:val="28"/>
        </w:rPr>
        <w:t xml:space="preserve"> (0</w:t>
      </w:r>
      <w:r w:rsidR="00847A43">
        <w:rPr>
          <w:sz w:val="28"/>
          <w:szCs w:val="28"/>
        </w:rPr>
        <w:t>,</w:t>
      </w:r>
      <w:r w:rsidR="00847A43" w:rsidRPr="006F46FB">
        <w:rPr>
          <w:sz w:val="28"/>
          <w:szCs w:val="28"/>
        </w:rPr>
        <w:t>15).</w:t>
      </w:r>
      <w:r w:rsidR="00647C4C">
        <w:rPr>
          <w:sz w:val="28"/>
          <w:szCs w:val="28"/>
        </w:rPr>
        <w:t xml:space="preserve"> </w:t>
      </w:r>
      <w:r w:rsidR="00847A43">
        <w:rPr>
          <w:sz w:val="28"/>
          <w:szCs w:val="28"/>
        </w:rPr>
        <w:t xml:space="preserve">Средняя степень выраженности корреляции характерна для взаимосвязи между уровнем </w:t>
      </w:r>
      <w:r w:rsidR="00847A43" w:rsidRPr="006F46FB">
        <w:rPr>
          <w:sz w:val="28"/>
          <w:szCs w:val="28"/>
        </w:rPr>
        <w:t>триглицеридов</w:t>
      </w:r>
      <w:r w:rsidR="00847A43">
        <w:rPr>
          <w:sz w:val="28"/>
          <w:szCs w:val="28"/>
        </w:rPr>
        <w:t xml:space="preserve"> в крови с показателями потребления </w:t>
      </w:r>
      <w:r w:rsidR="00847A43" w:rsidRPr="006F46FB">
        <w:rPr>
          <w:sz w:val="28"/>
          <w:szCs w:val="28"/>
        </w:rPr>
        <w:t>витаминов A, РР, В1 (0</w:t>
      </w:r>
      <w:r w:rsidR="00847A43">
        <w:rPr>
          <w:sz w:val="28"/>
          <w:szCs w:val="28"/>
        </w:rPr>
        <w:t>,</w:t>
      </w:r>
      <w:r w:rsidR="00847A43" w:rsidRPr="006F46FB">
        <w:rPr>
          <w:sz w:val="28"/>
          <w:szCs w:val="28"/>
        </w:rPr>
        <w:t xml:space="preserve">12-0,16). </w:t>
      </w:r>
      <w:r w:rsidR="00847A43" w:rsidRPr="007E5617">
        <w:rPr>
          <w:bCs/>
          <w:color w:val="000000"/>
          <w:sz w:val="28"/>
          <w:szCs w:val="28"/>
        </w:rPr>
        <w:t>Энергетическая ценность рациона положительно коррелирует с мочевиной (r = 0,302) и витамином А (r = 0,339), что отражает её влияние на метаболические процессы.</w:t>
      </w:r>
    </w:p>
    <w:p w14:paraId="1C35D744" w14:textId="5C9892D2" w:rsidR="00EA2761" w:rsidRDefault="00EA2761" w:rsidP="00EA2761">
      <w:pPr>
        <w:pStyle w:val="a3"/>
        <w:spacing w:before="0" w:beforeAutospacing="0" w:after="0" w:afterAutospacing="0"/>
        <w:ind w:firstLine="709"/>
        <w:jc w:val="both"/>
        <w:rPr>
          <w:color w:val="000000"/>
          <w:sz w:val="28"/>
          <w:szCs w:val="28"/>
        </w:rPr>
      </w:pPr>
      <w:r w:rsidRPr="006F3DEF">
        <w:rPr>
          <w:color w:val="000000"/>
          <w:sz w:val="28"/>
          <w:szCs w:val="28"/>
        </w:rPr>
        <w:t xml:space="preserve">4. </w:t>
      </w:r>
      <w:r w:rsidR="004B0565">
        <w:rPr>
          <w:color w:val="000000"/>
          <w:sz w:val="28"/>
          <w:szCs w:val="28"/>
        </w:rPr>
        <w:t xml:space="preserve">Рекомендации по формированию пищевых привычек с тенденцией к сбалансированному рациону и регулярному питанию являются адаптивными и направлены на особенности питания пациентов старшей возрастной группы с наличием алиментарно-зависимых заболеваний в анамнезе с учетом пола, возраста, региона проживания и исходного нутриционного статуса пациента. </w:t>
      </w:r>
      <w:r w:rsidR="004B0565" w:rsidRPr="00FE2EDC">
        <w:rPr>
          <w:sz w:val="28"/>
          <w:szCs w:val="28"/>
        </w:rPr>
        <w:t>Разработанное мобильное приложение предназначено для оптимизации питания лиц пожилого и старческого возраста с использованием технологий искусственного интеллекта.</w:t>
      </w:r>
      <w:r w:rsidR="004B0565" w:rsidRPr="004B0565">
        <w:rPr>
          <w:sz w:val="28"/>
          <w:szCs w:val="28"/>
        </w:rPr>
        <w:t xml:space="preserve"> </w:t>
      </w:r>
      <w:r w:rsidR="004B0565">
        <w:rPr>
          <w:sz w:val="28"/>
          <w:szCs w:val="28"/>
        </w:rPr>
        <w:t>Г</w:t>
      </w:r>
      <w:r w:rsidR="004B0565" w:rsidRPr="00FE2EDC">
        <w:rPr>
          <w:sz w:val="28"/>
          <w:szCs w:val="28"/>
        </w:rPr>
        <w:t>олосовой ввод удоб</w:t>
      </w:r>
      <w:r w:rsidR="004B0565">
        <w:rPr>
          <w:sz w:val="28"/>
          <w:szCs w:val="28"/>
        </w:rPr>
        <w:t>ен</w:t>
      </w:r>
      <w:r w:rsidR="004B0565" w:rsidRPr="00FE2EDC">
        <w:rPr>
          <w:sz w:val="28"/>
          <w:szCs w:val="28"/>
        </w:rPr>
        <w:t xml:space="preserve"> для пользователей с нарушениями моторики, зрения или сниженной цифровой грамотностью.</w:t>
      </w:r>
      <w:bookmarkEnd w:id="50"/>
      <w:r w:rsidR="004B0565" w:rsidRPr="00FE2EDC">
        <w:rPr>
          <w:sz w:val="28"/>
          <w:szCs w:val="28"/>
        </w:rPr>
        <w:t xml:space="preserve"> </w:t>
      </w:r>
      <w:r w:rsidR="004B0565">
        <w:rPr>
          <w:sz w:val="28"/>
          <w:szCs w:val="28"/>
        </w:rPr>
        <w:t xml:space="preserve"> </w:t>
      </w:r>
    </w:p>
    <w:p w14:paraId="4DEDD61A" w14:textId="77777777" w:rsidR="004B0565" w:rsidRPr="007E5617" w:rsidRDefault="004B0565" w:rsidP="00EA2761">
      <w:pPr>
        <w:pStyle w:val="a3"/>
        <w:spacing w:before="0" w:beforeAutospacing="0" w:after="0" w:afterAutospacing="0"/>
        <w:ind w:firstLine="709"/>
        <w:jc w:val="both"/>
        <w:rPr>
          <w:color w:val="000000"/>
          <w:sz w:val="28"/>
          <w:szCs w:val="28"/>
        </w:rPr>
      </w:pPr>
    </w:p>
    <w:p w14:paraId="6A8BB330" w14:textId="407E82B0" w:rsidR="00995EF9" w:rsidRDefault="00995EF9">
      <w:pPr>
        <w:spacing w:after="200" w:line="276" w:lineRule="auto"/>
        <w:rPr>
          <w:b/>
          <w:color w:val="000000"/>
          <w:sz w:val="28"/>
          <w:szCs w:val="28"/>
        </w:rPr>
      </w:pPr>
      <w:r>
        <w:rPr>
          <w:b/>
          <w:color w:val="000000"/>
          <w:sz w:val="28"/>
          <w:szCs w:val="28"/>
        </w:rPr>
        <w:br w:type="page"/>
      </w:r>
    </w:p>
    <w:p w14:paraId="6B9A6A45" w14:textId="7EE71789" w:rsidR="002A59BD" w:rsidRPr="007E5617" w:rsidRDefault="002A59BD" w:rsidP="00EA2761">
      <w:pPr>
        <w:pStyle w:val="a3"/>
        <w:spacing w:before="0" w:beforeAutospacing="0" w:after="0" w:afterAutospacing="0"/>
        <w:jc w:val="center"/>
        <w:rPr>
          <w:b/>
          <w:color w:val="000000"/>
          <w:sz w:val="28"/>
          <w:szCs w:val="28"/>
        </w:rPr>
      </w:pPr>
      <w:r w:rsidRPr="007E5617">
        <w:rPr>
          <w:b/>
          <w:color w:val="000000"/>
          <w:sz w:val="28"/>
          <w:szCs w:val="28"/>
        </w:rPr>
        <w:t>ПРАКТИЧЕСКИЕ РЕКОМЕНДАЦИ</w:t>
      </w:r>
      <w:r w:rsidR="00004642" w:rsidRPr="007E5617">
        <w:rPr>
          <w:b/>
          <w:color w:val="000000"/>
          <w:sz w:val="28"/>
          <w:szCs w:val="28"/>
        </w:rPr>
        <w:t>И</w:t>
      </w:r>
    </w:p>
    <w:p w14:paraId="1DEBC664" w14:textId="77777777" w:rsidR="002A59BD" w:rsidRPr="007E5617" w:rsidRDefault="002A59BD" w:rsidP="009170E0">
      <w:pPr>
        <w:pStyle w:val="a3"/>
        <w:spacing w:before="0" w:beforeAutospacing="0" w:after="0" w:afterAutospacing="0"/>
        <w:ind w:firstLine="709"/>
        <w:jc w:val="center"/>
        <w:rPr>
          <w:b/>
          <w:color w:val="000000"/>
          <w:sz w:val="28"/>
          <w:szCs w:val="28"/>
        </w:rPr>
      </w:pPr>
    </w:p>
    <w:p w14:paraId="79269E66" w14:textId="77777777" w:rsidR="002A59BD" w:rsidRPr="007E5617" w:rsidRDefault="002A59BD" w:rsidP="009170E0">
      <w:pPr>
        <w:pStyle w:val="a3"/>
        <w:spacing w:before="0" w:beforeAutospacing="0" w:after="0" w:afterAutospacing="0"/>
        <w:ind w:firstLine="709"/>
        <w:jc w:val="both"/>
        <w:rPr>
          <w:bCs/>
          <w:color w:val="000000"/>
          <w:sz w:val="28"/>
          <w:szCs w:val="28"/>
        </w:rPr>
      </w:pPr>
      <w:r w:rsidRPr="007E5617">
        <w:rPr>
          <w:bCs/>
          <w:color w:val="000000"/>
          <w:sz w:val="28"/>
          <w:szCs w:val="28"/>
        </w:rPr>
        <w:t>Полученные результаты изучения нутриционного статуса пожилых людей в возрасте от 60 до 90 лет с алиментарными заболеваниями в анамнезе и характера рациона питания исследуемых выступают научным обоснованием разработки рекомендаций по питанию.</w:t>
      </w:r>
    </w:p>
    <w:p w14:paraId="5997B879" w14:textId="77777777" w:rsidR="002A59BD" w:rsidRPr="007E5617" w:rsidRDefault="0054391F" w:rsidP="009170E0">
      <w:pPr>
        <w:pStyle w:val="a3"/>
        <w:spacing w:before="0" w:beforeAutospacing="0" w:after="0" w:afterAutospacing="0"/>
        <w:ind w:firstLine="709"/>
        <w:jc w:val="both"/>
        <w:rPr>
          <w:bCs/>
          <w:color w:val="000000"/>
          <w:sz w:val="28"/>
          <w:szCs w:val="28"/>
        </w:rPr>
      </w:pPr>
      <w:r w:rsidRPr="007E5617">
        <w:rPr>
          <w:bCs/>
          <w:color w:val="000000"/>
          <w:sz w:val="28"/>
          <w:szCs w:val="28"/>
        </w:rPr>
        <w:t xml:space="preserve">1. </w:t>
      </w:r>
      <w:r w:rsidR="002A59BD" w:rsidRPr="007E5617">
        <w:rPr>
          <w:bCs/>
          <w:color w:val="000000"/>
          <w:sz w:val="28"/>
          <w:szCs w:val="28"/>
        </w:rPr>
        <w:t>Рекомендуемый рацион разработан с соблюдением основных принципов:</w:t>
      </w:r>
    </w:p>
    <w:p w14:paraId="2C8CD8E5" w14:textId="77777777" w:rsidR="0054391F" w:rsidRPr="007E5617" w:rsidRDefault="0054391F" w:rsidP="009170E0">
      <w:pPr>
        <w:pStyle w:val="a3"/>
        <w:spacing w:before="0" w:beforeAutospacing="0" w:after="0" w:afterAutospacing="0"/>
        <w:ind w:firstLine="709"/>
        <w:jc w:val="both"/>
        <w:rPr>
          <w:bCs/>
          <w:color w:val="000000"/>
          <w:sz w:val="28"/>
          <w:szCs w:val="28"/>
        </w:rPr>
      </w:pPr>
      <w:r w:rsidRPr="007E5617">
        <w:rPr>
          <w:bCs/>
          <w:color w:val="000000"/>
          <w:sz w:val="28"/>
          <w:szCs w:val="28"/>
        </w:rPr>
        <w:t xml:space="preserve">– Повышение уровня осведомленности пациентов о принципах здорового питания с учетом данных самоанализа рациона с помощью ведения дневника питания; </w:t>
      </w:r>
    </w:p>
    <w:p w14:paraId="326981FD" w14:textId="77777777" w:rsidR="0054391F" w:rsidRPr="007E5617" w:rsidRDefault="0054391F" w:rsidP="009170E0">
      <w:pPr>
        <w:pStyle w:val="a3"/>
        <w:spacing w:before="0" w:beforeAutospacing="0" w:after="0" w:afterAutospacing="0"/>
        <w:ind w:firstLine="709"/>
        <w:jc w:val="both"/>
        <w:rPr>
          <w:bCs/>
          <w:color w:val="000000"/>
          <w:sz w:val="28"/>
          <w:szCs w:val="28"/>
        </w:rPr>
      </w:pPr>
      <w:r w:rsidRPr="007E5617">
        <w:rPr>
          <w:bCs/>
          <w:color w:val="000000"/>
          <w:sz w:val="28"/>
          <w:szCs w:val="28"/>
        </w:rPr>
        <w:t xml:space="preserve">– Обеспечение индивидуализированного подхода к формированию рациона с учетом возраста, пола, анализа химического состава рациона и исходного нутриционного статуса пациента (данных антропометрии и клинико-лабораторных показателей). </w:t>
      </w:r>
    </w:p>
    <w:p w14:paraId="14AC949D" w14:textId="77777777" w:rsidR="0054391F" w:rsidRPr="007E5617" w:rsidRDefault="0054391F" w:rsidP="009170E0">
      <w:pPr>
        <w:pStyle w:val="a3"/>
        <w:spacing w:before="0" w:beforeAutospacing="0" w:after="0" w:afterAutospacing="0"/>
        <w:ind w:firstLine="709"/>
        <w:jc w:val="both"/>
        <w:rPr>
          <w:bCs/>
          <w:color w:val="000000"/>
          <w:sz w:val="28"/>
          <w:szCs w:val="28"/>
        </w:rPr>
      </w:pPr>
      <w:r w:rsidRPr="007E5617">
        <w:rPr>
          <w:bCs/>
          <w:color w:val="000000"/>
          <w:sz w:val="28"/>
          <w:szCs w:val="28"/>
        </w:rPr>
        <w:t>2. Проведение анкетирований, где рекомендуется включать: – оценку информированности пациента о принципах “здорового рациона”, – самооценку питания (в нашем исследовании большая часть респондентов имела низкий уровень осведомленности о пользе или вреде того или иного вида пищи, а также склонность к перееданию и формированию привычного рациона с тенденцией к нерегулярному приему пищи.</w:t>
      </w:r>
    </w:p>
    <w:p w14:paraId="3BCE0C60" w14:textId="77777777" w:rsidR="0054391F" w:rsidRPr="007E5617" w:rsidRDefault="0054391F" w:rsidP="009170E0">
      <w:pPr>
        <w:pStyle w:val="Default"/>
        <w:ind w:firstLine="709"/>
        <w:jc w:val="both"/>
        <w:rPr>
          <w:sz w:val="28"/>
          <w:szCs w:val="28"/>
        </w:rPr>
      </w:pPr>
      <w:r w:rsidRPr="007E5617">
        <w:rPr>
          <w:sz w:val="28"/>
          <w:szCs w:val="28"/>
        </w:rPr>
        <w:t xml:space="preserve">3. Рекомендации по формированию привычки к “здоровому” питанию должны включать в себя следующие пункты: </w:t>
      </w:r>
    </w:p>
    <w:p w14:paraId="6ABD8156" w14:textId="77777777" w:rsidR="0054391F" w:rsidRPr="007E5617" w:rsidRDefault="0054391F" w:rsidP="009170E0">
      <w:pPr>
        <w:pStyle w:val="Default"/>
        <w:ind w:firstLine="709"/>
        <w:jc w:val="both"/>
        <w:rPr>
          <w:sz w:val="28"/>
          <w:szCs w:val="28"/>
        </w:rPr>
      </w:pPr>
      <w:r w:rsidRPr="007E5617">
        <w:rPr>
          <w:sz w:val="28"/>
          <w:szCs w:val="28"/>
        </w:rPr>
        <w:t xml:space="preserve">– ведение дневника питания с фиксацией времени, частоты и качества принимаемой пищи с регулярным мониторингом данных дневника лечащим или участковым врачом; </w:t>
      </w:r>
    </w:p>
    <w:p w14:paraId="03179E82" w14:textId="77777777" w:rsidR="0054391F" w:rsidRPr="007E5617" w:rsidRDefault="0054391F" w:rsidP="009170E0">
      <w:pPr>
        <w:pStyle w:val="Default"/>
        <w:ind w:firstLine="709"/>
        <w:jc w:val="both"/>
        <w:rPr>
          <w:sz w:val="28"/>
          <w:szCs w:val="28"/>
        </w:rPr>
      </w:pPr>
      <w:r w:rsidRPr="007E5617">
        <w:rPr>
          <w:sz w:val="28"/>
          <w:szCs w:val="28"/>
        </w:rPr>
        <w:t xml:space="preserve">– осуществлять контроль порций при каждом приеме пищи с обязательным взвешиванием готового потребляемого продукта; </w:t>
      </w:r>
    </w:p>
    <w:p w14:paraId="3C2881AC" w14:textId="77777777" w:rsidR="0054391F" w:rsidRPr="007E5617" w:rsidRDefault="0054391F" w:rsidP="009170E0">
      <w:pPr>
        <w:pStyle w:val="Default"/>
        <w:ind w:firstLine="709"/>
        <w:jc w:val="both"/>
        <w:rPr>
          <w:sz w:val="28"/>
          <w:szCs w:val="28"/>
        </w:rPr>
      </w:pPr>
      <w:r w:rsidRPr="007E5617">
        <w:rPr>
          <w:sz w:val="28"/>
          <w:szCs w:val="28"/>
        </w:rPr>
        <w:t>– для пациентов геронтологического профиля с низкой информированностью о принципах сбалансированного рациона предусмотреть в стратегии повышении информированности соблюдение принципов простых формулировок «</w:t>
      </w:r>
      <w:r w:rsidRPr="007E5617">
        <w:rPr>
          <w:bCs/>
          <w:sz w:val="28"/>
          <w:szCs w:val="28"/>
        </w:rPr>
        <w:t>Макароны и картофель полезны, но только в умеренном количестве и лучше с овощами</w:t>
      </w:r>
      <w:r w:rsidRPr="007E5617">
        <w:rPr>
          <w:sz w:val="28"/>
          <w:szCs w:val="28"/>
        </w:rPr>
        <w:t>», «</w:t>
      </w:r>
      <w:r w:rsidRPr="007E5617">
        <w:rPr>
          <w:bCs/>
          <w:sz w:val="28"/>
          <w:szCs w:val="28"/>
        </w:rPr>
        <w:t>старайтесь выбирать продукты без сахара или с минимальным его количеством</w:t>
      </w:r>
      <w:r w:rsidRPr="007E5617">
        <w:rPr>
          <w:sz w:val="28"/>
          <w:szCs w:val="28"/>
        </w:rPr>
        <w:t xml:space="preserve">»; </w:t>
      </w:r>
    </w:p>
    <w:p w14:paraId="79036FE9" w14:textId="77777777" w:rsidR="0054391F" w:rsidRPr="007E5617" w:rsidRDefault="0054391F" w:rsidP="009170E0">
      <w:pPr>
        <w:pStyle w:val="Default"/>
        <w:ind w:firstLine="709"/>
        <w:jc w:val="both"/>
        <w:rPr>
          <w:sz w:val="28"/>
          <w:szCs w:val="28"/>
        </w:rPr>
      </w:pPr>
      <w:r w:rsidRPr="007E5617">
        <w:rPr>
          <w:sz w:val="28"/>
          <w:szCs w:val="28"/>
        </w:rPr>
        <w:t xml:space="preserve">– учет особенностей питания в зависимости от места проживания при разработке рекомендаций включает в себя: </w:t>
      </w:r>
    </w:p>
    <w:p w14:paraId="13E938FB" w14:textId="77777777" w:rsidR="0054391F" w:rsidRPr="007E5617" w:rsidRDefault="0054391F" w:rsidP="009170E0">
      <w:pPr>
        <w:pStyle w:val="Default"/>
        <w:ind w:firstLine="709"/>
        <w:jc w:val="both"/>
        <w:rPr>
          <w:sz w:val="28"/>
          <w:szCs w:val="28"/>
        </w:rPr>
      </w:pPr>
      <w:r w:rsidRPr="007E5617">
        <w:rPr>
          <w:sz w:val="28"/>
          <w:szCs w:val="28"/>
        </w:rPr>
        <w:t xml:space="preserve">– </w:t>
      </w:r>
      <w:r w:rsidRPr="007E5617">
        <w:rPr>
          <w:bCs/>
          <w:sz w:val="28"/>
          <w:szCs w:val="28"/>
        </w:rPr>
        <w:t xml:space="preserve">для городских жителей </w:t>
      </w:r>
      <w:r w:rsidRPr="007E5617">
        <w:rPr>
          <w:sz w:val="28"/>
          <w:szCs w:val="28"/>
        </w:rPr>
        <w:t xml:space="preserve">рекомендуется снизить потребление продуктов быстрого питания, полуфабрикатов и кондитерских изделий и увеличить долю натуральных продуктов (овощи, фрукты, рыба). Рекомендовать готовить пищу дома, минимизируя использование магазинных соусов и специй с высоким содержанием соли и сахара. </w:t>
      </w:r>
    </w:p>
    <w:p w14:paraId="0CAB2E1B" w14:textId="13EF1CDE" w:rsidR="002A59BD" w:rsidRPr="007E5617" w:rsidRDefault="0054391F" w:rsidP="009923DD">
      <w:pPr>
        <w:pStyle w:val="a3"/>
        <w:spacing w:before="0" w:beforeAutospacing="0" w:after="0" w:afterAutospacing="0"/>
        <w:ind w:firstLine="709"/>
        <w:jc w:val="both"/>
        <w:rPr>
          <w:bCs/>
          <w:color w:val="000000"/>
          <w:sz w:val="28"/>
          <w:szCs w:val="28"/>
        </w:rPr>
      </w:pPr>
      <w:r w:rsidRPr="007E5617">
        <w:rPr>
          <w:sz w:val="28"/>
          <w:szCs w:val="28"/>
        </w:rPr>
        <w:t xml:space="preserve">– </w:t>
      </w:r>
      <w:r w:rsidRPr="007E5617">
        <w:rPr>
          <w:bCs/>
          <w:sz w:val="28"/>
          <w:szCs w:val="28"/>
        </w:rPr>
        <w:t xml:space="preserve">для сельских жителей </w:t>
      </w:r>
      <w:r w:rsidRPr="007E5617">
        <w:rPr>
          <w:sz w:val="28"/>
          <w:szCs w:val="28"/>
        </w:rPr>
        <w:t>- снизить потребление насыщенных жиров, характерное для традиционных сельских рационов, за счет уменьшения доли животных жиров и увеличить потребление рыбы, овощей и фруктов, привлекая внимание к их доступным источникам (сезонные культуры, местные фермерские продукты).</w:t>
      </w:r>
    </w:p>
    <w:p w14:paraId="1E146F98" w14:textId="29782560" w:rsidR="002A59BD" w:rsidRPr="006F3DEF" w:rsidRDefault="00F5259F" w:rsidP="009170E0">
      <w:pPr>
        <w:pStyle w:val="a3"/>
        <w:spacing w:before="0" w:beforeAutospacing="0" w:after="0" w:afterAutospacing="0"/>
        <w:ind w:firstLine="709"/>
        <w:rPr>
          <w:bCs/>
          <w:i/>
          <w:color w:val="000000"/>
          <w:sz w:val="28"/>
          <w:szCs w:val="28"/>
        </w:rPr>
      </w:pPr>
      <w:r w:rsidRPr="006F3DEF">
        <w:rPr>
          <w:bCs/>
          <w:i/>
          <w:color w:val="000000"/>
          <w:sz w:val="28"/>
          <w:szCs w:val="28"/>
        </w:rPr>
        <w:t>Общепринятые</w:t>
      </w:r>
      <w:r w:rsidR="002A59BD" w:rsidRPr="006F3DEF">
        <w:rPr>
          <w:bCs/>
          <w:i/>
          <w:color w:val="000000"/>
          <w:sz w:val="28"/>
          <w:szCs w:val="28"/>
        </w:rPr>
        <w:t xml:space="preserve"> рекомендации при алиментарно-зависимых заболеваниях</w:t>
      </w:r>
      <w:r w:rsidR="0002756C" w:rsidRPr="006F3DEF">
        <w:rPr>
          <w:bCs/>
          <w:i/>
          <w:color w:val="000000"/>
          <w:sz w:val="28"/>
          <w:szCs w:val="28"/>
        </w:rPr>
        <w:t>.</w:t>
      </w:r>
    </w:p>
    <w:p w14:paraId="1109CD06" w14:textId="483A1211" w:rsidR="002A59BD" w:rsidRPr="007E5617" w:rsidRDefault="00B1740B" w:rsidP="009170E0">
      <w:pPr>
        <w:pStyle w:val="a3"/>
        <w:spacing w:before="0" w:beforeAutospacing="0" w:after="0" w:afterAutospacing="0"/>
        <w:ind w:firstLine="709"/>
        <w:jc w:val="both"/>
        <w:rPr>
          <w:bCs/>
          <w:color w:val="000000"/>
          <w:sz w:val="28"/>
          <w:szCs w:val="28"/>
        </w:rPr>
      </w:pPr>
      <w:r w:rsidRPr="006F3DEF">
        <w:rPr>
          <w:bCs/>
          <w:color w:val="000000"/>
          <w:sz w:val="28"/>
          <w:szCs w:val="28"/>
        </w:rPr>
        <w:t>Общепринятые</w:t>
      </w:r>
      <w:r w:rsidR="002A59BD" w:rsidRPr="006F3DEF">
        <w:rPr>
          <w:bCs/>
          <w:color w:val="000000"/>
          <w:sz w:val="28"/>
          <w:szCs w:val="28"/>
        </w:rPr>
        <w:t xml:space="preserve"> рекомендации при алиментарно-зависимых заболеваниях включают в себя коррекцию питания согласно следующим принципам:</w:t>
      </w:r>
    </w:p>
    <w:p w14:paraId="400B1880" w14:textId="77777777" w:rsidR="002A59BD" w:rsidRPr="007E5617" w:rsidRDefault="002A59BD" w:rsidP="009170E0">
      <w:pPr>
        <w:pStyle w:val="a3"/>
        <w:spacing w:before="0" w:beforeAutospacing="0" w:after="0" w:afterAutospacing="0"/>
        <w:ind w:firstLine="709"/>
        <w:jc w:val="both"/>
        <w:rPr>
          <w:bCs/>
          <w:color w:val="000000"/>
          <w:sz w:val="28"/>
          <w:szCs w:val="28"/>
        </w:rPr>
      </w:pPr>
      <w:r w:rsidRPr="007E5617">
        <w:rPr>
          <w:bCs/>
          <w:color w:val="000000"/>
          <w:sz w:val="28"/>
          <w:szCs w:val="28"/>
        </w:rPr>
        <w:t>При наличии в анамнезе клинически доказанного ожирения алиментарного генеза необходимо максимально снизить калорийность рациона за счет жиров и сахаров и увеличить потребление овощей и цельнозерновых продуктов для повышения сытости. Согласно данным исследования потребление простых углеводов в виде крахмала и моносахаров прямо коррелирует с уровнем гликемии крови, именно поэтому снижение или отказ от потребления данной группы нутриентов может значимо снизить гипергликемии у пациентов данной категории.</w:t>
      </w:r>
    </w:p>
    <w:p w14:paraId="04B7BE9F" w14:textId="77777777" w:rsidR="002A59BD" w:rsidRPr="007E5617" w:rsidRDefault="002A59BD" w:rsidP="009170E0">
      <w:pPr>
        <w:pStyle w:val="a3"/>
        <w:spacing w:before="0" w:beforeAutospacing="0" w:after="0" w:afterAutospacing="0"/>
        <w:ind w:firstLine="709"/>
        <w:jc w:val="both"/>
        <w:rPr>
          <w:bCs/>
          <w:color w:val="000000"/>
          <w:sz w:val="28"/>
          <w:szCs w:val="28"/>
        </w:rPr>
      </w:pPr>
      <w:r w:rsidRPr="007E5617">
        <w:rPr>
          <w:bCs/>
          <w:color w:val="000000"/>
          <w:sz w:val="28"/>
          <w:szCs w:val="28"/>
        </w:rPr>
        <w:t>При сахарном диабете 2 типа помимо вышеобозначенных принципов питания, также следует проводить контроль гликемического индекса продуктов при каждом приеме пищи, полностью исключить сладкие напитки и кондитерских изделия из рациона и, наоборот, включить в рацион источники магния и хрома для улучшения чувствительности к инсулину.</w:t>
      </w:r>
    </w:p>
    <w:p w14:paraId="18187E41" w14:textId="53935347" w:rsidR="002A59BD" w:rsidRPr="007E5617" w:rsidRDefault="002A59BD" w:rsidP="009170E0">
      <w:pPr>
        <w:pStyle w:val="a3"/>
        <w:spacing w:before="0" w:beforeAutospacing="0" w:after="0" w:afterAutospacing="0"/>
        <w:ind w:firstLine="709"/>
        <w:jc w:val="both"/>
        <w:rPr>
          <w:bCs/>
          <w:color w:val="000000"/>
          <w:sz w:val="28"/>
          <w:szCs w:val="28"/>
        </w:rPr>
      </w:pPr>
      <w:r w:rsidRPr="007E5617">
        <w:rPr>
          <w:bCs/>
          <w:color w:val="000000"/>
          <w:sz w:val="28"/>
          <w:szCs w:val="28"/>
        </w:rPr>
        <w:t xml:space="preserve">Особенности рекомендации по коррекции пищевого рациона в пожилом возрасте у пациентов с </w:t>
      </w:r>
      <w:r w:rsidR="00E546A8" w:rsidRPr="007E5617">
        <w:rPr>
          <w:bCs/>
          <w:color w:val="000000"/>
          <w:sz w:val="28"/>
          <w:szCs w:val="28"/>
        </w:rPr>
        <w:t>АГ</w:t>
      </w:r>
      <w:r w:rsidRPr="007E5617">
        <w:rPr>
          <w:bCs/>
          <w:color w:val="000000"/>
          <w:sz w:val="28"/>
          <w:szCs w:val="28"/>
        </w:rPr>
        <w:t xml:space="preserve"> и клинически подтвержденным повышением уровня артериального давления даже при отсутствии осложнений со стороны почек, зрения и сердца, включают в себя ограничение соли до 5 г/сут</w:t>
      </w:r>
      <w:r w:rsidR="002164FF" w:rsidRPr="007E5617">
        <w:rPr>
          <w:bCs/>
          <w:color w:val="000000"/>
          <w:sz w:val="28"/>
          <w:szCs w:val="28"/>
        </w:rPr>
        <w:t>.</w:t>
      </w:r>
      <w:r w:rsidRPr="007E5617">
        <w:rPr>
          <w:bCs/>
          <w:color w:val="000000"/>
          <w:sz w:val="28"/>
          <w:szCs w:val="28"/>
        </w:rPr>
        <w:t>, увеличение потребление калия, магния и кальция и включение в рацион продуктов с антиоксидантами (ягоды, зелень, цитрусовые).</w:t>
      </w:r>
    </w:p>
    <w:p w14:paraId="7EB048B2" w14:textId="77777777" w:rsidR="002A59BD" w:rsidRPr="007E5617" w:rsidRDefault="002A59BD" w:rsidP="009170E0">
      <w:pPr>
        <w:pStyle w:val="a3"/>
        <w:spacing w:before="0" w:beforeAutospacing="0" w:after="0" w:afterAutospacing="0"/>
        <w:ind w:firstLine="709"/>
        <w:jc w:val="both"/>
        <w:rPr>
          <w:bCs/>
          <w:color w:val="000000"/>
          <w:sz w:val="28"/>
          <w:szCs w:val="28"/>
        </w:rPr>
      </w:pPr>
      <w:r w:rsidRPr="007E5617">
        <w:rPr>
          <w:color w:val="000000"/>
          <w:sz w:val="28"/>
          <w:szCs w:val="28"/>
        </w:rPr>
        <w:t>Примерный рацион питания пациента с алиментарно-зависимым заболеванием представлен в таблице</w:t>
      </w:r>
      <w:r w:rsidRPr="007E5617">
        <w:rPr>
          <w:bCs/>
          <w:color w:val="000000"/>
          <w:sz w:val="28"/>
          <w:szCs w:val="28"/>
        </w:rPr>
        <w:t>.</w:t>
      </w:r>
    </w:p>
    <w:p w14:paraId="1B4CF54E" w14:textId="77777777" w:rsidR="009170E0" w:rsidRPr="007E5617" w:rsidRDefault="009170E0" w:rsidP="009170E0">
      <w:pPr>
        <w:pStyle w:val="a3"/>
        <w:spacing w:before="0" w:beforeAutospacing="0" w:after="0" w:afterAutospacing="0"/>
        <w:jc w:val="both"/>
        <w:rPr>
          <w:bCs/>
          <w:color w:val="000000"/>
          <w:sz w:val="28"/>
          <w:szCs w:val="28"/>
        </w:rPr>
      </w:pPr>
    </w:p>
    <w:p w14:paraId="2EA7FD51" w14:textId="432ED4B7" w:rsidR="002A59BD" w:rsidRPr="007E5617" w:rsidRDefault="002A59BD" w:rsidP="009170E0">
      <w:pPr>
        <w:pStyle w:val="a3"/>
        <w:spacing w:before="0" w:beforeAutospacing="0" w:after="0" w:afterAutospacing="0"/>
        <w:jc w:val="both"/>
        <w:rPr>
          <w:bCs/>
          <w:color w:val="000000"/>
          <w:sz w:val="28"/>
          <w:szCs w:val="28"/>
        </w:rPr>
      </w:pPr>
      <w:r w:rsidRPr="007E5617">
        <w:rPr>
          <w:bCs/>
          <w:color w:val="000000"/>
          <w:sz w:val="28"/>
          <w:szCs w:val="28"/>
        </w:rPr>
        <w:t xml:space="preserve">Таблица </w:t>
      </w:r>
      <w:r w:rsidR="009170E0" w:rsidRPr="007E5617">
        <w:rPr>
          <w:bCs/>
          <w:color w:val="000000"/>
          <w:sz w:val="28"/>
          <w:szCs w:val="28"/>
        </w:rPr>
        <w:t>2</w:t>
      </w:r>
      <w:r w:rsidR="008E2819">
        <w:rPr>
          <w:bCs/>
          <w:color w:val="000000"/>
          <w:sz w:val="28"/>
          <w:szCs w:val="28"/>
        </w:rPr>
        <w:t>5</w:t>
      </w:r>
      <w:r w:rsidR="009170E0" w:rsidRPr="007E5617">
        <w:rPr>
          <w:bCs/>
          <w:color w:val="000000"/>
          <w:sz w:val="28"/>
          <w:szCs w:val="28"/>
        </w:rPr>
        <w:t xml:space="preserve"> </w:t>
      </w:r>
      <w:r w:rsidRPr="007E5617">
        <w:rPr>
          <w:bCs/>
          <w:color w:val="000000"/>
          <w:sz w:val="28"/>
          <w:szCs w:val="28"/>
        </w:rPr>
        <w:t>–</w:t>
      </w:r>
      <w:r w:rsidR="0054391F" w:rsidRPr="007E5617">
        <w:rPr>
          <w:bCs/>
          <w:color w:val="000000"/>
          <w:sz w:val="28"/>
          <w:szCs w:val="28"/>
        </w:rPr>
        <w:t xml:space="preserve"> </w:t>
      </w:r>
      <w:r w:rsidRPr="007E5617">
        <w:rPr>
          <w:bCs/>
          <w:color w:val="000000"/>
          <w:sz w:val="28"/>
          <w:szCs w:val="28"/>
        </w:rPr>
        <w:t>Пример суточного рациона пациента пожилого возраста</w:t>
      </w:r>
    </w:p>
    <w:p w14:paraId="38B2886A" w14:textId="77777777" w:rsidR="009170E0" w:rsidRPr="007E5617" w:rsidRDefault="009170E0" w:rsidP="009170E0">
      <w:pPr>
        <w:pStyle w:val="a3"/>
        <w:spacing w:before="0" w:beforeAutospacing="0" w:after="0" w:afterAutospacing="0"/>
        <w:ind w:firstLine="709"/>
        <w:jc w:val="both"/>
        <w:rPr>
          <w:bCs/>
          <w:color w:val="000000"/>
          <w:sz w:val="28"/>
          <w:szCs w:val="28"/>
        </w:rPr>
      </w:pPr>
    </w:p>
    <w:tbl>
      <w:tblPr>
        <w:tblStyle w:val="ac"/>
        <w:tblW w:w="9634" w:type="dxa"/>
        <w:tblLook w:val="04A0" w:firstRow="1" w:lastRow="0" w:firstColumn="1" w:lastColumn="0" w:noHBand="0" w:noVBand="1"/>
      </w:tblPr>
      <w:tblGrid>
        <w:gridCol w:w="1838"/>
        <w:gridCol w:w="7796"/>
      </w:tblGrid>
      <w:tr w:rsidR="002A59BD" w:rsidRPr="007E5617" w14:paraId="50C19497" w14:textId="77777777" w:rsidTr="00235B27">
        <w:trPr>
          <w:trHeight w:val="292"/>
        </w:trPr>
        <w:tc>
          <w:tcPr>
            <w:tcW w:w="1838" w:type="dxa"/>
          </w:tcPr>
          <w:p w14:paraId="7DADC691" w14:textId="77777777" w:rsidR="002A59BD" w:rsidRPr="007E5617" w:rsidRDefault="002A59BD" w:rsidP="009170E0">
            <w:pPr>
              <w:pStyle w:val="a3"/>
              <w:spacing w:before="0" w:beforeAutospacing="0" w:after="0" w:afterAutospacing="0"/>
              <w:ind w:firstLine="22"/>
              <w:jc w:val="center"/>
              <w:rPr>
                <w:bCs/>
                <w:color w:val="000000"/>
                <w:sz w:val="28"/>
                <w:szCs w:val="28"/>
              </w:rPr>
            </w:pPr>
            <w:r w:rsidRPr="007E5617">
              <w:rPr>
                <w:bCs/>
                <w:color w:val="000000"/>
                <w:sz w:val="28"/>
                <w:szCs w:val="28"/>
              </w:rPr>
              <w:t>Прием пищи</w:t>
            </w:r>
          </w:p>
        </w:tc>
        <w:tc>
          <w:tcPr>
            <w:tcW w:w="7796" w:type="dxa"/>
          </w:tcPr>
          <w:p w14:paraId="0EA7A715" w14:textId="7435AF51" w:rsidR="002A59BD" w:rsidRPr="007E5617" w:rsidRDefault="00FC2E95" w:rsidP="009170E0">
            <w:pPr>
              <w:pStyle w:val="a3"/>
              <w:spacing w:before="0" w:beforeAutospacing="0" w:after="0" w:afterAutospacing="0"/>
              <w:jc w:val="center"/>
              <w:rPr>
                <w:bCs/>
                <w:color w:val="000000"/>
                <w:sz w:val="28"/>
                <w:szCs w:val="28"/>
              </w:rPr>
            </w:pPr>
            <w:r w:rsidRPr="007E5617">
              <w:rPr>
                <w:bCs/>
                <w:color w:val="000000"/>
                <w:sz w:val="28"/>
                <w:szCs w:val="28"/>
              </w:rPr>
              <w:t>С</w:t>
            </w:r>
            <w:r w:rsidR="002A59BD" w:rsidRPr="007E5617">
              <w:rPr>
                <w:bCs/>
                <w:color w:val="000000"/>
                <w:sz w:val="28"/>
                <w:szCs w:val="28"/>
              </w:rPr>
              <w:t>остав</w:t>
            </w:r>
          </w:p>
        </w:tc>
      </w:tr>
      <w:tr w:rsidR="002A59BD" w:rsidRPr="007E5617" w14:paraId="14FFD4BD" w14:textId="77777777" w:rsidTr="00235B27">
        <w:tc>
          <w:tcPr>
            <w:tcW w:w="1838" w:type="dxa"/>
            <w:vAlign w:val="center"/>
          </w:tcPr>
          <w:p w14:paraId="2D6E3508" w14:textId="77777777" w:rsidR="002A59BD" w:rsidRPr="007E5617" w:rsidRDefault="002A59BD" w:rsidP="009170E0">
            <w:pPr>
              <w:pStyle w:val="a3"/>
              <w:spacing w:before="0" w:beforeAutospacing="0" w:after="0" w:afterAutospacing="0"/>
              <w:ind w:firstLine="22"/>
              <w:rPr>
                <w:color w:val="000000"/>
                <w:sz w:val="28"/>
                <w:szCs w:val="28"/>
              </w:rPr>
            </w:pPr>
            <w:r w:rsidRPr="007E5617">
              <w:rPr>
                <w:color w:val="000000"/>
                <w:sz w:val="28"/>
                <w:szCs w:val="28"/>
              </w:rPr>
              <w:t>Завтрак с 8.00-10.00</w:t>
            </w:r>
          </w:p>
        </w:tc>
        <w:tc>
          <w:tcPr>
            <w:tcW w:w="7796" w:type="dxa"/>
            <w:vAlign w:val="center"/>
          </w:tcPr>
          <w:p w14:paraId="77F53504" w14:textId="77777777" w:rsidR="002A59BD" w:rsidRPr="007E5617" w:rsidRDefault="002A59BD" w:rsidP="009170E0">
            <w:pPr>
              <w:pStyle w:val="a3"/>
              <w:spacing w:before="0" w:beforeAutospacing="0" w:after="0" w:afterAutospacing="0"/>
              <w:jc w:val="both"/>
              <w:rPr>
                <w:b/>
                <w:bCs/>
                <w:color w:val="000000"/>
                <w:sz w:val="28"/>
                <w:szCs w:val="28"/>
              </w:rPr>
            </w:pPr>
            <w:r w:rsidRPr="007E5617">
              <w:rPr>
                <w:bCs/>
                <w:color w:val="000000"/>
                <w:sz w:val="28"/>
                <w:szCs w:val="28"/>
              </w:rPr>
              <w:t>Овсяная каша на воде с добавлением фруктов (яблоки, ягоды), зеленый чай</w:t>
            </w:r>
          </w:p>
        </w:tc>
      </w:tr>
      <w:tr w:rsidR="002A59BD" w:rsidRPr="007E5617" w14:paraId="35EB00DD" w14:textId="77777777" w:rsidTr="00235B27">
        <w:tc>
          <w:tcPr>
            <w:tcW w:w="1838" w:type="dxa"/>
            <w:vAlign w:val="center"/>
          </w:tcPr>
          <w:p w14:paraId="35911AEC" w14:textId="77777777" w:rsidR="002A59BD" w:rsidRPr="007E5617" w:rsidRDefault="002A59BD" w:rsidP="009170E0">
            <w:pPr>
              <w:pStyle w:val="a3"/>
              <w:spacing w:before="0" w:beforeAutospacing="0" w:after="0" w:afterAutospacing="0"/>
              <w:ind w:firstLine="22"/>
              <w:rPr>
                <w:color w:val="000000"/>
                <w:sz w:val="28"/>
                <w:szCs w:val="28"/>
              </w:rPr>
            </w:pPr>
            <w:r w:rsidRPr="007E5617">
              <w:rPr>
                <w:color w:val="000000"/>
                <w:sz w:val="28"/>
                <w:szCs w:val="28"/>
              </w:rPr>
              <w:t>Перекус</w:t>
            </w:r>
          </w:p>
        </w:tc>
        <w:tc>
          <w:tcPr>
            <w:tcW w:w="7796" w:type="dxa"/>
            <w:vAlign w:val="center"/>
          </w:tcPr>
          <w:p w14:paraId="1AC2956C" w14:textId="77777777" w:rsidR="002A59BD" w:rsidRPr="007E5617" w:rsidRDefault="002A59BD" w:rsidP="009170E0">
            <w:pPr>
              <w:pStyle w:val="a3"/>
              <w:spacing w:before="0" w:beforeAutospacing="0" w:after="0" w:afterAutospacing="0"/>
              <w:jc w:val="both"/>
              <w:rPr>
                <w:bCs/>
                <w:color w:val="000000"/>
                <w:sz w:val="28"/>
                <w:szCs w:val="28"/>
              </w:rPr>
            </w:pPr>
            <w:r w:rsidRPr="007E5617">
              <w:rPr>
                <w:bCs/>
                <w:color w:val="000000"/>
                <w:sz w:val="28"/>
                <w:szCs w:val="28"/>
              </w:rPr>
              <w:t>Горсть орехов, йогурт без сахара</w:t>
            </w:r>
          </w:p>
        </w:tc>
      </w:tr>
      <w:tr w:rsidR="002A59BD" w:rsidRPr="007E5617" w14:paraId="18589674" w14:textId="77777777" w:rsidTr="00235B27">
        <w:tc>
          <w:tcPr>
            <w:tcW w:w="1838" w:type="dxa"/>
            <w:vAlign w:val="center"/>
          </w:tcPr>
          <w:p w14:paraId="138CF3B5" w14:textId="77777777" w:rsidR="002A59BD" w:rsidRPr="007E5617" w:rsidRDefault="002A59BD" w:rsidP="009170E0">
            <w:pPr>
              <w:pStyle w:val="a3"/>
              <w:spacing w:before="0" w:beforeAutospacing="0" w:after="0" w:afterAutospacing="0"/>
              <w:ind w:firstLine="22"/>
              <w:rPr>
                <w:color w:val="000000"/>
                <w:sz w:val="28"/>
                <w:szCs w:val="28"/>
              </w:rPr>
            </w:pPr>
            <w:r w:rsidRPr="007E5617">
              <w:rPr>
                <w:color w:val="000000"/>
                <w:sz w:val="28"/>
                <w:szCs w:val="28"/>
              </w:rPr>
              <w:t>Обед</w:t>
            </w:r>
          </w:p>
        </w:tc>
        <w:tc>
          <w:tcPr>
            <w:tcW w:w="7796" w:type="dxa"/>
            <w:vAlign w:val="center"/>
          </w:tcPr>
          <w:p w14:paraId="216E1CEE" w14:textId="43966421" w:rsidR="002A59BD" w:rsidRPr="007E5617" w:rsidRDefault="002A59BD" w:rsidP="009170E0">
            <w:pPr>
              <w:pStyle w:val="a3"/>
              <w:spacing w:before="0" w:beforeAutospacing="0" w:after="0" w:afterAutospacing="0"/>
              <w:jc w:val="both"/>
              <w:rPr>
                <w:bCs/>
                <w:color w:val="000000"/>
                <w:sz w:val="28"/>
                <w:szCs w:val="28"/>
              </w:rPr>
            </w:pPr>
            <w:r w:rsidRPr="007E5617">
              <w:rPr>
                <w:bCs/>
                <w:color w:val="000000"/>
                <w:sz w:val="28"/>
                <w:szCs w:val="28"/>
              </w:rPr>
              <w:t>Рыба на пару, гречка, свежие овощи, суп на овощном</w:t>
            </w:r>
            <w:r w:rsidR="009170E0" w:rsidRPr="007E5617">
              <w:rPr>
                <w:bCs/>
                <w:color w:val="000000"/>
                <w:sz w:val="28"/>
                <w:szCs w:val="28"/>
              </w:rPr>
              <w:t xml:space="preserve"> </w:t>
            </w:r>
            <w:r w:rsidRPr="007E5617">
              <w:rPr>
                <w:bCs/>
                <w:color w:val="000000"/>
                <w:sz w:val="28"/>
                <w:szCs w:val="28"/>
              </w:rPr>
              <w:t>бульоне</w:t>
            </w:r>
          </w:p>
        </w:tc>
      </w:tr>
      <w:tr w:rsidR="002A59BD" w:rsidRPr="007E5617" w14:paraId="1343BF27" w14:textId="77777777" w:rsidTr="00235B27">
        <w:tc>
          <w:tcPr>
            <w:tcW w:w="1838" w:type="dxa"/>
            <w:vAlign w:val="center"/>
          </w:tcPr>
          <w:p w14:paraId="19909844" w14:textId="77777777" w:rsidR="002A59BD" w:rsidRPr="007E5617" w:rsidRDefault="002A59BD" w:rsidP="009170E0">
            <w:pPr>
              <w:pStyle w:val="a3"/>
              <w:spacing w:before="0" w:beforeAutospacing="0" w:after="0" w:afterAutospacing="0"/>
              <w:ind w:firstLine="22"/>
              <w:rPr>
                <w:color w:val="000000"/>
                <w:sz w:val="28"/>
                <w:szCs w:val="28"/>
              </w:rPr>
            </w:pPr>
            <w:r w:rsidRPr="007E5617">
              <w:rPr>
                <w:color w:val="000000"/>
                <w:sz w:val="28"/>
                <w:szCs w:val="28"/>
              </w:rPr>
              <w:t>Полдник</w:t>
            </w:r>
          </w:p>
        </w:tc>
        <w:tc>
          <w:tcPr>
            <w:tcW w:w="7796" w:type="dxa"/>
            <w:vAlign w:val="center"/>
          </w:tcPr>
          <w:p w14:paraId="5B2E1E0D" w14:textId="77777777" w:rsidR="002A59BD" w:rsidRPr="007E5617" w:rsidRDefault="002A59BD" w:rsidP="009170E0">
            <w:pPr>
              <w:pStyle w:val="a3"/>
              <w:spacing w:before="0" w:beforeAutospacing="0" w:after="0" w:afterAutospacing="0"/>
              <w:jc w:val="both"/>
              <w:rPr>
                <w:bCs/>
                <w:color w:val="000000"/>
                <w:sz w:val="28"/>
                <w:szCs w:val="28"/>
              </w:rPr>
            </w:pPr>
            <w:r w:rsidRPr="007E5617">
              <w:rPr>
                <w:bCs/>
                <w:color w:val="000000"/>
                <w:sz w:val="28"/>
                <w:szCs w:val="28"/>
              </w:rPr>
              <w:t>Фрукт (грейпфрут или апельсин)</w:t>
            </w:r>
          </w:p>
        </w:tc>
      </w:tr>
      <w:tr w:rsidR="002A59BD" w:rsidRPr="007E5617" w14:paraId="30C4DA7B" w14:textId="77777777" w:rsidTr="00235B27">
        <w:tc>
          <w:tcPr>
            <w:tcW w:w="1838" w:type="dxa"/>
            <w:vAlign w:val="center"/>
          </w:tcPr>
          <w:p w14:paraId="2908FA42" w14:textId="77777777" w:rsidR="002A59BD" w:rsidRPr="007E5617" w:rsidRDefault="002A59BD" w:rsidP="009170E0">
            <w:pPr>
              <w:pStyle w:val="a3"/>
              <w:spacing w:before="0" w:beforeAutospacing="0" w:after="0" w:afterAutospacing="0"/>
              <w:ind w:firstLine="22"/>
              <w:rPr>
                <w:color w:val="000000"/>
                <w:sz w:val="28"/>
                <w:szCs w:val="28"/>
              </w:rPr>
            </w:pPr>
            <w:r w:rsidRPr="007E5617">
              <w:rPr>
                <w:color w:val="000000"/>
                <w:sz w:val="28"/>
                <w:szCs w:val="28"/>
              </w:rPr>
              <w:t>Ужин</w:t>
            </w:r>
          </w:p>
        </w:tc>
        <w:tc>
          <w:tcPr>
            <w:tcW w:w="7796" w:type="dxa"/>
            <w:vAlign w:val="center"/>
          </w:tcPr>
          <w:p w14:paraId="58758D91" w14:textId="77777777" w:rsidR="002A59BD" w:rsidRPr="007E5617" w:rsidRDefault="002A59BD" w:rsidP="009170E0">
            <w:pPr>
              <w:pStyle w:val="a3"/>
              <w:spacing w:before="0" w:beforeAutospacing="0" w:after="0" w:afterAutospacing="0"/>
              <w:jc w:val="both"/>
              <w:rPr>
                <w:bCs/>
                <w:color w:val="000000"/>
                <w:sz w:val="28"/>
                <w:szCs w:val="28"/>
              </w:rPr>
            </w:pPr>
            <w:r w:rsidRPr="007E5617">
              <w:rPr>
                <w:bCs/>
                <w:color w:val="000000"/>
                <w:sz w:val="28"/>
                <w:szCs w:val="28"/>
              </w:rPr>
              <w:t>Овощное рагу с индейкой, салат из зелени, травяной чай</w:t>
            </w:r>
          </w:p>
        </w:tc>
      </w:tr>
    </w:tbl>
    <w:p w14:paraId="58F29241" w14:textId="12F2D22A" w:rsidR="002A59BD" w:rsidRDefault="002A59BD" w:rsidP="00FE2EDC">
      <w:pPr>
        <w:ind w:firstLine="851"/>
        <w:jc w:val="both"/>
        <w:rPr>
          <w:bCs/>
          <w:color w:val="000000"/>
          <w:sz w:val="28"/>
          <w:szCs w:val="28"/>
        </w:rPr>
      </w:pPr>
      <w:r w:rsidRPr="007E5617">
        <w:rPr>
          <w:bCs/>
          <w:color w:val="000000"/>
          <w:sz w:val="28"/>
          <w:szCs w:val="28"/>
        </w:rPr>
        <w:t>Таким образом, рекомендации по формированию рациональных пищевых привычек у пациентов геронтологической группы с алиментарно-зависимыми заболеваниями должны быть, как и унифицированными, так и достаточно «гибкими» для адаптации под конкретные запросы как врача, так и пациент</w:t>
      </w:r>
      <w:r w:rsidR="00FE2EDC">
        <w:rPr>
          <w:bCs/>
          <w:color w:val="000000"/>
          <w:sz w:val="28"/>
          <w:szCs w:val="28"/>
        </w:rPr>
        <w:t>.</w:t>
      </w:r>
    </w:p>
    <w:p w14:paraId="16B0F13F" w14:textId="77777777" w:rsidR="00FE2EDC" w:rsidRDefault="00FE2EDC" w:rsidP="00FE2EDC">
      <w:pPr>
        <w:ind w:firstLine="851"/>
        <w:jc w:val="both"/>
        <w:rPr>
          <w:sz w:val="28"/>
          <w:szCs w:val="28"/>
        </w:rPr>
      </w:pPr>
      <w:r>
        <w:rPr>
          <w:bCs/>
          <w:color w:val="000000"/>
          <w:sz w:val="28"/>
          <w:szCs w:val="28"/>
        </w:rPr>
        <w:t xml:space="preserve">На основании данных проведенного нами исследования, было разработано мобильное приложение для коррекции питания лиц пожилого и старческого возраста. </w:t>
      </w:r>
      <w:r w:rsidRPr="00FE2EDC">
        <w:rPr>
          <w:sz w:val="28"/>
          <w:szCs w:val="28"/>
        </w:rPr>
        <w:t>Разработанное мобильное приложение предназначено для оптимизации питания лиц пожилого и старческого возраста с использованием технологий искусственного интеллекта. Основная цель — предоставить персонализированные рекомендации по питанию, учитывая возрастные особенности, хронические заболевания и индивидуальные предпочтения пользователей.</w:t>
      </w:r>
      <w:r>
        <w:rPr>
          <w:sz w:val="28"/>
          <w:szCs w:val="28"/>
        </w:rPr>
        <w:t xml:space="preserve"> </w:t>
      </w:r>
      <w:r w:rsidRPr="00FE2EDC">
        <w:rPr>
          <w:sz w:val="28"/>
          <w:szCs w:val="28"/>
        </w:rPr>
        <w:t>Приложение включает интуитивно понятный интерфейс, адаптированный под потребности пожилых людей: крупные шрифты, минималистичный дизайн, пошаговая навигация и голосовое сопровождение. Основной способ взаимодействия — голосовой ввод, что особенно удобно для пользователей с нарушениями моторики, зрения или сниженной цифровой грамотностью. Пользователь нажимает на значок микрофона, произносит ответ, и система автоматически распознаёт речь. Кроме того, приложение озвучивает текстовые рекомендации с помощью технологии синтеза речи (Text-To-Speech), что делает информацию более доступной.</w:t>
      </w:r>
      <w:r>
        <w:rPr>
          <w:sz w:val="28"/>
          <w:szCs w:val="28"/>
        </w:rPr>
        <w:t xml:space="preserve"> </w:t>
      </w:r>
      <w:r w:rsidRPr="00FE2EDC">
        <w:rPr>
          <w:sz w:val="28"/>
          <w:szCs w:val="28"/>
        </w:rPr>
        <w:t>Ключевой компонент приложения — интеллектуальный голосовой ассистент. Он последовательно задаёт вопросы, касающиеся возраста, состояния здоровья, пищевых привычек, аллергий и физической активности. Вся информация собирается в структурированном виде, после чего языковая модель (например, Gemini или Mistral) обрабатывает данные и формирует индивидуальные рекомендации по рациону питания. Ответ адаптируется под формат приложения: используется упрощённый язык, списки, визуальные подсказки и озвучка.</w:t>
      </w:r>
      <w:r>
        <w:rPr>
          <w:sz w:val="28"/>
          <w:szCs w:val="28"/>
        </w:rPr>
        <w:t xml:space="preserve"> </w:t>
      </w:r>
    </w:p>
    <w:p w14:paraId="37052138" w14:textId="77777777" w:rsidR="00FE2EDC" w:rsidRDefault="00FE2EDC" w:rsidP="00FE2EDC">
      <w:pPr>
        <w:ind w:firstLine="851"/>
        <w:jc w:val="both"/>
        <w:rPr>
          <w:sz w:val="28"/>
          <w:szCs w:val="28"/>
        </w:rPr>
      </w:pPr>
      <w:r w:rsidRPr="00FE2EDC">
        <w:rPr>
          <w:sz w:val="28"/>
          <w:szCs w:val="28"/>
        </w:rPr>
        <w:t>Функционал приложения включает:</w:t>
      </w:r>
    </w:p>
    <w:p w14:paraId="1400ED5D" w14:textId="3773AC5A" w:rsidR="00FE2EDC" w:rsidRDefault="00BA2850" w:rsidP="00BA2850">
      <w:pPr>
        <w:jc w:val="both"/>
        <w:rPr>
          <w:sz w:val="28"/>
          <w:szCs w:val="28"/>
        </w:rPr>
      </w:pPr>
      <w:r>
        <w:rPr>
          <w:sz w:val="28"/>
          <w:szCs w:val="28"/>
        </w:rPr>
        <w:t>-</w:t>
      </w:r>
      <w:r w:rsidR="00FE2EDC" w:rsidRPr="00FE2EDC">
        <w:rPr>
          <w:sz w:val="28"/>
          <w:szCs w:val="28"/>
        </w:rPr>
        <w:t>голосовой ввод и озвучивание ответов;</w:t>
      </w:r>
    </w:p>
    <w:p w14:paraId="3E7A1B69" w14:textId="6BA7DAD9" w:rsidR="00FE2EDC" w:rsidRDefault="00BA2850" w:rsidP="00BA2850">
      <w:pPr>
        <w:jc w:val="both"/>
        <w:rPr>
          <w:sz w:val="28"/>
          <w:szCs w:val="28"/>
        </w:rPr>
      </w:pPr>
      <w:r>
        <w:rPr>
          <w:sz w:val="28"/>
          <w:szCs w:val="28"/>
        </w:rPr>
        <w:t>-</w:t>
      </w:r>
      <w:r w:rsidR="00FE2EDC" w:rsidRPr="00FE2EDC">
        <w:rPr>
          <w:sz w:val="28"/>
          <w:szCs w:val="28"/>
        </w:rPr>
        <w:t>анкетирование с логической фильтрацией вопросов;</w:t>
      </w:r>
    </w:p>
    <w:p w14:paraId="3FD594CD" w14:textId="2183B517" w:rsidR="00FE2EDC" w:rsidRDefault="00BA2850" w:rsidP="00BA2850">
      <w:pPr>
        <w:jc w:val="both"/>
        <w:rPr>
          <w:sz w:val="28"/>
          <w:szCs w:val="28"/>
        </w:rPr>
      </w:pPr>
      <w:r>
        <w:rPr>
          <w:sz w:val="28"/>
          <w:szCs w:val="28"/>
        </w:rPr>
        <w:t>-</w:t>
      </w:r>
      <w:r w:rsidR="00FE2EDC" w:rsidRPr="00FE2EDC">
        <w:rPr>
          <w:sz w:val="28"/>
          <w:szCs w:val="28"/>
        </w:rPr>
        <w:t>формирование персональных диетических рекомендаций;</w:t>
      </w:r>
    </w:p>
    <w:p w14:paraId="7D82A674" w14:textId="54C6E961" w:rsidR="00FE2EDC" w:rsidRDefault="00BA2850" w:rsidP="00BA2850">
      <w:pPr>
        <w:jc w:val="both"/>
        <w:rPr>
          <w:sz w:val="28"/>
          <w:szCs w:val="28"/>
        </w:rPr>
      </w:pPr>
      <w:r>
        <w:rPr>
          <w:sz w:val="28"/>
          <w:szCs w:val="28"/>
        </w:rPr>
        <w:t>-</w:t>
      </w:r>
      <w:r w:rsidR="00FE2EDC" w:rsidRPr="00FE2EDC">
        <w:rPr>
          <w:sz w:val="28"/>
          <w:szCs w:val="28"/>
        </w:rPr>
        <w:t>автоматическое сохранение прогресса опроса;</w:t>
      </w:r>
    </w:p>
    <w:p w14:paraId="530583F4" w14:textId="6DF406A7" w:rsidR="00FE2EDC" w:rsidRDefault="00BA2850" w:rsidP="00BA2850">
      <w:pPr>
        <w:jc w:val="both"/>
        <w:rPr>
          <w:sz w:val="28"/>
          <w:szCs w:val="28"/>
        </w:rPr>
      </w:pPr>
      <w:r>
        <w:rPr>
          <w:sz w:val="28"/>
          <w:szCs w:val="28"/>
        </w:rPr>
        <w:t>-</w:t>
      </w:r>
      <w:r w:rsidR="00FE2EDC" w:rsidRPr="00FE2EDC">
        <w:rPr>
          <w:sz w:val="28"/>
          <w:szCs w:val="28"/>
        </w:rPr>
        <w:t xml:space="preserve">адаптацию интерфейса под особенности пожилых пользователей. </w:t>
      </w:r>
    </w:p>
    <w:p w14:paraId="7958AC38" w14:textId="7862536D" w:rsidR="00FE2EDC" w:rsidRPr="00FE2EDC" w:rsidRDefault="00FE2EDC" w:rsidP="00FE2EDC">
      <w:pPr>
        <w:jc w:val="both"/>
        <w:rPr>
          <w:sz w:val="28"/>
          <w:szCs w:val="28"/>
        </w:rPr>
      </w:pPr>
      <w:r>
        <w:rPr>
          <w:sz w:val="28"/>
          <w:szCs w:val="28"/>
        </w:rPr>
        <w:t>Н</w:t>
      </w:r>
      <w:r w:rsidRPr="00FE2EDC">
        <w:rPr>
          <w:sz w:val="28"/>
          <w:szCs w:val="28"/>
        </w:rPr>
        <w:t>а данный момент реализована базовая версия, позволяющая тестировать ключевые функции. В будущем планируется расширение функционала: внедрение дневника питания, улучшение качества голосового интерфейса, офлайн-режим, хранение данных на устройстве, добавление разделов "История", "Параметры", "Анкета", а также расширение модели рекомендаций на основе анализа пользовательского поведения.</w:t>
      </w:r>
      <w:r>
        <w:rPr>
          <w:sz w:val="28"/>
          <w:szCs w:val="28"/>
        </w:rPr>
        <w:t xml:space="preserve"> </w:t>
      </w:r>
      <w:r w:rsidRPr="00FE2EDC">
        <w:rPr>
          <w:sz w:val="28"/>
          <w:szCs w:val="28"/>
        </w:rPr>
        <w:t>Таким образом, приложение демонстрирует практическую реализацию персонализированного подхода к питанию пожилых людей с использованием современных технологий. Оно не только облегчает взаимодействие пользователя с цифровыми инструментами, но и способствует улучшению качества жизни за счёт регулярных и безопасных рекомендаций по рациону.</w:t>
      </w:r>
    </w:p>
    <w:p w14:paraId="1017CCBC" w14:textId="77777777" w:rsidR="00BA2850" w:rsidRDefault="00BA2850" w:rsidP="00651693">
      <w:pPr>
        <w:jc w:val="center"/>
        <w:rPr>
          <w:b/>
          <w:bCs/>
          <w:sz w:val="28"/>
          <w:szCs w:val="28"/>
        </w:rPr>
      </w:pPr>
    </w:p>
    <w:p w14:paraId="70A560E7" w14:textId="77777777" w:rsidR="00BA2850" w:rsidRDefault="00BA2850" w:rsidP="00651693">
      <w:pPr>
        <w:jc w:val="center"/>
        <w:rPr>
          <w:b/>
          <w:bCs/>
          <w:sz w:val="28"/>
          <w:szCs w:val="28"/>
        </w:rPr>
      </w:pPr>
    </w:p>
    <w:p w14:paraId="35B58694" w14:textId="77777777" w:rsidR="00BA2850" w:rsidRDefault="00BA2850" w:rsidP="00651693">
      <w:pPr>
        <w:jc w:val="center"/>
        <w:rPr>
          <w:b/>
          <w:bCs/>
          <w:sz w:val="28"/>
          <w:szCs w:val="28"/>
        </w:rPr>
      </w:pPr>
    </w:p>
    <w:p w14:paraId="540B2517" w14:textId="77777777" w:rsidR="00BA2850" w:rsidRDefault="00BA2850" w:rsidP="00651693">
      <w:pPr>
        <w:jc w:val="center"/>
        <w:rPr>
          <w:b/>
          <w:bCs/>
          <w:sz w:val="28"/>
          <w:szCs w:val="28"/>
        </w:rPr>
      </w:pPr>
    </w:p>
    <w:p w14:paraId="2FD9FBFF" w14:textId="77777777" w:rsidR="00BA2850" w:rsidRDefault="00BA2850" w:rsidP="00651693">
      <w:pPr>
        <w:jc w:val="center"/>
        <w:rPr>
          <w:b/>
          <w:bCs/>
          <w:sz w:val="28"/>
          <w:szCs w:val="28"/>
        </w:rPr>
      </w:pPr>
    </w:p>
    <w:p w14:paraId="56B1DACB" w14:textId="77777777" w:rsidR="00BA2850" w:rsidRDefault="00BA2850" w:rsidP="00651693">
      <w:pPr>
        <w:jc w:val="center"/>
        <w:rPr>
          <w:b/>
          <w:bCs/>
          <w:sz w:val="28"/>
          <w:szCs w:val="28"/>
        </w:rPr>
      </w:pPr>
    </w:p>
    <w:p w14:paraId="6C9E1C6D" w14:textId="77777777" w:rsidR="00BA2850" w:rsidRDefault="00BA2850" w:rsidP="00651693">
      <w:pPr>
        <w:jc w:val="center"/>
        <w:rPr>
          <w:b/>
          <w:bCs/>
          <w:sz w:val="28"/>
          <w:szCs w:val="28"/>
        </w:rPr>
      </w:pPr>
    </w:p>
    <w:p w14:paraId="36ABD0BF" w14:textId="77777777" w:rsidR="00BA2850" w:rsidRDefault="00BA2850" w:rsidP="00651693">
      <w:pPr>
        <w:jc w:val="center"/>
        <w:rPr>
          <w:b/>
          <w:bCs/>
          <w:sz w:val="28"/>
          <w:szCs w:val="28"/>
        </w:rPr>
      </w:pPr>
    </w:p>
    <w:p w14:paraId="2B4E5F06" w14:textId="3C9BC262" w:rsidR="00FF4E64" w:rsidRDefault="004F71D6" w:rsidP="004F71D6">
      <w:pPr>
        <w:jc w:val="center"/>
        <w:rPr>
          <w:b/>
          <w:caps/>
          <w:sz w:val="28"/>
          <w:szCs w:val="28"/>
        </w:rPr>
      </w:pPr>
      <w:r w:rsidRPr="004F71D6">
        <w:rPr>
          <w:b/>
          <w:caps/>
          <w:sz w:val="28"/>
          <w:szCs w:val="28"/>
        </w:rPr>
        <w:t>Список источников</w:t>
      </w:r>
    </w:p>
    <w:p w14:paraId="3E7CEFE2" w14:textId="77777777" w:rsidR="004F71D6" w:rsidRPr="004F71D6" w:rsidRDefault="004F71D6" w:rsidP="004F71D6">
      <w:pPr>
        <w:jc w:val="center"/>
        <w:rPr>
          <w:b/>
          <w:caps/>
          <w:sz w:val="28"/>
          <w:szCs w:val="28"/>
        </w:rPr>
      </w:pPr>
    </w:p>
    <w:p w14:paraId="2D593568" w14:textId="77777777" w:rsidR="00FD0112" w:rsidRPr="009E4111" w:rsidRDefault="00FF4E64" w:rsidP="00E80DC6">
      <w:pPr>
        <w:pStyle w:val="a6"/>
        <w:numPr>
          <w:ilvl w:val="0"/>
          <w:numId w:val="22"/>
        </w:numPr>
        <w:tabs>
          <w:tab w:val="left" w:pos="142"/>
          <w:tab w:val="left" w:pos="993"/>
          <w:tab w:val="left" w:pos="1276"/>
        </w:tabs>
        <w:ind w:left="0" w:firstLine="709"/>
        <w:jc w:val="both"/>
        <w:rPr>
          <w:sz w:val="28"/>
          <w:szCs w:val="28"/>
        </w:rPr>
      </w:pPr>
      <w:bookmarkStart w:id="51" w:name="_Hlk188605637"/>
      <w:bookmarkStart w:id="52" w:name="_Hlk192115626"/>
      <w:bookmarkStart w:id="53" w:name="_Hlk192450636"/>
      <w:r w:rsidRPr="009E4111">
        <w:rPr>
          <w:sz w:val="28"/>
          <w:szCs w:val="28"/>
        </w:rPr>
        <w:t>Досмагамбетова Р. С., Терехин С. П., Ахметова С. В. К вопросу о здоровом питании в пожилом и старческом возрасте // Медицина и экология. – 2017. – №3 (84). – URL: https://cyberleninka.ru/article/n/k-voprosu-o-zdorovom-pitanii-v-pozhilom-i-starcheskom-vozraste (дата обращения: 22.01.2025).</w:t>
      </w:r>
      <w:bookmarkEnd w:id="51"/>
      <w:bookmarkEnd w:id="52"/>
    </w:p>
    <w:p w14:paraId="473ED3CC" w14:textId="12FA74A2" w:rsidR="00FD0112" w:rsidRPr="009E4111" w:rsidRDefault="00FD0112" w:rsidP="00E80DC6">
      <w:pPr>
        <w:pStyle w:val="a6"/>
        <w:numPr>
          <w:ilvl w:val="0"/>
          <w:numId w:val="22"/>
        </w:numPr>
        <w:tabs>
          <w:tab w:val="left" w:pos="142"/>
          <w:tab w:val="left" w:pos="993"/>
          <w:tab w:val="left" w:pos="1276"/>
        </w:tabs>
        <w:ind w:left="0" w:firstLine="709"/>
        <w:jc w:val="both"/>
        <w:rPr>
          <w:sz w:val="28"/>
          <w:szCs w:val="28"/>
        </w:rPr>
      </w:pPr>
      <w:r w:rsidRPr="009E4111">
        <w:rPr>
          <w:sz w:val="28"/>
          <w:szCs w:val="28"/>
        </w:rPr>
        <w:t xml:space="preserve">Мартинчик А. Н., Лайкам К. Э., Козырева Н. А., Кешабянц Э. Э., Михайлов Н. А., Батурин А. К., Смирнова Е. А. Распространение ожирения в различных социально-демографических группах населения России // Вопросы питания. – 2021. – Т. 90, №3. – С. 67-76. – DOI: https://doi.org/10.33029/0042-8833-2021-90-3-67-76. </w:t>
      </w:r>
    </w:p>
    <w:p w14:paraId="5050218F" w14:textId="77777777" w:rsidR="00FD0112" w:rsidRPr="009E4111" w:rsidRDefault="00FD0112" w:rsidP="00E80DC6">
      <w:pPr>
        <w:pStyle w:val="a6"/>
        <w:numPr>
          <w:ilvl w:val="0"/>
          <w:numId w:val="22"/>
        </w:numPr>
        <w:tabs>
          <w:tab w:val="left" w:pos="426"/>
          <w:tab w:val="left" w:pos="993"/>
          <w:tab w:val="left" w:pos="1276"/>
        </w:tabs>
        <w:ind w:left="0" w:firstLine="709"/>
        <w:jc w:val="both"/>
        <w:rPr>
          <w:sz w:val="28"/>
          <w:szCs w:val="28"/>
        </w:rPr>
      </w:pPr>
      <w:r w:rsidRPr="009E4111">
        <w:rPr>
          <w:sz w:val="28"/>
          <w:szCs w:val="28"/>
        </w:rPr>
        <w:t>Ильницкий А. Н., Королева М. В., Шарова А. А., Кудашкина Е. В., Коршун Е. И., Кузьминов О. М. Питание и нутритивная поддержка людей в пожилом и старческом возрасте как фактор профилактики преждевременного старения и развития гериатрических синдромов (обзор литературы) // Современные проблемы здравоохранения и медицинской статистики. – 2019. – №3. – URL: https://cyberleninka.ru/article/n/pitanie-i-nutritivnaya-podderzhka-lyudey-v-pozhilom-i-starcheskom-vozraste-kak-faktor-profilaktiki-prezhdevremennogo-stareniya-i (дата обращения: 22.01.2025).</w:t>
      </w:r>
    </w:p>
    <w:p w14:paraId="2D244CBB" w14:textId="77777777" w:rsidR="00FD0112" w:rsidRPr="009E4111" w:rsidRDefault="00FD0112" w:rsidP="00E80DC6">
      <w:pPr>
        <w:pStyle w:val="a6"/>
        <w:numPr>
          <w:ilvl w:val="0"/>
          <w:numId w:val="22"/>
        </w:numPr>
        <w:tabs>
          <w:tab w:val="left" w:pos="426"/>
          <w:tab w:val="left" w:pos="993"/>
          <w:tab w:val="left" w:pos="1276"/>
        </w:tabs>
        <w:ind w:left="0" w:firstLine="709"/>
        <w:jc w:val="both"/>
        <w:rPr>
          <w:sz w:val="28"/>
          <w:szCs w:val="28"/>
        </w:rPr>
      </w:pPr>
      <w:r w:rsidRPr="009E4111">
        <w:rPr>
          <w:sz w:val="28"/>
          <w:szCs w:val="28"/>
        </w:rPr>
        <w:t>Пузин С. Н., Погожева А. В., Потапов В. Н. Оптимизация питания пожилых людей как средство профилактики преждевременного старения // Вопросы питания. – 2018. – №4. – С. 69-77.</w:t>
      </w:r>
    </w:p>
    <w:p w14:paraId="64A07D58" w14:textId="77777777" w:rsidR="00FD0112" w:rsidRPr="009E4111" w:rsidRDefault="00FD0112" w:rsidP="00E80DC6">
      <w:pPr>
        <w:pStyle w:val="a6"/>
        <w:numPr>
          <w:ilvl w:val="0"/>
          <w:numId w:val="22"/>
        </w:numPr>
        <w:tabs>
          <w:tab w:val="left" w:pos="426"/>
          <w:tab w:val="left" w:pos="993"/>
          <w:tab w:val="left" w:pos="1276"/>
        </w:tabs>
        <w:ind w:left="0" w:firstLine="709"/>
        <w:jc w:val="both"/>
        <w:rPr>
          <w:sz w:val="28"/>
          <w:szCs w:val="28"/>
        </w:rPr>
      </w:pPr>
      <w:r w:rsidRPr="009E4111">
        <w:rPr>
          <w:sz w:val="28"/>
          <w:szCs w:val="28"/>
        </w:rPr>
        <w:t>Данилов А. Б., Прищена А. В. Ключевая роль питания и кишечной микробиоты в развитии нейродегенеративных заболеваний // Вопросы диетологии. – 2016. – №4. – С. 36-46.</w:t>
      </w:r>
    </w:p>
    <w:p w14:paraId="7BF589E2" w14:textId="77777777" w:rsidR="00FD0112" w:rsidRPr="009E4111" w:rsidRDefault="00FD0112" w:rsidP="00E80DC6">
      <w:pPr>
        <w:pStyle w:val="a6"/>
        <w:numPr>
          <w:ilvl w:val="0"/>
          <w:numId w:val="22"/>
        </w:numPr>
        <w:tabs>
          <w:tab w:val="left" w:pos="426"/>
          <w:tab w:val="left" w:pos="993"/>
          <w:tab w:val="left" w:pos="1276"/>
        </w:tabs>
        <w:ind w:left="0" w:firstLine="709"/>
        <w:jc w:val="both"/>
        <w:rPr>
          <w:sz w:val="28"/>
          <w:szCs w:val="28"/>
        </w:rPr>
      </w:pPr>
      <w:r w:rsidRPr="009E4111">
        <w:rPr>
          <w:sz w:val="28"/>
          <w:szCs w:val="28"/>
        </w:rPr>
        <w:t>Погожева А. В. Принципы питания лиц пожилого возраста // Клиническая геронтология. – 2017. – №11-12. – URL: https://cyberleninka.ru/article/n/printsipy-pitaniya-lits-pozhilogo-vozrasta (дата обращения: 22.01.2025).</w:t>
      </w:r>
    </w:p>
    <w:p w14:paraId="15B7990B" w14:textId="77777777" w:rsidR="00FD0112" w:rsidRPr="009E4111" w:rsidRDefault="00FD0112" w:rsidP="00E80DC6">
      <w:pPr>
        <w:pStyle w:val="a6"/>
        <w:numPr>
          <w:ilvl w:val="0"/>
          <w:numId w:val="22"/>
        </w:numPr>
        <w:tabs>
          <w:tab w:val="left" w:pos="426"/>
          <w:tab w:val="left" w:pos="993"/>
          <w:tab w:val="left" w:pos="1276"/>
        </w:tabs>
        <w:ind w:left="0" w:firstLine="709"/>
        <w:jc w:val="both"/>
        <w:rPr>
          <w:sz w:val="28"/>
          <w:szCs w:val="28"/>
        </w:rPr>
      </w:pPr>
      <w:r w:rsidRPr="009E4111">
        <w:rPr>
          <w:sz w:val="28"/>
          <w:szCs w:val="28"/>
        </w:rPr>
        <w:t>Сусоева А. В., Ильницкий А. Н., Горелик С. Г., Гурко Г. И. Современное состояние организации рационального питания при реабилитации гериатрических пациентов хирургического профиля // Клиническая геронтология. – 2018. – №5-6. – URL: https://cyberleninka.ru/article/n/sovremennoe-sostoyanie-organizatsii-ratsionalnogo-pitaniya-pri-reabilitatsii-geriatricheskih-patsientov-hirurgicheskogo-profilya (дата обращения: 22.01.2025).</w:t>
      </w:r>
    </w:p>
    <w:p w14:paraId="3F76EAE0" w14:textId="46A2B9D0" w:rsidR="00FD0112" w:rsidRPr="009E4111" w:rsidRDefault="00FD0112" w:rsidP="00E80DC6">
      <w:pPr>
        <w:pStyle w:val="a6"/>
        <w:numPr>
          <w:ilvl w:val="0"/>
          <w:numId w:val="22"/>
        </w:numPr>
        <w:tabs>
          <w:tab w:val="left" w:pos="426"/>
          <w:tab w:val="left" w:pos="993"/>
          <w:tab w:val="left" w:pos="1276"/>
        </w:tabs>
        <w:ind w:left="0" w:firstLine="709"/>
        <w:jc w:val="both"/>
        <w:rPr>
          <w:sz w:val="28"/>
          <w:szCs w:val="28"/>
        </w:rPr>
      </w:pPr>
      <w:r w:rsidRPr="009E4111">
        <w:rPr>
          <w:sz w:val="28"/>
          <w:szCs w:val="28"/>
        </w:rPr>
        <w:t xml:space="preserve">Корыстина Е. М., Фролова Е. В. </w:t>
      </w:r>
      <w:r w:rsidR="00D80AE5" w:rsidRPr="009E4111">
        <w:rPr>
          <w:sz w:val="28"/>
          <w:szCs w:val="28"/>
        </w:rPr>
        <w:t xml:space="preserve">Риск развития белково-энергетической недостаточности и информированность о рациональном питании пациентов пожилого и старческого возраста </w:t>
      </w:r>
      <w:r w:rsidR="00735568" w:rsidRPr="009E4111">
        <w:rPr>
          <w:sz w:val="28"/>
          <w:szCs w:val="28"/>
        </w:rPr>
        <w:t xml:space="preserve">// Российский семейный врач. – 2013. – №2. - </w:t>
      </w:r>
      <w:r w:rsidR="00735568" w:rsidRPr="009E4111">
        <w:rPr>
          <w:sz w:val="28"/>
          <w:szCs w:val="28"/>
          <w:lang w:val="en-US"/>
        </w:rPr>
        <w:t>C</w:t>
      </w:r>
      <w:r w:rsidR="00735568" w:rsidRPr="009E4111">
        <w:rPr>
          <w:sz w:val="28"/>
          <w:szCs w:val="28"/>
        </w:rPr>
        <w:t>. 21-28.</w:t>
      </w:r>
    </w:p>
    <w:p w14:paraId="501D6FD6" w14:textId="77777777" w:rsidR="00FD0112" w:rsidRPr="009E4111" w:rsidRDefault="00FD0112" w:rsidP="00E80DC6">
      <w:pPr>
        <w:pStyle w:val="a6"/>
        <w:numPr>
          <w:ilvl w:val="0"/>
          <w:numId w:val="22"/>
        </w:numPr>
        <w:tabs>
          <w:tab w:val="left" w:pos="426"/>
          <w:tab w:val="left" w:pos="993"/>
          <w:tab w:val="left" w:pos="1276"/>
        </w:tabs>
        <w:ind w:left="0" w:firstLine="709"/>
        <w:jc w:val="both"/>
        <w:rPr>
          <w:sz w:val="28"/>
          <w:szCs w:val="28"/>
          <w:lang w:val="en-US"/>
        </w:rPr>
      </w:pPr>
      <w:r w:rsidRPr="009E4111">
        <w:rPr>
          <w:sz w:val="28"/>
          <w:szCs w:val="28"/>
          <w:lang w:val="en-US"/>
        </w:rPr>
        <w:t>Huang C.H., Martins B.A., Okada K., Matsushita E., Uno C., Satake S., Kuzuya M. A 3-year prospective cohort study of dietary patterns and frailty risk among community-dwelling older adults // Clin Nutr. – 2021. – Vol. 40, No. 1. – P. 229-236. – DOI: 10.1016/j.clnu.2020.05.013.</w:t>
      </w:r>
    </w:p>
    <w:p w14:paraId="14584421"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Huang C.H., Umegaki H., Kamitani H., Asai A., Kanda S., Maeda K., Nomura H., Kuzuya M. Change in quality of life and potentially associated factors in patients receiving home-based primary care: a prospective cohort study // BMC Geriatr. – 2019. – Vol. 19, No. 1. – P. 21. – DOI: 10.1186/s12877-019-1040-3.</w:t>
      </w:r>
    </w:p>
    <w:p w14:paraId="193A623C"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bookmarkStart w:id="54" w:name="_Hlk197420301"/>
      <w:r w:rsidRPr="009E4111">
        <w:rPr>
          <w:sz w:val="28"/>
          <w:szCs w:val="28"/>
        </w:rPr>
        <w:t xml:space="preserve">Приказ Министра здравоохранения Республики Казахстан. </w:t>
      </w:r>
      <w:bookmarkStart w:id="55" w:name="_Hlk192506224"/>
      <w:r w:rsidRPr="009E4111">
        <w:rPr>
          <w:sz w:val="28"/>
          <w:szCs w:val="28"/>
        </w:rPr>
        <w:t>Методические рекомендации «Нормы физиологических потребностей в энергии и пищевых веществах для различных групп населения Республики Казахстан»: утв. 6 июня 2023 года, №69-НҚ.</w:t>
      </w:r>
      <w:bookmarkEnd w:id="55"/>
    </w:p>
    <w:bookmarkEnd w:id="54"/>
    <w:p w14:paraId="6FD74CC5"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Ничик Т. Е., Ильницкий А. Н., Кудашкина Е. В. и др. Инновационные технологии для скрининга синдрома мальнутриции (обзор литературы) // Современные проблемы здравоохранения и медицинской статистики. – 2020. – №1. – С. 53–68. – DOI: 10.24411/2312-2935-2020-00005. – EDN UVTOLQ.</w:t>
      </w:r>
    </w:p>
    <w:p w14:paraId="31A90B84"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bookmarkStart w:id="56" w:name="_Hlk192506408"/>
      <w:r w:rsidRPr="009E4111">
        <w:rPr>
          <w:sz w:val="28"/>
          <w:szCs w:val="28"/>
        </w:rPr>
        <w:t>Руководство по клинической диетологии в гериатрии. – Москва</w:t>
      </w:r>
      <w:bookmarkEnd w:id="56"/>
      <w:r w:rsidRPr="009E4111">
        <w:rPr>
          <w:sz w:val="28"/>
          <w:szCs w:val="28"/>
        </w:rPr>
        <w:t>: Общество с ограниченной ответственностью Издательская группа "ГЭОТАР-Медиа", 2021. – 496 с. – (Библиотека врача-гериатра). – ISBN 978-5-9704-6464-9. – DOI: 10.33029/9704-6464-9-RPG-2021-1-496. – EDN POCATP.</w:t>
      </w:r>
    </w:p>
    <w:p w14:paraId="3D2B9ACC"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Приказ Министра здравоохранения Республики Казахстан. Об утверждении Стандарта организации оказания гериатрической и геронтологической помощи в Республике Казахстан: утв. 23 июня 2021 года, №</w:t>
      </w:r>
      <w:r w:rsidRPr="009E4111">
        <w:rPr>
          <w:sz w:val="28"/>
          <w:szCs w:val="28"/>
          <w:lang w:val="kk-KZ"/>
        </w:rPr>
        <w:t>Қ</w:t>
      </w:r>
      <w:r w:rsidRPr="009E4111">
        <w:rPr>
          <w:sz w:val="28"/>
          <w:szCs w:val="28"/>
        </w:rPr>
        <w:t>Р ДСМ-55.</w:t>
      </w:r>
    </w:p>
    <w:p w14:paraId="4CDE67C3"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Кодекс Республики Казахстан «О здоровье народа и системе здравоохранения» от 7 июля 2020 года № 360-VI ЗРК.</w:t>
      </w:r>
    </w:p>
    <w:p w14:paraId="0B3F9403"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Скавронский В. И. Источники витаминов и минеральных веществ в питании пожилых // Журнал Гродненского медицинского университета. – 2012. – №2. – С. 104–107.</w:t>
      </w:r>
    </w:p>
    <w:p w14:paraId="211DE759"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Скавронский В. И. Питание людей пожилого возраста // Журнал Гродненского медицинского университета. – 2011. – №4. – С. 80–84.</w:t>
      </w:r>
    </w:p>
    <w:p w14:paraId="1340F3E9"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Слободская Н. С., Якубова Л. В., Багдан А. П. Синдром мальнутриции и сбалансированность питания у пациентов старшего возраста // Актуальные проблемы медицины: материалы ежегодной итоговой научно-практической конференции, Гродно, 25–26 января 2018 года / отв. ред. В. А. Снежицкий. – Гродно: Гродненский государственный медицинский университет, 2018. – С. 698–702. – EDN VPNAXO.</w:t>
      </w:r>
    </w:p>
    <w:p w14:paraId="3DD9FC6C"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 xml:space="preserve">American Association of Clinical Endocrinology Clinical Practice Guideline: Developing a Diabetes Mellitus Comprehensive Care Plan–2022 / </w:t>
      </w:r>
      <w:r w:rsidRPr="009E4111">
        <w:rPr>
          <w:sz w:val="28"/>
          <w:szCs w:val="28"/>
        </w:rPr>
        <w:t>Кожахметова</w:t>
      </w:r>
      <w:r w:rsidRPr="009E4111">
        <w:rPr>
          <w:sz w:val="28"/>
          <w:szCs w:val="28"/>
          <w:lang w:val="en-US"/>
        </w:rPr>
        <w:t xml:space="preserve"> </w:t>
      </w:r>
      <w:r w:rsidRPr="009E4111">
        <w:rPr>
          <w:sz w:val="28"/>
          <w:szCs w:val="28"/>
        </w:rPr>
        <w:t>Г</w:t>
      </w:r>
      <w:r w:rsidRPr="009E4111">
        <w:rPr>
          <w:sz w:val="28"/>
          <w:szCs w:val="28"/>
          <w:lang w:val="en-US"/>
        </w:rPr>
        <w:t xml:space="preserve">. </w:t>
      </w:r>
      <w:r w:rsidRPr="009E4111">
        <w:rPr>
          <w:sz w:val="28"/>
          <w:szCs w:val="28"/>
        </w:rPr>
        <w:t>Г</w:t>
      </w:r>
      <w:r w:rsidRPr="009E4111">
        <w:rPr>
          <w:sz w:val="28"/>
          <w:szCs w:val="28"/>
          <w:lang w:val="en-US"/>
        </w:rPr>
        <w:t xml:space="preserve">., </w:t>
      </w:r>
      <w:r w:rsidRPr="009E4111">
        <w:rPr>
          <w:sz w:val="28"/>
          <w:szCs w:val="28"/>
        </w:rPr>
        <w:t>Хасенова</w:t>
      </w:r>
      <w:r w:rsidRPr="009E4111">
        <w:rPr>
          <w:sz w:val="28"/>
          <w:szCs w:val="28"/>
          <w:lang w:val="en-US"/>
        </w:rPr>
        <w:t xml:space="preserve">. – </w:t>
      </w:r>
      <w:r w:rsidRPr="009E4111">
        <w:rPr>
          <w:sz w:val="28"/>
          <w:szCs w:val="28"/>
        </w:rPr>
        <w:t>Вестник</w:t>
      </w:r>
      <w:r w:rsidRPr="009E4111">
        <w:rPr>
          <w:sz w:val="28"/>
          <w:szCs w:val="28"/>
          <w:lang w:val="en-US"/>
        </w:rPr>
        <w:t xml:space="preserve"> </w:t>
      </w:r>
      <w:r w:rsidRPr="009E4111">
        <w:rPr>
          <w:sz w:val="28"/>
          <w:szCs w:val="28"/>
        </w:rPr>
        <w:t>КазНМУ</w:t>
      </w:r>
      <w:r w:rsidRPr="009E4111">
        <w:rPr>
          <w:sz w:val="28"/>
          <w:szCs w:val="28"/>
          <w:lang w:val="en-US"/>
        </w:rPr>
        <w:t xml:space="preserve">. – 2014. – №1. – </w:t>
      </w:r>
      <w:r w:rsidRPr="009E4111">
        <w:rPr>
          <w:sz w:val="28"/>
          <w:szCs w:val="28"/>
        </w:rPr>
        <w:t>С</w:t>
      </w:r>
      <w:r w:rsidRPr="009E4111">
        <w:rPr>
          <w:sz w:val="28"/>
          <w:szCs w:val="28"/>
          <w:lang w:val="en-US"/>
        </w:rPr>
        <w:t>. 427–432.</w:t>
      </w:r>
    </w:p>
    <w:p w14:paraId="6EB59FB6"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Пузин С. Н., Погожева А. В., Потапов В. Н. Оптимизация питания пожилых людей как средство профилактики преждевременного старения // Вопросы питания. – 2018. – Т. 87, №4. – С. 69–77.</w:t>
      </w:r>
    </w:p>
    <w:p w14:paraId="48BCF936"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Калиниченко С. Ю. Болезни цивилизации XXI века: во всем ли виноваты только гены? Новая модель медицины: медицина 5П – медицина эффективной профилактики и терапии // Вопросы диетологии. – 2017. – Т. 7, №1. – С. 5–9.</w:t>
      </w:r>
    </w:p>
    <w:p w14:paraId="14B15C45"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Либеранская Н. С. Метилирование ДНК и возможности его профилактики и лечения при возраст-ассоциированных заболеваниях // Вопросы диетологии. – 2017. – Т. 7, №1. – С. 30–35.</w:t>
      </w:r>
    </w:p>
    <w:p w14:paraId="732D79C3"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Бейсбекова А. К., Омарова А. Б. Особенности питания пожилых людей во всем мире и в Казахстане // Вестник КазНМУ. – 2017. – №1. – С. 459–461.</w:t>
      </w:r>
    </w:p>
    <w:p w14:paraId="32A51E9C"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Барановский А. Ю. Рациональное питание пожилого человека // Практическая диетология. – 2014. – №3. – С. 82–95.</w:t>
      </w:r>
    </w:p>
    <w:p w14:paraId="03940863"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Гудошников В. И., Прохоров Л. Ю. Немонотонность роста организма. Старение и смертность людей в пожилом возрасте: возможные приложения к программированию развития и старения // Клиническая геронтология. – 2017. – Т. 23, №9–10. – С. 19–20.</w:t>
      </w:r>
    </w:p>
    <w:p w14:paraId="61127CE7"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Погожева А. В., Батурин А. К., Алешина И. В., Тоболева М. А., Денисова Н. Н., Левин Л. Г. и др. Изучение питания и пищевого статуса у лиц пожилого возраста // Клиническая геронтология. – 2017. – Т. 23, №9–10. – С. 99.</w:t>
      </w:r>
    </w:p>
    <w:p w14:paraId="1D4E99F0"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Погожева А. В., Батурин А. К. Питание и профилактика неинфекционных заболеваний. – Beau Bassin: Lambert Academic Publishing, 2017. – 184 с.</w:t>
      </w:r>
    </w:p>
    <w:p w14:paraId="6B7454DE"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Слободская Н. С., Янковская Л. В. Оценка сбалансированности питания и показателей старческой астении у пожилых пациентов г. Гродно // Актуальные вопросы современной медицины: Материалы IX межрегиональной научно-практической конференции для врачей первичного звена здравоохранения Северо-Кавказского федерального округа, Ставрополь; Владикавказ, 18 мая 2017 года. – Ставрополь; Владикавказ: Ставропольский государственный медицинский университет, 2017. – С. 113–117. – EDN YNEXYY.</w:t>
      </w:r>
    </w:p>
    <w:p w14:paraId="68E8A9D4"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Алиджанова Х. Г., Кауров Б. А., Артемьева О. В. Долгожительство: социальные, клинические и некоторые метаболические аспекты // Успехи геронтологии. – 2010. – Т. 23, №4. – С. 611–621.</w:t>
      </w:r>
    </w:p>
    <w:p w14:paraId="40C81A7C"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Анисимов В. Н. Молекулярные и физиологические механизмы старения: В 2 т. 2-е изд., перераб. и доп. – СПб.: Наука, 2008. – Т. 1. – 481 с.</w:t>
      </w:r>
    </w:p>
    <w:p w14:paraId="57ACD32C"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Булатова И. А., Щекотова А. П., Карлышева К. Н. Особенности окислительного стресса при метаболическом синдроме с жировым поражением печени // Современные проблемы науки и образования. – 2014. – №2. – Электронный научный журнал.</w:t>
      </w:r>
    </w:p>
    <w:p w14:paraId="1C2E2DCE"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Булатова И.А. Особенности окислительного стресса при метаболическом синдроме с жировым поражением печени/ Булатова И.А. Щекотова А.П., Карлышева К.Н //Электронный научный журнал, Современные проблемы науки и образования, выпуск №2. - 2014г.</w:t>
      </w:r>
    </w:p>
    <w:p w14:paraId="32A0041D"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Воробьева О.В. Стресс и расстройства адаптации // РМЖ. 2009. Т. 17. No11. С. 789-794.</w:t>
      </w:r>
    </w:p>
    <w:p w14:paraId="3FCAA2EE"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Горохова С./ Хроническая сердечная недостаточность у лиц старшей возрастной группы: коррекция метаболического ремоделирования// Врач. -2009. №9. - С. 31-34.</w:t>
      </w:r>
    </w:p>
    <w:p w14:paraId="5BD9487F"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Донцов В.И. Медицина антистарения. Фундаментальные основы. / В.И. Донцов, А.И. Труханов, В.Н. Крутько// М.: Издательство: URSS(Красанд). - 2010. С.680.</w:t>
      </w:r>
    </w:p>
    <w:p w14:paraId="39BF0747"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Калинин А.Л./ Морфологические и патофизиологические особенности печени у пожилых пациентов// Проблемы здоровья и экологии. - 2015. С.13-17.</w:t>
      </w:r>
    </w:p>
    <w:p w14:paraId="70871225"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Кратнов А.Е. Старение и внутриклеточный метаболизм нейтрофилов/ А.Е.Кратнов, М.И.Румянцев, А.А.Кратнов// Клиническая геронтология. – 2010. №5-6. - С.35-38.</w:t>
      </w:r>
    </w:p>
    <w:p w14:paraId="08D0101A"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Куликов В.Ю./ Роль окислительного стресса в регуляции метаболической активности внеклеточного матрикса соединительной ткани(обзор)// Медицина и образование в Сибири. - 2009. №4. С.43.</w:t>
      </w:r>
    </w:p>
    <w:p w14:paraId="31067642"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Кытикова О.Ю. Медицинский озон- как редокс-окислительный горметин в гериатрии/ О.Ю. Кытикова, А.Д. Новгородцев, Т.А. Гвозденко// Здоровье. Медицинская экология. Наука. - 2014. №1(55). С.26-30.</w:t>
      </w:r>
    </w:p>
    <w:p w14:paraId="5FF3A062"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Gulmira Zhanalina, Svetlana Plyasovskaya. Characteristics of the nutritional status of the elderly and senile age with alimentary-dependent diseases // Journal of clinical medicine of Kazakhstan. – 2020. – Vol. 5(59). – P. 11-14. https://doi.org/10.23950/1812-2892-JCMK-007722020</w:t>
      </w:r>
    </w:p>
    <w:p w14:paraId="205CCAB6"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Лапшина Н.Е./ Темпы старения мужчин и женщин старше 60-лет в связи с морфофункциональными и некоторыми генетическими особенностями. УДК 572, МГУ (Московский Государственный Университет им. М,В,Ломоносова), диссертация на сосискание ученой степени к.б.н.,Москва 2014.</w:t>
      </w:r>
    </w:p>
    <w:p w14:paraId="22D96C4E"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Либеранская Н.С. Метилирование ДНК и возможности его профилактики и лечения при возраст-ассоциированных заболеваниях // Вопр. диетологии. - 2017. Т. 7, № 1. С. 30-35.</w:t>
      </w:r>
    </w:p>
    <w:p w14:paraId="0A1CAB0E"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Москалев А.А./ Перспективные направления генетики старения и продожительности жизни// Успехи геронтологии. -2009. -№1. – С. 92-100.</w:t>
      </w:r>
    </w:p>
    <w:p w14:paraId="08DAECD7"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Новосельцев В.Н. / Геронтология in silico- здоровье, долголетие и вопросы питания// Казанский медицинский журнал. -2011. №5. - С.752-762.</w:t>
      </w:r>
    </w:p>
    <w:p w14:paraId="51BCA2C9"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Жаналина Г.А., Ахметова С.В., Шинтаева Н.У., Алданова Ж.А. Патогенез процессов старения // Журнал «Медицина и экология». - 2019. - №3. - С. 15-21</w:t>
      </w:r>
    </w:p>
    <w:p w14:paraId="4CBDD914"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Овсепян Л.М. Возрастзависимые изменения содержания фосфолипидов и нейтральных липидов при старении/ Л.М. Овсепян, Г.С. Казарян, А.А.Акопджанян, М.В. Львов// Успехи геронтологии. – 2012. №2. - С.250-254.</w:t>
      </w:r>
    </w:p>
    <w:p w14:paraId="2A3DA8DC"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Volkert, D.; Beck, A.M.; Cederholm, T.; Cruz-Jentoft, A.; Goisser, S.; Hooper, L.; Kiesswetter, E.; Maggio, M.; Raynaud-Simon, A.; Sieber, C.C. ESPEN guideline on clinical nutrition and hydration in geriatrics. Clin. Nutr. 2019, 38, 10–47.</w:t>
      </w:r>
    </w:p>
    <w:p w14:paraId="1A83DC89"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Прощаев К. И. Клиническая патология полиморбидности в гериатрической практике // Успехи геронтологии. – 2011. – Т. 24, №2. – С. 285–289.</w:t>
      </w:r>
    </w:p>
    <w:p w14:paraId="4FB03ABA"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Thompson L. A., Chen H. Physiology of Aging of Older Adults: Systemic and Oral Health Considerations // Clinical Geriatric Medicine. – 2023. – Vol. 39. – P. 225–234.</w:t>
      </w:r>
    </w:p>
    <w:p w14:paraId="36C9CBEF"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Сергиев П. В., Донцова О. А., Березкин Г. В. Теории старения. Неустаревающая тема // Acta Naturae. – 2015. – №1(24). – С. 9–20.</w:t>
      </w:r>
    </w:p>
    <w:p w14:paraId="76A16BE8"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Сережникова Н. Б., Зак П. П., Погодина Л. С. Субклеточные маркеры старения регионального пигментного эпителия японского перепела // Вестник Московского университета. – 2013. – №3. – С. 9.</w:t>
      </w:r>
    </w:p>
    <w:p w14:paraId="29B5AC8D"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Терешина Е. В. Метаболические нарушения: основа зависимых от возраста заболеваний или старения организма? Состояние проблемы // Успехи геронтологии. – 2009. – №1. – С. 129–138.</w:t>
      </w:r>
    </w:p>
    <w:p w14:paraId="39A96E12"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Хавинсон В. Х., Коновалов С. С. Избранные лекции по геронтологии. – СПб.: Прайм-ЕВРОЗНАК, 2009. – 896 с.</w:t>
      </w:r>
    </w:p>
    <w:p w14:paraId="33F08201"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Харьков Е. И., Давыдов Е. Л., Гринштейн Ю. И. Особенности фармакотерапии в пожилом и старческом возрасте. Сообщение I // Сибирский медицинский журнал. – 2010. – №5. – С. 131–134.</w:t>
      </w:r>
    </w:p>
    <w:p w14:paraId="2CB8358F"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Шарман А., Жумадилов Ж. Научные основы качественного долголетия и антистарения. – Нью-Йорк, 2011. – С. 11–23.</w:t>
      </w:r>
    </w:p>
    <w:p w14:paraId="31EB7695"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Чазова И. Е., Шестакова М. В., Жернакова Ю. В., Блинова Н. В., Маркова Т. Н., Мазурина Н. В., Ежов М. В., Терещенко С. Н., Жиров И. В., Комаров А. Л., Миронова О. Ю., Юричева Ю. А., Сухарева О. Ю. Евразийские рекомендации по профилактике и лечению сердечно-сосудистых заболеваний у больных с диабетом и предиабетом // Евразийский кардиологический журнал. – 2021. – DOI: 10.38109/2225-1685-2021-2-6-29.</w:t>
      </w:r>
    </w:p>
    <w:p w14:paraId="3130FE7B"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Blagosklonny M. V. Validation of anti-aging drugs by treating age-related diseases // Aging (Albany NY). – 2009. – Vol. 1. – P. 281–288.</w:t>
      </w:r>
    </w:p>
    <w:p w14:paraId="3F9F920B"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Calabrese E. Hormesis: Toxicological foundations and role in aging research // Exp. Gerontol. – 2013. – Vol. 48, No. 1. – P. 99–102.</w:t>
      </w:r>
    </w:p>
    <w:p w14:paraId="67B29645"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Cox L. S., Mason P. A. Prospects for rejuvenation of aged tissue by telomerase reactivation // Rejuvenation Res. – 2010. – Vol. 13, No. 6. – P. 749–754.</w:t>
      </w:r>
    </w:p>
    <w:p w14:paraId="493BD2F2"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Davydov E. L. The significance of nervous and depressive states in elderly patients with arterial hypertension // Advances in Gerontology. – 2013. – Vol. 3. – P. 112–117.</w:t>
      </w:r>
    </w:p>
    <w:p w14:paraId="17186DC0"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Everitt A. V., Rattan S. I., Le Couteur D. G., de Cabo R. (Eds.). Calorie Restriction, Aging and Longevity. – New York, NY: Springer Press, 2010.</w:t>
      </w:r>
    </w:p>
    <w:p w14:paraId="1F371E71"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Jacob K., et al. Markers of oxidant stress that are clinically relevant in aging and age-related disease // Mech. Ageing Dev. – 2013. – Vol. 134, No. 3–4. – P. 139–196.</w:t>
      </w:r>
    </w:p>
    <w:p w14:paraId="209797AA"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Santos D. M., Oliveira B. M., Rodrigues S. S., de Almeida M. D. Effect of sociodemographic variables and time on food group contribution to total food availability in Portuguese elderly households // J. Nutr. Health Aging. – 2014. – Vol. 18, No. 5. – P. 471–478. – DOI: 10.1007/s12603-014-0013-7.</w:t>
      </w:r>
    </w:p>
    <w:p w14:paraId="72A21A97"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Hohl C. M., Dankoff J., Colacone A. Polypharmacy, adverse drug-related events, and potential adverse drug interactions in elderly patients presenting to an emergency department // Ann. Emerg. Med. – 2011. – Vol. 38. – P. 666–671.</w:t>
      </w:r>
    </w:p>
    <w:p w14:paraId="4FE2F7C9"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Antonić-Degac K., Kamenski M., Katić D., et al. Javnozdravstveni aspekt praćenja prehrambenih navika temeljem istraživanja potrošnje u kućanstvima – inicijativa DAFNE [Using household budget survey data for public health monitoring of dietary habits in Croatia – DAFNE initiative] // Acta Med. Croatica. – 2010. – Vol. 64, No. 1. – P. 17–24.</w:t>
      </w:r>
    </w:p>
    <w:p w14:paraId="5148A745"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Le Bourg E., Rattan S. I. Mild Stress and Healthy Aging: Applying hormesis in aging research and interventions. – Springer-Verlag New York, 2010. – 187 p.</w:t>
      </w:r>
    </w:p>
    <w:p w14:paraId="6B45E651"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rPr>
      </w:pPr>
      <w:r w:rsidRPr="009E4111">
        <w:rPr>
          <w:sz w:val="28"/>
          <w:szCs w:val="28"/>
        </w:rPr>
        <w:t>Юдина С. Б., Харенко Е. Н. Геродиетическое питание: настоящее и будущее // Мясная индустрия. – 2018. – №7. – С. 28–32.</w:t>
      </w:r>
    </w:p>
    <w:p w14:paraId="73A1B2F9"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Le Couteur D., Simpson S. Adaptive senectitude: the prolongevity effects of aging // J. Gerontol. A Biol. Sci. Med. Sci. – 2011. – Vol. 66. – P. 179–182.</w:t>
      </w:r>
    </w:p>
    <w:p w14:paraId="1D5BFCE9"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Martins I., Galluzzi L., Kroeme G. Hormesis, cell death and aging // Aging (Albany NY). – 2011. – Vol. 3, No. 9. – P. 821–828.</w:t>
      </w:r>
    </w:p>
    <w:p w14:paraId="6D023342"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66</w:t>
      </w:r>
      <w:r w:rsidRPr="009E4111">
        <w:rPr>
          <w:sz w:val="28"/>
          <w:szCs w:val="28"/>
          <w:lang w:val="en-US"/>
        </w:rPr>
        <w:tab/>
        <w:t>Farrer O., Yaxley A., Walton K., Miller M. A scoping review of best practice guidelines for the dietary management of diabetes in older adults in residential aged care // Prim. Care Diabetes. – 2019. – Vol. 13, No. 4. – P. 293–300. – DOI: 10.1016/j.pcd.2019.02.005.</w:t>
      </w:r>
    </w:p>
    <w:p w14:paraId="08756929"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Serrano N., Diem G., Grabauskas V., et al. Building the capacity – examining the impact of evidence-based public health trainings in Europe: a mixed methods approach // Glob Health Promot. – 2020. – Vol. 27, No. 2. – P. 45–53. – DOI: 10.1177/1757975918811102.</w:t>
      </w:r>
    </w:p>
    <w:p w14:paraId="1B4FF8E1"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Mohundro M., Ransey L. A. Pharmacologic considerations in geriatric patients // Adv. Nurse Pract. – 2013. – Vol. 11, No. 9. – P. 21–28.</w:t>
      </w:r>
    </w:p>
    <w:p w14:paraId="660B7EF1"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Suwała M., Drygas W., Gerstenkorn A. Byli palacze tytoniu w starszym wieku a ich stan zdrowia [Elderly ex-smokers and their health status] // Pol Merkur Lekarski. – 2007. – Vol. 22, No. 132. – P. 532–535.</w:t>
      </w:r>
    </w:p>
    <w:p w14:paraId="6211CE06"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Mamarelis I., et al. Oxidative Stress and Atherogenesis. An FT-IR Spectroscopic Study // In Vivo. – 2010. – Vol. 24, No. 6. – P. 883–891.</w:t>
      </w:r>
    </w:p>
    <w:p w14:paraId="60199A4A"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Protein Intake and Mobility Limitation in Community-Dwelling Older Adults: the Health ABC Study // J. Gerontol. A Biol. Sci. Med. Sci. – DOI: 10.1111/jgs.14856.</w:t>
      </w:r>
    </w:p>
    <w:p w14:paraId="5140E81E"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Nutritional Status, Dietary Intake, and Nutrition-Related Interventions Among Older Adults With Type 1 Diabetes: A Systematic Review and Call for More Evidence Toward Clinical Guidelines // Diabetes Care. – 2024. – Vol. 47, No. 9. – DOI: 10.2337/dci23-0099.</w:t>
      </w:r>
    </w:p>
    <w:p w14:paraId="42159B91"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Ono A., Shibaoka M., Yano J., et al. Eating habits and intensity of medication in elderly hypertensive outpatients // Hypertens Res. – 2000. – Vol. 23, No. 3. – P. 195–200. – DOI: 10.1291/hypres.23.195.</w:t>
      </w:r>
    </w:p>
    <w:p w14:paraId="51FDED41"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Breno de Sousa Santana, Soares Rodrigues B., Morato Stival M. Arterial hypertension in the elderly accompanied in primary care: profile and associated factors // Esc. Anna Nery. – 2019. – Vol. 23, No. 2. – DOI: 10.1590/2177-9465-EAN-2018-0322.</w:t>
      </w:r>
    </w:p>
    <w:p w14:paraId="1583BFD1"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Sun Z. Recent Advances in Hypertension Aging, Arterial Stiffness, and Hypertension // Hypertension. – 2015. – Vol. 65, No. 2. – P. 252–256. – DOI: 10.1161/HYPERTENSIONAHA.114.03617.</w:t>
      </w:r>
    </w:p>
    <w:p w14:paraId="7A62694C"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Mehr R., Melamed D. Reversing B cell aging // Aging (Albany NY). – 2011. – Vol. 3, No. 4. – P. 438–443.</w:t>
      </w:r>
    </w:p>
    <w:p w14:paraId="2C6E878A"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Nehlin J. O., Jafari A., Tencerova M., Kassem M. Aging and lineage allocation changes of bone marrow skeletal (stromal) stem cells // Bone. – 2019. – DOI: 10.1016/j.bone.2019.04.001.</w:t>
      </w:r>
    </w:p>
    <w:p w14:paraId="27528796"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Lavriša Ž., Pravst I. Nutritional Challenges in Nursing Homes: Pilot Study on Macronutrient Intake and Status of Vitamins D and B12 // Nutrients. – 2024. – Vol. 16, No. 10. – DOI: 10.3390/nu16101495.</w:t>
      </w:r>
    </w:p>
    <w:p w14:paraId="24283FCA"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Hribar M., Hristov H., Gregori? M., et al. Nutrihealth Study: Seasonal Variation in Vitamin D Status among the Slovenian Adult and Elderly Population // Nutrients. – 2020. – Vol. 12. – P. 1838.</w:t>
      </w:r>
    </w:p>
    <w:p w14:paraId="3723E7FF"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Sobczyńska-Malefora A., Delvin E., McCaddon A., et al. Vitamin B12 status in health and disease: A critical review. Diagnosis of deficiency and insufficiency – clinical and laboratory pitfalls // Crit. Rev. Clin. Lab. Sci. – 2021. – Vol. 58. – P. 399–429.</w:t>
      </w:r>
    </w:p>
    <w:p w14:paraId="778803A4"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Borkent J. W., Van Hout H. P. J., Feskens E. J. M., et al. Diseases, Health-Related Problems, and the Incidence of Malnutrition in Long-Term Care Facilities // Int. J. Environ. Res. Public Health. – 2023. – Vol. 20, No. 4. – DOI: 10.3390/ijerph20043170.</w:t>
      </w:r>
    </w:p>
    <w:p w14:paraId="38009AE5"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Donini L. M., Scardella P., Piombo L., et al. Malnutrition in elderly: social and economic determinants // J. Nutr. Health Aging. – 2013. – Vol. 17, No. 1. – P. 9–15. – DOI: 10.1007/s12603-012-0374-8.</w:t>
      </w:r>
    </w:p>
    <w:p w14:paraId="0A4327D3"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83</w:t>
      </w:r>
      <w:r w:rsidRPr="009E4111">
        <w:rPr>
          <w:sz w:val="28"/>
          <w:szCs w:val="28"/>
          <w:lang w:val="en-US"/>
        </w:rPr>
        <w:tab/>
        <w:t>McMurtry C. T., Rosenthal A. Predictors of 2-Year Mortality Among Older Male Veterans on a Geriatric Rehabilitation Unit // J. Am. Geriatr. Soc. – 1995. – DOI: 10.1111/j.1532-5415.1995.tb07012.x.</w:t>
      </w:r>
    </w:p>
    <w:p w14:paraId="4D5B7AF4"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Lu J., Li Y., Cao L., Zhao H. Effect of Multimorbidity on Old-Age Disability Among Adults Over 50 Years Old: Evidence From a Meta-Analysis // Public Health Nurs. – DOI: 10.1111/phn.13444.</w:t>
      </w:r>
    </w:p>
    <w:p w14:paraId="4988D069"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Tasci I., Safer U., Naharci M. Multiple Antihyperglycemic Drug Use is Associated with Undernutrition Among Older Adults with Type 2 Diabetes Mellitus: A Cross-Sectional Study // Diabetes Ther. – 2019. – DOI: 10.1007/s13300-019-0602-x.</w:t>
      </w:r>
    </w:p>
    <w:p w14:paraId="20B029F5"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Ortega E., et al. Oxidative Stress: Diagnostic and Antioxidant Interventions // II International Medical Ozone Federation Congress. – 2011. – Vol. 2. – P. 82.</w:t>
      </w:r>
    </w:p>
    <w:p w14:paraId="21465F5E"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Weck M. N., Brenner H. Prevalence of chronic atrophic gastritis in different parts of the world // Cancer Epidemiol. Prev. Biomark. – 2006. – Vol. 15. – P. 1083–1094.</w:t>
      </w:r>
    </w:p>
    <w:p w14:paraId="23C557F1"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Wong C. Vitamin B12 deficiency in the elderly: Is it worth screening? // Hong Kong Med. J. – 2015. – Vol. 21. – P. 155–164.</w:t>
      </w:r>
    </w:p>
    <w:p w14:paraId="64CB7444"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Lavriša Ž., Pravst I. Nutritional Challenges in Nursing Homes: Pilot Study on Macronutrient Intake and Status of Vitamins D and B12 // Nutrients. – 2024. – Vol. 16, No. 10. – DOI: 10.3390/nu16101495.</w:t>
      </w:r>
    </w:p>
    <w:p w14:paraId="6C384BFD"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Liang Z., Wang Z., Liu X., He Y. Confronting the global obesity epidemic: investigating the role and underlying mechanisms of vitamin D in metabolic syndrome management // Front. Nutr. – 2024. – Vol. 11. – P. 1416344. – DOI: 10.3389/fnut.2024.1416344.</w:t>
      </w:r>
    </w:p>
    <w:p w14:paraId="46C80958"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Nardin M., Verdoia M., Nardin S., et al. Vitamin D and Cardiovascular Diseases: From Physiology to Pathophysiology and Outcomes // Biomedicines. – 2024. – Vol. 12, No. 4. – P. 768. – DOI: 10.3390/biomedicines12040768.</w:t>
      </w:r>
    </w:p>
    <w:p w14:paraId="031B461F"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Perez V. I., Bokov A., Van Remmen H., et al. Is the oxidative stress theory of aging dead? // Biochim. Biophys. Acta. – 2009. – Vol. 1790. – P. 1005–1014.</w:t>
      </w:r>
    </w:p>
    <w:p w14:paraId="485DBBDF"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Rattan S., Demirovic D. Hormesis: A Revolution in Biology, Toxicology and Medicine. – Humana Press, Springer Science and Business Media, 2010. – P. 153–170.</w:t>
      </w:r>
    </w:p>
    <w:p w14:paraId="4EFD4516"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Ristow M., Zarse K. How increased oxidative stress promotes longevity and metabolic health: The concept of mitochondrial hormesis (mitohormesis) // Exp. Gerontol. – 2010. – Vol. 45. – P. 410–418.</w:t>
      </w:r>
    </w:p>
    <w:p w14:paraId="65503D20" w14:textId="77777777" w:rsidR="00FD0112" w:rsidRPr="009E4111" w:rsidRDefault="00FD0112" w:rsidP="00E80DC6">
      <w:pPr>
        <w:pStyle w:val="a6"/>
        <w:numPr>
          <w:ilvl w:val="0"/>
          <w:numId w:val="22"/>
        </w:numPr>
        <w:tabs>
          <w:tab w:val="left" w:pos="426"/>
          <w:tab w:val="left" w:pos="1134"/>
          <w:tab w:val="left" w:pos="1276"/>
          <w:tab w:val="left" w:pos="1843"/>
        </w:tabs>
        <w:ind w:left="0" w:firstLine="709"/>
        <w:jc w:val="both"/>
        <w:rPr>
          <w:sz w:val="28"/>
          <w:szCs w:val="28"/>
          <w:lang w:val="en-US"/>
        </w:rPr>
      </w:pPr>
      <w:r w:rsidRPr="009E4111">
        <w:rPr>
          <w:sz w:val="28"/>
          <w:szCs w:val="28"/>
          <w:lang w:val="en-US"/>
        </w:rPr>
        <w:t>Rollanson V., Vogt N. Reduction of polypharmacy in the elderly: a systematic review of the role of the pharmacist // Drug Aging. – 2013. – Vol. 20, No. 11. – P. 817–832.</w:t>
      </w:r>
    </w:p>
    <w:p w14:paraId="5245D030"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Rosca M. G., Lemieux H., Hoppel C. L. Mitochondria in the elderly: is acetylcarnitine a rejuvenator? // Adv. Drug Deliv. Rev. – 2009. – Vol. 61, No. 14. – P. 1332–1342.</w:t>
      </w:r>
    </w:p>
    <w:p w14:paraId="5B5099ED"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Suresh I., Rattan S. Aging Is not a disease: Implications for Intervention // Aging Dis. – 2014. – Vol. 5. – P. 196–202.</w:t>
      </w:r>
    </w:p>
    <w:p w14:paraId="3E2E06CB"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Swain S. L., Nikolich-Zugich J. Key research opportunities in immune system aging // J. Gerontol. A Biol. Sci. Med. Sci. – 2009. – Vol. 64, No. 2. – P. 183–186.</w:t>
      </w:r>
    </w:p>
    <w:p w14:paraId="06C77098"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Yaskevich R. A., Khamnagadaev I. I., Dereviannikh E. V. Anxiety depressive disorders in elderly migrants of the far north in the period of readaptation to new climatic conditions // Advances in Gerontology. – 2015. – Vol. 5, No. 3. – P. 157–162.</w:t>
      </w:r>
    </w:p>
    <w:p w14:paraId="2C371857"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Yaskevich R. A., Polikarpov L. S., Gogolashvili N. G. Estimation of the quality of life in elderly migrants of the far north in the period of readaptation to new climatic conditions // Advances in Gerontology. – 2014. – Vol. 4, No. 3. – P. 213–217.</w:t>
      </w:r>
    </w:p>
    <w:p w14:paraId="58AD8005"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Mila R., Abellana R., Padro L., et al. High consumption foods and their influence on energy and protein intake in institutionalized older adults // J. Nutr. Health Aging. – 2012. – Vol. 16. – P. 115–122.</w:t>
      </w:r>
    </w:p>
    <w:p w14:paraId="1315256C"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Volkert D., Beck A. M., Cederholm T., et al. ESPEN guideline on clinical nutrition and hydration in geriatrics // Clin. Nutr. – 2019. – Vol. 38. – P. 10–47.</w:t>
      </w:r>
    </w:p>
    <w:p w14:paraId="2D495F67"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Houston D. K., Tooze J. A., Garcia K., et al. Protein intake and mobility limitation in community-dwelling older adults: The Health ABC study // J. Am. Geriatr. Soc. – 2017. – Vol. 65. – P. 1705–1711.</w:t>
      </w:r>
    </w:p>
    <w:p w14:paraId="72DDAA9D"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Suhett L. G., Cheung M., Dall R. D., Sukumar D. Healthy eating index and bone health markers in adults with metabolically healthy and unhealthy obese phenotypes // Hum. Nutr. Metab. – 2023. – Vol. 32. – P. 200186. – DOI: 10.1016/j.hnm.2023.200186.</w:t>
      </w:r>
    </w:p>
    <w:p w14:paraId="3CE72BB7"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Hajhashemy Z., Foshati S., Saneei P. Relationship between abdominal obesity (based on waist circumference) and serum vitamin D levels: a systematic review and meta-analysis of epidemiologic studies // Nutr. Rev. – 2022. – Vol. 80, No. 5. – P. 1105.</w:t>
      </w:r>
    </w:p>
    <w:p w14:paraId="0B84EDDD"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Elia M., Russell C. Combating Malnutrition: Recommendations for Action. Report from the Advisory Group on Malnutrition, Led by BAPEN. – Worcester: BAPEN, 2009.</w:t>
      </w:r>
    </w:p>
    <w:p w14:paraId="05A5FDB9"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Murphy J., Mayor A., Forde E. Identifying and treating older patients with malnutrition in primary care: The MUST screening tool // Br. J. Gen. Pract. – 2018. – Vol. 68. – P. 344–345. – DOI: 10.3399/bjgp18X697853.</w:t>
      </w:r>
    </w:p>
    <w:p w14:paraId="4C034BCB"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Aladili L., Mcgreevy J., Orrevall Y., et al. Setting goals with patients at risk of malnutrition: A focus group study with clinical dietitians // Patient Educ. Couns. – 2022. – Vol. 105. – DOI: 10.1016/j.pec.2022.02.015.</w:t>
      </w:r>
    </w:p>
    <w:p w14:paraId="357F7D51"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Institute of Medicine Committee to Review Dietary Reference Intakes for Vitamin D and Calcium. Dietary Reference Intakes for Calcium and Vitamin D. – Washington, DC: National Academies Press, 2011.</w:t>
      </w:r>
    </w:p>
    <w:p w14:paraId="76F76CB5"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NUTRIS. ETOL-Elderly Study of the Efficiency of the Innovative Food Supplement in Elderly Adults. Available online: https://clinicaltrials.gov/ct2/show/NCT05661006?cond=NCT05661006&amp;draw=2&amp;rank=1.</w:t>
      </w:r>
    </w:p>
    <w:p w14:paraId="0D124542"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Rodríguez-Rejón, A.I., Ruiz-López, M.D., Artacho, R. Dietary Intake and Associated Factors in Long-Term Care Homes in Southeast Spain // Nutrients. – 2019. – Vol. 11. – P. 266.</w:t>
      </w:r>
    </w:p>
    <w:p w14:paraId="10F79EDD"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Verbrugghe, M., Beeckman, D., Van Hecke, A., et al. Malnutrition and associated factors in nursing home residents: A cross-sectional, multi-centre study // Clin. Nutr. – 2013. – Vol. 32. – P. 438–443.</w:t>
      </w:r>
    </w:p>
    <w:p w14:paraId="06964C5F"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Thompson, L.A., Chen, H. Physiology of Aging of Older Adults: Systemic and Oral Health Considerations // Clin. Geriatr. Med. – 2023. – Vol. 39. – P. 225–234.</w:t>
      </w:r>
    </w:p>
    <w:p w14:paraId="4EFC81F2"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Wang G., Hao Y., Ma J. Family Income Level, Income Structure, and Dietary Imbalance of Elderly Households in Rural China // Foods. – 2024. – Vol. 13, No. 2. – P. 190. – DOI: 10.3390/foods13020190.</w:t>
      </w:r>
    </w:p>
    <w:p w14:paraId="48120BE9"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Krebs-Smith S.M., Pannucci T.E., Subar A.F., et al. Update of the Healthy Eating Index: HEI-2015 // J. Acad. Nutr. Diet. – 2018. – Vol. 118. – P. 1591–1602. – DOI: 10.1016/j.jand.2018.05.021.</w:t>
      </w:r>
    </w:p>
    <w:p w14:paraId="775FD22B"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Pilgrim A.L., Robinson S.M., Sayer A.A., Roberts H.C. An Overview of Appetite Decline in Older People // Nurs. Older People. – 2015. – Vol. 27. – P. 29–35. – DOI: 10.7748/nop.27.5.29.e697.</w:t>
      </w:r>
    </w:p>
    <w:p w14:paraId="320EA45F"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Qin Y., Cowan A.E., Bailey R.L., et al. Usual Nutrient Intake and Dietary Quality of Low-Income U.S. Older Adults // Appl. Econ. Perspect. Policy. – 2023. – Vol. 45. – P. 317–335. – DOI: 10.1002/aepp.13328.</w:t>
      </w:r>
    </w:p>
    <w:p w14:paraId="76C4A7F3"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Finaret A.B., Masters W.A. Beyond Calories: The New Economics of Nutrition // Annu. Rev. Resour. Econ. – 2019. – Vol. 11. – P. 237–259. – DOI: 10.1146/annurev-resource-100518-094053.</w:t>
      </w:r>
    </w:p>
    <w:p w14:paraId="716C1481"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Villareal D.T., Banks M., Siener C., et al. Physical Frailty and Body Composition in Obese Elderly Men and Women // Obesity (Silver Spring). – 2012. – DOI: 10.1038/oby.2004.111.</w:t>
      </w:r>
    </w:p>
    <w:p w14:paraId="5A5B832F"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Pardell H., Roure E., Drygas W., et al. East-west differences in reported preventive practices. A comparative study of six European areas of the WHO-CINDI programme // Eur. J. Public Health. – 2001. – Vol. 11, No. 4. – P. 393–396. – DOI: 10.1093/eurpub/11.4.393.</w:t>
      </w:r>
    </w:p>
    <w:p w14:paraId="03C498B1"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Ranfl M., Vurzer B., Zaletel-Kragelj L. Body Mass Index as a Proxy Indicator for Poor Oral Hygiene Habits in Adult Diabetic Patients // Zdr. Varst. – 2022. – Vol. 61, No. 4. – P. 209–215. – DOI: 10.2478/sjph-2022-0028.</w:t>
      </w:r>
    </w:p>
    <w:p w14:paraId="28226005"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Fürniss W., Bergdolt H., Wiesemann A., et al. CINDI Germany: Ein Modell zur lebensstilorientierten, ärztlichen Primärversorgung der Bevölkerung // Z. Arztl. Fortbild (Jena). – 1996. – Vol. 90, No. 4. – P. 339–346.</w:t>
      </w:r>
    </w:p>
    <w:p w14:paraId="49CA6F9D"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 xml:space="preserve">Shigan E. N. Integrated programme for noncommunicable diseases prevention and control (NCD) // World Health Stat Q. – 1988. – Vol. 41, No. 3–4. – P. 267–273. </w:t>
      </w:r>
    </w:p>
    <w:p w14:paraId="7628C508"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Demonstration projects for the integrated prevention and control of noncommunicable diseases (INTERHEALTH programme): epidemiological background and rationale. INTERHEALTH Steering Committee // World Health Stat Q. – 1991. – Vol. 44, No. 2. – P. 48–54.</w:t>
      </w:r>
    </w:p>
    <w:p w14:paraId="151BAC6F"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GBD 2021 Stroke Risk Factor Collaborators. Global, regional, and national burden of stroke and its risk factors, 1990–2021: a systematic analysis for the Global Burden of Disease Study 2021 // Lancet Neurol. – 2024. – Vol. 23, No. 10. – P. 973–1003. – DOI: 10.1016/S1474-4422(24)00369-7.</w:t>
      </w:r>
    </w:p>
    <w:p w14:paraId="61B2E0C9"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Bao Y., Li Y., Zhou Y., et al. Global burden associated with rare infectious diseases of poverty in 2021: findings from the Global Burden of Disease Study 2021 // Infect Dis Poverty. – 2024. – Vol. 13, No. 1. – P. 85. – DOI: 10.1186/s40249-024-01249-6.</w:t>
      </w:r>
    </w:p>
    <w:p w14:paraId="26665D48"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Bhutta Z. A., Sommerfeld J., Lassi Z. S., Salam R. A., Das J. K. Global burden, distribution, and interventions for infectious diseases of poverty // Infect Dis Poverty. – 2014. – Vol. 3. – P. 21.</w:t>
      </w:r>
    </w:p>
    <w:p w14:paraId="401559F7"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Naska A., Oikonomou E., Trichopoulou A., et al. Estimations of daily energy and nutrient availability based on nationally representative household budget survey data. The Data Food Networking (DAFNE) project // Public Health Nutr. – 2007. – Vol. 10, No. 12. – P. 1422–1429. – DOI: 10.1017/S1368980007000158.</w:t>
      </w:r>
    </w:p>
    <w:p w14:paraId="0E292529"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Aziz R., Santhosh S., Au L., et al. Relationship of Fat Mass Index and Fat Free Mass Index With Body Mass Index and Association With Function, Cognition and Sarcopenia in Pre-Frail Older Adults // Front Endocrinol. – 2021. – Vol. 12. – DOI: 10.3389/fendo.2021.765415.</w:t>
      </w:r>
    </w:p>
    <w:p w14:paraId="5B8353DC"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Торегельды Шарманович Шарманов (19.10.1930–25.05.2024) // Вопросы питания. – 2024. – Т. 93, № 3(553). – С. 103. – EDN KTKEKC.</w:t>
      </w:r>
    </w:p>
    <w:p w14:paraId="58350114"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Балгимбеков Ш. А. Академик Т. Ш. Шарманов и развитие нутрициологии в Казахстане // Научные школы как основа развития науки : Сборник научных трудов международной научно-практической конференции, посвященной 300-летию РАН, Новосибирск, 28–29 марта 2024 года. – Новосибирск: Новосибирский государственный педагогический университет, 2024. – С. 28–33. – EDN HTAVLN.</w:t>
      </w:r>
    </w:p>
    <w:p w14:paraId="04773429"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Турегельды Шарманович Шарманов: патриарх Отечественной медицины // Фармация Казахстана. – 2015. – № 10(173). – С. 50. – EDN YNRIQP.</w:t>
      </w:r>
    </w:p>
    <w:p w14:paraId="6C18BED7"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Аллиярова С. Т. Роль метаболического синдрома в развитии сердечно-сосудистых заболеваний на примере женщин северного региона Казахстана // Наука вчера, сегодня, завтра. – 2016. – № 8-1(30). – С. 37–41. – EDN WHTQUP.</w:t>
      </w:r>
    </w:p>
    <w:p w14:paraId="0C5E35EB"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Оценка факторов риска и клинической эффективности лечения артериальной гипертензии у больных метаболическим синдромом / Альмуханова А. Б., Даниял М., Сабитова А. Б., Бердибаева А. П. // Интернаука. – 2024. – № 24-2(341). – С. 5–10. – EDN CNPSHU.</w:t>
      </w:r>
    </w:p>
    <w:p w14:paraId="15473CEF"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Нутритивный статус пациентов с сахарным диабетом как предиктор нарушения микробиома / Бурлачко Я. О., Дударева В. А., Михайлова Ю. А., и др. // Вопросы питания. – 2024. – Т. 93, № 3(553). – С. 66–67. – DOI: 10.33029/0042-8833-2024-93-3s-004. – EDN JKEAFD.</w:t>
      </w:r>
    </w:p>
    <w:p w14:paraId="68F95804"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El-Kawaly W. H. The accuracy of the Geriatric Nutritional Risk Index in detecting frailty and sarcopenia in hospitalized older adults // Aging Clin Exp Res. – 2020. – Vol. 32. – P. 2469–2477. – DOI: 10.1007/s40520-020-01492-5.</w:t>
      </w:r>
    </w:p>
    <w:p w14:paraId="40B27E53"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 xml:space="preserve">Ортаева А. Н., Мукатаева А. Ж., Кыдырсихова М. Б. Аспекты лечения артериальной гипертензии у больных пожилого возраста // Международный студенческий научный вестник. – 2016. – № 4-2. – С. 184–185. </w:t>
      </w:r>
    </w:p>
    <w:p w14:paraId="1AA50D12"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9E4111">
        <w:rPr>
          <w:sz w:val="28"/>
          <w:szCs w:val="28"/>
          <w:lang w:val="en-US"/>
        </w:rPr>
        <w:t>Ulmer H., Diem G., Bischof H. P., et al. Recent trends and sociodemographic distribution of cardiovascular risk factors: results from two population surveys in the Austrian WHO CINDI demonstration area // Wien Klin Wochenschr. – 2001. – Vol. 113, No. 15–16. – P. 573–579.</w:t>
      </w:r>
    </w:p>
    <w:p w14:paraId="48F339FD"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Об утверждении Государственной программы развития здравоохранения Республики Казахстан "Денсаулы?" на 2016–2019 годы: Постановление Правительства Республики Казахстан от 15 октября 2018 года № 634.</w:t>
      </w:r>
    </w:p>
    <w:p w14:paraId="36047F92"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Suwała M., Drygas W., Gerstenkorn A. Subiektywna i obiektywna ocena stanu zdrowia бывших палaczy tytonю в старшем возрасте. Исследование программы CINDI WHO // Przegl Lek. – 2006. – Vol. 63, No. 10. – P. 1095–1098.</w:t>
      </w:r>
    </w:p>
    <w:p w14:paraId="659EC3A7"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Приказ Министра труда и социальной защиты населения Республики Казахстан. Об утверждении Плана мероприятий по улучшению положения граждан старшего поколения «Активное долголетие» до 2025 года: утв. 22 февраля 2021 года, №47.</w:t>
      </w:r>
    </w:p>
    <w:p w14:paraId="16C4BFAD"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Статус фактического питания у лиц репродуктивного возраста с метаболическим синдромом / Ахметова К. М., Абдулдаева А. А., Алиев А. В., и др. // Фармация Казахстана. – 2022. – № 2. – С. 17–24. – EDN ZAJJVJ.</w:t>
      </w:r>
    </w:p>
    <w:p w14:paraId="14FA19CE"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Киябаева А. А., Саршаева А. Б., Умирбекова А. С. Перспективы развития творожных продуктов геродиетического питания // Молодой ученый. – 2015. – № 23 (103). – С. 160–163. – URL: https://moluch.ru/archive/103/23725/ (дата обращения: 22.01.2025).</w:t>
      </w:r>
    </w:p>
    <w:p w14:paraId="59BCB206"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 xml:space="preserve">Приказ Министра здравоохранения Республики Казахстан. Об утверждении Санитарных правил «Санитарно-эпидемиологические требования к организации и проведению санитарно-противоэпидемических, санитарно-профилактических мероприятий по предупреждению инфекций, связанных с оказанием медицинской помощи»: утв. 2 декабря 2022 года, №?Р ДСМ-151. </w:t>
      </w:r>
    </w:p>
    <w:p w14:paraId="3706873E"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Приказ и.о. Министра здравоохранения Республики Казахстан. Об утверждении целевых групп лиц, подлежащих скрининговым исследованиям, а также правил, объема и периодичности проведения данных исследований: утв. 30 октября 2020 года, №ҚР ДСМ-174/2020.</w:t>
      </w:r>
    </w:p>
    <w:p w14:paraId="107F210E"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Жаналина Г.А., Ахметова С.В. Характерные параметры нутриционного статуса лиц пожилого и старческого возраста с алиментарно-зависимыми заболеваниями (артериальная гипертензия, ожирение, сахарный диабет 2 типа) // Материалы 15-й Евразийской научной конференции «Донозология – 2020» / Под общей редакцией доктора медицинских наук, профессора Захарченко М. П. – Санкт-Петербург, 2020. – 563 с.</w:t>
      </w:r>
    </w:p>
    <w:p w14:paraId="7823CD28" w14:textId="77777777" w:rsidR="00FD0112" w:rsidRPr="009E4111"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Ахметова С.В., Жаналина Г.А., Молотов-Лучанский В.Б., Хендриксон В. Анализ фактического питания пожилых людей, имеющих в анамнезе алиментарно-зависимые заболевания (АГ, ожирение, сахарный диабет 2-го типа) // Фундаментальные и прикладные аспекты нутрициологии и диетологии / Под общ. ред. академика РАН В.А. Тутельяна. – Москва: «Издательство «Медицинское информационное агентство», 2023. – 504 с. : ил. ISBN 978-5-9986-0518-5</w:t>
      </w:r>
    </w:p>
    <w:p w14:paraId="108264C8" w14:textId="77777777" w:rsidR="00FD0112" w:rsidRPr="008E2819"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9E4111">
        <w:rPr>
          <w:sz w:val="28"/>
          <w:szCs w:val="28"/>
        </w:rPr>
        <w:t xml:space="preserve">Ахметова С.В., Жаналина Г.А., Молотов-Лучанский В.Б., Хендриксон В. Анализ химического состава рационов питания пожилых людей, имеющих в анамнезе алиментарно-зависимые заболевания (АГ, ожирение, сахарный диабет 2-го типа) // Фундаментальные и прикладные аспекты нутрициологии и диетологии / Под общ. ред. академика РАН В.А. Тутельяна. – Москва: «Издательство «Медицинское информационное агентство», 2023. – 504 с. : ил. </w:t>
      </w:r>
      <w:r w:rsidRPr="008E2819">
        <w:rPr>
          <w:sz w:val="28"/>
          <w:szCs w:val="28"/>
        </w:rPr>
        <w:t>ISBN 978-5-9986-0518-5</w:t>
      </w:r>
    </w:p>
    <w:p w14:paraId="7560F9D6" w14:textId="77777777" w:rsidR="00FD0112" w:rsidRPr="008E2819"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rPr>
      </w:pPr>
      <w:r w:rsidRPr="008E2819">
        <w:rPr>
          <w:sz w:val="28"/>
          <w:szCs w:val="28"/>
        </w:rPr>
        <w:t>Жаналина Г.А., Плясовская С.В., Молотов - Лучанский В.Б., Болатова Ж.Е., Галаева А.И. Оценка нутритивного статуса лиц пожилого и старческого возраста с алиментарно - зависимыми заболеваниями // Журнал «Медицина и экология». - 2025. - №1(114). - С. 25-37.</w:t>
      </w:r>
    </w:p>
    <w:p w14:paraId="245D74E4" w14:textId="0A98F394" w:rsidR="00FD0112" w:rsidRPr="008E2819" w:rsidRDefault="00FD0112" w:rsidP="00E80DC6">
      <w:pPr>
        <w:pStyle w:val="a6"/>
        <w:numPr>
          <w:ilvl w:val="0"/>
          <w:numId w:val="22"/>
        </w:numPr>
        <w:tabs>
          <w:tab w:val="left" w:pos="426"/>
          <w:tab w:val="left" w:pos="993"/>
          <w:tab w:val="left" w:pos="1276"/>
          <w:tab w:val="left" w:pos="1701"/>
          <w:tab w:val="left" w:pos="1843"/>
        </w:tabs>
        <w:ind w:left="0" w:firstLine="709"/>
        <w:jc w:val="both"/>
        <w:rPr>
          <w:sz w:val="28"/>
          <w:szCs w:val="28"/>
          <w:lang w:val="en-US"/>
        </w:rPr>
      </w:pPr>
      <w:r w:rsidRPr="008E2819">
        <w:rPr>
          <w:sz w:val="28"/>
          <w:szCs w:val="28"/>
        </w:rPr>
        <w:t xml:space="preserve">Gulmira Zhanalina, Svetlana Plyasovskaya, Xeniya Mkhitaryan, Vilen Molotov-Luchanskiy, Vaiva Hendrixson, Zhanerke Bolatova, Zhuldyz Aldanova,  Gaukhar Kayupova. </w:t>
      </w:r>
      <w:r w:rsidRPr="008E2819">
        <w:rPr>
          <w:sz w:val="28"/>
          <w:szCs w:val="28"/>
          <w:lang w:val="en-US"/>
        </w:rPr>
        <w:t>The Assessment of the Nutritional Status among the Young-Old and Old-Old Population with Alimentary-Dependent Diseases // Medicina. – 2024. – Vol. 60(6), 923; https://doi.org/10.3390/medicina60060923</w:t>
      </w:r>
      <w:r w:rsidR="00E80DC6" w:rsidRPr="008E2819">
        <w:rPr>
          <w:sz w:val="28"/>
          <w:szCs w:val="28"/>
          <w:lang w:val="en-US"/>
        </w:rPr>
        <w:t>.</w:t>
      </w:r>
    </w:p>
    <w:bookmarkEnd w:id="53"/>
    <w:p w14:paraId="283B2F5E" w14:textId="77777777" w:rsidR="00E83575" w:rsidRPr="007E5617" w:rsidRDefault="00E83575" w:rsidP="00E80DC6">
      <w:pPr>
        <w:ind w:firstLine="709"/>
        <w:jc w:val="both"/>
        <w:rPr>
          <w:b/>
          <w:sz w:val="28"/>
          <w:szCs w:val="28"/>
          <w:lang w:val="en-US"/>
        </w:rPr>
      </w:pPr>
    </w:p>
    <w:p w14:paraId="5564F53E" w14:textId="77777777" w:rsidR="00E83575" w:rsidRPr="007E5617" w:rsidRDefault="00E83575" w:rsidP="00351A37">
      <w:pPr>
        <w:jc w:val="both"/>
        <w:rPr>
          <w:b/>
          <w:sz w:val="28"/>
          <w:szCs w:val="28"/>
          <w:lang w:val="en-US"/>
        </w:rPr>
      </w:pPr>
    </w:p>
    <w:p w14:paraId="1D21419D" w14:textId="77777777" w:rsidR="00E83575" w:rsidRPr="007E5617" w:rsidRDefault="00E83575" w:rsidP="00E83575">
      <w:pPr>
        <w:jc w:val="center"/>
        <w:rPr>
          <w:b/>
          <w:sz w:val="28"/>
          <w:szCs w:val="28"/>
          <w:lang w:val="kk-KZ"/>
        </w:rPr>
      </w:pPr>
      <w:r w:rsidRPr="007E5617">
        <w:rPr>
          <w:b/>
          <w:sz w:val="28"/>
          <w:szCs w:val="28"/>
        </w:rPr>
        <w:t xml:space="preserve">ПРИЛОЖЕНИЕ </w:t>
      </w:r>
      <w:r w:rsidRPr="007E5617">
        <w:rPr>
          <w:b/>
          <w:sz w:val="28"/>
          <w:szCs w:val="28"/>
          <w:lang w:val="kk-KZ"/>
        </w:rPr>
        <w:t>А</w:t>
      </w:r>
    </w:p>
    <w:p w14:paraId="1FDEE1B4" w14:textId="77777777" w:rsidR="00E83575" w:rsidRPr="007E5617" w:rsidRDefault="00E83575" w:rsidP="00E83575">
      <w:pPr>
        <w:ind w:firstLine="709"/>
        <w:jc w:val="center"/>
        <w:rPr>
          <w:b/>
          <w:sz w:val="28"/>
          <w:szCs w:val="28"/>
          <w:lang w:val="kk-KZ"/>
        </w:rPr>
      </w:pPr>
    </w:p>
    <w:p w14:paraId="44857CAC" w14:textId="77777777" w:rsidR="00E83575" w:rsidRPr="007E5617" w:rsidRDefault="00E83575" w:rsidP="00E83575">
      <w:pPr>
        <w:jc w:val="center"/>
        <w:rPr>
          <w:sz w:val="28"/>
          <w:szCs w:val="28"/>
        </w:rPr>
      </w:pPr>
      <w:r w:rsidRPr="007E5617">
        <w:rPr>
          <w:sz w:val="28"/>
          <w:szCs w:val="28"/>
        </w:rPr>
        <w:t>Акт</w:t>
      </w:r>
      <w:r w:rsidRPr="007E5617">
        <w:rPr>
          <w:sz w:val="28"/>
          <w:szCs w:val="28"/>
          <w:lang w:val="kk-KZ"/>
        </w:rPr>
        <w:t>ы</w:t>
      </w:r>
      <w:r w:rsidRPr="007E5617">
        <w:rPr>
          <w:sz w:val="28"/>
          <w:szCs w:val="28"/>
        </w:rPr>
        <w:t xml:space="preserve"> внедрения результатов научно-исследовательской работы</w:t>
      </w:r>
    </w:p>
    <w:p w14:paraId="500CBADC" w14:textId="77777777" w:rsidR="00E83575" w:rsidRPr="007E5617" w:rsidRDefault="00E83575" w:rsidP="00351A37">
      <w:pPr>
        <w:jc w:val="both"/>
        <w:rPr>
          <w:b/>
          <w:sz w:val="28"/>
          <w:szCs w:val="28"/>
        </w:rPr>
      </w:pPr>
    </w:p>
    <w:p w14:paraId="136964BD" w14:textId="77777777" w:rsidR="00E83575" w:rsidRPr="007E5617" w:rsidRDefault="008566CD" w:rsidP="00E83575">
      <w:pPr>
        <w:jc w:val="center"/>
        <w:rPr>
          <w:b/>
          <w:sz w:val="28"/>
          <w:szCs w:val="28"/>
        </w:rPr>
      </w:pPr>
      <w:r w:rsidRPr="007E5617">
        <w:rPr>
          <w:b/>
          <w:noProof/>
          <w:sz w:val="28"/>
          <w:szCs w:val="28"/>
        </w:rPr>
        <w:drawing>
          <wp:inline distT="0" distB="0" distL="0" distR="0" wp14:anchorId="46E6C195" wp14:editId="1D9D4F04">
            <wp:extent cx="5625368" cy="7950200"/>
            <wp:effectExtent l="19050" t="19050" r="13970" b="1270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27161" cy="7952734"/>
                    </a:xfrm>
                    <a:prstGeom prst="rect">
                      <a:avLst/>
                    </a:prstGeom>
                    <a:noFill/>
                    <a:ln w="3175">
                      <a:solidFill>
                        <a:schemeClr val="bg1">
                          <a:lumMod val="50000"/>
                        </a:schemeClr>
                      </a:solidFill>
                    </a:ln>
                  </pic:spPr>
                </pic:pic>
              </a:graphicData>
            </a:graphic>
          </wp:inline>
        </w:drawing>
      </w:r>
    </w:p>
    <w:p w14:paraId="4D4A5FD4" w14:textId="0F48C41F" w:rsidR="008566CD" w:rsidRDefault="008566CD" w:rsidP="008566CD">
      <w:pPr>
        <w:rPr>
          <w:b/>
          <w:sz w:val="28"/>
          <w:szCs w:val="28"/>
        </w:rPr>
      </w:pPr>
    </w:p>
    <w:p w14:paraId="7598A4F0" w14:textId="7BFC768E" w:rsidR="000F2003" w:rsidRDefault="000F2003" w:rsidP="008566CD">
      <w:pPr>
        <w:rPr>
          <w:b/>
          <w:sz w:val="28"/>
          <w:szCs w:val="28"/>
        </w:rPr>
      </w:pPr>
    </w:p>
    <w:p w14:paraId="1F5D3108" w14:textId="77777777" w:rsidR="000F2003" w:rsidRPr="007E5617" w:rsidRDefault="000F2003" w:rsidP="008566CD">
      <w:pPr>
        <w:rPr>
          <w:b/>
          <w:sz w:val="28"/>
          <w:szCs w:val="28"/>
        </w:rPr>
      </w:pPr>
    </w:p>
    <w:p w14:paraId="394B388F" w14:textId="77777777" w:rsidR="008566CD" w:rsidRPr="007E5617" w:rsidRDefault="008566CD" w:rsidP="00E83575">
      <w:pPr>
        <w:jc w:val="center"/>
        <w:rPr>
          <w:b/>
          <w:sz w:val="28"/>
          <w:szCs w:val="28"/>
        </w:rPr>
      </w:pPr>
      <w:r w:rsidRPr="007E5617">
        <w:rPr>
          <w:b/>
          <w:noProof/>
          <w:sz w:val="28"/>
          <w:szCs w:val="28"/>
        </w:rPr>
        <w:drawing>
          <wp:inline distT="0" distB="0" distL="0" distR="0" wp14:anchorId="36ED16C8" wp14:editId="408FD7B0">
            <wp:extent cx="5930900" cy="8305800"/>
            <wp:effectExtent l="19050" t="19050" r="12700" b="190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0900" cy="8305800"/>
                    </a:xfrm>
                    <a:prstGeom prst="rect">
                      <a:avLst/>
                    </a:prstGeom>
                    <a:noFill/>
                    <a:ln w="3175">
                      <a:solidFill>
                        <a:schemeClr val="tx1"/>
                      </a:solidFill>
                    </a:ln>
                  </pic:spPr>
                </pic:pic>
              </a:graphicData>
            </a:graphic>
          </wp:inline>
        </w:drawing>
      </w:r>
    </w:p>
    <w:p w14:paraId="15C5990C" w14:textId="77777777" w:rsidR="00E83575" w:rsidRPr="007E5617" w:rsidRDefault="00E83575" w:rsidP="00E83575">
      <w:pPr>
        <w:jc w:val="center"/>
        <w:rPr>
          <w:b/>
          <w:sz w:val="28"/>
          <w:szCs w:val="28"/>
        </w:rPr>
      </w:pPr>
    </w:p>
    <w:p w14:paraId="588D25B1" w14:textId="77777777" w:rsidR="00E83575" w:rsidRPr="007E5617" w:rsidRDefault="00E83575" w:rsidP="00E83575">
      <w:pPr>
        <w:jc w:val="center"/>
        <w:rPr>
          <w:b/>
          <w:sz w:val="28"/>
          <w:szCs w:val="28"/>
        </w:rPr>
      </w:pPr>
    </w:p>
    <w:p w14:paraId="2A88F84C" w14:textId="77777777" w:rsidR="008566CD" w:rsidRPr="007E5617" w:rsidRDefault="008566CD" w:rsidP="00E83575">
      <w:pPr>
        <w:jc w:val="center"/>
        <w:rPr>
          <w:b/>
          <w:sz w:val="28"/>
          <w:szCs w:val="28"/>
        </w:rPr>
      </w:pPr>
    </w:p>
    <w:p w14:paraId="63AA5167" w14:textId="77777777" w:rsidR="00EB6D36" w:rsidRPr="007E5617" w:rsidRDefault="00EB6D36" w:rsidP="00E83575">
      <w:pPr>
        <w:jc w:val="center"/>
        <w:rPr>
          <w:b/>
          <w:sz w:val="28"/>
          <w:szCs w:val="28"/>
        </w:rPr>
      </w:pPr>
    </w:p>
    <w:p w14:paraId="1801B56F" w14:textId="77777777" w:rsidR="009325FE" w:rsidRPr="007E5617" w:rsidRDefault="00A0118A" w:rsidP="00E83575">
      <w:pPr>
        <w:jc w:val="center"/>
        <w:rPr>
          <w:b/>
          <w:sz w:val="28"/>
          <w:szCs w:val="28"/>
        </w:rPr>
      </w:pPr>
      <w:r w:rsidRPr="007E5617">
        <w:rPr>
          <w:b/>
          <w:noProof/>
          <w:sz w:val="28"/>
          <w:szCs w:val="28"/>
        </w:rPr>
        <w:drawing>
          <wp:inline distT="0" distB="0" distL="0" distR="0" wp14:anchorId="69525D64" wp14:editId="17D5B918">
            <wp:extent cx="5924550" cy="8382000"/>
            <wp:effectExtent l="19050" t="19050" r="19050" b="190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24550" cy="8382000"/>
                    </a:xfrm>
                    <a:prstGeom prst="rect">
                      <a:avLst/>
                    </a:prstGeom>
                    <a:noFill/>
                    <a:ln w="3175">
                      <a:solidFill>
                        <a:schemeClr val="tx1"/>
                      </a:solidFill>
                    </a:ln>
                  </pic:spPr>
                </pic:pic>
              </a:graphicData>
            </a:graphic>
          </wp:inline>
        </w:drawing>
      </w:r>
    </w:p>
    <w:p w14:paraId="50B7E8A8" w14:textId="77777777" w:rsidR="009325FE" w:rsidRPr="007E5617" w:rsidRDefault="009325FE" w:rsidP="001D4D63">
      <w:pPr>
        <w:rPr>
          <w:b/>
          <w:sz w:val="28"/>
          <w:szCs w:val="28"/>
        </w:rPr>
      </w:pPr>
    </w:p>
    <w:p w14:paraId="3A656799" w14:textId="77777777" w:rsidR="009325FE" w:rsidRPr="007E5617" w:rsidRDefault="009325FE" w:rsidP="006B2421">
      <w:pPr>
        <w:rPr>
          <w:b/>
          <w:sz w:val="28"/>
          <w:szCs w:val="28"/>
        </w:rPr>
      </w:pPr>
    </w:p>
    <w:p w14:paraId="5F442801" w14:textId="77777777" w:rsidR="00E83575" w:rsidRPr="007E5617" w:rsidRDefault="00E83575" w:rsidP="00E83575">
      <w:pPr>
        <w:jc w:val="center"/>
        <w:rPr>
          <w:sz w:val="28"/>
          <w:szCs w:val="28"/>
          <w:lang w:val="kk-KZ"/>
        </w:rPr>
      </w:pPr>
      <w:r w:rsidRPr="007E5617">
        <w:rPr>
          <w:b/>
          <w:sz w:val="28"/>
          <w:szCs w:val="28"/>
        </w:rPr>
        <w:t xml:space="preserve">ПРИЛОЖЕНИЕ </w:t>
      </w:r>
      <w:r w:rsidRPr="007E5617">
        <w:rPr>
          <w:b/>
          <w:sz w:val="28"/>
          <w:szCs w:val="28"/>
          <w:lang w:val="kk-KZ"/>
        </w:rPr>
        <w:t>Б</w:t>
      </w:r>
    </w:p>
    <w:p w14:paraId="54BF9CE2" w14:textId="77777777" w:rsidR="00E83575" w:rsidRPr="007E5617" w:rsidRDefault="00E83575" w:rsidP="00E83575">
      <w:pPr>
        <w:jc w:val="center"/>
        <w:rPr>
          <w:sz w:val="28"/>
          <w:szCs w:val="28"/>
          <w:lang w:val="kk-KZ"/>
        </w:rPr>
      </w:pPr>
    </w:p>
    <w:p w14:paraId="55F260DE" w14:textId="77777777" w:rsidR="00E83575" w:rsidRPr="007E5617" w:rsidRDefault="00E83575" w:rsidP="00E83575">
      <w:pPr>
        <w:jc w:val="center"/>
        <w:rPr>
          <w:sz w:val="28"/>
          <w:szCs w:val="28"/>
        </w:rPr>
      </w:pPr>
      <w:r w:rsidRPr="007E5617">
        <w:rPr>
          <w:sz w:val="28"/>
          <w:szCs w:val="28"/>
        </w:rPr>
        <w:t>Опросник «</w:t>
      </w:r>
      <w:r w:rsidR="009325FE" w:rsidRPr="007E5617">
        <w:rPr>
          <w:sz w:val="28"/>
          <w:szCs w:val="28"/>
        </w:rPr>
        <w:t>Характеристика нутриционного статуса лиц пожилого и старческого возраста, имеющих алиментарно-зависимые заболевания</w:t>
      </w:r>
      <w:r w:rsidRPr="007E5617">
        <w:rPr>
          <w:sz w:val="28"/>
          <w:szCs w:val="28"/>
        </w:rPr>
        <w:t>»</w:t>
      </w:r>
    </w:p>
    <w:p w14:paraId="4E7B0B86" w14:textId="40D34F55" w:rsidR="00E83575" w:rsidRPr="007E5617" w:rsidRDefault="00E83575" w:rsidP="00E83575">
      <w:pPr>
        <w:jc w:val="center"/>
        <w:rPr>
          <w:b/>
          <w:sz w:val="28"/>
          <w:szCs w:val="28"/>
        </w:rPr>
      </w:pPr>
    </w:p>
    <w:p w14:paraId="0597392A" w14:textId="28086EA2" w:rsidR="00FD321D" w:rsidRPr="007E5617" w:rsidRDefault="00FD321D" w:rsidP="00E83575">
      <w:pPr>
        <w:jc w:val="center"/>
        <w:rPr>
          <w:b/>
          <w:sz w:val="28"/>
          <w:szCs w:val="28"/>
        </w:rPr>
      </w:pPr>
      <w:r w:rsidRPr="007E5617">
        <w:rPr>
          <w:noProof/>
        </w:rPr>
        <w:drawing>
          <wp:inline distT="0" distB="0" distL="0" distR="0" wp14:anchorId="38965906" wp14:editId="40EBB03C">
            <wp:extent cx="7872382" cy="5566538"/>
            <wp:effectExtent l="9843" t="28257" r="24447" b="24448"/>
            <wp:docPr id="19481" name="Рисунок 19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BEBA8EAE-BF5A-486C-A8C5-ECC9F3942E4B}">
                          <a14:imgProps xmlns:a14="http://schemas.microsoft.com/office/drawing/2010/main">
                            <a14:imgLayer r:embed="rId48">
                              <a14:imgEffect>
                                <a14:sharpenSoften amount="25000"/>
                              </a14:imgEffect>
                            </a14:imgLayer>
                          </a14:imgProps>
                        </a:ext>
                      </a:extLst>
                    </a:blip>
                    <a:stretch>
                      <a:fillRect/>
                    </a:stretch>
                  </pic:blipFill>
                  <pic:spPr>
                    <a:xfrm rot="16200000">
                      <a:off x="0" y="0"/>
                      <a:ext cx="7886469" cy="5576499"/>
                    </a:xfrm>
                    <a:prstGeom prst="rect">
                      <a:avLst/>
                    </a:prstGeom>
                    <a:ln w="3175">
                      <a:solidFill>
                        <a:schemeClr val="tx1"/>
                      </a:solidFill>
                    </a:ln>
                  </pic:spPr>
                </pic:pic>
              </a:graphicData>
            </a:graphic>
          </wp:inline>
        </w:drawing>
      </w:r>
    </w:p>
    <w:p w14:paraId="668910FE" w14:textId="77777777" w:rsidR="00FD321D" w:rsidRPr="007E5617" w:rsidRDefault="00FD321D" w:rsidP="00E83575">
      <w:pPr>
        <w:jc w:val="center"/>
        <w:rPr>
          <w:b/>
          <w:sz w:val="28"/>
          <w:szCs w:val="28"/>
        </w:rPr>
      </w:pPr>
    </w:p>
    <w:p w14:paraId="5088DC81" w14:textId="2374032F" w:rsidR="00FD321D" w:rsidRPr="007E5617" w:rsidRDefault="00FD321D" w:rsidP="00E83575">
      <w:pPr>
        <w:jc w:val="center"/>
        <w:rPr>
          <w:b/>
          <w:sz w:val="28"/>
          <w:szCs w:val="28"/>
        </w:rPr>
      </w:pPr>
      <w:r w:rsidRPr="007E5617">
        <w:rPr>
          <w:noProof/>
        </w:rPr>
        <w:drawing>
          <wp:inline distT="0" distB="0" distL="0" distR="0" wp14:anchorId="34AAD806" wp14:editId="03A0FFAB">
            <wp:extent cx="8537558" cy="6036882"/>
            <wp:effectExtent l="12065" t="26035" r="9525" b="9525"/>
            <wp:docPr id="19482" name="Рисунок 19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BEBA8EAE-BF5A-486C-A8C5-ECC9F3942E4B}">
                          <a14:imgProps xmlns:a14="http://schemas.microsoft.com/office/drawing/2010/main">
                            <a14:imgLayer r:embed="rId50">
                              <a14:imgEffect>
                                <a14:sharpenSoften amount="25000"/>
                              </a14:imgEffect>
                            </a14:imgLayer>
                          </a14:imgProps>
                        </a:ext>
                      </a:extLst>
                    </a:blip>
                    <a:stretch>
                      <a:fillRect/>
                    </a:stretch>
                  </pic:blipFill>
                  <pic:spPr>
                    <a:xfrm rot="16200000">
                      <a:off x="0" y="0"/>
                      <a:ext cx="8562512" cy="6054527"/>
                    </a:xfrm>
                    <a:prstGeom prst="rect">
                      <a:avLst/>
                    </a:prstGeom>
                    <a:ln w="3175">
                      <a:solidFill>
                        <a:schemeClr val="tx1"/>
                      </a:solidFill>
                    </a:ln>
                  </pic:spPr>
                </pic:pic>
              </a:graphicData>
            </a:graphic>
          </wp:inline>
        </w:drawing>
      </w:r>
    </w:p>
    <w:p w14:paraId="6175FC94" w14:textId="157E0A08" w:rsidR="00E83575" w:rsidRPr="007E5617" w:rsidRDefault="00E83575" w:rsidP="004B7BF1">
      <w:pPr>
        <w:jc w:val="center"/>
        <w:rPr>
          <w:b/>
          <w:noProof/>
          <w:sz w:val="28"/>
          <w:szCs w:val="28"/>
        </w:rPr>
      </w:pPr>
    </w:p>
    <w:p w14:paraId="1F53A442" w14:textId="010600F3" w:rsidR="00FD321D" w:rsidRPr="007E5617" w:rsidRDefault="00FD321D" w:rsidP="004B7BF1">
      <w:pPr>
        <w:jc w:val="center"/>
        <w:rPr>
          <w:b/>
          <w:sz w:val="28"/>
          <w:szCs w:val="28"/>
        </w:rPr>
      </w:pPr>
    </w:p>
    <w:p w14:paraId="5E5F09F8" w14:textId="7F0E68ED" w:rsidR="00FD321D" w:rsidRPr="007E5617" w:rsidRDefault="00FD321D" w:rsidP="004B7BF1">
      <w:pPr>
        <w:jc w:val="center"/>
        <w:rPr>
          <w:b/>
          <w:sz w:val="28"/>
          <w:szCs w:val="28"/>
        </w:rPr>
      </w:pPr>
    </w:p>
    <w:p w14:paraId="66DC3EBC" w14:textId="778E6DE9" w:rsidR="00FD321D" w:rsidRPr="007E5617" w:rsidRDefault="00FD321D" w:rsidP="004B7BF1">
      <w:pPr>
        <w:jc w:val="center"/>
        <w:rPr>
          <w:b/>
          <w:sz w:val="28"/>
          <w:szCs w:val="28"/>
        </w:rPr>
      </w:pPr>
      <w:r w:rsidRPr="007E5617">
        <w:rPr>
          <w:noProof/>
        </w:rPr>
        <w:drawing>
          <wp:inline distT="0" distB="0" distL="0" distR="0" wp14:anchorId="13E4CF85" wp14:editId="5935A957">
            <wp:extent cx="8592504" cy="6075733"/>
            <wp:effectExtent l="20003" t="18097" r="19367" b="19368"/>
            <wp:docPr id="19483" name="Рисунок 1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BEBA8EAE-BF5A-486C-A8C5-ECC9F3942E4B}">
                          <a14:imgProps xmlns:a14="http://schemas.microsoft.com/office/drawing/2010/main">
                            <a14:imgLayer r:embed="rId52">
                              <a14:imgEffect>
                                <a14:sharpenSoften amount="25000"/>
                              </a14:imgEffect>
                            </a14:imgLayer>
                          </a14:imgProps>
                        </a:ext>
                      </a:extLst>
                    </a:blip>
                    <a:stretch>
                      <a:fillRect/>
                    </a:stretch>
                  </pic:blipFill>
                  <pic:spPr>
                    <a:xfrm rot="16200000">
                      <a:off x="0" y="0"/>
                      <a:ext cx="8594775" cy="6077339"/>
                    </a:xfrm>
                    <a:prstGeom prst="rect">
                      <a:avLst/>
                    </a:prstGeom>
                    <a:ln w="3175">
                      <a:solidFill>
                        <a:schemeClr val="tx1"/>
                      </a:solidFill>
                    </a:ln>
                  </pic:spPr>
                </pic:pic>
              </a:graphicData>
            </a:graphic>
          </wp:inline>
        </w:drawing>
      </w:r>
    </w:p>
    <w:p w14:paraId="2E1B789C" w14:textId="77777777" w:rsidR="00FD321D" w:rsidRPr="007E5617" w:rsidRDefault="00FD321D" w:rsidP="004B7BF1">
      <w:pPr>
        <w:jc w:val="center"/>
        <w:rPr>
          <w:b/>
          <w:sz w:val="28"/>
          <w:szCs w:val="28"/>
        </w:rPr>
      </w:pPr>
    </w:p>
    <w:p w14:paraId="06679EFF" w14:textId="77777777" w:rsidR="0066270A" w:rsidRPr="007E5617" w:rsidRDefault="0066270A" w:rsidP="004B7BF1">
      <w:pPr>
        <w:jc w:val="center"/>
        <w:rPr>
          <w:b/>
          <w:sz w:val="28"/>
          <w:szCs w:val="28"/>
        </w:rPr>
      </w:pPr>
    </w:p>
    <w:p w14:paraId="504B5F52" w14:textId="568AE912" w:rsidR="004B7BF1" w:rsidRPr="007E5617" w:rsidRDefault="00FD321D" w:rsidP="00E83575">
      <w:pPr>
        <w:jc w:val="center"/>
        <w:rPr>
          <w:b/>
          <w:sz w:val="28"/>
          <w:szCs w:val="28"/>
        </w:rPr>
      </w:pPr>
      <w:r w:rsidRPr="007E5617">
        <w:rPr>
          <w:noProof/>
        </w:rPr>
        <w:drawing>
          <wp:inline distT="0" distB="0" distL="0" distR="0" wp14:anchorId="4482F3E0" wp14:editId="58523E8A">
            <wp:extent cx="8527190" cy="6029550"/>
            <wp:effectExtent l="10477" t="27623" r="18098" b="18097"/>
            <wp:docPr id="19484" name="Рисунок 19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BEBA8EAE-BF5A-486C-A8C5-ECC9F3942E4B}">
                          <a14:imgProps xmlns:a14="http://schemas.microsoft.com/office/drawing/2010/main">
                            <a14:imgLayer r:embed="rId54">
                              <a14:imgEffect>
                                <a14:sharpenSoften amount="25000"/>
                              </a14:imgEffect>
                            </a14:imgLayer>
                          </a14:imgProps>
                        </a:ext>
                      </a:extLst>
                    </a:blip>
                    <a:stretch>
                      <a:fillRect/>
                    </a:stretch>
                  </pic:blipFill>
                  <pic:spPr>
                    <a:xfrm rot="16200000">
                      <a:off x="0" y="0"/>
                      <a:ext cx="8528658" cy="6030588"/>
                    </a:xfrm>
                    <a:prstGeom prst="rect">
                      <a:avLst/>
                    </a:prstGeom>
                    <a:ln w="3175">
                      <a:solidFill>
                        <a:schemeClr val="tx1"/>
                      </a:solidFill>
                    </a:ln>
                  </pic:spPr>
                </pic:pic>
              </a:graphicData>
            </a:graphic>
          </wp:inline>
        </w:drawing>
      </w:r>
    </w:p>
    <w:p w14:paraId="2A1C45C3" w14:textId="77777777" w:rsidR="00FD321D" w:rsidRPr="007E5617" w:rsidRDefault="00FD321D" w:rsidP="00E83575">
      <w:pPr>
        <w:jc w:val="center"/>
        <w:rPr>
          <w:b/>
          <w:sz w:val="28"/>
          <w:szCs w:val="28"/>
        </w:rPr>
      </w:pPr>
    </w:p>
    <w:p w14:paraId="7694BFF3" w14:textId="77777777" w:rsidR="00E83575" w:rsidRPr="007E5617" w:rsidRDefault="00E83575" w:rsidP="00E83575">
      <w:pPr>
        <w:jc w:val="center"/>
        <w:rPr>
          <w:b/>
          <w:sz w:val="28"/>
          <w:szCs w:val="28"/>
        </w:rPr>
      </w:pPr>
    </w:p>
    <w:p w14:paraId="4394D473" w14:textId="3C2577FF" w:rsidR="00E83575" w:rsidRPr="007E5617" w:rsidRDefault="00FD321D" w:rsidP="00E83575">
      <w:pPr>
        <w:jc w:val="center"/>
        <w:rPr>
          <w:b/>
          <w:sz w:val="28"/>
          <w:szCs w:val="28"/>
        </w:rPr>
      </w:pPr>
      <w:r w:rsidRPr="007E5617">
        <w:rPr>
          <w:noProof/>
        </w:rPr>
        <w:drawing>
          <wp:inline distT="0" distB="0" distL="0" distR="0" wp14:anchorId="04794436" wp14:editId="0F9728E4">
            <wp:extent cx="8581619" cy="6068036"/>
            <wp:effectExtent l="18732" t="19368" r="9843" b="9842"/>
            <wp:docPr id="19485" name="Рисунок 19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BEBA8EAE-BF5A-486C-A8C5-ECC9F3942E4B}">
                          <a14:imgProps xmlns:a14="http://schemas.microsoft.com/office/drawing/2010/main">
                            <a14:imgLayer r:embed="rId56">
                              <a14:imgEffect>
                                <a14:sharpenSoften amount="25000"/>
                              </a14:imgEffect>
                            </a14:imgLayer>
                          </a14:imgProps>
                        </a:ext>
                      </a:extLst>
                    </a:blip>
                    <a:stretch>
                      <a:fillRect/>
                    </a:stretch>
                  </pic:blipFill>
                  <pic:spPr>
                    <a:xfrm rot="16200000">
                      <a:off x="0" y="0"/>
                      <a:ext cx="8586291" cy="6071339"/>
                    </a:xfrm>
                    <a:prstGeom prst="rect">
                      <a:avLst/>
                    </a:prstGeom>
                    <a:ln w="3175">
                      <a:solidFill>
                        <a:schemeClr val="tx1"/>
                      </a:solidFill>
                    </a:ln>
                  </pic:spPr>
                </pic:pic>
              </a:graphicData>
            </a:graphic>
          </wp:inline>
        </w:drawing>
      </w:r>
    </w:p>
    <w:p w14:paraId="3FA70D54" w14:textId="77777777" w:rsidR="0066270A" w:rsidRPr="007E5617" w:rsidRDefault="0066270A" w:rsidP="00E83575">
      <w:pPr>
        <w:jc w:val="center"/>
        <w:rPr>
          <w:b/>
          <w:sz w:val="28"/>
          <w:szCs w:val="28"/>
        </w:rPr>
      </w:pPr>
    </w:p>
    <w:p w14:paraId="06B72949" w14:textId="77777777" w:rsidR="0066270A" w:rsidRPr="007E5617" w:rsidRDefault="0066270A" w:rsidP="00E83575">
      <w:pPr>
        <w:jc w:val="center"/>
        <w:rPr>
          <w:b/>
          <w:sz w:val="28"/>
          <w:szCs w:val="28"/>
        </w:rPr>
      </w:pPr>
    </w:p>
    <w:p w14:paraId="3BB779DC" w14:textId="7E28CB09" w:rsidR="0066270A" w:rsidRPr="007E5617" w:rsidRDefault="00FD321D" w:rsidP="00E83575">
      <w:pPr>
        <w:jc w:val="center"/>
        <w:rPr>
          <w:b/>
          <w:sz w:val="28"/>
          <w:szCs w:val="28"/>
        </w:rPr>
      </w:pPr>
      <w:r w:rsidRPr="007E5617">
        <w:rPr>
          <w:noProof/>
        </w:rPr>
        <w:drawing>
          <wp:inline distT="0" distB="0" distL="0" distR="0" wp14:anchorId="7E02195E" wp14:editId="0CD2F14C">
            <wp:extent cx="8589868" cy="6073870"/>
            <wp:effectExtent l="19685" t="18415" r="21590" b="21590"/>
            <wp:docPr id="19486" name="Рисунок 19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BEBA8EAE-BF5A-486C-A8C5-ECC9F3942E4B}">
                          <a14:imgProps xmlns:a14="http://schemas.microsoft.com/office/drawing/2010/main">
                            <a14:imgLayer r:embed="rId58">
                              <a14:imgEffect>
                                <a14:sharpenSoften amount="25000"/>
                              </a14:imgEffect>
                            </a14:imgLayer>
                          </a14:imgProps>
                        </a:ext>
                      </a:extLst>
                    </a:blip>
                    <a:stretch>
                      <a:fillRect/>
                    </a:stretch>
                  </pic:blipFill>
                  <pic:spPr>
                    <a:xfrm rot="16200000">
                      <a:off x="0" y="0"/>
                      <a:ext cx="8592536" cy="6075757"/>
                    </a:xfrm>
                    <a:prstGeom prst="rect">
                      <a:avLst/>
                    </a:prstGeom>
                    <a:ln w="3175">
                      <a:solidFill>
                        <a:schemeClr val="tx1"/>
                      </a:solidFill>
                    </a:ln>
                  </pic:spPr>
                </pic:pic>
              </a:graphicData>
            </a:graphic>
          </wp:inline>
        </w:drawing>
      </w:r>
    </w:p>
    <w:p w14:paraId="08CACA70" w14:textId="35087358" w:rsidR="0066270A" w:rsidRPr="007E5617" w:rsidRDefault="0066270A" w:rsidP="00E83575">
      <w:pPr>
        <w:jc w:val="center"/>
        <w:rPr>
          <w:b/>
          <w:sz w:val="28"/>
          <w:szCs w:val="28"/>
        </w:rPr>
      </w:pPr>
    </w:p>
    <w:p w14:paraId="5D482661" w14:textId="77777777" w:rsidR="00246782" w:rsidRPr="007E5617" w:rsidRDefault="00246782" w:rsidP="00246782">
      <w:pPr>
        <w:jc w:val="center"/>
        <w:rPr>
          <w:sz w:val="28"/>
          <w:szCs w:val="28"/>
          <w:lang w:val="kk-KZ"/>
        </w:rPr>
      </w:pPr>
      <w:r w:rsidRPr="007E5617">
        <w:rPr>
          <w:b/>
          <w:sz w:val="28"/>
          <w:szCs w:val="28"/>
        </w:rPr>
        <w:t xml:space="preserve">ПРИЛОЖЕНИЕ </w:t>
      </w:r>
      <w:r w:rsidRPr="007E5617">
        <w:rPr>
          <w:b/>
          <w:sz w:val="28"/>
          <w:szCs w:val="28"/>
          <w:lang w:val="kk-KZ"/>
        </w:rPr>
        <w:t>В</w:t>
      </w:r>
    </w:p>
    <w:p w14:paraId="33F53BCB" w14:textId="77777777" w:rsidR="00246782" w:rsidRPr="007E5617" w:rsidRDefault="00246782" w:rsidP="00246782">
      <w:pPr>
        <w:ind w:firstLine="709"/>
        <w:jc w:val="center"/>
        <w:rPr>
          <w:b/>
          <w:sz w:val="28"/>
          <w:szCs w:val="28"/>
          <w:lang w:val="kk-KZ"/>
        </w:rPr>
      </w:pPr>
    </w:p>
    <w:p w14:paraId="6203AB71" w14:textId="77777777" w:rsidR="00246782" w:rsidRPr="007E5617" w:rsidRDefault="00246782" w:rsidP="00246782">
      <w:pPr>
        <w:jc w:val="center"/>
        <w:rPr>
          <w:sz w:val="28"/>
          <w:szCs w:val="28"/>
        </w:rPr>
      </w:pPr>
      <w:r w:rsidRPr="007E5617">
        <w:rPr>
          <w:sz w:val="28"/>
          <w:szCs w:val="28"/>
        </w:rPr>
        <w:t>Алгоритм обучения врачей общей практики</w:t>
      </w:r>
    </w:p>
    <w:p w14:paraId="41D4FFF1" w14:textId="77777777" w:rsidR="00246782" w:rsidRPr="007E5617" w:rsidRDefault="00246782" w:rsidP="00246782">
      <w:pPr>
        <w:jc w:val="center"/>
        <w:rPr>
          <w:sz w:val="28"/>
          <w:szCs w:val="28"/>
        </w:rPr>
      </w:pPr>
      <w:r w:rsidRPr="007E5617">
        <w:rPr>
          <w:sz w:val="28"/>
          <w:szCs w:val="28"/>
        </w:rPr>
        <w:t xml:space="preserve">методам оценки нутриционного статуса </w:t>
      </w:r>
    </w:p>
    <w:p w14:paraId="236B9DFD" w14:textId="77777777" w:rsidR="00246782" w:rsidRPr="007E5617" w:rsidRDefault="00246782" w:rsidP="00246782">
      <w:pPr>
        <w:jc w:val="center"/>
        <w:rPr>
          <w:sz w:val="28"/>
          <w:szCs w:val="28"/>
        </w:rPr>
      </w:pPr>
    </w:p>
    <w:p w14:paraId="7298B9CA" w14:textId="77777777" w:rsidR="00A60945" w:rsidRPr="007E5617" w:rsidRDefault="00246782" w:rsidP="00E83575">
      <w:pPr>
        <w:jc w:val="center"/>
        <w:rPr>
          <w:b/>
          <w:sz w:val="28"/>
          <w:szCs w:val="28"/>
        </w:rPr>
      </w:pPr>
      <w:r w:rsidRPr="007E5617">
        <w:rPr>
          <w:b/>
          <w:noProof/>
          <w:sz w:val="28"/>
          <w:szCs w:val="28"/>
        </w:rPr>
        <w:drawing>
          <wp:inline distT="0" distB="0" distL="0" distR="0" wp14:anchorId="49F5FC67" wp14:editId="7CE0E92F">
            <wp:extent cx="5473297" cy="7747000"/>
            <wp:effectExtent l="19050" t="19050" r="13335" b="2540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74171" cy="7748237"/>
                    </a:xfrm>
                    <a:prstGeom prst="rect">
                      <a:avLst/>
                    </a:prstGeom>
                    <a:noFill/>
                    <a:ln w="3175">
                      <a:solidFill>
                        <a:schemeClr val="tx1"/>
                      </a:solidFill>
                    </a:ln>
                  </pic:spPr>
                </pic:pic>
              </a:graphicData>
            </a:graphic>
          </wp:inline>
        </w:drawing>
      </w:r>
    </w:p>
    <w:p w14:paraId="72F6D7EB" w14:textId="77777777" w:rsidR="00246782" w:rsidRPr="007E5617" w:rsidRDefault="00246782" w:rsidP="00FD321D">
      <w:pPr>
        <w:rPr>
          <w:b/>
          <w:sz w:val="28"/>
          <w:szCs w:val="28"/>
        </w:rPr>
      </w:pPr>
    </w:p>
    <w:p w14:paraId="02C648FD" w14:textId="77777777" w:rsidR="00246782" w:rsidRPr="007E5617" w:rsidRDefault="00246782" w:rsidP="00E83575">
      <w:pPr>
        <w:jc w:val="center"/>
        <w:rPr>
          <w:b/>
          <w:sz w:val="28"/>
          <w:szCs w:val="28"/>
        </w:rPr>
      </w:pPr>
      <w:r w:rsidRPr="007E5617">
        <w:rPr>
          <w:b/>
          <w:noProof/>
          <w:sz w:val="28"/>
          <w:szCs w:val="28"/>
        </w:rPr>
        <w:drawing>
          <wp:inline distT="0" distB="0" distL="0" distR="0" wp14:anchorId="5B5EB43F" wp14:editId="2BB7EA94">
            <wp:extent cx="6050643" cy="8564186"/>
            <wp:effectExtent l="19050" t="19050" r="26670" b="279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051639" cy="8565595"/>
                    </a:xfrm>
                    <a:prstGeom prst="rect">
                      <a:avLst/>
                    </a:prstGeom>
                    <a:noFill/>
                    <a:ln w="3175">
                      <a:solidFill>
                        <a:schemeClr val="tx1"/>
                      </a:solidFill>
                    </a:ln>
                  </pic:spPr>
                </pic:pic>
              </a:graphicData>
            </a:graphic>
          </wp:inline>
        </w:drawing>
      </w:r>
    </w:p>
    <w:p w14:paraId="0BEAB3B5" w14:textId="77777777" w:rsidR="00A60945" w:rsidRPr="007E5617" w:rsidRDefault="00A60945" w:rsidP="00E83575">
      <w:pPr>
        <w:jc w:val="center"/>
        <w:rPr>
          <w:b/>
          <w:sz w:val="28"/>
          <w:szCs w:val="28"/>
        </w:rPr>
      </w:pPr>
    </w:p>
    <w:p w14:paraId="45FCD729" w14:textId="77777777" w:rsidR="00A60945" w:rsidRPr="007E5617" w:rsidRDefault="00A60945" w:rsidP="00E83575">
      <w:pPr>
        <w:jc w:val="center"/>
        <w:rPr>
          <w:b/>
          <w:sz w:val="28"/>
          <w:szCs w:val="28"/>
        </w:rPr>
      </w:pPr>
    </w:p>
    <w:p w14:paraId="0FD71768" w14:textId="77777777" w:rsidR="00246782" w:rsidRPr="007E5617" w:rsidRDefault="00246782" w:rsidP="00E83575">
      <w:pPr>
        <w:jc w:val="center"/>
        <w:rPr>
          <w:b/>
          <w:sz w:val="28"/>
          <w:szCs w:val="28"/>
        </w:rPr>
      </w:pPr>
    </w:p>
    <w:p w14:paraId="49A99AF7" w14:textId="77777777" w:rsidR="00A60945" w:rsidRPr="007E5617" w:rsidRDefault="00246782" w:rsidP="00E83575">
      <w:pPr>
        <w:jc w:val="center"/>
        <w:rPr>
          <w:b/>
          <w:sz w:val="28"/>
          <w:szCs w:val="28"/>
        </w:rPr>
      </w:pPr>
      <w:r w:rsidRPr="007E5617">
        <w:rPr>
          <w:b/>
          <w:noProof/>
          <w:sz w:val="28"/>
          <w:szCs w:val="28"/>
        </w:rPr>
        <w:drawing>
          <wp:inline distT="0" distB="0" distL="0" distR="0" wp14:anchorId="37DE4BD3" wp14:editId="660FBFBB">
            <wp:extent cx="5930900" cy="8394700"/>
            <wp:effectExtent l="19050" t="19050" r="12700" b="2540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0900" cy="8394700"/>
                    </a:xfrm>
                    <a:prstGeom prst="rect">
                      <a:avLst/>
                    </a:prstGeom>
                    <a:noFill/>
                    <a:ln w="3175">
                      <a:solidFill>
                        <a:schemeClr val="tx1"/>
                      </a:solidFill>
                    </a:ln>
                  </pic:spPr>
                </pic:pic>
              </a:graphicData>
            </a:graphic>
          </wp:inline>
        </w:drawing>
      </w:r>
    </w:p>
    <w:p w14:paraId="0AAAD9B0" w14:textId="77777777" w:rsidR="00A60945" w:rsidRPr="007E5617" w:rsidRDefault="00A60945" w:rsidP="00E83575">
      <w:pPr>
        <w:jc w:val="center"/>
        <w:rPr>
          <w:b/>
          <w:sz w:val="28"/>
          <w:szCs w:val="28"/>
        </w:rPr>
      </w:pPr>
    </w:p>
    <w:p w14:paraId="576DF440" w14:textId="77777777" w:rsidR="00A60945" w:rsidRPr="007E5617" w:rsidRDefault="00A60945" w:rsidP="00E83575">
      <w:pPr>
        <w:jc w:val="center"/>
        <w:rPr>
          <w:b/>
          <w:sz w:val="28"/>
          <w:szCs w:val="28"/>
        </w:rPr>
      </w:pPr>
    </w:p>
    <w:p w14:paraId="304027BF" w14:textId="77777777" w:rsidR="00246782" w:rsidRPr="007E5617" w:rsidRDefault="00246782" w:rsidP="00E83575">
      <w:pPr>
        <w:jc w:val="center"/>
        <w:rPr>
          <w:b/>
          <w:sz w:val="28"/>
          <w:szCs w:val="28"/>
        </w:rPr>
      </w:pPr>
    </w:p>
    <w:p w14:paraId="2841A4D4" w14:textId="77777777" w:rsidR="00A60945" w:rsidRPr="007E5617" w:rsidRDefault="00246782" w:rsidP="00E83575">
      <w:pPr>
        <w:jc w:val="center"/>
        <w:rPr>
          <w:b/>
          <w:sz w:val="28"/>
          <w:szCs w:val="28"/>
        </w:rPr>
      </w:pPr>
      <w:r w:rsidRPr="007E5617">
        <w:rPr>
          <w:b/>
          <w:noProof/>
          <w:sz w:val="28"/>
          <w:szCs w:val="28"/>
        </w:rPr>
        <w:drawing>
          <wp:inline distT="0" distB="0" distL="0" distR="0" wp14:anchorId="053B6039" wp14:editId="51E724C7">
            <wp:extent cx="5930900" cy="8394700"/>
            <wp:effectExtent l="19050" t="19050" r="12700" b="2540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30900" cy="8394700"/>
                    </a:xfrm>
                    <a:prstGeom prst="rect">
                      <a:avLst/>
                    </a:prstGeom>
                    <a:noFill/>
                    <a:ln w="3175">
                      <a:solidFill>
                        <a:schemeClr val="tx1"/>
                      </a:solidFill>
                    </a:ln>
                  </pic:spPr>
                </pic:pic>
              </a:graphicData>
            </a:graphic>
          </wp:inline>
        </w:drawing>
      </w:r>
    </w:p>
    <w:p w14:paraId="795D15B4" w14:textId="77777777" w:rsidR="00A60945" w:rsidRPr="007E5617" w:rsidRDefault="00A60945" w:rsidP="00E83575">
      <w:pPr>
        <w:jc w:val="center"/>
        <w:rPr>
          <w:b/>
          <w:sz w:val="28"/>
          <w:szCs w:val="28"/>
        </w:rPr>
      </w:pPr>
    </w:p>
    <w:p w14:paraId="03169F8B" w14:textId="77777777" w:rsidR="00A60945" w:rsidRPr="007E5617" w:rsidRDefault="00A60945" w:rsidP="00E83575">
      <w:pPr>
        <w:jc w:val="center"/>
        <w:rPr>
          <w:b/>
          <w:sz w:val="28"/>
          <w:szCs w:val="28"/>
        </w:rPr>
      </w:pPr>
    </w:p>
    <w:p w14:paraId="15F3426F" w14:textId="77777777" w:rsidR="00A60945" w:rsidRPr="007E5617" w:rsidRDefault="00A60945" w:rsidP="00E83575">
      <w:pPr>
        <w:jc w:val="center"/>
        <w:rPr>
          <w:b/>
          <w:sz w:val="28"/>
          <w:szCs w:val="28"/>
        </w:rPr>
      </w:pPr>
    </w:p>
    <w:p w14:paraId="304852E0" w14:textId="77777777" w:rsidR="00A60945" w:rsidRPr="007E5617" w:rsidRDefault="00246782" w:rsidP="00E83575">
      <w:pPr>
        <w:jc w:val="center"/>
        <w:rPr>
          <w:b/>
          <w:sz w:val="28"/>
          <w:szCs w:val="28"/>
        </w:rPr>
      </w:pPr>
      <w:r w:rsidRPr="007E5617">
        <w:rPr>
          <w:b/>
          <w:noProof/>
          <w:sz w:val="28"/>
          <w:szCs w:val="28"/>
        </w:rPr>
        <w:drawing>
          <wp:inline distT="0" distB="0" distL="0" distR="0" wp14:anchorId="2B7AB75E" wp14:editId="1DD95928">
            <wp:extent cx="5930900" cy="8394700"/>
            <wp:effectExtent l="19050" t="19050" r="12700" b="2540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0900" cy="8394700"/>
                    </a:xfrm>
                    <a:prstGeom prst="rect">
                      <a:avLst/>
                    </a:prstGeom>
                    <a:noFill/>
                    <a:ln w="3175">
                      <a:solidFill>
                        <a:schemeClr val="tx1"/>
                      </a:solidFill>
                    </a:ln>
                  </pic:spPr>
                </pic:pic>
              </a:graphicData>
            </a:graphic>
          </wp:inline>
        </w:drawing>
      </w:r>
    </w:p>
    <w:p w14:paraId="61A02ED8" w14:textId="77777777" w:rsidR="00A60945" w:rsidRPr="007E5617" w:rsidRDefault="00A60945" w:rsidP="00E83575">
      <w:pPr>
        <w:jc w:val="center"/>
        <w:rPr>
          <w:b/>
          <w:sz w:val="28"/>
          <w:szCs w:val="28"/>
        </w:rPr>
      </w:pPr>
    </w:p>
    <w:p w14:paraId="5931FBA5" w14:textId="77777777" w:rsidR="00A60945" w:rsidRPr="007E5617" w:rsidRDefault="00A60945" w:rsidP="00E83575">
      <w:pPr>
        <w:jc w:val="center"/>
        <w:rPr>
          <w:b/>
          <w:sz w:val="28"/>
          <w:szCs w:val="28"/>
        </w:rPr>
      </w:pPr>
    </w:p>
    <w:p w14:paraId="6D8FC759" w14:textId="77777777" w:rsidR="00246782" w:rsidRPr="007E5617" w:rsidRDefault="00246782" w:rsidP="00E83575">
      <w:pPr>
        <w:jc w:val="center"/>
        <w:rPr>
          <w:b/>
          <w:sz w:val="28"/>
          <w:szCs w:val="28"/>
        </w:rPr>
      </w:pPr>
    </w:p>
    <w:p w14:paraId="3FDF9C71" w14:textId="77777777" w:rsidR="00246782" w:rsidRPr="007E5617" w:rsidRDefault="00246782" w:rsidP="00E83575">
      <w:pPr>
        <w:jc w:val="center"/>
        <w:rPr>
          <w:b/>
          <w:sz w:val="28"/>
          <w:szCs w:val="28"/>
        </w:rPr>
      </w:pPr>
      <w:r w:rsidRPr="007E5617">
        <w:rPr>
          <w:b/>
          <w:noProof/>
          <w:sz w:val="28"/>
          <w:szCs w:val="28"/>
        </w:rPr>
        <w:drawing>
          <wp:inline distT="0" distB="0" distL="0" distR="0" wp14:anchorId="363E1C5D" wp14:editId="07D2E48B">
            <wp:extent cx="5930900" cy="8394700"/>
            <wp:effectExtent l="19050" t="19050" r="12700" b="2540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0900" cy="8394700"/>
                    </a:xfrm>
                    <a:prstGeom prst="rect">
                      <a:avLst/>
                    </a:prstGeom>
                    <a:noFill/>
                    <a:ln w="3175">
                      <a:solidFill>
                        <a:schemeClr val="tx1"/>
                      </a:solidFill>
                    </a:ln>
                  </pic:spPr>
                </pic:pic>
              </a:graphicData>
            </a:graphic>
          </wp:inline>
        </w:drawing>
      </w:r>
    </w:p>
    <w:p w14:paraId="00815F51" w14:textId="77777777" w:rsidR="00246782" w:rsidRPr="007E5617" w:rsidRDefault="00246782" w:rsidP="00246782">
      <w:pPr>
        <w:rPr>
          <w:sz w:val="28"/>
          <w:szCs w:val="28"/>
        </w:rPr>
      </w:pPr>
    </w:p>
    <w:p w14:paraId="7E3245BE" w14:textId="77777777" w:rsidR="00246782" w:rsidRPr="007E5617" w:rsidRDefault="00246782" w:rsidP="00246782">
      <w:pPr>
        <w:tabs>
          <w:tab w:val="left" w:pos="2780"/>
        </w:tabs>
        <w:rPr>
          <w:sz w:val="28"/>
          <w:szCs w:val="28"/>
        </w:rPr>
      </w:pPr>
    </w:p>
    <w:p w14:paraId="69AA8761" w14:textId="77777777" w:rsidR="00246782" w:rsidRPr="007E5617" w:rsidRDefault="00246782" w:rsidP="00246782">
      <w:pPr>
        <w:tabs>
          <w:tab w:val="left" w:pos="2780"/>
        </w:tabs>
        <w:rPr>
          <w:sz w:val="28"/>
          <w:szCs w:val="28"/>
        </w:rPr>
      </w:pPr>
    </w:p>
    <w:p w14:paraId="4E187545" w14:textId="77777777" w:rsidR="00246782" w:rsidRPr="007E5617" w:rsidRDefault="00246782" w:rsidP="00E83575">
      <w:pPr>
        <w:jc w:val="center"/>
        <w:rPr>
          <w:b/>
          <w:sz w:val="28"/>
          <w:szCs w:val="28"/>
        </w:rPr>
      </w:pPr>
      <w:r w:rsidRPr="007E5617">
        <w:rPr>
          <w:b/>
          <w:noProof/>
          <w:sz w:val="28"/>
          <w:szCs w:val="28"/>
        </w:rPr>
        <w:drawing>
          <wp:inline distT="0" distB="0" distL="0" distR="0" wp14:anchorId="40966A49" wp14:editId="6578386D">
            <wp:extent cx="5930900" cy="8394700"/>
            <wp:effectExtent l="19050" t="19050" r="12700" b="2540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0900" cy="8394700"/>
                    </a:xfrm>
                    <a:prstGeom prst="rect">
                      <a:avLst/>
                    </a:prstGeom>
                    <a:noFill/>
                    <a:ln w="3175">
                      <a:solidFill>
                        <a:schemeClr val="tx1"/>
                      </a:solidFill>
                    </a:ln>
                  </pic:spPr>
                </pic:pic>
              </a:graphicData>
            </a:graphic>
          </wp:inline>
        </w:drawing>
      </w:r>
    </w:p>
    <w:p w14:paraId="1B57BA86" w14:textId="77777777" w:rsidR="00246782" w:rsidRPr="007E5617" w:rsidRDefault="00246782" w:rsidP="00E83575">
      <w:pPr>
        <w:jc w:val="center"/>
        <w:rPr>
          <w:b/>
          <w:sz w:val="28"/>
          <w:szCs w:val="28"/>
        </w:rPr>
      </w:pPr>
    </w:p>
    <w:p w14:paraId="0F9B7415" w14:textId="77777777" w:rsidR="00246782" w:rsidRPr="007E5617" w:rsidRDefault="00246782" w:rsidP="00E83575">
      <w:pPr>
        <w:jc w:val="center"/>
        <w:rPr>
          <w:b/>
          <w:sz w:val="28"/>
          <w:szCs w:val="28"/>
        </w:rPr>
      </w:pPr>
    </w:p>
    <w:p w14:paraId="59C11575" w14:textId="77777777" w:rsidR="00246782" w:rsidRPr="007E5617" w:rsidRDefault="00246782" w:rsidP="00E83575">
      <w:pPr>
        <w:jc w:val="center"/>
        <w:rPr>
          <w:b/>
          <w:sz w:val="28"/>
          <w:szCs w:val="28"/>
        </w:rPr>
      </w:pPr>
    </w:p>
    <w:p w14:paraId="5F60FC73" w14:textId="77777777" w:rsidR="00246782" w:rsidRPr="007E5617" w:rsidRDefault="00246782" w:rsidP="00E83575">
      <w:pPr>
        <w:jc w:val="center"/>
        <w:rPr>
          <w:b/>
          <w:sz w:val="28"/>
          <w:szCs w:val="28"/>
        </w:rPr>
      </w:pPr>
      <w:r w:rsidRPr="007E5617">
        <w:rPr>
          <w:b/>
          <w:noProof/>
          <w:sz w:val="28"/>
          <w:szCs w:val="28"/>
        </w:rPr>
        <w:drawing>
          <wp:inline distT="0" distB="0" distL="0" distR="0" wp14:anchorId="5019997E" wp14:editId="01226632">
            <wp:extent cx="5930900" cy="8394700"/>
            <wp:effectExtent l="19050" t="19050" r="12700" b="2540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0900" cy="8394700"/>
                    </a:xfrm>
                    <a:prstGeom prst="rect">
                      <a:avLst/>
                    </a:prstGeom>
                    <a:noFill/>
                    <a:ln w="3175">
                      <a:solidFill>
                        <a:schemeClr val="tx1"/>
                      </a:solidFill>
                    </a:ln>
                  </pic:spPr>
                </pic:pic>
              </a:graphicData>
            </a:graphic>
          </wp:inline>
        </w:drawing>
      </w:r>
    </w:p>
    <w:p w14:paraId="543B8686" w14:textId="77777777" w:rsidR="001D4D63" w:rsidRPr="007E5617" w:rsidRDefault="001D4D63" w:rsidP="001D4D63">
      <w:pPr>
        <w:rPr>
          <w:b/>
          <w:sz w:val="28"/>
          <w:szCs w:val="28"/>
        </w:rPr>
      </w:pPr>
    </w:p>
    <w:p w14:paraId="6DD21706" w14:textId="56B3C270" w:rsidR="00E83575" w:rsidRPr="007E5617" w:rsidRDefault="00E83575" w:rsidP="00E83575">
      <w:pPr>
        <w:jc w:val="center"/>
        <w:rPr>
          <w:sz w:val="28"/>
          <w:szCs w:val="28"/>
          <w:lang w:val="kk-KZ"/>
        </w:rPr>
      </w:pPr>
      <w:r w:rsidRPr="007E5617">
        <w:rPr>
          <w:b/>
          <w:sz w:val="28"/>
          <w:szCs w:val="28"/>
        </w:rPr>
        <w:t xml:space="preserve">ПРИЛОЖЕНИЕ </w:t>
      </w:r>
      <w:r w:rsidR="00A60945" w:rsidRPr="007E5617">
        <w:rPr>
          <w:b/>
          <w:sz w:val="28"/>
          <w:szCs w:val="28"/>
          <w:lang w:val="kk-KZ"/>
        </w:rPr>
        <w:t>Г</w:t>
      </w:r>
    </w:p>
    <w:p w14:paraId="2FCA39AA" w14:textId="77777777" w:rsidR="008A2916" w:rsidRPr="007E5617" w:rsidRDefault="008A2916" w:rsidP="008A2916">
      <w:pPr>
        <w:ind w:firstLine="709"/>
        <w:jc w:val="center"/>
        <w:rPr>
          <w:b/>
          <w:sz w:val="28"/>
          <w:szCs w:val="28"/>
          <w:lang w:val="kk-KZ"/>
        </w:rPr>
      </w:pPr>
    </w:p>
    <w:p w14:paraId="7C130B97" w14:textId="77777777" w:rsidR="008A2916" w:rsidRPr="007E5617" w:rsidRDefault="008A2916" w:rsidP="008A2916">
      <w:pPr>
        <w:jc w:val="center"/>
        <w:rPr>
          <w:sz w:val="28"/>
          <w:szCs w:val="28"/>
        </w:rPr>
      </w:pPr>
      <w:r w:rsidRPr="007E5617">
        <w:rPr>
          <w:sz w:val="28"/>
          <w:szCs w:val="28"/>
        </w:rPr>
        <w:t xml:space="preserve">Свидетельство о государственной регистрации прав </w:t>
      </w:r>
    </w:p>
    <w:p w14:paraId="01B0A216" w14:textId="77777777" w:rsidR="00E83575" w:rsidRPr="007E5617" w:rsidRDefault="008A2916" w:rsidP="00EB6D36">
      <w:pPr>
        <w:jc w:val="center"/>
        <w:rPr>
          <w:sz w:val="28"/>
          <w:szCs w:val="28"/>
        </w:rPr>
      </w:pPr>
      <w:r w:rsidRPr="007E5617">
        <w:rPr>
          <w:sz w:val="28"/>
          <w:szCs w:val="28"/>
        </w:rPr>
        <w:t>на объект авторского права</w:t>
      </w:r>
    </w:p>
    <w:p w14:paraId="7046CDC7" w14:textId="77777777" w:rsidR="00EB6D36" w:rsidRPr="007E5617" w:rsidRDefault="00EB6D36" w:rsidP="00EB6D36">
      <w:pPr>
        <w:jc w:val="center"/>
        <w:rPr>
          <w:sz w:val="28"/>
          <w:szCs w:val="28"/>
        </w:rPr>
      </w:pPr>
    </w:p>
    <w:p w14:paraId="67513671" w14:textId="77777777" w:rsidR="008A2916" w:rsidRPr="007E5617" w:rsidRDefault="004F759C" w:rsidP="00E83575">
      <w:pPr>
        <w:jc w:val="center"/>
        <w:rPr>
          <w:b/>
          <w:sz w:val="28"/>
          <w:szCs w:val="28"/>
        </w:rPr>
      </w:pPr>
      <w:r w:rsidRPr="007E5617">
        <w:rPr>
          <w:b/>
          <w:noProof/>
          <w:sz w:val="28"/>
          <w:szCs w:val="28"/>
        </w:rPr>
        <w:drawing>
          <wp:inline distT="0" distB="0" distL="0" distR="0" wp14:anchorId="1FB74377" wp14:editId="54A3E1A8">
            <wp:extent cx="5731248" cy="8112110"/>
            <wp:effectExtent l="0" t="0" r="3175"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45032" cy="8131620"/>
                    </a:xfrm>
                    <a:prstGeom prst="rect">
                      <a:avLst/>
                    </a:prstGeom>
                    <a:noFill/>
                    <a:ln>
                      <a:noFill/>
                    </a:ln>
                  </pic:spPr>
                </pic:pic>
              </a:graphicData>
            </a:graphic>
          </wp:inline>
        </w:drawing>
      </w:r>
    </w:p>
    <w:p w14:paraId="31A2743A" w14:textId="77777777" w:rsidR="008A2916" w:rsidRPr="007E5617" w:rsidRDefault="008A2916" w:rsidP="008A2916">
      <w:pPr>
        <w:jc w:val="center"/>
        <w:rPr>
          <w:sz w:val="28"/>
          <w:szCs w:val="28"/>
          <w:lang w:val="kk-KZ"/>
        </w:rPr>
      </w:pPr>
      <w:r w:rsidRPr="007E5617">
        <w:rPr>
          <w:b/>
          <w:sz w:val="28"/>
          <w:szCs w:val="28"/>
        </w:rPr>
        <w:t xml:space="preserve">ПРИЛОЖЕНИЕ </w:t>
      </w:r>
      <w:r w:rsidR="00A60945" w:rsidRPr="007E5617">
        <w:rPr>
          <w:b/>
          <w:sz w:val="28"/>
          <w:szCs w:val="28"/>
          <w:lang w:val="kk-KZ"/>
        </w:rPr>
        <w:t>Д</w:t>
      </w:r>
    </w:p>
    <w:p w14:paraId="4051B37B" w14:textId="77777777" w:rsidR="008A2916" w:rsidRPr="007E5617" w:rsidRDefault="008A2916" w:rsidP="008A2916">
      <w:pPr>
        <w:ind w:firstLine="709"/>
        <w:jc w:val="center"/>
        <w:rPr>
          <w:b/>
          <w:sz w:val="28"/>
          <w:szCs w:val="28"/>
          <w:lang w:val="kk-KZ"/>
        </w:rPr>
      </w:pPr>
    </w:p>
    <w:p w14:paraId="195F4A6E" w14:textId="77777777" w:rsidR="008A2916" w:rsidRPr="007E5617" w:rsidRDefault="008A2916" w:rsidP="008A2916">
      <w:pPr>
        <w:jc w:val="center"/>
        <w:rPr>
          <w:sz w:val="28"/>
          <w:szCs w:val="28"/>
        </w:rPr>
      </w:pPr>
      <w:r w:rsidRPr="007E5617">
        <w:rPr>
          <w:sz w:val="28"/>
          <w:szCs w:val="28"/>
        </w:rPr>
        <w:t xml:space="preserve">Свидетельство о государственной регистрации прав </w:t>
      </w:r>
    </w:p>
    <w:p w14:paraId="47A5CA85" w14:textId="2547134D" w:rsidR="004F759C" w:rsidRPr="007E5617" w:rsidRDefault="008A2916" w:rsidP="001D4D63">
      <w:pPr>
        <w:jc w:val="center"/>
        <w:rPr>
          <w:sz w:val="28"/>
          <w:szCs w:val="28"/>
        </w:rPr>
      </w:pPr>
      <w:r w:rsidRPr="007E5617">
        <w:rPr>
          <w:sz w:val="28"/>
          <w:szCs w:val="28"/>
        </w:rPr>
        <w:t>на объект авторского права</w:t>
      </w:r>
    </w:p>
    <w:p w14:paraId="32BC3648" w14:textId="77777777" w:rsidR="001D4D63" w:rsidRPr="007E5617" w:rsidRDefault="001D4D63" w:rsidP="001D4D63">
      <w:pPr>
        <w:jc w:val="center"/>
        <w:rPr>
          <w:sz w:val="28"/>
          <w:szCs w:val="28"/>
        </w:rPr>
      </w:pPr>
    </w:p>
    <w:p w14:paraId="3E572B81" w14:textId="77777777" w:rsidR="008A2916" w:rsidRPr="00E83575" w:rsidRDefault="004F759C" w:rsidP="00E83575">
      <w:pPr>
        <w:jc w:val="center"/>
        <w:rPr>
          <w:b/>
          <w:sz w:val="28"/>
          <w:szCs w:val="28"/>
        </w:rPr>
      </w:pPr>
      <w:r w:rsidRPr="007E5617">
        <w:rPr>
          <w:noProof/>
          <w:sz w:val="28"/>
          <w:szCs w:val="28"/>
        </w:rPr>
        <w:drawing>
          <wp:inline distT="0" distB="0" distL="0" distR="0" wp14:anchorId="2E14BC91" wp14:editId="56354B2E">
            <wp:extent cx="5705929" cy="8076275"/>
            <wp:effectExtent l="0" t="0" r="9525"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20469" cy="8096855"/>
                    </a:xfrm>
                    <a:prstGeom prst="rect">
                      <a:avLst/>
                    </a:prstGeom>
                    <a:noFill/>
                    <a:ln>
                      <a:noFill/>
                    </a:ln>
                  </pic:spPr>
                </pic:pic>
              </a:graphicData>
            </a:graphic>
          </wp:inline>
        </w:drawing>
      </w:r>
    </w:p>
    <w:sectPr w:rsidR="008A2916" w:rsidRPr="00E83575" w:rsidSect="003A536A">
      <w:footerReference w:type="even" r:id="rId69"/>
      <w:footerReference w:type="default" r:id="rId70"/>
      <w:pgSz w:w="11906" w:h="16838"/>
      <w:pgMar w:top="1134" w:right="567" w:bottom="1134" w:left="1701"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E8E3BF" w14:textId="77777777" w:rsidR="008D18D5" w:rsidRDefault="008D18D5" w:rsidP="00B75F9D">
      <w:r>
        <w:separator/>
      </w:r>
    </w:p>
  </w:endnote>
  <w:endnote w:type="continuationSeparator" w:id="0">
    <w:p w14:paraId="65CFCFC4" w14:textId="77777777" w:rsidR="008D18D5" w:rsidRDefault="008D18D5" w:rsidP="00B75F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System Font">
    <w:altName w:val="Calibri"/>
    <w:panose1 w:val="00000000000000000000"/>
    <w:charset w:val="00"/>
    <w:family w:val="auto"/>
    <w:notTrueType/>
    <w:pitch w:val="default"/>
    <w:sig w:usb0="00000003" w:usb1="00000000" w:usb2="00000000" w:usb3="00000000" w:csb0="00000001" w:csb1="00000000"/>
  </w:font>
  <w:font w:name=".AppleSystemUIFont">
    <w:altName w:val="Cambria"/>
    <w:charset w:val="00"/>
    <w:family w:val="roman"/>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ad"/>
      </w:rPr>
      <w:id w:val="-1427572271"/>
      <w:docPartObj>
        <w:docPartGallery w:val="Page Numbers (Bottom of Page)"/>
        <w:docPartUnique/>
      </w:docPartObj>
    </w:sdtPr>
    <w:sdtEndPr>
      <w:rPr>
        <w:rStyle w:val="ad"/>
      </w:rPr>
    </w:sdtEndPr>
    <w:sdtContent>
      <w:p w14:paraId="518FE72A" w14:textId="77777777" w:rsidR="00DF5E93" w:rsidRDefault="00DF5E93" w:rsidP="00DF492F">
        <w:pPr>
          <w:pStyle w:val="aa"/>
          <w:framePr w:wrap="none" w:vAnchor="text" w:hAnchor="margin" w:xAlign="right" w:y="1"/>
          <w:rPr>
            <w:rStyle w:val="ad"/>
          </w:rPr>
        </w:pPr>
        <w:r>
          <w:rPr>
            <w:rStyle w:val="ad"/>
          </w:rPr>
          <w:fldChar w:fldCharType="begin"/>
        </w:r>
        <w:r>
          <w:rPr>
            <w:rStyle w:val="ad"/>
          </w:rPr>
          <w:instrText xml:space="preserve"> PAGE </w:instrText>
        </w:r>
        <w:r>
          <w:rPr>
            <w:rStyle w:val="ad"/>
          </w:rPr>
          <w:fldChar w:fldCharType="end"/>
        </w:r>
      </w:p>
    </w:sdtContent>
  </w:sdt>
  <w:p w14:paraId="18A40622" w14:textId="77777777" w:rsidR="00DF5E93" w:rsidRDefault="00DF5E93" w:rsidP="009B1ADC">
    <w:pPr>
      <w:pStyle w:val="a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16634556"/>
      <w:docPartObj>
        <w:docPartGallery w:val="Page Numbers (Bottom of Page)"/>
        <w:docPartUnique/>
      </w:docPartObj>
    </w:sdtPr>
    <w:sdtEndPr/>
    <w:sdtContent>
      <w:p w14:paraId="518FD2E0" w14:textId="1C57C4F5" w:rsidR="00DF5E93" w:rsidRDefault="00DF5E93">
        <w:pPr>
          <w:pStyle w:val="aa"/>
          <w:jc w:val="center"/>
        </w:pPr>
        <w:r>
          <w:fldChar w:fldCharType="begin"/>
        </w:r>
        <w:r>
          <w:instrText>PAGE   \* MERGEFORMAT</w:instrText>
        </w:r>
        <w:r>
          <w:fldChar w:fldCharType="separate"/>
        </w:r>
        <w:r w:rsidR="005439BA">
          <w:rPr>
            <w:noProof/>
          </w:rPr>
          <w:t>21</w:t>
        </w:r>
        <w:r>
          <w:fldChar w:fldCharType="end"/>
        </w:r>
      </w:p>
    </w:sdtContent>
  </w:sdt>
  <w:p w14:paraId="37EA691F" w14:textId="77777777" w:rsidR="00DF5E93" w:rsidRDefault="00DF5E93" w:rsidP="009B1ADC">
    <w:pPr>
      <w:pStyle w:val="a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26AC47" w14:textId="77777777" w:rsidR="008D18D5" w:rsidRDefault="008D18D5" w:rsidP="00B75F9D">
      <w:r>
        <w:separator/>
      </w:r>
    </w:p>
  </w:footnote>
  <w:footnote w:type="continuationSeparator" w:id="0">
    <w:p w14:paraId="2E90FF9D" w14:textId="77777777" w:rsidR="008D18D5" w:rsidRDefault="008D18D5" w:rsidP="00B75F9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B77996"/>
    <w:multiLevelType w:val="hybridMultilevel"/>
    <w:tmpl w:val="14788E4E"/>
    <w:lvl w:ilvl="0" w:tplc="C156AD74">
      <w:start w:val="1"/>
      <w:numFmt w:val="decimal"/>
      <w:lvlText w:val="%1"/>
      <w:lvlJc w:val="left"/>
      <w:pPr>
        <w:ind w:left="720" w:hanging="360"/>
      </w:pPr>
      <w:rPr>
        <w:rFonts w:ascii="Times New Roman" w:eastAsia="Times New Roman" w:hAnsi="Times New Roman" w:cs="Times New Roman"/>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17FC4D0F"/>
    <w:multiLevelType w:val="hybridMultilevel"/>
    <w:tmpl w:val="D9DAFE0A"/>
    <w:lvl w:ilvl="0" w:tplc="7622987C">
      <w:start w:val="2"/>
      <w:numFmt w:val="decimal"/>
      <w:lvlText w:val="%1"/>
      <w:lvlJc w:val="left"/>
      <w:pPr>
        <w:ind w:left="1429" w:hanging="360"/>
      </w:pPr>
      <w:rPr>
        <w:rFonts w:hint="default"/>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 w15:restartNumberingAfterBreak="0">
    <w:nsid w:val="29387134"/>
    <w:multiLevelType w:val="multilevel"/>
    <w:tmpl w:val="2FBEE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A3707D0"/>
    <w:multiLevelType w:val="hybridMultilevel"/>
    <w:tmpl w:val="57189C00"/>
    <w:lvl w:ilvl="0" w:tplc="3572C16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41034AF8"/>
    <w:multiLevelType w:val="hybridMultilevel"/>
    <w:tmpl w:val="C616D110"/>
    <w:lvl w:ilvl="0" w:tplc="6350684C">
      <w:start w:val="6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1812179"/>
    <w:multiLevelType w:val="hybridMultilevel"/>
    <w:tmpl w:val="5484A17C"/>
    <w:lvl w:ilvl="0" w:tplc="6B6223B6">
      <w:start w:val="3"/>
      <w:numFmt w:val="bullet"/>
      <w:lvlText w:val="-"/>
      <w:lvlJc w:val="left"/>
      <w:pPr>
        <w:ind w:left="720" w:hanging="360"/>
      </w:pPr>
      <w:rPr>
        <w:rFonts w:ascii="Times New Roman" w:eastAsia="Times New Roman" w:hAnsi="Times New Roman" w:cs="Times New Roman" w:hint="default"/>
        <w:color w:val="000000"/>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41E93BAE"/>
    <w:multiLevelType w:val="hybridMultilevel"/>
    <w:tmpl w:val="8AF8D4FE"/>
    <w:lvl w:ilvl="0" w:tplc="A5F09B40">
      <w:start w:val="1"/>
      <w:numFmt w:val="decimal"/>
      <w:lvlText w:val="%1)"/>
      <w:lvlJc w:val="left"/>
      <w:pPr>
        <w:ind w:left="1399" w:hanging="69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41FA4E97"/>
    <w:multiLevelType w:val="multilevel"/>
    <w:tmpl w:val="E66C4DC6"/>
    <w:lvl w:ilvl="0">
      <w:start w:val="1"/>
      <w:numFmt w:val="decimal"/>
      <w:lvlText w:val="%1."/>
      <w:lvlJc w:val="left"/>
      <w:pPr>
        <w:ind w:left="1069"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8" w15:restartNumberingAfterBreak="0">
    <w:nsid w:val="43333ADF"/>
    <w:multiLevelType w:val="hybridMultilevel"/>
    <w:tmpl w:val="64F6BCEC"/>
    <w:lvl w:ilvl="0" w:tplc="0D2CB842">
      <w:start w:val="3"/>
      <w:numFmt w:val="bullet"/>
      <w:lvlText w:val="-"/>
      <w:lvlJc w:val="left"/>
      <w:pPr>
        <w:ind w:left="1211" w:hanging="360"/>
      </w:pPr>
      <w:rPr>
        <w:rFonts w:ascii="Times New Roman" w:eastAsia="Times New Roman"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9" w15:restartNumberingAfterBreak="0">
    <w:nsid w:val="47375DF5"/>
    <w:multiLevelType w:val="hybridMultilevel"/>
    <w:tmpl w:val="DDA80E34"/>
    <w:lvl w:ilvl="0" w:tplc="52C023C6">
      <w:start w:val="1"/>
      <w:numFmt w:val="decimal"/>
      <w:lvlText w:val="%1)"/>
      <w:lvlJc w:val="left"/>
      <w:pPr>
        <w:ind w:left="786" w:hanging="360"/>
      </w:pPr>
      <w:rPr>
        <w:rFonts w:hint="default"/>
        <w:color w:val="000000"/>
        <w:sz w:val="28"/>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0" w15:restartNumberingAfterBreak="0">
    <w:nsid w:val="507570F5"/>
    <w:multiLevelType w:val="hybridMultilevel"/>
    <w:tmpl w:val="AE44E1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1D93470"/>
    <w:multiLevelType w:val="hybridMultilevel"/>
    <w:tmpl w:val="D2848F1A"/>
    <w:lvl w:ilvl="0" w:tplc="02749906">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2" w15:restartNumberingAfterBreak="0">
    <w:nsid w:val="52A37C37"/>
    <w:multiLevelType w:val="hybridMultilevel"/>
    <w:tmpl w:val="BCCA339E"/>
    <w:lvl w:ilvl="0" w:tplc="6B62278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5D0D7D8B"/>
    <w:multiLevelType w:val="hybridMultilevel"/>
    <w:tmpl w:val="D302A806"/>
    <w:lvl w:ilvl="0" w:tplc="04190011">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9F775E1"/>
    <w:multiLevelType w:val="multilevel"/>
    <w:tmpl w:val="33F49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A6A3265"/>
    <w:multiLevelType w:val="multilevel"/>
    <w:tmpl w:val="5A6A2D3C"/>
    <w:lvl w:ilvl="0">
      <w:start w:val="1"/>
      <w:numFmt w:val="decimal"/>
      <w:lvlText w:val="%1."/>
      <w:lvlJc w:val="left"/>
      <w:pPr>
        <w:ind w:left="644" w:hanging="360"/>
      </w:pPr>
    </w:lvl>
    <w:lvl w:ilvl="1">
      <w:start w:val="7"/>
      <w:numFmt w:val="decimal"/>
      <w:isLgl/>
      <w:lvlText w:val="%1.%2."/>
      <w:lvlJc w:val="left"/>
      <w:pPr>
        <w:ind w:left="1428" w:hanging="720"/>
      </w:pPr>
      <w:rPr>
        <w:rFonts w:hint="default"/>
      </w:rPr>
    </w:lvl>
    <w:lvl w:ilvl="2">
      <w:start w:val="1"/>
      <w:numFmt w:val="decimal"/>
      <w:isLgl/>
      <w:lvlText w:val="%1.%2.%3."/>
      <w:lvlJc w:val="left"/>
      <w:pPr>
        <w:ind w:left="1852" w:hanging="720"/>
      </w:pPr>
      <w:rPr>
        <w:rFonts w:hint="default"/>
      </w:rPr>
    </w:lvl>
    <w:lvl w:ilvl="3">
      <w:start w:val="1"/>
      <w:numFmt w:val="decimal"/>
      <w:isLgl/>
      <w:lvlText w:val="%1.%2.%3.%4."/>
      <w:lvlJc w:val="left"/>
      <w:pPr>
        <w:ind w:left="2636" w:hanging="1080"/>
      </w:pPr>
      <w:rPr>
        <w:rFonts w:hint="default"/>
      </w:rPr>
    </w:lvl>
    <w:lvl w:ilvl="4">
      <w:start w:val="1"/>
      <w:numFmt w:val="decimal"/>
      <w:isLgl/>
      <w:lvlText w:val="%1.%2.%3.%4.%5."/>
      <w:lvlJc w:val="left"/>
      <w:pPr>
        <w:ind w:left="3060" w:hanging="1080"/>
      </w:pPr>
      <w:rPr>
        <w:rFonts w:hint="default"/>
      </w:rPr>
    </w:lvl>
    <w:lvl w:ilvl="5">
      <w:start w:val="1"/>
      <w:numFmt w:val="decimal"/>
      <w:isLgl/>
      <w:lvlText w:val="%1.%2.%3.%4.%5.%6."/>
      <w:lvlJc w:val="left"/>
      <w:pPr>
        <w:ind w:left="3844" w:hanging="1440"/>
      </w:pPr>
      <w:rPr>
        <w:rFonts w:hint="default"/>
      </w:rPr>
    </w:lvl>
    <w:lvl w:ilvl="6">
      <w:start w:val="1"/>
      <w:numFmt w:val="decimal"/>
      <w:isLgl/>
      <w:lvlText w:val="%1.%2.%3.%4.%5.%6.%7."/>
      <w:lvlJc w:val="left"/>
      <w:pPr>
        <w:ind w:left="4628" w:hanging="1800"/>
      </w:pPr>
      <w:rPr>
        <w:rFonts w:hint="default"/>
      </w:rPr>
    </w:lvl>
    <w:lvl w:ilvl="7">
      <w:start w:val="1"/>
      <w:numFmt w:val="decimal"/>
      <w:isLgl/>
      <w:lvlText w:val="%1.%2.%3.%4.%5.%6.%7.%8."/>
      <w:lvlJc w:val="left"/>
      <w:pPr>
        <w:ind w:left="5052" w:hanging="1800"/>
      </w:pPr>
      <w:rPr>
        <w:rFonts w:hint="default"/>
      </w:rPr>
    </w:lvl>
    <w:lvl w:ilvl="8">
      <w:start w:val="1"/>
      <w:numFmt w:val="decimal"/>
      <w:isLgl/>
      <w:lvlText w:val="%1.%2.%3.%4.%5.%6.%7.%8.%9."/>
      <w:lvlJc w:val="left"/>
      <w:pPr>
        <w:ind w:left="5836" w:hanging="2160"/>
      </w:pPr>
      <w:rPr>
        <w:rFonts w:hint="default"/>
      </w:rPr>
    </w:lvl>
  </w:abstractNum>
  <w:abstractNum w:abstractNumId="16" w15:restartNumberingAfterBreak="0">
    <w:nsid w:val="6DBE70CC"/>
    <w:multiLevelType w:val="hybridMultilevel"/>
    <w:tmpl w:val="1DA80D96"/>
    <w:lvl w:ilvl="0" w:tplc="7622987C">
      <w:start w:val="2"/>
      <w:numFmt w:val="decimal"/>
      <w:lvlText w:val="%1"/>
      <w:lvlJc w:val="left"/>
      <w:pPr>
        <w:ind w:left="1080" w:hanging="360"/>
      </w:pPr>
      <w:rPr>
        <w:rFonts w:hint="default"/>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7" w15:restartNumberingAfterBreak="0">
    <w:nsid w:val="6E8237AD"/>
    <w:multiLevelType w:val="hybridMultilevel"/>
    <w:tmpl w:val="4992C200"/>
    <w:lvl w:ilvl="0" w:tplc="2000000F">
      <w:start w:val="2"/>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73D2063C"/>
    <w:multiLevelType w:val="multilevel"/>
    <w:tmpl w:val="D1901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5F92442"/>
    <w:multiLevelType w:val="hybridMultilevel"/>
    <w:tmpl w:val="8578B170"/>
    <w:lvl w:ilvl="0" w:tplc="E74A903A">
      <w:start w:val="1"/>
      <w:numFmt w:val="decimal"/>
      <w:lvlText w:val="%1."/>
      <w:lvlJc w:val="left"/>
      <w:pPr>
        <w:ind w:left="660" w:hanging="360"/>
      </w:pPr>
      <w:rPr>
        <w:rFonts w:hint="default"/>
        <w:color w:val="000000" w:themeColor="text1"/>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20" w15:restartNumberingAfterBreak="0">
    <w:nsid w:val="7791462E"/>
    <w:multiLevelType w:val="hybridMultilevel"/>
    <w:tmpl w:val="2AEAC70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78867B4E"/>
    <w:multiLevelType w:val="hybridMultilevel"/>
    <w:tmpl w:val="3C7CAFCA"/>
    <w:lvl w:ilvl="0" w:tplc="7622987C">
      <w:start w:val="2"/>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2" w15:restartNumberingAfterBreak="0">
    <w:nsid w:val="7A3E63E8"/>
    <w:multiLevelType w:val="multilevel"/>
    <w:tmpl w:val="D7AEC552"/>
    <w:lvl w:ilvl="0">
      <w:start w:val="1"/>
      <w:numFmt w:val="decimal"/>
      <w:lvlText w:val="%1."/>
      <w:lvlJc w:val="left"/>
      <w:pPr>
        <w:tabs>
          <w:tab w:val="num" w:pos="720"/>
        </w:tabs>
        <w:ind w:left="720" w:hanging="360"/>
      </w:pPr>
      <w:rPr>
        <w:lang w:val="ru-RU"/>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DDF1986"/>
    <w:multiLevelType w:val="hybridMultilevel"/>
    <w:tmpl w:val="230E2784"/>
    <w:lvl w:ilvl="0" w:tplc="E59E9E0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19"/>
  </w:num>
  <w:num w:numId="2">
    <w:abstractNumId w:val="15"/>
  </w:num>
  <w:num w:numId="3">
    <w:abstractNumId w:val="23"/>
  </w:num>
  <w:num w:numId="4">
    <w:abstractNumId w:val="6"/>
  </w:num>
  <w:num w:numId="5">
    <w:abstractNumId w:val="18"/>
  </w:num>
  <w:num w:numId="6">
    <w:abstractNumId w:val="13"/>
  </w:num>
  <w:num w:numId="7">
    <w:abstractNumId w:val="7"/>
  </w:num>
  <w:num w:numId="8">
    <w:abstractNumId w:val="8"/>
  </w:num>
  <w:num w:numId="9">
    <w:abstractNumId w:val="22"/>
  </w:num>
  <w:num w:numId="10">
    <w:abstractNumId w:val="10"/>
  </w:num>
  <w:num w:numId="11">
    <w:abstractNumId w:val="9"/>
  </w:num>
  <w:num w:numId="12">
    <w:abstractNumId w:val="2"/>
  </w:num>
  <w:num w:numId="13">
    <w:abstractNumId w:val="4"/>
  </w:num>
  <w:num w:numId="14">
    <w:abstractNumId w:val="12"/>
  </w:num>
  <w:num w:numId="15">
    <w:abstractNumId w:val="11"/>
  </w:num>
  <w:num w:numId="16">
    <w:abstractNumId w:val="5"/>
  </w:num>
  <w:num w:numId="17">
    <w:abstractNumId w:val="17"/>
  </w:num>
  <w:num w:numId="18">
    <w:abstractNumId w:val="16"/>
  </w:num>
  <w:num w:numId="19">
    <w:abstractNumId w:val="20"/>
  </w:num>
  <w:num w:numId="20">
    <w:abstractNumId w:val="1"/>
  </w:num>
  <w:num w:numId="21">
    <w:abstractNumId w:val="21"/>
  </w:num>
  <w:num w:numId="22">
    <w:abstractNumId w:val="0"/>
  </w:num>
  <w:num w:numId="23">
    <w:abstractNumId w:val="3"/>
  </w:num>
  <w:num w:numId="2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0BCA"/>
    <w:rsid w:val="000035F1"/>
    <w:rsid w:val="0000406E"/>
    <w:rsid w:val="00004642"/>
    <w:rsid w:val="00004931"/>
    <w:rsid w:val="00007D89"/>
    <w:rsid w:val="00011B94"/>
    <w:rsid w:val="00015605"/>
    <w:rsid w:val="00017FAC"/>
    <w:rsid w:val="00017FD2"/>
    <w:rsid w:val="00025365"/>
    <w:rsid w:val="0002756C"/>
    <w:rsid w:val="00037270"/>
    <w:rsid w:val="00037A51"/>
    <w:rsid w:val="00037A70"/>
    <w:rsid w:val="00041E48"/>
    <w:rsid w:val="00042BB7"/>
    <w:rsid w:val="0004613E"/>
    <w:rsid w:val="00047298"/>
    <w:rsid w:val="00051C4B"/>
    <w:rsid w:val="00052DC8"/>
    <w:rsid w:val="00053C0D"/>
    <w:rsid w:val="0005530D"/>
    <w:rsid w:val="00055B6A"/>
    <w:rsid w:val="00055D7F"/>
    <w:rsid w:val="000567C7"/>
    <w:rsid w:val="00056C25"/>
    <w:rsid w:val="00056EDB"/>
    <w:rsid w:val="000571F6"/>
    <w:rsid w:val="00060CDC"/>
    <w:rsid w:val="00060F69"/>
    <w:rsid w:val="00062BCB"/>
    <w:rsid w:val="000645C9"/>
    <w:rsid w:val="00064AC4"/>
    <w:rsid w:val="00067A9E"/>
    <w:rsid w:val="00067E90"/>
    <w:rsid w:val="00074AD1"/>
    <w:rsid w:val="00082BA0"/>
    <w:rsid w:val="00083025"/>
    <w:rsid w:val="000837F0"/>
    <w:rsid w:val="00086E81"/>
    <w:rsid w:val="00087A66"/>
    <w:rsid w:val="000900EE"/>
    <w:rsid w:val="00090781"/>
    <w:rsid w:val="00090AAA"/>
    <w:rsid w:val="00091D0E"/>
    <w:rsid w:val="00091D9B"/>
    <w:rsid w:val="00094FFC"/>
    <w:rsid w:val="0009522A"/>
    <w:rsid w:val="0009772D"/>
    <w:rsid w:val="000A0597"/>
    <w:rsid w:val="000A0AD6"/>
    <w:rsid w:val="000A1517"/>
    <w:rsid w:val="000A27E1"/>
    <w:rsid w:val="000A2E1B"/>
    <w:rsid w:val="000A3E6F"/>
    <w:rsid w:val="000B05CB"/>
    <w:rsid w:val="000B2200"/>
    <w:rsid w:val="000B49E5"/>
    <w:rsid w:val="000B5628"/>
    <w:rsid w:val="000B59B1"/>
    <w:rsid w:val="000B5B55"/>
    <w:rsid w:val="000B6842"/>
    <w:rsid w:val="000B75D5"/>
    <w:rsid w:val="000C1280"/>
    <w:rsid w:val="000C1F8D"/>
    <w:rsid w:val="000C3C61"/>
    <w:rsid w:val="000C4BED"/>
    <w:rsid w:val="000C665F"/>
    <w:rsid w:val="000D0530"/>
    <w:rsid w:val="000D11DC"/>
    <w:rsid w:val="000D18F4"/>
    <w:rsid w:val="000D34CB"/>
    <w:rsid w:val="000D4409"/>
    <w:rsid w:val="000D78BE"/>
    <w:rsid w:val="000E013E"/>
    <w:rsid w:val="000E0F50"/>
    <w:rsid w:val="000E5EF0"/>
    <w:rsid w:val="000E7C31"/>
    <w:rsid w:val="000F2003"/>
    <w:rsid w:val="000F20EF"/>
    <w:rsid w:val="000F6504"/>
    <w:rsid w:val="000F77EA"/>
    <w:rsid w:val="000F7963"/>
    <w:rsid w:val="000F7CA6"/>
    <w:rsid w:val="00102C9B"/>
    <w:rsid w:val="00104123"/>
    <w:rsid w:val="0011205E"/>
    <w:rsid w:val="001141E8"/>
    <w:rsid w:val="00114FA7"/>
    <w:rsid w:val="001158AE"/>
    <w:rsid w:val="00115E18"/>
    <w:rsid w:val="00116422"/>
    <w:rsid w:val="00117312"/>
    <w:rsid w:val="00122488"/>
    <w:rsid w:val="00122F74"/>
    <w:rsid w:val="00125DA0"/>
    <w:rsid w:val="001262BC"/>
    <w:rsid w:val="001325B8"/>
    <w:rsid w:val="00133BC8"/>
    <w:rsid w:val="001342D5"/>
    <w:rsid w:val="001351AE"/>
    <w:rsid w:val="00135F52"/>
    <w:rsid w:val="001404D6"/>
    <w:rsid w:val="0014365C"/>
    <w:rsid w:val="00145473"/>
    <w:rsid w:val="00151923"/>
    <w:rsid w:val="00151CA2"/>
    <w:rsid w:val="001526C2"/>
    <w:rsid w:val="00157082"/>
    <w:rsid w:val="001575B5"/>
    <w:rsid w:val="00160F7A"/>
    <w:rsid w:val="00161F09"/>
    <w:rsid w:val="00162257"/>
    <w:rsid w:val="001630C2"/>
    <w:rsid w:val="00164E16"/>
    <w:rsid w:val="001716FE"/>
    <w:rsid w:val="00172918"/>
    <w:rsid w:val="00172C73"/>
    <w:rsid w:val="001743B8"/>
    <w:rsid w:val="00175863"/>
    <w:rsid w:val="00177EB8"/>
    <w:rsid w:val="00180B7D"/>
    <w:rsid w:val="0018589E"/>
    <w:rsid w:val="00186903"/>
    <w:rsid w:val="0019107D"/>
    <w:rsid w:val="00191967"/>
    <w:rsid w:val="001964F2"/>
    <w:rsid w:val="00196645"/>
    <w:rsid w:val="001971A9"/>
    <w:rsid w:val="001A0F09"/>
    <w:rsid w:val="001A17F4"/>
    <w:rsid w:val="001A4A6A"/>
    <w:rsid w:val="001A5813"/>
    <w:rsid w:val="001A58FA"/>
    <w:rsid w:val="001A6018"/>
    <w:rsid w:val="001A7B8B"/>
    <w:rsid w:val="001B2075"/>
    <w:rsid w:val="001B2C36"/>
    <w:rsid w:val="001B3866"/>
    <w:rsid w:val="001B4A85"/>
    <w:rsid w:val="001C13F2"/>
    <w:rsid w:val="001C1D50"/>
    <w:rsid w:val="001C52CE"/>
    <w:rsid w:val="001C7B7F"/>
    <w:rsid w:val="001D2116"/>
    <w:rsid w:val="001D4138"/>
    <w:rsid w:val="001D4D63"/>
    <w:rsid w:val="001D5E1E"/>
    <w:rsid w:val="001D6F4D"/>
    <w:rsid w:val="001D70F9"/>
    <w:rsid w:val="001D72C9"/>
    <w:rsid w:val="001D741C"/>
    <w:rsid w:val="001E0DD4"/>
    <w:rsid w:val="001E1C4B"/>
    <w:rsid w:val="001E2B4B"/>
    <w:rsid w:val="001E3646"/>
    <w:rsid w:val="001E3ECD"/>
    <w:rsid w:val="001F159B"/>
    <w:rsid w:val="001F1962"/>
    <w:rsid w:val="001F3562"/>
    <w:rsid w:val="001F3CFD"/>
    <w:rsid w:val="001F5DE1"/>
    <w:rsid w:val="001F7987"/>
    <w:rsid w:val="00200095"/>
    <w:rsid w:val="002008D0"/>
    <w:rsid w:val="002048B6"/>
    <w:rsid w:val="00205375"/>
    <w:rsid w:val="00205376"/>
    <w:rsid w:val="0020586A"/>
    <w:rsid w:val="00206447"/>
    <w:rsid w:val="00207142"/>
    <w:rsid w:val="00211434"/>
    <w:rsid w:val="00213885"/>
    <w:rsid w:val="002141CB"/>
    <w:rsid w:val="00215F7A"/>
    <w:rsid w:val="002164FF"/>
    <w:rsid w:val="0021752F"/>
    <w:rsid w:val="00222777"/>
    <w:rsid w:val="00222A96"/>
    <w:rsid w:val="00223FF6"/>
    <w:rsid w:val="00224CC7"/>
    <w:rsid w:val="0022657E"/>
    <w:rsid w:val="00231411"/>
    <w:rsid w:val="00231A31"/>
    <w:rsid w:val="00233DCE"/>
    <w:rsid w:val="00235B27"/>
    <w:rsid w:val="00235CC0"/>
    <w:rsid w:val="00236211"/>
    <w:rsid w:val="00237886"/>
    <w:rsid w:val="00240CDD"/>
    <w:rsid w:val="00244116"/>
    <w:rsid w:val="0024482D"/>
    <w:rsid w:val="0024577C"/>
    <w:rsid w:val="00245D09"/>
    <w:rsid w:val="00246782"/>
    <w:rsid w:val="00247EF7"/>
    <w:rsid w:val="00250244"/>
    <w:rsid w:val="0025126D"/>
    <w:rsid w:val="0025366B"/>
    <w:rsid w:val="0025396F"/>
    <w:rsid w:val="00257A86"/>
    <w:rsid w:val="00260557"/>
    <w:rsid w:val="00260E4F"/>
    <w:rsid w:val="00263B6F"/>
    <w:rsid w:val="0026425D"/>
    <w:rsid w:val="002650E4"/>
    <w:rsid w:val="00266FA8"/>
    <w:rsid w:val="0027125A"/>
    <w:rsid w:val="002722BA"/>
    <w:rsid w:val="00274C7C"/>
    <w:rsid w:val="002759E4"/>
    <w:rsid w:val="002765D9"/>
    <w:rsid w:val="00277585"/>
    <w:rsid w:val="00282431"/>
    <w:rsid w:val="0028257E"/>
    <w:rsid w:val="00282EF2"/>
    <w:rsid w:val="002840FA"/>
    <w:rsid w:val="00284335"/>
    <w:rsid w:val="00285B51"/>
    <w:rsid w:val="00286C64"/>
    <w:rsid w:val="00287CE5"/>
    <w:rsid w:val="00294E26"/>
    <w:rsid w:val="00295451"/>
    <w:rsid w:val="002976E9"/>
    <w:rsid w:val="002A0EA8"/>
    <w:rsid w:val="002A19A6"/>
    <w:rsid w:val="002A1EA8"/>
    <w:rsid w:val="002A1ECD"/>
    <w:rsid w:val="002A2C35"/>
    <w:rsid w:val="002A59BD"/>
    <w:rsid w:val="002A5B3C"/>
    <w:rsid w:val="002A72C5"/>
    <w:rsid w:val="002A7E0F"/>
    <w:rsid w:val="002B6233"/>
    <w:rsid w:val="002B6CC9"/>
    <w:rsid w:val="002C1C36"/>
    <w:rsid w:val="002C43B8"/>
    <w:rsid w:val="002C590C"/>
    <w:rsid w:val="002D00B1"/>
    <w:rsid w:val="002D0FB1"/>
    <w:rsid w:val="002D3D89"/>
    <w:rsid w:val="002D4081"/>
    <w:rsid w:val="002E285B"/>
    <w:rsid w:val="002E3A16"/>
    <w:rsid w:val="002E4654"/>
    <w:rsid w:val="002E632A"/>
    <w:rsid w:val="002E670F"/>
    <w:rsid w:val="002E741D"/>
    <w:rsid w:val="002F0000"/>
    <w:rsid w:val="002F0D40"/>
    <w:rsid w:val="002F2408"/>
    <w:rsid w:val="002F3E27"/>
    <w:rsid w:val="002F41B6"/>
    <w:rsid w:val="002F4F46"/>
    <w:rsid w:val="002F51BF"/>
    <w:rsid w:val="002F5643"/>
    <w:rsid w:val="00302070"/>
    <w:rsid w:val="00304BF4"/>
    <w:rsid w:val="003056BC"/>
    <w:rsid w:val="0030638D"/>
    <w:rsid w:val="003069FA"/>
    <w:rsid w:val="00306CF2"/>
    <w:rsid w:val="00310C49"/>
    <w:rsid w:val="003119C7"/>
    <w:rsid w:val="00312D1C"/>
    <w:rsid w:val="00315F59"/>
    <w:rsid w:val="003200BD"/>
    <w:rsid w:val="003215F3"/>
    <w:rsid w:val="00325565"/>
    <w:rsid w:val="0032644A"/>
    <w:rsid w:val="00327A9B"/>
    <w:rsid w:val="003321BA"/>
    <w:rsid w:val="003327FD"/>
    <w:rsid w:val="0033285E"/>
    <w:rsid w:val="00332D96"/>
    <w:rsid w:val="00341D5F"/>
    <w:rsid w:val="00345F2E"/>
    <w:rsid w:val="00346A02"/>
    <w:rsid w:val="00346C97"/>
    <w:rsid w:val="003506A3"/>
    <w:rsid w:val="0035191A"/>
    <w:rsid w:val="00351A37"/>
    <w:rsid w:val="00352EBD"/>
    <w:rsid w:val="0035345D"/>
    <w:rsid w:val="003536C4"/>
    <w:rsid w:val="00354009"/>
    <w:rsid w:val="00355995"/>
    <w:rsid w:val="0035622F"/>
    <w:rsid w:val="0036386A"/>
    <w:rsid w:val="00364CFC"/>
    <w:rsid w:val="00370339"/>
    <w:rsid w:val="003706AE"/>
    <w:rsid w:val="00370A0C"/>
    <w:rsid w:val="003713DF"/>
    <w:rsid w:val="00373051"/>
    <w:rsid w:val="003732E6"/>
    <w:rsid w:val="00375B04"/>
    <w:rsid w:val="00377A86"/>
    <w:rsid w:val="0038215F"/>
    <w:rsid w:val="00383687"/>
    <w:rsid w:val="00383AE9"/>
    <w:rsid w:val="00385B5D"/>
    <w:rsid w:val="00386986"/>
    <w:rsid w:val="00390E3A"/>
    <w:rsid w:val="00391BBE"/>
    <w:rsid w:val="0039337B"/>
    <w:rsid w:val="00393552"/>
    <w:rsid w:val="003954E5"/>
    <w:rsid w:val="0039566D"/>
    <w:rsid w:val="00396CDE"/>
    <w:rsid w:val="003A04B6"/>
    <w:rsid w:val="003A12F7"/>
    <w:rsid w:val="003A2285"/>
    <w:rsid w:val="003A536A"/>
    <w:rsid w:val="003A6B42"/>
    <w:rsid w:val="003A73A4"/>
    <w:rsid w:val="003A7616"/>
    <w:rsid w:val="003B2565"/>
    <w:rsid w:val="003B325F"/>
    <w:rsid w:val="003B3FFA"/>
    <w:rsid w:val="003B4A3D"/>
    <w:rsid w:val="003B5959"/>
    <w:rsid w:val="003B6769"/>
    <w:rsid w:val="003C0501"/>
    <w:rsid w:val="003C0972"/>
    <w:rsid w:val="003C1A38"/>
    <w:rsid w:val="003C2BDD"/>
    <w:rsid w:val="003C3E75"/>
    <w:rsid w:val="003C4203"/>
    <w:rsid w:val="003C7C34"/>
    <w:rsid w:val="003C7D96"/>
    <w:rsid w:val="003D07CB"/>
    <w:rsid w:val="003D2619"/>
    <w:rsid w:val="003D27EB"/>
    <w:rsid w:val="003D2C3F"/>
    <w:rsid w:val="003D3FEB"/>
    <w:rsid w:val="003D5CA8"/>
    <w:rsid w:val="003E0FD6"/>
    <w:rsid w:val="003E1A98"/>
    <w:rsid w:val="003E1E56"/>
    <w:rsid w:val="003E26EC"/>
    <w:rsid w:val="003E5CE2"/>
    <w:rsid w:val="003E6CFF"/>
    <w:rsid w:val="003F0A9C"/>
    <w:rsid w:val="003F0F67"/>
    <w:rsid w:val="003F3B1A"/>
    <w:rsid w:val="003F5B92"/>
    <w:rsid w:val="003F620D"/>
    <w:rsid w:val="003F6B9E"/>
    <w:rsid w:val="003F7E75"/>
    <w:rsid w:val="00400CA8"/>
    <w:rsid w:val="00403F8E"/>
    <w:rsid w:val="00405913"/>
    <w:rsid w:val="00406541"/>
    <w:rsid w:val="00407949"/>
    <w:rsid w:val="00410405"/>
    <w:rsid w:val="004116C5"/>
    <w:rsid w:val="0041768F"/>
    <w:rsid w:val="00425455"/>
    <w:rsid w:val="00433D97"/>
    <w:rsid w:val="004341E4"/>
    <w:rsid w:val="0043564B"/>
    <w:rsid w:val="0043719E"/>
    <w:rsid w:val="004520FB"/>
    <w:rsid w:val="00453D0C"/>
    <w:rsid w:val="00455CE5"/>
    <w:rsid w:val="0045694A"/>
    <w:rsid w:val="00460637"/>
    <w:rsid w:val="00461396"/>
    <w:rsid w:val="004620F5"/>
    <w:rsid w:val="00462AF9"/>
    <w:rsid w:val="004676E4"/>
    <w:rsid w:val="00474361"/>
    <w:rsid w:val="004747CE"/>
    <w:rsid w:val="00474F21"/>
    <w:rsid w:val="0047567B"/>
    <w:rsid w:val="00476858"/>
    <w:rsid w:val="00477820"/>
    <w:rsid w:val="00480697"/>
    <w:rsid w:val="00480743"/>
    <w:rsid w:val="004810E3"/>
    <w:rsid w:val="00484F6F"/>
    <w:rsid w:val="00485A85"/>
    <w:rsid w:val="004864AA"/>
    <w:rsid w:val="00486B02"/>
    <w:rsid w:val="00486DED"/>
    <w:rsid w:val="00487821"/>
    <w:rsid w:val="00491EFF"/>
    <w:rsid w:val="0049272C"/>
    <w:rsid w:val="00493767"/>
    <w:rsid w:val="00493932"/>
    <w:rsid w:val="00495F1D"/>
    <w:rsid w:val="0049657D"/>
    <w:rsid w:val="00497A67"/>
    <w:rsid w:val="004A0445"/>
    <w:rsid w:val="004A2961"/>
    <w:rsid w:val="004A40D4"/>
    <w:rsid w:val="004A66C7"/>
    <w:rsid w:val="004A6E03"/>
    <w:rsid w:val="004B0565"/>
    <w:rsid w:val="004B2BD9"/>
    <w:rsid w:val="004B35AB"/>
    <w:rsid w:val="004B4A9A"/>
    <w:rsid w:val="004B5008"/>
    <w:rsid w:val="004B7BF1"/>
    <w:rsid w:val="004C0D2B"/>
    <w:rsid w:val="004C0EE0"/>
    <w:rsid w:val="004C4413"/>
    <w:rsid w:val="004C56ED"/>
    <w:rsid w:val="004C680E"/>
    <w:rsid w:val="004D07D4"/>
    <w:rsid w:val="004D1390"/>
    <w:rsid w:val="004D254B"/>
    <w:rsid w:val="004D25DB"/>
    <w:rsid w:val="004D4552"/>
    <w:rsid w:val="004D4C46"/>
    <w:rsid w:val="004D7C42"/>
    <w:rsid w:val="004E119D"/>
    <w:rsid w:val="004E1259"/>
    <w:rsid w:val="004E2694"/>
    <w:rsid w:val="004E6147"/>
    <w:rsid w:val="004E6677"/>
    <w:rsid w:val="004F03E4"/>
    <w:rsid w:val="004F15B2"/>
    <w:rsid w:val="004F67F7"/>
    <w:rsid w:val="004F71D6"/>
    <w:rsid w:val="004F759C"/>
    <w:rsid w:val="004F786B"/>
    <w:rsid w:val="0050008B"/>
    <w:rsid w:val="00500AED"/>
    <w:rsid w:val="00502945"/>
    <w:rsid w:val="0050498B"/>
    <w:rsid w:val="00511C4E"/>
    <w:rsid w:val="00512E77"/>
    <w:rsid w:val="0051347C"/>
    <w:rsid w:val="00516DE3"/>
    <w:rsid w:val="00516F11"/>
    <w:rsid w:val="00521D78"/>
    <w:rsid w:val="005237D0"/>
    <w:rsid w:val="005248DA"/>
    <w:rsid w:val="00525340"/>
    <w:rsid w:val="00525354"/>
    <w:rsid w:val="005257D1"/>
    <w:rsid w:val="005313FC"/>
    <w:rsid w:val="00532933"/>
    <w:rsid w:val="00536850"/>
    <w:rsid w:val="005379CC"/>
    <w:rsid w:val="0054391F"/>
    <w:rsid w:val="005439BA"/>
    <w:rsid w:val="0054420C"/>
    <w:rsid w:val="005447D9"/>
    <w:rsid w:val="00550C81"/>
    <w:rsid w:val="00554AD5"/>
    <w:rsid w:val="00555689"/>
    <w:rsid w:val="00555898"/>
    <w:rsid w:val="00556E0A"/>
    <w:rsid w:val="005645CE"/>
    <w:rsid w:val="00565AFD"/>
    <w:rsid w:val="00566B53"/>
    <w:rsid w:val="005672F3"/>
    <w:rsid w:val="00567EED"/>
    <w:rsid w:val="00570458"/>
    <w:rsid w:val="00571EBC"/>
    <w:rsid w:val="00572D20"/>
    <w:rsid w:val="00572E81"/>
    <w:rsid w:val="00573D74"/>
    <w:rsid w:val="005753F8"/>
    <w:rsid w:val="00575D9C"/>
    <w:rsid w:val="0058083E"/>
    <w:rsid w:val="00581F7D"/>
    <w:rsid w:val="005839DA"/>
    <w:rsid w:val="005855CF"/>
    <w:rsid w:val="00586BF7"/>
    <w:rsid w:val="005902FA"/>
    <w:rsid w:val="00592DA4"/>
    <w:rsid w:val="00592E1F"/>
    <w:rsid w:val="00596494"/>
    <w:rsid w:val="005A0226"/>
    <w:rsid w:val="005A19D8"/>
    <w:rsid w:val="005A1D4A"/>
    <w:rsid w:val="005A5FE4"/>
    <w:rsid w:val="005A6EF3"/>
    <w:rsid w:val="005A7A7E"/>
    <w:rsid w:val="005B0E25"/>
    <w:rsid w:val="005B12CA"/>
    <w:rsid w:val="005B281E"/>
    <w:rsid w:val="005B344D"/>
    <w:rsid w:val="005B3E4C"/>
    <w:rsid w:val="005B55D6"/>
    <w:rsid w:val="005B673B"/>
    <w:rsid w:val="005B7971"/>
    <w:rsid w:val="005C0C45"/>
    <w:rsid w:val="005C17AA"/>
    <w:rsid w:val="005C2736"/>
    <w:rsid w:val="005C6DD4"/>
    <w:rsid w:val="005C6E6B"/>
    <w:rsid w:val="005C7D47"/>
    <w:rsid w:val="005D1E0F"/>
    <w:rsid w:val="005D35E5"/>
    <w:rsid w:val="005D387C"/>
    <w:rsid w:val="005D3C7B"/>
    <w:rsid w:val="005D3C9E"/>
    <w:rsid w:val="005D3E66"/>
    <w:rsid w:val="005D3F98"/>
    <w:rsid w:val="005D441F"/>
    <w:rsid w:val="005D5F4B"/>
    <w:rsid w:val="005E3374"/>
    <w:rsid w:val="005F2DC3"/>
    <w:rsid w:val="005F3EAF"/>
    <w:rsid w:val="005F63A8"/>
    <w:rsid w:val="006008AD"/>
    <w:rsid w:val="00601420"/>
    <w:rsid w:val="00601654"/>
    <w:rsid w:val="00603EB0"/>
    <w:rsid w:val="00615421"/>
    <w:rsid w:val="006222F2"/>
    <w:rsid w:val="00624C45"/>
    <w:rsid w:val="00624D07"/>
    <w:rsid w:val="006255E6"/>
    <w:rsid w:val="00630918"/>
    <w:rsid w:val="0063254F"/>
    <w:rsid w:val="00634E3A"/>
    <w:rsid w:val="006351D4"/>
    <w:rsid w:val="00636F6F"/>
    <w:rsid w:val="00640ECD"/>
    <w:rsid w:val="00641204"/>
    <w:rsid w:val="00642F82"/>
    <w:rsid w:val="00645A81"/>
    <w:rsid w:val="00647BA5"/>
    <w:rsid w:val="00647C4C"/>
    <w:rsid w:val="00651693"/>
    <w:rsid w:val="0065185C"/>
    <w:rsid w:val="006531FC"/>
    <w:rsid w:val="006543C0"/>
    <w:rsid w:val="00654A91"/>
    <w:rsid w:val="006577B2"/>
    <w:rsid w:val="00657D08"/>
    <w:rsid w:val="006604E4"/>
    <w:rsid w:val="0066270A"/>
    <w:rsid w:val="00666152"/>
    <w:rsid w:val="0066696A"/>
    <w:rsid w:val="00667D17"/>
    <w:rsid w:val="0067181B"/>
    <w:rsid w:val="006747EB"/>
    <w:rsid w:val="00674F94"/>
    <w:rsid w:val="00675C8E"/>
    <w:rsid w:val="00676F0F"/>
    <w:rsid w:val="00682410"/>
    <w:rsid w:val="006825C9"/>
    <w:rsid w:val="00682A3B"/>
    <w:rsid w:val="00690ADC"/>
    <w:rsid w:val="00693C32"/>
    <w:rsid w:val="006960D3"/>
    <w:rsid w:val="00697A1F"/>
    <w:rsid w:val="006A0D85"/>
    <w:rsid w:val="006A4864"/>
    <w:rsid w:val="006A52BD"/>
    <w:rsid w:val="006A6D11"/>
    <w:rsid w:val="006A6D1F"/>
    <w:rsid w:val="006A7E58"/>
    <w:rsid w:val="006B0698"/>
    <w:rsid w:val="006B2421"/>
    <w:rsid w:val="006B4E3D"/>
    <w:rsid w:val="006B6E77"/>
    <w:rsid w:val="006C0BCA"/>
    <w:rsid w:val="006C0E04"/>
    <w:rsid w:val="006C4307"/>
    <w:rsid w:val="006C6CA7"/>
    <w:rsid w:val="006C7D86"/>
    <w:rsid w:val="006D0259"/>
    <w:rsid w:val="006D02B5"/>
    <w:rsid w:val="006D0F5A"/>
    <w:rsid w:val="006D1C1F"/>
    <w:rsid w:val="006D24B3"/>
    <w:rsid w:val="006D3C72"/>
    <w:rsid w:val="006D50D5"/>
    <w:rsid w:val="006E12EF"/>
    <w:rsid w:val="006E1D1C"/>
    <w:rsid w:val="006E307A"/>
    <w:rsid w:val="006E43E9"/>
    <w:rsid w:val="006E4E2C"/>
    <w:rsid w:val="006E6EB4"/>
    <w:rsid w:val="006F1DB2"/>
    <w:rsid w:val="006F3DEF"/>
    <w:rsid w:val="006F46FB"/>
    <w:rsid w:val="006F4EA3"/>
    <w:rsid w:val="006F5962"/>
    <w:rsid w:val="006F5E61"/>
    <w:rsid w:val="006F629E"/>
    <w:rsid w:val="007032C6"/>
    <w:rsid w:val="00703310"/>
    <w:rsid w:val="0070428A"/>
    <w:rsid w:val="00705F60"/>
    <w:rsid w:val="00706330"/>
    <w:rsid w:val="0070770B"/>
    <w:rsid w:val="00712C10"/>
    <w:rsid w:val="00717F7A"/>
    <w:rsid w:val="007210F1"/>
    <w:rsid w:val="00721393"/>
    <w:rsid w:val="00722AE6"/>
    <w:rsid w:val="00723E9C"/>
    <w:rsid w:val="00725581"/>
    <w:rsid w:val="00726533"/>
    <w:rsid w:val="0073005F"/>
    <w:rsid w:val="0073175D"/>
    <w:rsid w:val="00735568"/>
    <w:rsid w:val="00737D56"/>
    <w:rsid w:val="00741B1D"/>
    <w:rsid w:val="00742263"/>
    <w:rsid w:val="007428A1"/>
    <w:rsid w:val="007429D8"/>
    <w:rsid w:val="00744874"/>
    <w:rsid w:val="00745C25"/>
    <w:rsid w:val="00746134"/>
    <w:rsid w:val="007466DA"/>
    <w:rsid w:val="007502B7"/>
    <w:rsid w:val="00751089"/>
    <w:rsid w:val="0075195F"/>
    <w:rsid w:val="0075239B"/>
    <w:rsid w:val="00752D31"/>
    <w:rsid w:val="00753796"/>
    <w:rsid w:val="00760C6C"/>
    <w:rsid w:val="007649D9"/>
    <w:rsid w:val="007655D4"/>
    <w:rsid w:val="0076729D"/>
    <w:rsid w:val="007732BA"/>
    <w:rsid w:val="0077478D"/>
    <w:rsid w:val="00775737"/>
    <w:rsid w:val="00775CB5"/>
    <w:rsid w:val="00776202"/>
    <w:rsid w:val="00782560"/>
    <w:rsid w:val="00785CAB"/>
    <w:rsid w:val="00790370"/>
    <w:rsid w:val="00791521"/>
    <w:rsid w:val="007917C5"/>
    <w:rsid w:val="0079313D"/>
    <w:rsid w:val="0079432C"/>
    <w:rsid w:val="0079546F"/>
    <w:rsid w:val="007967F2"/>
    <w:rsid w:val="007A1753"/>
    <w:rsid w:val="007A1FF0"/>
    <w:rsid w:val="007A3564"/>
    <w:rsid w:val="007B03A2"/>
    <w:rsid w:val="007B2F9B"/>
    <w:rsid w:val="007B67CB"/>
    <w:rsid w:val="007B7FF9"/>
    <w:rsid w:val="007C137D"/>
    <w:rsid w:val="007C22F6"/>
    <w:rsid w:val="007C26AD"/>
    <w:rsid w:val="007C3577"/>
    <w:rsid w:val="007C51DD"/>
    <w:rsid w:val="007C55AD"/>
    <w:rsid w:val="007C5716"/>
    <w:rsid w:val="007C6269"/>
    <w:rsid w:val="007D4C14"/>
    <w:rsid w:val="007E2CFD"/>
    <w:rsid w:val="007E326F"/>
    <w:rsid w:val="007E3FBD"/>
    <w:rsid w:val="007E45FB"/>
    <w:rsid w:val="007E4698"/>
    <w:rsid w:val="007E5617"/>
    <w:rsid w:val="007E5D0D"/>
    <w:rsid w:val="007E734C"/>
    <w:rsid w:val="007E7998"/>
    <w:rsid w:val="007F49C9"/>
    <w:rsid w:val="007F5080"/>
    <w:rsid w:val="007F5825"/>
    <w:rsid w:val="0081339C"/>
    <w:rsid w:val="0081341E"/>
    <w:rsid w:val="00813599"/>
    <w:rsid w:val="00813D64"/>
    <w:rsid w:val="00821DD3"/>
    <w:rsid w:val="00822631"/>
    <w:rsid w:val="00824118"/>
    <w:rsid w:val="00825EDC"/>
    <w:rsid w:val="00826FC3"/>
    <w:rsid w:val="00827452"/>
    <w:rsid w:val="00832B11"/>
    <w:rsid w:val="00832E53"/>
    <w:rsid w:val="00836368"/>
    <w:rsid w:val="00837963"/>
    <w:rsid w:val="008416E1"/>
    <w:rsid w:val="00842ADF"/>
    <w:rsid w:val="00844476"/>
    <w:rsid w:val="00845040"/>
    <w:rsid w:val="00845646"/>
    <w:rsid w:val="0084604D"/>
    <w:rsid w:val="00846C2A"/>
    <w:rsid w:val="00847A43"/>
    <w:rsid w:val="00847AF8"/>
    <w:rsid w:val="00852299"/>
    <w:rsid w:val="0085525D"/>
    <w:rsid w:val="008557CF"/>
    <w:rsid w:val="008566CD"/>
    <w:rsid w:val="00860167"/>
    <w:rsid w:val="00862E57"/>
    <w:rsid w:val="0086491D"/>
    <w:rsid w:val="00864F07"/>
    <w:rsid w:val="00865AF1"/>
    <w:rsid w:val="00865BFA"/>
    <w:rsid w:val="00866D2F"/>
    <w:rsid w:val="00867521"/>
    <w:rsid w:val="008677FF"/>
    <w:rsid w:val="00871FB4"/>
    <w:rsid w:val="008737E9"/>
    <w:rsid w:val="008743C0"/>
    <w:rsid w:val="0087631B"/>
    <w:rsid w:val="008777E1"/>
    <w:rsid w:val="00877CCF"/>
    <w:rsid w:val="0088032B"/>
    <w:rsid w:val="00881A9C"/>
    <w:rsid w:val="00884DB6"/>
    <w:rsid w:val="00887579"/>
    <w:rsid w:val="00890625"/>
    <w:rsid w:val="00891C46"/>
    <w:rsid w:val="008958E8"/>
    <w:rsid w:val="00895C69"/>
    <w:rsid w:val="00897558"/>
    <w:rsid w:val="008A0D02"/>
    <w:rsid w:val="008A2916"/>
    <w:rsid w:val="008A429D"/>
    <w:rsid w:val="008A6AEE"/>
    <w:rsid w:val="008A70F9"/>
    <w:rsid w:val="008B1464"/>
    <w:rsid w:val="008B20AA"/>
    <w:rsid w:val="008B2CAA"/>
    <w:rsid w:val="008B3A54"/>
    <w:rsid w:val="008B4101"/>
    <w:rsid w:val="008B4A40"/>
    <w:rsid w:val="008B5F7C"/>
    <w:rsid w:val="008C0CF1"/>
    <w:rsid w:val="008C1A3A"/>
    <w:rsid w:val="008C3F6A"/>
    <w:rsid w:val="008D0498"/>
    <w:rsid w:val="008D17B4"/>
    <w:rsid w:val="008D18D5"/>
    <w:rsid w:val="008D1DD3"/>
    <w:rsid w:val="008D23CE"/>
    <w:rsid w:val="008D25C3"/>
    <w:rsid w:val="008D48FC"/>
    <w:rsid w:val="008D5701"/>
    <w:rsid w:val="008D6357"/>
    <w:rsid w:val="008D7193"/>
    <w:rsid w:val="008E0B4F"/>
    <w:rsid w:val="008E0F0E"/>
    <w:rsid w:val="008E1BD6"/>
    <w:rsid w:val="008E2819"/>
    <w:rsid w:val="008E360D"/>
    <w:rsid w:val="008E3E5B"/>
    <w:rsid w:val="008E6C8A"/>
    <w:rsid w:val="008E731F"/>
    <w:rsid w:val="008F15EE"/>
    <w:rsid w:val="008F5264"/>
    <w:rsid w:val="008F614E"/>
    <w:rsid w:val="00902F1B"/>
    <w:rsid w:val="00903E56"/>
    <w:rsid w:val="00903FE1"/>
    <w:rsid w:val="00904D89"/>
    <w:rsid w:val="00907339"/>
    <w:rsid w:val="0091202D"/>
    <w:rsid w:val="00913B1A"/>
    <w:rsid w:val="009149D8"/>
    <w:rsid w:val="00916707"/>
    <w:rsid w:val="009170E0"/>
    <w:rsid w:val="009206CE"/>
    <w:rsid w:val="00920A6B"/>
    <w:rsid w:val="0092284F"/>
    <w:rsid w:val="0092478E"/>
    <w:rsid w:val="00925D68"/>
    <w:rsid w:val="00927576"/>
    <w:rsid w:val="0093090B"/>
    <w:rsid w:val="009325FE"/>
    <w:rsid w:val="00935110"/>
    <w:rsid w:val="00937FF0"/>
    <w:rsid w:val="00940574"/>
    <w:rsid w:val="009436D0"/>
    <w:rsid w:val="00944AF4"/>
    <w:rsid w:val="009463E3"/>
    <w:rsid w:val="00947173"/>
    <w:rsid w:val="00950EC9"/>
    <w:rsid w:val="009511D7"/>
    <w:rsid w:val="00956E6D"/>
    <w:rsid w:val="0097226F"/>
    <w:rsid w:val="00975F15"/>
    <w:rsid w:val="00981AFA"/>
    <w:rsid w:val="00984A09"/>
    <w:rsid w:val="00984BF6"/>
    <w:rsid w:val="00984CF1"/>
    <w:rsid w:val="00984FD4"/>
    <w:rsid w:val="0099014F"/>
    <w:rsid w:val="009923DD"/>
    <w:rsid w:val="0099516F"/>
    <w:rsid w:val="00995EF9"/>
    <w:rsid w:val="009963FD"/>
    <w:rsid w:val="00997C66"/>
    <w:rsid w:val="009A4FF7"/>
    <w:rsid w:val="009B1ADC"/>
    <w:rsid w:val="009B2566"/>
    <w:rsid w:val="009B3EE7"/>
    <w:rsid w:val="009B64CC"/>
    <w:rsid w:val="009B7BA1"/>
    <w:rsid w:val="009C3239"/>
    <w:rsid w:val="009C5AA9"/>
    <w:rsid w:val="009D0584"/>
    <w:rsid w:val="009D2997"/>
    <w:rsid w:val="009D3B52"/>
    <w:rsid w:val="009D4584"/>
    <w:rsid w:val="009D48F6"/>
    <w:rsid w:val="009D7446"/>
    <w:rsid w:val="009E40C4"/>
    <w:rsid w:val="009E4111"/>
    <w:rsid w:val="009F10BC"/>
    <w:rsid w:val="009F450E"/>
    <w:rsid w:val="009F5697"/>
    <w:rsid w:val="00A0118A"/>
    <w:rsid w:val="00A01232"/>
    <w:rsid w:val="00A05411"/>
    <w:rsid w:val="00A05913"/>
    <w:rsid w:val="00A05FFA"/>
    <w:rsid w:val="00A1087B"/>
    <w:rsid w:val="00A11670"/>
    <w:rsid w:val="00A126A4"/>
    <w:rsid w:val="00A24D5A"/>
    <w:rsid w:val="00A31192"/>
    <w:rsid w:val="00A33D02"/>
    <w:rsid w:val="00A34E68"/>
    <w:rsid w:val="00A35861"/>
    <w:rsid w:val="00A41109"/>
    <w:rsid w:val="00A420E0"/>
    <w:rsid w:val="00A44D4F"/>
    <w:rsid w:val="00A4519F"/>
    <w:rsid w:val="00A5049E"/>
    <w:rsid w:val="00A50578"/>
    <w:rsid w:val="00A5226C"/>
    <w:rsid w:val="00A524D7"/>
    <w:rsid w:val="00A52FAE"/>
    <w:rsid w:val="00A537DB"/>
    <w:rsid w:val="00A5543D"/>
    <w:rsid w:val="00A5734E"/>
    <w:rsid w:val="00A60945"/>
    <w:rsid w:val="00A61DB2"/>
    <w:rsid w:val="00A621C8"/>
    <w:rsid w:val="00A713CD"/>
    <w:rsid w:val="00A72805"/>
    <w:rsid w:val="00A73510"/>
    <w:rsid w:val="00A760E7"/>
    <w:rsid w:val="00A764C8"/>
    <w:rsid w:val="00A76885"/>
    <w:rsid w:val="00A82B1A"/>
    <w:rsid w:val="00A82B27"/>
    <w:rsid w:val="00A84854"/>
    <w:rsid w:val="00A84B85"/>
    <w:rsid w:val="00A84C59"/>
    <w:rsid w:val="00A862A1"/>
    <w:rsid w:val="00A87985"/>
    <w:rsid w:val="00A9303E"/>
    <w:rsid w:val="00A9315B"/>
    <w:rsid w:val="00A94A24"/>
    <w:rsid w:val="00A95B40"/>
    <w:rsid w:val="00A9707D"/>
    <w:rsid w:val="00AA012B"/>
    <w:rsid w:val="00AA1567"/>
    <w:rsid w:val="00AA1E63"/>
    <w:rsid w:val="00AA3898"/>
    <w:rsid w:val="00AA5C56"/>
    <w:rsid w:val="00AB0909"/>
    <w:rsid w:val="00AB1058"/>
    <w:rsid w:val="00AB1879"/>
    <w:rsid w:val="00AB2948"/>
    <w:rsid w:val="00AB3236"/>
    <w:rsid w:val="00AC1B2D"/>
    <w:rsid w:val="00AC4BFE"/>
    <w:rsid w:val="00AC6AD1"/>
    <w:rsid w:val="00AC6BDB"/>
    <w:rsid w:val="00AD29C9"/>
    <w:rsid w:val="00AE08B3"/>
    <w:rsid w:val="00AE25AA"/>
    <w:rsid w:val="00AE5308"/>
    <w:rsid w:val="00AE542E"/>
    <w:rsid w:val="00AF1E2B"/>
    <w:rsid w:val="00AF5108"/>
    <w:rsid w:val="00AF7911"/>
    <w:rsid w:val="00B025CA"/>
    <w:rsid w:val="00B02B50"/>
    <w:rsid w:val="00B02EB8"/>
    <w:rsid w:val="00B02F22"/>
    <w:rsid w:val="00B107AC"/>
    <w:rsid w:val="00B10E76"/>
    <w:rsid w:val="00B15067"/>
    <w:rsid w:val="00B15106"/>
    <w:rsid w:val="00B165B4"/>
    <w:rsid w:val="00B1740B"/>
    <w:rsid w:val="00B219AB"/>
    <w:rsid w:val="00B21C74"/>
    <w:rsid w:val="00B23FA7"/>
    <w:rsid w:val="00B2543A"/>
    <w:rsid w:val="00B300A6"/>
    <w:rsid w:val="00B3284A"/>
    <w:rsid w:val="00B35003"/>
    <w:rsid w:val="00B36449"/>
    <w:rsid w:val="00B37F70"/>
    <w:rsid w:val="00B465BA"/>
    <w:rsid w:val="00B46894"/>
    <w:rsid w:val="00B4710E"/>
    <w:rsid w:val="00B47417"/>
    <w:rsid w:val="00B504F3"/>
    <w:rsid w:val="00B54218"/>
    <w:rsid w:val="00B54482"/>
    <w:rsid w:val="00B544A5"/>
    <w:rsid w:val="00B54538"/>
    <w:rsid w:val="00B56CCC"/>
    <w:rsid w:val="00B56E21"/>
    <w:rsid w:val="00B64C28"/>
    <w:rsid w:val="00B64C94"/>
    <w:rsid w:val="00B64F2C"/>
    <w:rsid w:val="00B65481"/>
    <w:rsid w:val="00B669BD"/>
    <w:rsid w:val="00B730D0"/>
    <w:rsid w:val="00B75F9D"/>
    <w:rsid w:val="00B764BB"/>
    <w:rsid w:val="00B7690B"/>
    <w:rsid w:val="00B80435"/>
    <w:rsid w:val="00B80DA3"/>
    <w:rsid w:val="00B81B5D"/>
    <w:rsid w:val="00B834DF"/>
    <w:rsid w:val="00B847A4"/>
    <w:rsid w:val="00B84859"/>
    <w:rsid w:val="00B86D0B"/>
    <w:rsid w:val="00B90161"/>
    <w:rsid w:val="00B92DD4"/>
    <w:rsid w:val="00B92F90"/>
    <w:rsid w:val="00B9400F"/>
    <w:rsid w:val="00BA24E4"/>
    <w:rsid w:val="00BA2850"/>
    <w:rsid w:val="00BA2DD1"/>
    <w:rsid w:val="00BA4622"/>
    <w:rsid w:val="00BA46D2"/>
    <w:rsid w:val="00BA4A94"/>
    <w:rsid w:val="00BA5FE9"/>
    <w:rsid w:val="00BA6A43"/>
    <w:rsid w:val="00BB1CD5"/>
    <w:rsid w:val="00BB2330"/>
    <w:rsid w:val="00BB2C2F"/>
    <w:rsid w:val="00BB480B"/>
    <w:rsid w:val="00BB6943"/>
    <w:rsid w:val="00BB70DA"/>
    <w:rsid w:val="00BB7116"/>
    <w:rsid w:val="00BC0F0D"/>
    <w:rsid w:val="00BC272E"/>
    <w:rsid w:val="00BC4561"/>
    <w:rsid w:val="00BC5437"/>
    <w:rsid w:val="00BC628D"/>
    <w:rsid w:val="00BC6B73"/>
    <w:rsid w:val="00BC73A0"/>
    <w:rsid w:val="00BC76EF"/>
    <w:rsid w:val="00BD20A3"/>
    <w:rsid w:val="00BD3A3D"/>
    <w:rsid w:val="00BD4EAF"/>
    <w:rsid w:val="00BD757C"/>
    <w:rsid w:val="00BE3A90"/>
    <w:rsid w:val="00BE5CCE"/>
    <w:rsid w:val="00BE7EE7"/>
    <w:rsid w:val="00BF023E"/>
    <w:rsid w:val="00BF09A4"/>
    <w:rsid w:val="00BF12A2"/>
    <w:rsid w:val="00BF40D9"/>
    <w:rsid w:val="00BF4160"/>
    <w:rsid w:val="00BF5CAC"/>
    <w:rsid w:val="00BF724E"/>
    <w:rsid w:val="00C00BB0"/>
    <w:rsid w:val="00C11C30"/>
    <w:rsid w:val="00C13E4F"/>
    <w:rsid w:val="00C14D84"/>
    <w:rsid w:val="00C155DD"/>
    <w:rsid w:val="00C15EA6"/>
    <w:rsid w:val="00C17638"/>
    <w:rsid w:val="00C22435"/>
    <w:rsid w:val="00C22659"/>
    <w:rsid w:val="00C239F4"/>
    <w:rsid w:val="00C23AC9"/>
    <w:rsid w:val="00C24F29"/>
    <w:rsid w:val="00C272D8"/>
    <w:rsid w:val="00C30258"/>
    <w:rsid w:val="00C33FAF"/>
    <w:rsid w:val="00C3430B"/>
    <w:rsid w:val="00C40071"/>
    <w:rsid w:val="00C414B7"/>
    <w:rsid w:val="00C41C14"/>
    <w:rsid w:val="00C43117"/>
    <w:rsid w:val="00C453F6"/>
    <w:rsid w:val="00C45948"/>
    <w:rsid w:val="00C471DF"/>
    <w:rsid w:val="00C47537"/>
    <w:rsid w:val="00C50DC9"/>
    <w:rsid w:val="00C52AF2"/>
    <w:rsid w:val="00C55D86"/>
    <w:rsid w:val="00C57079"/>
    <w:rsid w:val="00C60A0A"/>
    <w:rsid w:val="00C6234C"/>
    <w:rsid w:val="00C6412C"/>
    <w:rsid w:val="00C64168"/>
    <w:rsid w:val="00C64277"/>
    <w:rsid w:val="00C6616B"/>
    <w:rsid w:val="00C70DBA"/>
    <w:rsid w:val="00C7270D"/>
    <w:rsid w:val="00C73000"/>
    <w:rsid w:val="00C75554"/>
    <w:rsid w:val="00C755F4"/>
    <w:rsid w:val="00C77B15"/>
    <w:rsid w:val="00C8015C"/>
    <w:rsid w:val="00C817EB"/>
    <w:rsid w:val="00C85AD0"/>
    <w:rsid w:val="00C91A42"/>
    <w:rsid w:val="00C930BC"/>
    <w:rsid w:val="00C94839"/>
    <w:rsid w:val="00C977E6"/>
    <w:rsid w:val="00CA1D39"/>
    <w:rsid w:val="00CA26A5"/>
    <w:rsid w:val="00CA292B"/>
    <w:rsid w:val="00CA3746"/>
    <w:rsid w:val="00CA4A50"/>
    <w:rsid w:val="00CB017B"/>
    <w:rsid w:val="00CB0584"/>
    <w:rsid w:val="00CB20FF"/>
    <w:rsid w:val="00CB40DE"/>
    <w:rsid w:val="00CB730F"/>
    <w:rsid w:val="00CC0A2C"/>
    <w:rsid w:val="00CC13A8"/>
    <w:rsid w:val="00CC1B5E"/>
    <w:rsid w:val="00CC3CC2"/>
    <w:rsid w:val="00CD02CF"/>
    <w:rsid w:val="00CD1CC7"/>
    <w:rsid w:val="00CD3C20"/>
    <w:rsid w:val="00CD41C9"/>
    <w:rsid w:val="00CD4574"/>
    <w:rsid w:val="00CD5261"/>
    <w:rsid w:val="00CD56B5"/>
    <w:rsid w:val="00CE111C"/>
    <w:rsid w:val="00CE1A1A"/>
    <w:rsid w:val="00CE2B29"/>
    <w:rsid w:val="00CE3826"/>
    <w:rsid w:val="00CE38C8"/>
    <w:rsid w:val="00CE51CA"/>
    <w:rsid w:val="00CE6DFE"/>
    <w:rsid w:val="00CF31CF"/>
    <w:rsid w:val="00CF5447"/>
    <w:rsid w:val="00CF5B0F"/>
    <w:rsid w:val="00CF5B4F"/>
    <w:rsid w:val="00CF6092"/>
    <w:rsid w:val="00D01DEB"/>
    <w:rsid w:val="00D0275F"/>
    <w:rsid w:val="00D0509F"/>
    <w:rsid w:val="00D064A6"/>
    <w:rsid w:val="00D11826"/>
    <w:rsid w:val="00D13EE1"/>
    <w:rsid w:val="00D148E8"/>
    <w:rsid w:val="00D20655"/>
    <w:rsid w:val="00D23344"/>
    <w:rsid w:val="00D25A1D"/>
    <w:rsid w:val="00D3423A"/>
    <w:rsid w:val="00D34D14"/>
    <w:rsid w:val="00D36795"/>
    <w:rsid w:val="00D37157"/>
    <w:rsid w:val="00D37734"/>
    <w:rsid w:val="00D43C13"/>
    <w:rsid w:val="00D458A7"/>
    <w:rsid w:val="00D503B0"/>
    <w:rsid w:val="00D53A52"/>
    <w:rsid w:val="00D54D8F"/>
    <w:rsid w:val="00D5599E"/>
    <w:rsid w:val="00D56D0B"/>
    <w:rsid w:val="00D61664"/>
    <w:rsid w:val="00D631EB"/>
    <w:rsid w:val="00D64AEC"/>
    <w:rsid w:val="00D65A42"/>
    <w:rsid w:val="00D67A1A"/>
    <w:rsid w:val="00D70DEB"/>
    <w:rsid w:val="00D70E22"/>
    <w:rsid w:val="00D710BF"/>
    <w:rsid w:val="00D743A7"/>
    <w:rsid w:val="00D76AF0"/>
    <w:rsid w:val="00D80AE5"/>
    <w:rsid w:val="00D833D9"/>
    <w:rsid w:val="00D83BB0"/>
    <w:rsid w:val="00D85587"/>
    <w:rsid w:val="00D86215"/>
    <w:rsid w:val="00D9076D"/>
    <w:rsid w:val="00D90C20"/>
    <w:rsid w:val="00D91B12"/>
    <w:rsid w:val="00D928DD"/>
    <w:rsid w:val="00D931D4"/>
    <w:rsid w:val="00D9426C"/>
    <w:rsid w:val="00D95422"/>
    <w:rsid w:val="00D96206"/>
    <w:rsid w:val="00D9783F"/>
    <w:rsid w:val="00DA3089"/>
    <w:rsid w:val="00DA49F2"/>
    <w:rsid w:val="00DA538E"/>
    <w:rsid w:val="00DB02B1"/>
    <w:rsid w:val="00DB0D28"/>
    <w:rsid w:val="00DB3237"/>
    <w:rsid w:val="00DB3E07"/>
    <w:rsid w:val="00DB45F3"/>
    <w:rsid w:val="00DB4EA1"/>
    <w:rsid w:val="00DB6288"/>
    <w:rsid w:val="00DC2349"/>
    <w:rsid w:val="00DC2EEC"/>
    <w:rsid w:val="00DC45BA"/>
    <w:rsid w:val="00DC5A7E"/>
    <w:rsid w:val="00DC7852"/>
    <w:rsid w:val="00DD0C23"/>
    <w:rsid w:val="00DD17C6"/>
    <w:rsid w:val="00DD278F"/>
    <w:rsid w:val="00DD6F86"/>
    <w:rsid w:val="00DD7E79"/>
    <w:rsid w:val="00DE0AD5"/>
    <w:rsid w:val="00DE1E82"/>
    <w:rsid w:val="00DE433D"/>
    <w:rsid w:val="00DE4E64"/>
    <w:rsid w:val="00DF32B9"/>
    <w:rsid w:val="00DF492F"/>
    <w:rsid w:val="00DF5E6D"/>
    <w:rsid w:val="00DF5E93"/>
    <w:rsid w:val="00E007BB"/>
    <w:rsid w:val="00E04475"/>
    <w:rsid w:val="00E07EE6"/>
    <w:rsid w:val="00E100AC"/>
    <w:rsid w:val="00E11106"/>
    <w:rsid w:val="00E11625"/>
    <w:rsid w:val="00E11822"/>
    <w:rsid w:val="00E11A0D"/>
    <w:rsid w:val="00E14399"/>
    <w:rsid w:val="00E161DD"/>
    <w:rsid w:val="00E17601"/>
    <w:rsid w:val="00E26C1E"/>
    <w:rsid w:val="00E320D5"/>
    <w:rsid w:val="00E32A59"/>
    <w:rsid w:val="00E353F6"/>
    <w:rsid w:val="00E3793F"/>
    <w:rsid w:val="00E403B8"/>
    <w:rsid w:val="00E440BE"/>
    <w:rsid w:val="00E4436A"/>
    <w:rsid w:val="00E4487F"/>
    <w:rsid w:val="00E449FB"/>
    <w:rsid w:val="00E51DDF"/>
    <w:rsid w:val="00E546A8"/>
    <w:rsid w:val="00E54C4A"/>
    <w:rsid w:val="00E551F1"/>
    <w:rsid w:val="00E56E1B"/>
    <w:rsid w:val="00E613F7"/>
    <w:rsid w:val="00E637F5"/>
    <w:rsid w:val="00E64578"/>
    <w:rsid w:val="00E64606"/>
    <w:rsid w:val="00E66B24"/>
    <w:rsid w:val="00E6784F"/>
    <w:rsid w:val="00E7053D"/>
    <w:rsid w:val="00E72626"/>
    <w:rsid w:val="00E72D25"/>
    <w:rsid w:val="00E7384F"/>
    <w:rsid w:val="00E74102"/>
    <w:rsid w:val="00E76BC3"/>
    <w:rsid w:val="00E800F3"/>
    <w:rsid w:val="00E80A4C"/>
    <w:rsid w:val="00E80DC6"/>
    <w:rsid w:val="00E827D1"/>
    <w:rsid w:val="00E83575"/>
    <w:rsid w:val="00E91893"/>
    <w:rsid w:val="00E92EED"/>
    <w:rsid w:val="00E92F88"/>
    <w:rsid w:val="00E94407"/>
    <w:rsid w:val="00E96263"/>
    <w:rsid w:val="00E977E9"/>
    <w:rsid w:val="00E97F7A"/>
    <w:rsid w:val="00EA0A03"/>
    <w:rsid w:val="00EA0EF0"/>
    <w:rsid w:val="00EA2761"/>
    <w:rsid w:val="00EA3866"/>
    <w:rsid w:val="00EA3D62"/>
    <w:rsid w:val="00EA60E9"/>
    <w:rsid w:val="00EA7BAE"/>
    <w:rsid w:val="00EB1971"/>
    <w:rsid w:val="00EB3848"/>
    <w:rsid w:val="00EB435D"/>
    <w:rsid w:val="00EB4FC7"/>
    <w:rsid w:val="00EB6D36"/>
    <w:rsid w:val="00EC13E6"/>
    <w:rsid w:val="00EC22CB"/>
    <w:rsid w:val="00EC44DD"/>
    <w:rsid w:val="00EC6097"/>
    <w:rsid w:val="00EC7734"/>
    <w:rsid w:val="00ED0F9C"/>
    <w:rsid w:val="00ED11B8"/>
    <w:rsid w:val="00ED1FB6"/>
    <w:rsid w:val="00ED202B"/>
    <w:rsid w:val="00ED2ADF"/>
    <w:rsid w:val="00ED3274"/>
    <w:rsid w:val="00EE08F5"/>
    <w:rsid w:val="00EE11FB"/>
    <w:rsid w:val="00EE1603"/>
    <w:rsid w:val="00EE37EA"/>
    <w:rsid w:val="00EE3C85"/>
    <w:rsid w:val="00EE5674"/>
    <w:rsid w:val="00EE5B79"/>
    <w:rsid w:val="00EE5CB7"/>
    <w:rsid w:val="00EE756C"/>
    <w:rsid w:val="00EF0C53"/>
    <w:rsid w:val="00EF18F2"/>
    <w:rsid w:val="00EF29DE"/>
    <w:rsid w:val="00F05DC1"/>
    <w:rsid w:val="00F06FAB"/>
    <w:rsid w:val="00F11634"/>
    <w:rsid w:val="00F16DA0"/>
    <w:rsid w:val="00F2121B"/>
    <w:rsid w:val="00F22FE6"/>
    <w:rsid w:val="00F27BD4"/>
    <w:rsid w:val="00F310DB"/>
    <w:rsid w:val="00F34305"/>
    <w:rsid w:val="00F3482B"/>
    <w:rsid w:val="00F4496A"/>
    <w:rsid w:val="00F45904"/>
    <w:rsid w:val="00F476FE"/>
    <w:rsid w:val="00F50369"/>
    <w:rsid w:val="00F5259F"/>
    <w:rsid w:val="00F53040"/>
    <w:rsid w:val="00F54FDA"/>
    <w:rsid w:val="00F56124"/>
    <w:rsid w:val="00F5749A"/>
    <w:rsid w:val="00F621F4"/>
    <w:rsid w:val="00F622A1"/>
    <w:rsid w:val="00F63129"/>
    <w:rsid w:val="00F63A6C"/>
    <w:rsid w:val="00F64DD9"/>
    <w:rsid w:val="00F65E9E"/>
    <w:rsid w:val="00F6664A"/>
    <w:rsid w:val="00F675E9"/>
    <w:rsid w:val="00F70F13"/>
    <w:rsid w:val="00F72701"/>
    <w:rsid w:val="00F73422"/>
    <w:rsid w:val="00F7538E"/>
    <w:rsid w:val="00F75D02"/>
    <w:rsid w:val="00F76106"/>
    <w:rsid w:val="00F80BA3"/>
    <w:rsid w:val="00F810D5"/>
    <w:rsid w:val="00F810EF"/>
    <w:rsid w:val="00F86C54"/>
    <w:rsid w:val="00F92486"/>
    <w:rsid w:val="00F95569"/>
    <w:rsid w:val="00F95E28"/>
    <w:rsid w:val="00F962C8"/>
    <w:rsid w:val="00F96CC1"/>
    <w:rsid w:val="00FA1B1E"/>
    <w:rsid w:val="00FA23D3"/>
    <w:rsid w:val="00FA2459"/>
    <w:rsid w:val="00FA26D0"/>
    <w:rsid w:val="00FA3AAB"/>
    <w:rsid w:val="00FA7DD1"/>
    <w:rsid w:val="00FB28D8"/>
    <w:rsid w:val="00FB29DA"/>
    <w:rsid w:val="00FB5989"/>
    <w:rsid w:val="00FB5C87"/>
    <w:rsid w:val="00FC23D8"/>
    <w:rsid w:val="00FC2E95"/>
    <w:rsid w:val="00FC3D29"/>
    <w:rsid w:val="00FC726C"/>
    <w:rsid w:val="00FC74A9"/>
    <w:rsid w:val="00FC7731"/>
    <w:rsid w:val="00FD0112"/>
    <w:rsid w:val="00FD12C8"/>
    <w:rsid w:val="00FD20E0"/>
    <w:rsid w:val="00FD249D"/>
    <w:rsid w:val="00FD2766"/>
    <w:rsid w:val="00FD30C8"/>
    <w:rsid w:val="00FD321D"/>
    <w:rsid w:val="00FD37B2"/>
    <w:rsid w:val="00FD397C"/>
    <w:rsid w:val="00FD48E7"/>
    <w:rsid w:val="00FD5860"/>
    <w:rsid w:val="00FD7709"/>
    <w:rsid w:val="00FE03C6"/>
    <w:rsid w:val="00FE1EA2"/>
    <w:rsid w:val="00FE2EDC"/>
    <w:rsid w:val="00FE4264"/>
    <w:rsid w:val="00FE437F"/>
    <w:rsid w:val="00FE6A8D"/>
    <w:rsid w:val="00FE7F2E"/>
    <w:rsid w:val="00FF3915"/>
    <w:rsid w:val="00FF4E64"/>
    <w:rsid w:val="00FF5F04"/>
    <w:rsid w:val="00FF6EF9"/>
    <w:rsid w:val="00FF7C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2D960A"/>
  <w15:docId w15:val="{C1762A6C-B90E-408D-9033-3CD322778A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C4BFE"/>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455CE5"/>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F1E2B"/>
    <w:pPr>
      <w:spacing w:before="100" w:beforeAutospacing="1" w:after="100" w:afterAutospacing="1"/>
    </w:pPr>
  </w:style>
  <w:style w:type="character" w:styleId="a4">
    <w:name w:val="Strong"/>
    <w:basedOn w:val="a0"/>
    <w:uiPriority w:val="22"/>
    <w:qFormat/>
    <w:rsid w:val="00282431"/>
    <w:rPr>
      <w:b/>
      <w:bCs/>
    </w:rPr>
  </w:style>
  <w:style w:type="character" w:styleId="a5">
    <w:name w:val="Hyperlink"/>
    <w:basedOn w:val="a0"/>
    <w:uiPriority w:val="99"/>
    <w:unhideWhenUsed/>
    <w:rsid w:val="00282431"/>
    <w:rPr>
      <w:color w:val="0000FF"/>
      <w:u w:val="single"/>
    </w:rPr>
  </w:style>
  <w:style w:type="paragraph" w:styleId="a6">
    <w:name w:val="List Paragraph"/>
    <w:basedOn w:val="a"/>
    <w:uiPriority w:val="34"/>
    <w:qFormat/>
    <w:rsid w:val="000A0AD6"/>
    <w:pPr>
      <w:ind w:left="720"/>
      <w:contextualSpacing/>
    </w:pPr>
  </w:style>
  <w:style w:type="character" w:styleId="a7">
    <w:name w:val="Emphasis"/>
    <w:qFormat/>
    <w:rsid w:val="00AA1E63"/>
    <w:rPr>
      <w:i/>
      <w:iCs/>
    </w:rPr>
  </w:style>
  <w:style w:type="character" w:customStyle="1" w:styleId="11">
    <w:name w:val="Неразрешенное упоминание1"/>
    <w:basedOn w:val="a0"/>
    <w:uiPriority w:val="99"/>
    <w:semiHidden/>
    <w:unhideWhenUsed/>
    <w:rsid w:val="001D2116"/>
    <w:rPr>
      <w:color w:val="605E5C"/>
      <w:shd w:val="clear" w:color="auto" w:fill="E1DFDD"/>
    </w:rPr>
  </w:style>
  <w:style w:type="paragraph" w:styleId="a8">
    <w:name w:val="header"/>
    <w:basedOn w:val="a"/>
    <w:link w:val="a9"/>
    <w:uiPriority w:val="99"/>
    <w:unhideWhenUsed/>
    <w:rsid w:val="00B75F9D"/>
    <w:pPr>
      <w:tabs>
        <w:tab w:val="center" w:pos="4677"/>
        <w:tab w:val="right" w:pos="9355"/>
      </w:tabs>
    </w:pPr>
  </w:style>
  <w:style w:type="character" w:customStyle="1" w:styleId="a9">
    <w:name w:val="Верхний колонтитул Знак"/>
    <w:basedOn w:val="a0"/>
    <w:link w:val="a8"/>
    <w:uiPriority w:val="99"/>
    <w:rsid w:val="00B75F9D"/>
    <w:rPr>
      <w:rFonts w:ascii="Times New Roman" w:eastAsia="Times New Roman" w:hAnsi="Times New Roman" w:cs="Times New Roman"/>
      <w:sz w:val="20"/>
      <w:szCs w:val="20"/>
      <w:lang w:eastAsia="ru-RU"/>
    </w:rPr>
  </w:style>
  <w:style w:type="paragraph" w:styleId="aa">
    <w:name w:val="footer"/>
    <w:basedOn w:val="a"/>
    <w:link w:val="ab"/>
    <w:uiPriority w:val="99"/>
    <w:unhideWhenUsed/>
    <w:rsid w:val="00B75F9D"/>
    <w:pPr>
      <w:tabs>
        <w:tab w:val="center" w:pos="4677"/>
        <w:tab w:val="right" w:pos="9355"/>
      </w:tabs>
    </w:pPr>
  </w:style>
  <w:style w:type="character" w:customStyle="1" w:styleId="ab">
    <w:name w:val="Нижний колонтитул Знак"/>
    <w:basedOn w:val="a0"/>
    <w:link w:val="aa"/>
    <w:uiPriority w:val="99"/>
    <w:rsid w:val="00B75F9D"/>
    <w:rPr>
      <w:rFonts w:ascii="Times New Roman" w:eastAsia="Times New Roman" w:hAnsi="Times New Roman" w:cs="Times New Roman"/>
      <w:sz w:val="20"/>
      <w:szCs w:val="20"/>
      <w:lang w:eastAsia="ru-RU"/>
    </w:rPr>
  </w:style>
  <w:style w:type="character" w:customStyle="1" w:styleId="10">
    <w:name w:val="Заголовок 1 Знак"/>
    <w:basedOn w:val="a0"/>
    <w:link w:val="1"/>
    <w:uiPriority w:val="9"/>
    <w:rsid w:val="00455CE5"/>
    <w:rPr>
      <w:rFonts w:asciiTheme="majorHAnsi" w:eastAsiaTheme="majorEastAsia" w:hAnsiTheme="majorHAnsi" w:cstheme="majorBidi"/>
      <w:color w:val="365F91" w:themeColor="accent1" w:themeShade="BF"/>
      <w:sz w:val="32"/>
      <w:szCs w:val="32"/>
      <w:lang w:eastAsia="ru-RU"/>
    </w:rPr>
  </w:style>
  <w:style w:type="table" w:styleId="ac">
    <w:name w:val="Table Grid"/>
    <w:basedOn w:val="a1"/>
    <w:uiPriority w:val="39"/>
    <w:rsid w:val="005D5F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
    <w:name w:val="HTML Top of Form"/>
    <w:basedOn w:val="a"/>
    <w:next w:val="a"/>
    <w:link w:val="z-0"/>
    <w:hidden/>
    <w:uiPriority w:val="99"/>
    <w:semiHidden/>
    <w:unhideWhenUsed/>
    <w:rsid w:val="00180B7D"/>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180B7D"/>
    <w:rPr>
      <w:rFonts w:ascii="Arial" w:eastAsia="Times New Roman" w:hAnsi="Arial" w:cs="Arial"/>
      <w:vanish/>
      <w:sz w:val="16"/>
      <w:szCs w:val="16"/>
      <w:lang w:eastAsia="ru-RU"/>
    </w:rPr>
  </w:style>
  <w:style w:type="character" w:customStyle="1" w:styleId="download-title">
    <w:name w:val="download-title"/>
    <w:basedOn w:val="a0"/>
    <w:rsid w:val="00180B7D"/>
  </w:style>
  <w:style w:type="paragraph" w:styleId="z-1">
    <w:name w:val="HTML Bottom of Form"/>
    <w:basedOn w:val="a"/>
    <w:next w:val="a"/>
    <w:link w:val="z-2"/>
    <w:hidden/>
    <w:uiPriority w:val="99"/>
    <w:semiHidden/>
    <w:unhideWhenUsed/>
    <w:rsid w:val="00180B7D"/>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180B7D"/>
    <w:rPr>
      <w:rFonts w:ascii="Arial" w:eastAsia="Times New Roman" w:hAnsi="Arial" w:cs="Arial"/>
      <w:vanish/>
      <w:sz w:val="16"/>
      <w:szCs w:val="16"/>
      <w:lang w:eastAsia="ru-RU"/>
    </w:rPr>
  </w:style>
  <w:style w:type="character" w:styleId="ad">
    <w:name w:val="page number"/>
    <w:basedOn w:val="a0"/>
    <w:uiPriority w:val="99"/>
    <w:semiHidden/>
    <w:unhideWhenUsed/>
    <w:rsid w:val="009B1ADC"/>
  </w:style>
  <w:style w:type="character" w:styleId="ae">
    <w:name w:val="FollowedHyperlink"/>
    <w:basedOn w:val="a0"/>
    <w:uiPriority w:val="99"/>
    <w:semiHidden/>
    <w:unhideWhenUsed/>
    <w:rsid w:val="00D743A7"/>
    <w:rPr>
      <w:color w:val="800080" w:themeColor="followedHyperlink"/>
      <w:u w:val="single"/>
    </w:rPr>
  </w:style>
  <w:style w:type="paragraph" w:styleId="af">
    <w:name w:val="No Spacing"/>
    <w:link w:val="af0"/>
    <w:uiPriority w:val="1"/>
    <w:qFormat/>
    <w:rsid w:val="00DF492F"/>
    <w:pPr>
      <w:spacing w:after="0" w:line="240" w:lineRule="auto"/>
    </w:pPr>
    <w:rPr>
      <w:rFonts w:ascii="Calibri" w:eastAsia="Calibri" w:hAnsi="Calibri" w:cs="Times New Roman"/>
      <w:b/>
      <w:sz w:val="28"/>
      <w:szCs w:val="28"/>
    </w:rPr>
  </w:style>
  <w:style w:type="character" w:customStyle="1" w:styleId="af0">
    <w:name w:val="Без интервала Знак"/>
    <w:link w:val="af"/>
    <w:uiPriority w:val="1"/>
    <w:locked/>
    <w:rsid w:val="00DF492F"/>
    <w:rPr>
      <w:rFonts w:ascii="Calibri" w:eastAsia="Calibri" w:hAnsi="Calibri" w:cs="Times New Roman"/>
      <w:b/>
      <w:sz w:val="28"/>
      <w:szCs w:val="28"/>
    </w:rPr>
  </w:style>
  <w:style w:type="paragraph" w:styleId="af1">
    <w:name w:val="Balloon Text"/>
    <w:basedOn w:val="a"/>
    <w:link w:val="af2"/>
    <w:uiPriority w:val="99"/>
    <w:semiHidden/>
    <w:unhideWhenUsed/>
    <w:rsid w:val="00BD757C"/>
    <w:rPr>
      <w:rFonts w:ascii="Tahoma" w:hAnsi="Tahoma" w:cs="Tahoma"/>
      <w:sz w:val="16"/>
      <w:szCs w:val="16"/>
    </w:rPr>
  </w:style>
  <w:style w:type="character" w:customStyle="1" w:styleId="af2">
    <w:name w:val="Текст выноски Знак"/>
    <w:basedOn w:val="a0"/>
    <w:link w:val="af1"/>
    <w:uiPriority w:val="99"/>
    <w:semiHidden/>
    <w:rsid w:val="00BD757C"/>
    <w:rPr>
      <w:rFonts w:ascii="Tahoma" w:eastAsia="Times New Roman" w:hAnsi="Tahoma" w:cs="Tahoma"/>
      <w:sz w:val="16"/>
      <w:szCs w:val="16"/>
      <w:lang w:eastAsia="ru-RU"/>
    </w:rPr>
  </w:style>
  <w:style w:type="character" w:styleId="af3">
    <w:name w:val="Placeholder Text"/>
    <w:basedOn w:val="a0"/>
    <w:uiPriority w:val="99"/>
    <w:semiHidden/>
    <w:rsid w:val="00511C4E"/>
    <w:rPr>
      <w:color w:val="808080"/>
    </w:rPr>
  </w:style>
  <w:style w:type="paragraph" w:customStyle="1" w:styleId="Default">
    <w:name w:val="Default"/>
    <w:rsid w:val="0054391F"/>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2">
    <w:name w:val="Неразрешенное упоминание2"/>
    <w:basedOn w:val="a0"/>
    <w:uiPriority w:val="99"/>
    <w:semiHidden/>
    <w:unhideWhenUsed/>
    <w:rsid w:val="000B59B1"/>
    <w:rPr>
      <w:color w:val="605E5C"/>
      <w:shd w:val="clear" w:color="auto" w:fill="E1DFDD"/>
    </w:rPr>
  </w:style>
  <w:style w:type="table" w:customStyle="1" w:styleId="12">
    <w:name w:val="Сетка таблицы1"/>
    <w:basedOn w:val="a1"/>
    <w:next w:val="ac"/>
    <w:uiPriority w:val="39"/>
    <w:rsid w:val="00AB32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
    <w:name w:val="Сетка таблицы2"/>
    <w:basedOn w:val="a1"/>
    <w:next w:val="ac"/>
    <w:uiPriority w:val="39"/>
    <w:rsid w:val="00BB23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4">
    <w:name w:val="annotation reference"/>
    <w:basedOn w:val="a0"/>
    <w:uiPriority w:val="99"/>
    <w:semiHidden/>
    <w:unhideWhenUsed/>
    <w:rsid w:val="00C239F4"/>
    <w:rPr>
      <w:sz w:val="16"/>
      <w:szCs w:val="16"/>
    </w:rPr>
  </w:style>
  <w:style w:type="paragraph" w:styleId="af5">
    <w:name w:val="annotation text"/>
    <w:basedOn w:val="a"/>
    <w:link w:val="af6"/>
    <w:uiPriority w:val="99"/>
    <w:semiHidden/>
    <w:unhideWhenUsed/>
    <w:rsid w:val="00C239F4"/>
    <w:rPr>
      <w:sz w:val="20"/>
      <w:szCs w:val="20"/>
    </w:rPr>
  </w:style>
  <w:style w:type="character" w:customStyle="1" w:styleId="af6">
    <w:name w:val="Текст примечания Знак"/>
    <w:basedOn w:val="a0"/>
    <w:link w:val="af5"/>
    <w:uiPriority w:val="99"/>
    <w:semiHidden/>
    <w:rsid w:val="00C239F4"/>
    <w:rPr>
      <w:rFonts w:ascii="Times New Roman" w:eastAsia="Times New Roman" w:hAnsi="Times New Roman" w:cs="Times New Roman"/>
      <w:sz w:val="20"/>
      <w:szCs w:val="20"/>
      <w:lang w:eastAsia="ru-RU"/>
    </w:rPr>
  </w:style>
  <w:style w:type="paragraph" w:styleId="af7">
    <w:name w:val="annotation subject"/>
    <w:basedOn w:val="af5"/>
    <w:next w:val="af5"/>
    <w:link w:val="af8"/>
    <w:uiPriority w:val="99"/>
    <w:semiHidden/>
    <w:unhideWhenUsed/>
    <w:rsid w:val="00C239F4"/>
    <w:rPr>
      <w:b/>
      <w:bCs/>
    </w:rPr>
  </w:style>
  <w:style w:type="character" w:customStyle="1" w:styleId="af8">
    <w:name w:val="Тема примечания Знак"/>
    <w:basedOn w:val="af6"/>
    <w:link w:val="af7"/>
    <w:uiPriority w:val="99"/>
    <w:semiHidden/>
    <w:rsid w:val="00C239F4"/>
    <w:rPr>
      <w:rFonts w:ascii="Times New Roman" w:eastAsia="Times New Roman" w:hAnsi="Times New Roman" w:cs="Times New Roman"/>
      <w:b/>
      <w:bCs/>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00690">
      <w:bodyDiv w:val="1"/>
      <w:marLeft w:val="0"/>
      <w:marRight w:val="0"/>
      <w:marTop w:val="0"/>
      <w:marBottom w:val="0"/>
      <w:divBdr>
        <w:top w:val="none" w:sz="0" w:space="0" w:color="auto"/>
        <w:left w:val="none" w:sz="0" w:space="0" w:color="auto"/>
        <w:bottom w:val="none" w:sz="0" w:space="0" w:color="auto"/>
        <w:right w:val="none" w:sz="0" w:space="0" w:color="auto"/>
      </w:divBdr>
    </w:div>
    <w:div w:id="7559537">
      <w:bodyDiv w:val="1"/>
      <w:marLeft w:val="0"/>
      <w:marRight w:val="0"/>
      <w:marTop w:val="0"/>
      <w:marBottom w:val="0"/>
      <w:divBdr>
        <w:top w:val="none" w:sz="0" w:space="0" w:color="auto"/>
        <w:left w:val="none" w:sz="0" w:space="0" w:color="auto"/>
        <w:bottom w:val="none" w:sz="0" w:space="0" w:color="auto"/>
        <w:right w:val="none" w:sz="0" w:space="0" w:color="auto"/>
      </w:divBdr>
      <w:divsChild>
        <w:div w:id="973171719">
          <w:marLeft w:val="0"/>
          <w:marRight w:val="0"/>
          <w:marTop w:val="0"/>
          <w:marBottom w:val="0"/>
          <w:divBdr>
            <w:top w:val="none" w:sz="0" w:space="0" w:color="auto"/>
            <w:left w:val="none" w:sz="0" w:space="0" w:color="auto"/>
            <w:bottom w:val="none" w:sz="0" w:space="0" w:color="auto"/>
            <w:right w:val="none" w:sz="0" w:space="0" w:color="auto"/>
          </w:divBdr>
          <w:divsChild>
            <w:div w:id="198904080">
              <w:marLeft w:val="0"/>
              <w:marRight w:val="0"/>
              <w:marTop w:val="0"/>
              <w:marBottom w:val="0"/>
              <w:divBdr>
                <w:top w:val="none" w:sz="0" w:space="0" w:color="auto"/>
                <w:left w:val="none" w:sz="0" w:space="0" w:color="auto"/>
                <w:bottom w:val="none" w:sz="0" w:space="0" w:color="auto"/>
                <w:right w:val="none" w:sz="0" w:space="0" w:color="auto"/>
              </w:divBdr>
              <w:divsChild>
                <w:div w:id="68301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2805">
      <w:bodyDiv w:val="1"/>
      <w:marLeft w:val="0"/>
      <w:marRight w:val="0"/>
      <w:marTop w:val="0"/>
      <w:marBottom w:val="0"/>
      <w:divBdr>
        <w:top w:val="none" w:sz="0" w:space="0" w:color="auto"/>
        <w:left w:val="none" w:sz="0" w:space="0" w:color="auto"/>
        <w:bottom w:val="none" w:sz="0" w:space="0" w:color="auto"/>
        <w:right w:val="none" w:sz="0" w:space="0" w:color="auto"/>
      </w:divBdr>
      <w:divsChild>
        <w:div w:id="1253709125">
          <w:marLeft w:val="0"/>
          <w:marRight w:val="0"/>
          <w:marTop w:val="0"/>
          <w:marBottom w:val="0"/>
          <w:divBdr>
            <w:top w:val="none" w:sz="0" w:space="0" w:color="auto"/>
            <w:left w:val="none" w:sz="0" w:space="0" w:color="auto"/>
            <w:bottom w:val="none" w:sz="0" w:space="0" w:color="auto"/>
            <w:right w:val="none" w:sz="0" w:space="0" w:color="auto"/>
          </w:divBdr>
          <w:divsChild>
            <w:div w:id="1828325378">
              <w:marLeft w:val="0"/>
              <w:marRight w:val="0"/>
              <w:marTop w:val="0"/>
              <w:marBottom w:val="0"/>
              <w:divBdr>
                <w:top w:val="none" w:sz="0" w:space="0" w:color="auto"/>
                <w:left w:val="none" w:sz="0" w:space="0" w:color="auto"/>
                <w:bottom w:val="none" w:sz="0" w:space="0" w:color="auto"/>
                <w:right w:val="none" w:sz="0" w:space="0" w:color="auto"/>
              </w:divBdr>
              <w:divsChild>
                <w:div w:id="194526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7882">
      <w:bodyDiv w:val="1"/>
      <w:marLeft w:val="0"/>
      <w:marRight w:val="0"/>
      <w:marTop w:val="0"/>
      <w:marBottom w:val="0"/>
      <w:divBdr>
        <w:top w:val="none" w:sz="0" w:space="0" w:color="auto"/>
        <w:left w:val="none" w:sz="0" w:space="0" w:color="auto"/>
        <w:bottom w:val="none" w:sz="0" w:space="0" w:color="auto"/>
        <w:right w:val="none" w:sz="0" w:space="0" w:color="auto"/>
      </w:divBdr>
      <w:divsChild>
        <w:div w:id="1409422291">
          <w:marLeft w:val="0"/>
          <w:marRight w:val="0"/>
          <w:marTop w:val="0"/>
          <w:marBottom w:val="0"/>
          <w:divBdr>
            <w:top w:val="none" w:sz="0" w:space="0" w:color="auto"/>
            <w:left w:val="none" w:sz="0" w:space="0" w:color="auto"/>
            <w:bottom w:val="none" w:sz="0" w:space="0" w:color="auto"/>
            <w:right w:val="none" w:sz="0" w:space="0" w:color="auto"/>
          </w:divBdr>
          <w:divsChild>
            <w:div w:id="1535001196">
              <w:marLeft w:val="0"/>
              <w:marRight w:val="0"/>
              <w:marTop w:val="0"/>
              <w:marBottom w:val="0"/>
              <w:divBdr>
                <w:top w:val="none" w:sz="0" w:space="0" w:color="auto"/>
                <w:left w:val="none" w:sz="0" w:space="0" w:color="auto"/>
                <w:bottom w:val="none" w:sz="0" w:space="0" w:color="auto"/>
                <w:right w:val="none" w:sz="0" w:space="0" w:color="auto"/>
              </w:divBdr>
              <w:divsChild>
                <w:div w:id="547230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23764">
      <w:bodyDiv w:val="1"/>
      <w:marLeft w:val="0"/>
      <w:marRight w:val="0"/>
      <w:marTop w:val="0"/>
      <w:marBottom w:val="0"/>
      <w:divBdr>
        <w:top w:val="none" w:sz="0" w:space="0" w:color="auto"/>
        <w:left w:val="none" w:sz="0" w:space="0" w:color="auto"/>
        <w:bottom w:val="none" w:sz="0" w:space="0" w:color="auto"/>
        <w:right w:val="none" w:sz="0" w:space="0" w:color="auto"/>
      </w:divBdr>
      <w:divsChild>
        <w:div w:id="1358920786">
          <w:marLeft w:val="0"/>
          <w:marRight w:val="0"/>
          <w:marTop w:val="0"/>
          <w:marBottom w:val="0"/>
          <w:divBdr>
            <w:top w:val="none" w:sz="0" w:space="0" w:color="auto"/>
            <w:left w:val="none" w:sz="0" w:space="0" w:color="auto"/>
            <w:bottom w:val="none" w:sz="0" w:space="0" w:color="auto"/>
            <w:right w:val="none" w:sz="0" w:space="0" w:color="auto"/>
          </w:divBdr>
          <w:divsChild>
            <w:div w:id="424770771">
              <w:marLeft w:val="0"/>
              <w:marRight w:val="0"/>
              <w:marTop w:val="0"/>
              <w:marBottom w:val="0"/>
              <w:divBdr>
                <w:top w:val="none" w:sz="0" w:space="0" w:color="auto"/>
                <w:left w:val="none" w:sz="0" w:space="0" w:color="auto"/>
                <w:bottom w:val="none" w:sz="0" w:space="0" w:color="auto"/>
                <w:right w:val="none" w:sz="0" w:space="0" w:color="auto"/>
              </w:divBdr>
              <w:divsChild>
                <w:div w:id="1725830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58931">
      <w:bodyDiv w:val="1"/>
      <w:marLeft w:val="0"/>
      <w:marRight w:val="0"/>
      <w:marTop w:val="0"/>
      <w:marBottom w:val="0"/>
      <w:divBdr>
        <w:top w:val="none" w:sz="0" w:space="0" w:color="auto"/>
        <w:left w:val="none" w:sz="0" w:space="0" w:color="auto"/>
        <w:bottom w:val="none" w:sz="0" w:space="0" w:color="auto"/>
        <w:right w:val="none" w:sz="0" w:space="0" w:color="auto"/>
      </w:divBdr>
      <w:divsChild>
        <w:div w:id="1768766458">
          <w:marLeft w:val="0"/>
          <w:marRight w:val="0"/>
          <w:marTop w:val="0"/>
          <w:marBottom w:val="0"/>
          <w:divBdr>
            <w:top w:val="none" w:sz="0" w:space="0" w:color="auto"/>
            <w:left w:val="none" w:sz="0" w:space="0" w:color="auto"/>
            <w:bottom w:val="none" w:sz="0" w:space="0" w:color="auto"/>
            <w:right w:val="none" w:sz="0" w:space="0" w:color="auto"/>
          </w:divBdr>
          <w:divsChild>
            <w:div w:id="2100519095">
              <w:marLeft w:val="0"/>
              <w:marRight w:val="0"/>
              <w:marTop w:val="0"/>
              <w:marBottom w:val="0"/>
              <w:divBdr>
                <w:top w:val="none" w:sz="0" w:space="0" w:color="auto"/>
                <w:left w:val="none" w:sz="0" w:space="0" w:color="auto"/>
                <w:bottom w:val="none" w:sz="0" w:space="0" w:color="auto"/>
                <w:right w:val="none" w:sz="0" w:space="0" w:color="auto"/>
              </w:divBdr>
              <w:divsChild>
                <w:div w:id="123235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41565">
      <w:bodyDiv w:val="1"/>
      <w:marLeft w:val="0"/>
      <w:marRight w:val="0"/>
      <w:marTop w:val="0"/>
      <w:marBottom w:val="0"/>
      <w:divBdr>
        <w:top w:val="none" w:sz="0" w:space="0" w:color="auto"/>
        <w:left w:val="none" w:sz="0" w:space="0" w:color="auto"/>
        <w:bottom w:val="none" w:sz="0" w:space="0" w:color="auto"/>
        <w:right w:val="none" w:sz="0" w:space="0" w:color="auto"/>
      </w:divBdr>
      <w:divsChild>
        <w:div w:id="146895733">
          <w:marLeft w:val="0"/>
          <w:marRight w:val="0"/>
          <w:marTop w:val="0"/>
          <w:marBottom w:val="0"/>
          <w:divBdr>
            <w:top w:val="none" w:sz="0" w:space="0" w:color="auto"/>
            <w:left w:val="none" w:sz="0" w:space="0" w:color="auto"/>
            <w:bottom w:val="none" w:sz="0" w:space="0" w:color="auto"/>
            <w:right w:val="none" w:sz="0" w:space="0" w:color="auto"/>
          </w:divBdr>
          <w:divsChild>
            <w:div w:id="956988678">
              <w:marLeft w:val="0"/>
              <w:marRight w:val="0"/>
              <w:marTop w:val="0"/>
              <w:marBottom w:val="0"/>
              <w:divBdr>
                <w:top w:val="none" w:sz="0" w:space="0" w:color="auto"/>
                <w:left w:val="none" w:sz="0" w:space="0" w:color="auto"/>
                <w:bottom w:val="none" w:sz="0" w:space="0" w:color="auto"/>
                <w:right w:val="none" w:sz="0" w:space="0" w:color="auto"/>
              </w:divBdr>
              <w:divsChild>
                <w:div w:id="120050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18771">
      <w:bodyDiv w:val="1"/>
      <w:marLeft w:val="0"/>
      <w:marRight w:val="0"/>
      <w:marTop w:val="0"/>
      <w:marBottom w:val="0"/>
      <w:divBdr>
        <w:top w:val="none" w:sz="0" w:space="0" w:color="auto"/>
        <w:left w:val="none" w:sz="0" w:space="0" w:color="auto"/>
        <w:bottom w:val="none" w:sz="0" w:space="0" w:color="auto"/>
        <w:right w:val="none" w:sz="0" w:space="0" w:color="auto"/>
      </w:divBdr>
      <w:divsChild>
        <w:div w:id="1394696606">
          <w:marLeft w:val="0"/>
          <w:marRight w:val="0"/>
          <w:marTop w:val="0"/>
          <w:marBottom w:val="0"/>
          <w:divBdr>
            <w:top w:val="none" w:sz="0" w:space="0" w:color="auto"/>
            <w:left w:val="none" w:sz="0" w:space="0" w:color="auto"/>
            <w:bottom w:val="none" w:sz="0" w:space="0" w:color="auto"/>
            <w:right w:val="none" w:sz="0" w:space="0" w:color="auto"/>
          </w:divBdr>
          <w:divsChild>
            <w:div w:id="1562864253">
              <w:marLeft w:val="0"/>
              <w:marRight w:val="0"/>
              <w:marTop w:val="0"/>
              <w:marBottom w:val="0"/>
              <w:divBdr>
                <w:top w:val="none" w:sz="0" w:space="0" w:color="auto"/>
                <w:left w:val="none" w:sz="0" w:space="0" w:color="auto"/>
                <w:bottom w:val="none" w:sz="0" w:space="0" w:color="auto"/>
                <w:right w:val="none" w:sz="0" w:space="0" w:color="auto"/>
              </w:divBdr>
              <w:divsChild>
                <w:div w:id="5925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66200">
      <w:bodyDiv w:val="1"/>
      <w:marLeft w:val="0"/>
      <w:marRight w:val="0"/>
      <w:marTop w:val="0"/>
      <w:marBottom w:val="0"/>
      <w:divBdr>
        <w:top w:val="none" w:sz="0" w:space="0" w:color="auto"/>
        <w:left w:val="none" w:sz="0" w:space="0" w:color="auto"/>
        <w:bottom w:val="none" w:sz="0" w:space="0" w:color="auto"/>
        <w:right w:val="none" w:sz="0" w:space="0" w:color="auto"/>
      </w:divBdr>
      <w:divsChild>
        <w:div w:id="1960140917">
          <w:marLeft w:val="0"/>
          <w:marRight w:val="0"/>
          <w:marTop w:val="0"/>
          <w:marBottom w:val="0"/>
          <w:divBdr>
            <w:top w:val="none" w:sz="0" w:space="0" w:color="auto"/>
            <w:left w:val="none" w:sz="0" w:space="0" w:color="auto"/>
            <w:bottom w:val="none" w:sz="0" w:space="0" w:color="auto"/>
            <w:right w:val="none" w:sz="0" w:space="0" w:color="auto"/>
          </w:divBdr>
          <w:divsChild>
            <w:div w:id="758524003">
              <w:marLeft w:val="0"/>
              <w:marRight w:val="0"/>
              <w:marTop w:val="0"/>
              <w:marBottom w:val="0"/>
              <w:divBdr>
                <w:top w:val="none" w:sz="0" w:space="0" w:color="auto"/>
                <w:left w:val="none" w:sz="0" w:space="0" w:color="auto"/>
                <w:bottom w:val="none" w:sz="0" w:space="0" w:color="auto"/>
                <w:right w:val="none" w:sz="0" w:space="0" w:color="auto"/>
              </w:divBdr>
              <w:divsChild>
                <w:div w:id="715855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566120">
      <w:bodyDiv w:val="1"/>
      <w:marLeft w:val="0"/>
      <w:marRight w:val="0"/>
      <w:marTop w:val="0"/>
      <w:marBottom w:val="0"/>
      <w:divBdr>
        <w:top w:val="none" w:sz="0" w:space="0" w:color="auto"/>
        <w:left w:val="none" w:sz="0" w:space="0" w:color="auto"/>
        <w:bottom w:val="none" w:sz="0" w:space="0" w:color="auto"/>
        <w:right w:val="none" w:sz="0" w:space="0" w:color="auto"/>
      </w:divBdr>
      <w:divsChild>
        <w:div w:id="391346805">
          <w:marLeft w:val="0"/>
          <w:marRight w:val="0"/>
          <w:marTop w:val="0"/>
          <w:marBottom w:val="0"/>
          <w:divBdr>
            <w:top w:val="none" w:sz="0" w:space="0" w:color="auto"/>
            <w:left w:val="none" w:sz="0" w:space="0" w:color="auto"/>
            <w:bottom w:val="none" w:sz="0" w:space="0" w:color="auto"/>
            <w:right w:val="none" w:sz="0" w:space="0" w:color="auto"/>
          </w:divBdr>
          <w:divsChild>
            <w:div w:id="1035159574">
              <w:marLeft w:val="0"/>
              <w:marRight w:val="0"/>
              <w:marTop w:val="0"/>
              <w:marBottom w:val="0"/>
              <w:divBdr>
                <w:top w:val="none" w:sz="0" w:space="0" w:color="auto"/>
                <w:left w:val="none" w:sz="0" w:space="0" w:color="auto"/>
                <w:bottom w:val="none" w:sz="0" w:space="0" w:color="auto"/>
                <w:right w:val="none" w:sz="0" w:space="0" w:color="auto"/>
              </w:divBdr>
              <w:divsChild>
                <w:div w:id="190166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53528">
      <w:bodyDiv w:val="1"/>
      <w:marLeft w:val="0"/>
      <w:marRight w:val="0"/>
      <w:marTop w:val="0"/>
      <w:marBottom w:val="0"/>
      <w:divBdr>
        <w:top w:val="none" w:sz="0" w:space="0" w:color="auto"/>
        <w:left w:val="none" w:sz="0" w:space="0" w:color="auto"/>
        <w:bottom w:val="none" w:sz="0" w:space="0" w:color="auto"/>
        <w:right w:val="none" w:sz="0" w:space="0" w:color="auto"/>
      </w:divBdr>
      <w:divsChild>
        <w:div w:id="1674838560">
          <w:marLeft w:val="0"/>
          <w:marRight w:val="0"/>
          <w:marTop w:val="0"/>
          <w:marBottom w:val="0"/>
          <w:divBdr>
            <w:top w:val="none" w:sz="0" w:space="0" w:color="auto"/>
            <w:left w:val="none" w:sz="0" w:space="0" w:color="auto"/>
            <w:bottom w:val="none" w:sz="0" w:space="0" w:color="auto"/>
            <w:right w:val="none" w:sz="0" w:space="0" w:color="auto"/>
          </w:divBdr>
          <w:divsChild>
            <w:div w:id="489641208">
              <w:marLeft w:val="0"/>
              <w:marRight w:val="0"/>
              <w:marTop w:val="0"/>
              <w:marBottom w:val="0"/>
              <w:divBdr>
                <w:top w:val="none" w:sz="0" w:space="0" w:color="auto"/>
                <w:left w:val="none" w:sz="0" w:space="0" w:color="auto"/>
                <w:bottom w:val="none" w:sz="0" w:space="0" w:color="auto"/>
                <w:right w:val="none" w:sz="0" w:space="0" w:color="auto"/>
              </w:divBdr>
            </w:div>
            <w:div w:id="1240018092">
              <w:marLeft w:val="0"/>
              <w:marRight w:val="0"/>
              <w:marTop w:val="0"/>
              <w:marBottom w:val="0"/>
              <w:divBdr>
                <w:top w:val="none" w:sz="0" w:space="0" w:color="auto"/>
                <w:left w:val="none" w:sz="0" w:space="0" w:color="auto"/>
                <w:bottom w:val="none" w:sz="0" w:space="0" w:color="auto"/>
                <w:right w:val="none" w:sz="0" w:space="0" w:color="auto"/>
              </w:divBdr>
            </w:div>
          </w:divsChild>
        </w:div>
        <w:div w:id="1773285203">
          <w:marLeft w:val="0"/>
          <w:marRight w:val="0"/>
          <w:marTop w:val="0"/>
          <w:marBottom w:val="0"/>
          <w:divBdr>
            <w:top w:val="none" w:sz="0" w:space="0" w:color="auto"/>
            <w:left w:val="none" w:sz="0" w:space="0" w:color="auto"/>
            <w:bottom w:val="none" w:sz="0" w:space="0" w:color="auto"/>
            <w:right w:val="none" w:sz="0" w:space="0" w:color="auto"/>
          </w:divBdr>
          <w:divsChild>
            <w:div w:id="1175145103">
              <w:marLeft w:val="0"/>
              <w:marRight w:val="0"/>
              <w:marTop w:val="0"/>
              <w:marBottom w:val="0"/>
              <w:divBdr>
                <w:top w:val="none" w:sz="0" w:space="0" w:color="auto"/>
                <w:left w:val="none" w:sz="0" w:space="0" w:color="auto"/>
                <w:bottom w:val="none" w:sz="0" w:space="0" w:color="auto"/>
                <w:right w:val="none" w:sz="0" w:space="0" w:color="auto"/>
              </w:divBdr>
              <w:divsChild>
                <w:div w:id="1507676047">
                  <w:marLeft w:val="0"/>
                  <w:marRight w:val="0"/>
                  <w:marTop w:val="0"/>
                  <w:marBottom w:val="0"/>
                  <w:divBdr>
                    <w:top w:val="none" w:sz="0" w:space="0" w:color="auto"/>
                    <w:left w:val="none" w:sz="0" w:space="0" w:color="auto"/>
                    <w:bottom w:val="none" w:sz="0" w:space="0" w:color="auto"/>
                    <w:right w:val="none" w:sz="0" w:space="0" w:color="auto"/>
                  </w:divBdr>
                  <w:divsChild>
                    <w:div w:id="45083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312139">
      <w:bodyDiv w:val="1"/>
      <w:marLeft w:val="0"/>
      <w:marRight w:val="0"/>
      <w:marTop w:val="0"/>
      <w:marBottom w:val="0"/>
      <w:divBdr>
        <w:top w:val="none" w:sz="0" w:space="0" w:color="auto"/>
        <w:left w:val="none" w:sz="0" w:space="0" w:color="auto"/>
        <w:bottom w:val="none" w:sz="0" w:space="0" w:color="auto"/>
        <w:right w:val="none" w:sz="0" w:space="0" w:color="auto"/>
      </w:divBdr>
    </w:div>
    <w:div w:id="52002196">
      <w:bodyDiv w:val="1"/>
      <w:marLeft w:val="0"/>
      <w:marRight w:val="0"/>
      <w:marTop w:val="0"/>
      <w:marBottom w:val="0"/>
      <w:divBdr>
        <w:top w:val="none" w:sz="0" w:space="0" w:color="auto"/>
        <w:left w:val="none" w:sz="0" w:space="0" w:color="auto"/>
        <w:bottom w:val="none" w:sz="0" w:space="0" w:color="auto"/>
        <w:right w:val="none" w:sz="0" w:space="0" w:color="auto"/>
      </w:divBdr>
      <w:divsChild>
        <w:div w:id="1441292111">
          <w:marLeft w:val="0"/>
          <w:marRight w:val="0"/>
          <w:marTop w:val="0"/>
          <w:marBottom w:val="0"/>
          <w:divBdr>
            <w:top w:val="none" w:sz="0" w:space="0" w:color="auto"/>
            <w:left w:val="none" w:sz="0" w:space="0" w:color="auto"/>
            <w:bottom w:val="none" w:sz="0" w:space="0" w:color="auto"/>
            <w:right w:val="none" w:sz="0" w:space="0" w:color="auto"/>
          </w:divBdr>
          <w:divsChild>
            <w:div w:id="157231126">
              <w:marLeft w:val="0"/>
              <w:marRight w:val="0"/>
              <w:marTop w:val="0"/>
              <w:marBottom w:val="0"/>
              <w:divBdr>
                <w:top w:val="none" w:sz="0" w:space="0" w:color="auto"/>
                <w:left w:val="none" w:sz="0" w:space="0" w:color="auto"/>
                <w:bottom w:val="none" w:sz="0" w:space="0" w:color="auto"/>
                <w:right w:val="none" w:sz="0" w:space="0" w:color="auto"/>
              </w:divBdr>
              <w:divsChild>
                <w:div w:id="513761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81886">
      <w:bodyDiv w:val="1"/>
      <w:marLeft w:val="0"/>
      <w:marRight w:val="0"/>
      <w:marTop w:val="0"/>
      <w:marBottom w:val="0"/>
      <w:divBdr>
        <w:top w:val="none" w:sz="0" w:space="0" w:color="auto"/>
        <w:left w:val="none" w:sz="0" w:space="0" w:color="auto"/>
        <w:bottom w:val="none" w:sz="0" w:space="0" w:color="auto"/>
        <w:right w:val="none" w:sz="0" w:space="0" w:color="auto"/>
      </w:divBdr>
      <w:divsChild>
        <w:div w:id="416249814">
          <w:marLeft w:val="0"/>
          <w:marRight w:val="0"/>
          <w:marTop w:val="0"/>
          <w:marBottom w:val="0"/>
          <w:divBdr>
            <w:top w:val="none" w:sz="0" w:space="0" w:color="auto"/>
            <w:left w:val="none" w:sz="0" w:space="0" w:color="auto"/>
            <w:bottom w:val="none" w:sz="0" w:space="0" w:color="auto"/>
            <w:right w:val="none" w:sz="0" w:space="0" w:color="auto"/>
          </w:divBdr>
          <w:divsChild>
            <w:div w:id="1653832963">
              <w:marLeft w:val="0"/>
              <w:marRight w:val="0"/>
              <w:marTop w:val="0"/>
              <w:marBottom w:val="0"/>
              <w:divBdr>
                <w:top w:val="none" w:sz="0" w:space="0" w:color="auto"/>
                <w:left w:val="none" w:sz="0" w:space="0" w:color="auto"/>
                <w:bottom w:val="none" w:sz="0" w:space="0" w:color="auto"/>
                <w:right w:val="none" w:sz="0" w:space="0" w:color="auto"/>
              </w:divBdr>
              <w:divsChild>
                <w:div w:id="379330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70867">
      <w:bodyDiv w:val="1"/>
      <w:marLeft w:val="0"/>
      <w:marRight w:val="0"/>
      <w:marTop w:val="0"/>
      <w:marBottom w:val="0"/>
      <w:divBdr>
        <w:top w:val="none" w:sz="0" w:space="0" w:color="auto"/>
        <w:left w:val="none" w:sz="0" w:space="0" w:color="auto"/>
        <w:bottom w:val="none" w:sz="0" w:space="0" w:color="auto"/>
        <w:right w:val="none" w:sz="0" w:space="0" w:color="auto"/>
      </w:divBdr>
      <w:divsChild>
        <w:div w:id="1799761590">
          <w:marLeft w:val="0"/>
          <w:marRight w:val="0"/>
          <w:marTop w:val="0"/>
          <w:marBottom w:val="0"/>
          <w:divBdr>
            <w:top w:val="none" w:sz="0" w:space="0" w:color="auto"/>
            <w:left w:val="none" w:sz="0" w:space="0" w:color="auto"/>
            <w:bottom w:val="none" w:sz="0" w:space="0" w:color="auto"/>
            <w:right w:val="none" w:sz="0" w:space="0" w:color="auto"/>
          </w:divBdr>
          <w:divsChild>
            <w:div w:id="92092192">
              <w:marLeft w:val="0"/>
              <w:marRight w:val="0"/>
              <w:marTop w:val="0"/>
              <w:marBottom w:val="0"/>
              <w:divBdr>
                <w:top w:val="none" w:sz="0" w:space="0" w:color="auto"/>
                <w:left w:val="none" w:sz="0" w:space="0" w:color="auto"/>
                <w:bottom w:val="none" w:sz="0" w:space="0" w:color="auto"/>
                <w:right w:val="none" w:sz="0" w:space="0" w:color="auto"/>
              </w:divBdr>
              <w:divsChild>
                <w:div w:id="94642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18659">
      <w:bodyDiv w:val="1"/>
      <w:marLeft w:val="0"/>
      <w:marRight w:val="0"/>
      <w:marTop w:val="0"/>
      <w:marBottom w:val="0"/>
      <w:divBdr>
        <w:top w:val="none" w:sz="0" w:space="0" w:color="auto"/>
        <w:left w:val="none" w:sz="0" w:space="0" w:color="auto"/>
        <w:bottom w:val="none" w:sz="0" w:space="0" w:color="auto"/>
        <w:right w:val="none" w:sz="0" w:space="0" w:color="auto"/>
      </w:divBdr>
      <w:divsChild>
        <w:div w:id="1483037842">
          <w:marLeft w:val="0"/>
          <w:marRight w:val="0"/>
          <w:marTop w:val="0"/>
          <w:marBottom w:val="0"/>
          <w:divBdr>
            <w:top w:val="none" w:sz="0" w:space="0" w:color="auto"/>
            <w:left w:val="none" w:sz="0" w:space="0" w:color="auto"/>
            <w:bottom w:val="none" w:sz="0" w:space="0" w:color="auto"/>
            <w:right w:val="none" w:sz="0" w:space="0" w:color="auto"/>
          </w:divBdr>
          <w:divsChild>
            <w:div w:id="1849832804">
              <w:marLeft w:val="0"/>
              <w:marRight w:val="0"/>
              <w:marTop w:val="0"/>
              <w:marBottom w:val="0"/>
              <w:divBdr>
                <w:top w:val="none" w:sz="0" w:space="0" w:color="auto"/>
                <w:left w:val="none" w:sz="0" w:space="0" w:color="auto"/>
                <w:bottom w:val="none" w:sz="0" w:space="0" w:color="auto"/>
                <w:right w:val="none" w:sz="0" w:space="0" w:color="auto"/>
              </w:divBdr>
              <w:divsChild>
                <w:div w:id="2009675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01061">
      <w:bodyDiv w:val="1"/>
      <w:marLeft w:val="0"/>
      <w:marRight w:val="0"/>
      <w:marTop w:val="0"/>
      <w:marBottom w:val="0"/>
      <w:divBdr>
        <w:top w:val="none" w:sz="0" w:space="0" w:color="auto"/>
        <w:left w:val="none" w:sz="0" w:space="0" w:color="auto"/>
        <w:bottom w:val="none" w:sz="0" w:space="0" w:color="auto"/>
        <w:right w:val="none" w:sz="0" w:space="0" w:color="auto"/>
      </w:divBdr>
    </w:div>
    <w:div w:id="68505499">
      <w:bodyDiv w:val="1"/>
      <w:marLeft w:val="0"/>
      <w:marRight w:val="0"/>
      <w:marTop w:val="0"/>
      <w:marBottom w:val="0"/>
      <w:divBdr>
        <w:top w:val="none" w:sz="0" w:space="0" w:color="auto"/>
        <w:left w:val="none" w:sz="0" w:space="0" w:color="auto"/>
        <w:bottom w:val="none" w:sz="0" w:space="0" w:color="auto"/>
        <w:right w:val="none" w:sz="0" w:space="0" w:color="auto"/>
      </w:divBdr>
    </w:div>
    <w:div w:id="76364313">
      <w:bodyDiv w:val="1"/>
      <w:marLeft w:val="0"/>
      <w:marRight w:val="0"/>
      <w:marTop w:val="0"/>
      <w:marBottom w:val="0"/>
      <w:divBdr>
        <w:top w:val="none" w:sz="0" w:space="0" w:color="auto"/>
        <w:left w:val="none" w:sz="0" w:space="0" w:color="auto"/>
        <w:bottom w:val="none" w:sz="0" w:space="0" w:color="auto"/>
        <w:right w:val="none" w:sz="0" w:space="0" w:color="auto"/>
      </w:divBdr>
      <w:divsChild>
        <w:div w:id="1366903530">
          <w:marLeft w:val="0"/>
          <w:marRight w:val="0"/>
          <w:marTop w:val="0"/>
          <w:marBottom w:val="0"/>
          <w:divBdr>
            <w:top w:val="none" w:sz="0" w:space="0" w:color="auto"/>
            <w:left w:val="none" w:sz="0" w:space="0" w:color="auto"/>
            <w:bottom w:val="none" w:sz="0" w:space="0" w:color="auto"/>
            <w:right w:val="none" w:sz="0" w:space="0" w:color="auto"/>
          </w:divBdr>
          <w:divsChild>
            <w:div w:id="1577280394">
              <w:marLeft w:val="0"/>
              <w:marRight w:val="0"/>
              <w:marTop w:val="0"/>
              <w:marBottom w:val="0"/>
              <w:divBdr>
                <w:top w:val="none" w:sz="0" w:space="0" w:color="auto"/>
                <w:left w:val="none" w:sz="0" w:space="0" w:color="auto"/>
                <w:bottom w:val="none" w:sz="0" w:space="0" w:color="auto"/>
                <w:right w:val="none" w:sz="0" w:space="0" w:color="auto"/>
              </w:divBdr>
              <w:divsChild>
                <w:div w:id="32501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40863">
      <w:bodyDiv w:val="1"/>
      <w:marLeft w:val="0"/>
      <w:marRight w:val="0"/>
      <w:marTop w:val="0"/>
      <w:marBottom w:val="0"/>
      <w:divBdr>
        <w:top w:val="none" w:sz="0" w:space="0" w:color="auto"/>
        <w:left w:val="none" w:sz="0" w:space="0" w:color="auto"/>
        <w:bottom w:val="none" w:sz="0" w:space="0" w:color="auto"/>
        <w:right w:val="none" w:sz="0" w:space="0" w:color="auto"/>
      </w:divBdr>
      <w:divsChild>
        <w:div w:id="1309357353">
          <w:marLeft w:val="0"/>
          <w:marRight w:val="0"/>
          <w:marTop w:val="0"/>
          <w:marBottom w:val="0"/>
          <w:divBdr>
            <w:top w:val="none" w:sz="0" w:space="0" w:color="auto"/>
            <w:left w:val="none" w:sz="0" w:space="0" w:color="auto"/>
            <w:bottom w:val="none" w:sz="0" w:space="0" w:color="auto"/>
            <w:right w:val="none" w:sz="0" w:space="0" w:color="auto"/>
          </w:divBdr>
          <w:divsChild>
            <w:div w:id="996227081">
              <w:marLeft w:val="0"/>
              <w:marRight w:val="0"/>
              <w:marTop w:val="0"/>
              <w:marBottom w:val="0"/>
              <w:divBdr>
                <w:top w:val="none" w:sz="0" w:space="0" w:color="auto"/>
                <w:left w:val="none" w:sz="0" w:space="0" w:color="auto"/>
                <w:bottom w:val="none" w:sz="0" w:space="0" w:color="auto"/>
                <w:right w:val="none" w:sz="0" w:space="0" w:color="auto"/>
              </w:divBdr>
              <w:divsChild>
                <w:div w:id="460730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04546">
      <w:bodyDiv w:val="1"/>
      <w:marLeft w:val="0"/>
      <w:marRight w:val="0"/>
      <w:marTop w:val="0"/>
      <w:marBottom w:val="0"/>
      <w:divBdr>
        <w:top w:val="none" w:sz="0" w:space="0" w:color="auto"/>
        <w:left w:val="none" w:sz="0" w:space="0" w:color="auto"/>
        <w:bottom w:val="none" w:sz="0" w:space="0" w:color="auto"/>
        <w:right w:val="none" w:sz="0" w:space="0" w:color="auto"/>
      </w:divBdr>
    </w:div>
    <w:div w:id="96944346">
      <w:bodyDiv w:val="1"/>
      <w:marLeft w:val="0"/>
      <w:marRight w:val="0"/>
      <w:marTop w:val="0"/>
      <w:marBottom w:val="0"/>
      <w:divBdr>
        <w:top w:val="none" w:sz="0" w:space="0" w:color="auto"/>
        <w:left w:val="none" w:sz="0" w:space="0" w:color="auto"/>
        <w:bottom w:val="none" w:sz="0" w:space="0" w:color="auto"/>
        <w:right w:val="none" w:sz="0" w:space="0" w:color="auto"/>
      </w:divBdr>
      <w:divsChild>
        <w:div w:id="2092047525">
          <w:marLeft w:val="0"/>
          <w:marRight w:val="0"/>
          <w:marTop w:val="0"/>
          <w:marBottom w:val="0"/>
          <w:divBdr>
            <w:top w:val="none" w:sz="0" w:space="0" w:color="auto"/>
            <w:left w:val="none" w:sz="0" w:space="0" w:color="auto"/>
            <w:bottom w:val="none" w:sz="0" w:space="0" w:color="auto"/>
            <w:right w:val="none" w:sz="0" w:space="0" w:color="auto"/>
          </w:divBdr>
          <w:divsChild>
            <w:div w:id="1514764133">
              <w:marLeft w:val="0"/>
              <w:marRight w:val="0"/>
              <w:marTop w:val="0"/>
              <w:marBottom w:val="0"/>
              <w:divBdr>
                <w:top w:val="none" w:sz="0" w:space="0" w:color="auto"/>
                <w:left w:val="none" w:sz="0" w:space="0" w:color="auto"/>
                <w:bottom w:val="none" w:sz="0" w:space="0" w:color="auto"/>
                <w:right w:val="none" w:sz="0" w:space="0" w:color="auto"/>
              </w:divBdr>
              <w:divsChild>
                <w:div w:id="124625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25906">
      <w:bodyDiv w:val="1"/>
      <w:marLeft w:val="0"/>
      <w:marRight w:val="0"/>
      <w:marTop w:val="0"/>
      <w:marBottom w:val="0"/>
      <w:divBdr>
        <w:top w:val="none" w:sz="0" w:space="0" w:color="auto"/>
        <w:left w:val="none" w:sz="0" w:space="0" w:color="auto"/>
        <w:bottom w:val="none" w:sz="0" w:space="0" w:color="auto"/>
        <w:right w:val="none" w:sz="0" w:space="0" w:color="auto"/>
      </w:divBdr>
      <w:divsChild>
        <w:div w:id="1705717193">
          <w:marLeft w:val="0"/>
          <w:marRight w:val="0"/>
          <w:marTop w:val="0"/>
          <w:marBottom w:val="0"/>
          <w:divBdr>
            <w:top w:val="none" w:sz="0" w:space="0" w:color="auto"/>
            <w:left w:val="none" w:sz="0" w:space="0" w:color="auto"/>
            <w:bottom w:val="none" w:sz="0" w:space="0" w:color="auto"/>
            <w:right w:val="none" w:sz="0" w:space="0" w:color="auto"/>
          </w:divBdr>
          <w:divsChild>
            <w:div w:id="545676307">
              <w:marLeft w:val="0"/>
              <w:marRight w:val="0"/>
              <w:marTop w:val="0"/>
              <w:marBottom w:val="0"/>
              <w:divBdr>
                <w:top w:val="none" w:sz="0" w:space="0" w:color="auto"/>
                <w:left w:val="none" w:sz="0" w:space="0" w:color="auto"/>
                <w:bottom w:val="none" w:sz="0" w:space="0" w:color="auto"/>
                <w:right w:val="none" w:sz="0" w:space="0" w:color="auto"/>
              </w:divBdr>
              <w:divsChild>
                <w:div w:id="1850637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74806">
      <w:bodyDiv w:val="1"/>
      <w:marLeft w:val="0"/>
      <w:marRight w:val="0"/>
      <w:marTop w:val="0"/>
      <w:marBottom w:val="0"/>
      <w:divBdr>
        <w:top w:val="none" w:sz="0" w:space="0" w:color="auto"/>
        <w:left w:val="none" w:sz="0" w:space="0" w:color="auto"/>
        <w:bottom w:val="none" w:sz="0" w:space="0" w:color="auto"/>
        <w:right w:val="none" w:sz="0" w:space="0" w:color="auto"/>
      </w:divBdr>
    </w:div>
    <w:div w:id="101734023">
      <w:bodyDiv w:val="1"/>
      <w:marLeft w:val="0"/>
      <w:marRight w:val="0"/>
      <w:marTop w:val="0"/>
      <w:marBottom w:val="0"/>
      <w:divBdr>
        <w:top w:val="none" w:sz="0" w:space="0" w:color="auto"/>
        <w:left w:val="none" w:sz="0" w:space="0" w:color="auto"/>
        <w:bottom w:val="none" w:sz="0" w:space="0" w:color="auto"/>
        <w:right w:val="none" w:sz="0" w:space="0" w:color="auto"/>
      </w:divBdr>
    </w:div>
    <w:div w:id="102455727">
      <w:bodyDiv w:val="1"/>
      <w:marLeft w:val="0"/>
      <w:marRight w:val="0"/>
      <w:marTop w:val="0"/>
      <w:marBottom w:val="0"/>
      <w:divBdr>
        <w:top w:val="none" w:sz="0" w:space="0" w:color="auto"/>
        <w:left w:val="none" w:sz="0" w:space="0" w:color="auto"/>
        <w:bottom w:val="none" w:sz="0" w:space="0" w:color="auto"/>
        <w:right w:val="none" w:sz="0" w:space="0" w:color="auto"/>
      </w:divBdr>
      <w:divsChild>
        <w:div w:id="1446382506">
          <w:marLeft w:val="0"/>
          <w:marRight w:val="0"/>
          <w:marTop w:val="0"/>
          <w:marBottom w:val="0"/>
          <w:divBdr>
            <w:top w:val="none" w:sz="0" w:space="0" w:color="auto"/>
            <w:left w:val="none" w:sz="0" w:space="0" w:color="auto"/>
            <w:bottom w:val="none" w:sz="0" w:space="0" w:color="auto"/>
            <w:right w:val="none" w:sz="0" w:space="0" w:color="auto"/>
          </w:divBdr>
          <w:divsChild>
            <w:div w:id="1206874235">
              <w:marLeft w:val="0"/>
              <w:marRight w:val="0"/>
              <w:marTop w:val="0"/>
              <w:marBottom w:val="0"/>
              <w:divBdr>
                <w:top w:val="none" w:sz="0" w:space="0" w:color="auto"/>
                <w:left w:val="none" w:sz="0" w:space="0" w:color="auto"/>
                <w:bottom w:val="none" w:sz="0" w:space="0" w:color="auto"/>
                <w:right w:val="none" w:sz="0" w:space="0" w:color="auto"/>
              </w:divBdr>
              <w:divsChild>
                <w:div w:id="1663584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31354">
      <w:bodyDiv w:val="1"/>
      <w:marLeft w:val="0"/>
      <w:marRight w:val="0"/>
      <w:marTop w:val="0"/>
      <w:marBottom w:val="0"/>
      <w:divBdr>
        <w:top w:val="none" w:sz="0" w:space="0" w:color="auto"/>
        <w:left w:val="none" w:sz="0" w:space="0" w:color="auto"/>
        <w:bottom w:val="none" w:sz="0" w:space="0" w:color="auto"/>
        <w:right w:val="none" w:sz="0" w:space="0" w:color="auto"/>
      </w:divBdr>
    </w:div>
    <w:div w:id="109276790">
      <w:bodyDiv w:val="1"/>
      <w:marLeft w:val="0"/>
      <w:marRight w:val="0"/>
      <w:marTop w:val="0"/>
      <w:marBottom w:val="0"/>
      <w:divBdr>
        <w:top w:val="none" w:sz="0" w:space="0" w:color="auto"/>
        <w:left w:val="none" w:sz="0" w:space="0" w:color="auto"/>
        <w:bottom w:val="none" w:sz="0" w:space="0" w:color="auto"/>
        <w:right w:val="none" w:sz="0" w:space="0" w:color="auto"/>
      </w:divBdr>
      <w:divsChild>
        <w:div w:id="1961917192">
          <w:marLeft w:val="0"/>
          <w:marRight w:val="0"/>
          <w:marTop w:val="0"/>
          <w:marBottom w:val="0"/>
          <w:divBdr>
            <w:top w:val="none" w:sz="0" w:space="0" w:color="auto"/>
            <w:left w:val="none" w:sz="0" w:space="0" w:color="auto"/>
            <w:bottom w:val="none" w:sz="0" w:space="0" w:color="auto"/>
            <w:right w:val="none" w:sz="0" w:space="0" w:color="auto"/>
          </w:divBdr>
          <w:divsChild>
            <w:div w:id="1497039021">
              <w:marLeft w:val="0"/>
              <w:marRight w:val="0"/>
              <w:marTop w:val="0"/>
              <w:marBottom w:val="0"/>
              <w:divBdr>
                <w:top w:val="none" w:sz="0" w:space="0" w:color="auto"/>
                <w:left w:val="none" w:sz="0" w:space="0" w:color="auto"/>
                <w:bottom w:val="none" w:sz="0" w:space="0" w:color="auto"/>
                <w:right w:val="none" w:sz="0" w:space="0" w:color="auto"/>
              </w:divBdr>
              <w:divsChild>
                <w:div w:id="1853909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46891">
      <w:bodyDiv w:val="1"/>
      <w:marLeft w:val="0"/>
      <w:marRight w:val="0"/>
      <w:marTop w:val="0"/>
      <w:marBottom w:val="0"/>
      <w:divBdr>
        <w:top w:val="none" w:sz="0" w:space="0" w:color="auto"/>
        <w:left w:val="none" w:sz="0" w:space="0" w:color="auto"/>
        <w:bottom w:val="none" w:sz="0" w:space="0" w:color="auto"/>
        <w:right w:val="none" w:sz="0" w:space="0" w:color="auto"/>
      </w:divBdr>
      <w:divsChild>
        <w:div w:id="1319576562">
          <w:marLeft w:val="0"/>
          <w:marRight w:val="0"/>
          <w:marTop w:val="0"/>
          <w:marBottom w:val="0"/>
          <w:divBdr>
            <w:top w:val="none" w:sz="0" w:space="0" w:color="auto"/>
            <w:left w:val="none" w:sz="0" w:space="0" w:color="auto"/>
            <w:bottom w:val="none" w:sz="0" w:space="0" w:color="auto"/>
            <w:right w:val="none" w:sz="0" w:space="0" w:color="auto"/>
          </w:divBdr>
          <w:divsChild>
            <w:div w:id="339237396">
              <w:marLeft w:val="0"/>
              <w:marRight w:val="0"/>
              <w:marTop w:val="0"/>
              <w:marBottom w:val="0"/>
              <w:divBdr>
                <w:top w:val="none" w:sz="0" w:space="0" w:color="auto"/>
                <w:left w:val="none" w:sz="0" w:space="0" w:color="auto"/>
                <w:bottom w:val="none" w:sz="0" w:space="0" w:color="auto"/>
                <w:right w:val="none" w:sz="0" w:space="0" w:color="auto"/>
              </w:divBdr>
              <w:divsChild>
                <w:div w:id="47919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448577">
      <w:bodyDiv w:val="1"/>
      <w:marLeft w:val="0"/>
      <w:marRight w:val="0"/>
      <w:marTop w:val="0"/>
      <w:marBottom w:val="0"/>
      <w:divBdr>
        <w:top w:val="none" w:sz="0" w:space="0" w:color="auto"/>
        <w:left w:val="none" w:sz="0" w:space="0" w:color="auto"/>
        <w:bottom w:val="none" w:sz="0" w:space="0" w:color="auto"/>
        <w:right w:val="none" w:sz="0" w:space="0" w:color="auto"/>
      </w:divBdr>
      <w:divsChild>
        <w:div w:id="772556868">
          <w:marLeft w:val="0"/>
          <w:marRight w:val="0"/>
          <w:marTop w:val="0"/>
          <w:marBottom w:val="0"/>
          <w:divBdr>
            <w:top w:val="none" w:sz="0" w:space="0" w:color="auto"/>
            <w:left w:val="none" w:sz="0" w:space="0" w:color="auto"/>
            <w:bottom w:val="none" w:sz="0" w:space="0" w:color="auto"/>
            <w:right w:val="none" w:sz="0" w:space="0" w:color="auto"/>
          </w:divBdr>
          <w:divsChild>
            <w:div w:id="450244292">
              <w:marLeft w:val="0"/>
              <w:marRight w:val="0"/>
              <w:marTop w:val="0"/>
              <w:marBottom w:val="0"/>
              <w:divBdr>
                <w:top w:val="none" w:sz="0" w:space="0" w:color="auto"/>
                <w:left w:val="none" w:sz="0" w:space="0" w:color="auto"/>
                <w:bottom w:val="none" w:sz="0" w:space="0" w:color="auto"/>
                <w:right w:val="none" w:sz="0" w:space="0" w:color="auto"/>
              </w:divBdr>
              <w:divsChild>
                <w:div w:id="1694916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67904">
      <w:bodyDiv w:val="1"/>
      <w:marLeft w:val="0"/>
      <w:marRight w:val="0"/>
      <w:marTop w:val="0"/>
      <w:marBottom w:val="0"/>
      <w:divBdr>
        <w:top w:val="none" w:sz="0" w:space="0" w:color="auto"/>
        <w:left w:val="none" w:sz="0" w:space="0" w:color="auto"/>
        <w:bottom w:val="none" w:sz="0" w:space="0" w:color="auto"/>
        <w:right w:val="none" w:sz="0" w:space="0" w:color="auto"/>
      </w:divBdr>
      <w:divsChild>
        <w:div w:id="159272005">
          <w:marLeft w:val="0"/>
          <w:marRight w:val="0"/>
          <w:marTop w:val="0"/>
          <w:marBottom w:val="0"/>
          <w:divBdr>
            <w:top w:val="none" w:sz="0" w:space="0" w:color="auto"/>
            <w:left w:val="none" w:sz="0" w:space="0" w:color="auto"/>
            <w:bottom w:val="none" w:sz="0" w:space="0" w:color="auto"/>
            <w:right w:val="none" w:sz="0" w:space="0" w:color="auto"/>
          </w:divBdr>
          <w:divsChild>
            <w:div w:id="896167033">
              <w:marLeft w:val="0"/>
              <w:marRight w:val="0"/>
              <w:marTop w:val="0"/>
              <w:marBottom w:val="0"/>
              <w:divBdr>
                <w:top w:val="none" w:sz="0" w:space="0" w:color="auto"/>
                <w:left w:val="none" w:sz="0" w:space="0" w:color="auto"/>
                <w:bottom w:val="none" w:sz="0" w:space="0" w:color="auto"/>
                <w:right w:val="none" w:sz="0" w:space="0" w:color="auto"/>
              </w:divBdr>
              <w:divsChild>
                <w:div w:id="1345088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55606">
      <w:bodyDiv w:val="1"/>
      <w:marLeft w:val="0"/>
      <w:marRight w:val="0"/>
      <w:marTop w:val="0"/>
      <w:marBottom w:val="0"/>
      <w:divBdr>
        <w:top w:val="none" w:sz="0" w:space="0" w:color="auto"/>
        <w:left w:val="none" w:sz="0" w:space="0" w:color="auto"/>
        <w:bottom w:val="none" w:sz="0" w:space="0" w:color="auto"/>
        <w:right w:val="none" w:sz="0" w:space="0" w:color="auto"/>
      </w:divBdr>
    </w:div>
    <w:div w:id="126170321">
      <w:bodyDiv w:val="1"/>
      <w:marLeft w:val="0"/>
      <w:marRight w:val="0"/>
      <w:marTop w:val="0"/>
      <w:marBottom w:val="0"/>
      <w:divBdr>
        <w:top w:val="none" w:sz="0" w:space="0" w:color="auto"/>
        <w:left w:val="none" w:sz="0" w:space="0" w:color="auto"/>
        <w:bottom w:val="none" w:sz="0" w:space="0" w:color="auto"/>
        <w:right w:val="none" w:sz="0" w:space="0" w:color="auto"/>
      </w:divBdr>
      <w:divsChild>
        <w:div w:id="317812216">
          <w:marLeft w:val="0"/>
          <w:marRight w:val="0"/>
          <w:marTop w:val="0"/>
          <w:marBottom w:val="150"/>
          <w:divBdr>
            <w:top w:val="none" w:sz="0" w:space="0" w:color="auto"/>
            <w:left w:val="none" w:sz="0" w:space="0" w:color="auto"/>
            <w:bottom w:val="none" w:sz="0" w:space="0" w:color="auto"/>
            <w:right w:val="none" w:sz="0" w:space="0" w:color="auto"/>
          </w:divBdr>
        </w:div>
        <w:div w:id="1579056809">
          <w:marLeft w:val="0"/>
          <w:marRight w:val="0"/>
          <w:marTop w:val="0"/>
          <w:marBottom w:val="225"/>
          <w:divBdr>
            <w:top w:val="none" w:sz="0" w:space="0" w:color="auto"/>
            <w:left w:val="none" w:sz="0" w:space="0" w:color="auto"/>
            <w:bottom w:val="none" w:sz="0" w:space="0" w:color="auto"/>
            <w:right w:val="none" w:sz="0" w:space="0" w:color="auto"/>
          </w:divBdr>
          <w:divsChild>
            <w:div w:id="1467508962">
              <w:marLeft w:val="0"/>
              <w:marRight w:val="0"/>
              <w:marTop w:val="0"/>
              <w:marBottom w:val="0"/>
              <w:divBdr>
                <w:top w:val="none" w:sz="0" w:space="0" w:color="auto"/>
                <w:left w:val="none" w:sz="0" w:space="0" w:color="auto"/>
                <w:bottom w:val="none" w:sz="0" w:space="0" w:color="auto"/>
                <w:right w:val="none" w:sz="0" w:space="0" w:color="auto"/>
              </w:divBdr>
              <w:divsChild>
                <w:div w:id="757362017">
                  <w:marLeft w:val="0"/>
                  <w:marRight w:val="0"/>
                  <w:marTop w:val="0"/>
                  <w:marBottom w:val="75"/>
                  <w:divBdr>
                    <w:top w:val="none" w:sz="0" w:space="0" w:color="auto"/>
                    <w:left w:val="none" w:sz="0" w:space="0" w:color="auto"/>
                    <w:bottom w:val="none" w:sz="0" w:space="0" w:color="auto"/>
                    <w:right w:val="none" w:sz="0" w:space="0" w:color="auto"/>
                  </w:divBdr>
                </w:div>
                <w:div w:id="196550548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9445316">
      <w:bodyDiv w:val="1"/>
      <w:marLeft w:val="0"/>
      <w:marRight w:val="0"/>
      <w:marTop w:val="0"/>
      <w:marBottom w:val="0"/>
      <w:divBdr>
        <w:top w:val="none" w:sz="0" w:space="0" w:color="auto"/>
        <w:left w:val="none" w:sz="0" w:space="0" w:color="auto"/>
        <w:bottom w:val="none" w:sz="0" w:space="0" w:color="auto"/>
        <w:right w:val="none" w:sz="0" w:space="0" w:color="auto"/>
      </w:divBdr>
    </w:div>
    <w:div w:id="130634685">
      <w:bodyDiv w:val="1"/>
      <w:marLeft w:val="0"/>
      <w:marRight w:val="0"/>
      <w:marTop w:val="0"/>
      <w:marBottom w:val="0"/>
      <w:divBdr>
        <w:top w:val="none" w:sz="0" w:space="0" w:color="auto"/>
        <w:left w:val="none" w:sz="0" w:space="0" w:color="auto"/>
        <w:bottom w:val="none" w:sz="0" w:space="0" w:color="auto"/>
        <w:right w:val="none" w:sz="0" w:space="0" w:color="auto"/>
      </w:divBdr>
      <w:divsChild>
        <w:div w:id="1467355491">
          <w:marLeft w:val="0"/>
          <w:marRight w:val="0"/>
          <w:marTop w:val="0"/>
          <w:marBottom w:val="0"/>
          <w:divBdr>
            <w:top w:val="none" w:sz="0" w:space="0" w:color="auto"/>
            <w:left w:val="none" w:sz="0" w:space="0" w:color="auto"/>
            <w:bottom w:val="none" w:sz="0" w:space="0" w:color="auto"/>
            <w:right w:val="none" w:sz="0" w:space="0" w:color="auto"/>
          </w:divBdr>
          <w:divsChild>
            <w:div w:id="1274705820">
              <w:marLeft w:val="0"/>
              <w:marRight w:val="0"/>
              <w:marTop w:val="0"/>
              <w:marBottom w:val="0"/>
              <w:divBdr>
                <w:top w:val="none" w:sz="0" w:space="0" w:color="auto"/>
                <w:left w:val="none" w:sz="0" w:space="0" w:color="auto"/>
                <w:bottom w:val="none" w:sz="0" w:space="0" w:color="auto"/>
                <w:right w:val="none" w:sz="0" w:space="0" w:color="auto"/>
              </w:divBdr>
              <w:divsChild>
                <w:div w:id="197945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37004">
      <w:bodyDiv w:val="1"/>
      <w:marLeft w:val="0"/>
      <w:marRight w:val="0"/>
      <w:marTop w:val="0"/>
      <w:marBottom w:val="0"/>
      <w:divBdr>
        <w:top w:val="none" w:sz="0" w:space="0" w:color="auto"/>
        <w:left w:val="none" w:sz="0" w:space="0" w:color="auto"/>
        <w:bottom w:val="none" w:sz="0" w:space="0" w:color="auto"/>
        <w:right w:val="none" w:sz="0" w:space="0" w:color="auto"/>
      </w:divBdr>
      <w:divsChild>
        <w:div w:id="1722246641">
          <w:marLeft w:val="0"/>
          <w:marRight w:val="0"/>
          <w:marTop w:val="0"/>
          <w:marBottom w:val="0"/>
          <w:divBdr>
            <w:top w:val="none" w:sz="0" w:space="0" w:color="auto"/>
            <w:left w:val="none" w:sz="0" w:space="0" w:color="auto"/>
            <w:bottom w:val="none" w:sz="0" w:space="0" w:color="auto"/>
            <w:right w:val="none" w:sz="0" w:space="0" w:color="auto"/>
          </w:divBdr>
          <w:divsChild>
            <w:div w:id="469976575">
              <w:marLeft w:val="0"/>
              <w:marRight w:val="0"/>
              <w:marTop w:val="0"/>
              <w:marBottom w:val="0"/>
              <w:divBdr>
                <w:top w:val="none" w:sz="0" w:space="0" w:color="auto"/>
                <w:left w:val="none" w:sz="0" w:space="0" w:color="auto"/>
                <w:bottom w:val="none" w:sz="0" w:space="0" w:color="auto"/>
                <w:right w:val="none" w:sz="0" w:space="0" w:color="auto"/>
              </w:divBdr>
              <w:divsChild>
                <w:div w:id="1012486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956794">
      <w:bodyDiv w:val="1"/>
      <w:marLeft w:val="0"/>
      <w:marRight w:val="0"/>
      <w:marTop w:val="0"/>
      <w:marBottom w:val="0"/>
      <w:divBdr>
        <w:top w:val="none" w:sz="0" w:space="0" w:color="auto"/>
        <w:left w:val="none" w:sz="0" w:space="0" w:color="auto"/>
        <w:bottom w:val="none" w:sz="0" w:space="0" w:color="auto"/>
        <w:right w:val="none" w:sz="0" w:space="0" w:color="auto"/>
      </w:divBdr>
      <w:divsChild>
        <w:div w:id="1228615970">
          <w:marLeft w:val="0"/>
          <w:marRight w:val="0"/>
          <w:marTop w:val="0"/>
          <w:marBottom w:val="0"/>
          <w:divBdr>
            <w:top w:val="none" w:sz="0" w:space="0" w:color="auto"/>
            <w:left w:val="none" w:sz="0" w:space="0" w:color="auto"/>
            <w:bottom w:val="none" w:sz="0" w:space="0" w:color="auto"/>
            <w:right w:val="none" w:sz="0" w:space="0" w:color="auto"/>
          </w:divBdr>
          <w:divsChild>
            <w:div w:id="622619427">
              <w:marLeft w:val="0"/>
              <w:marRight w:val="0"/>
              <w:marTop w:val="0"/>
              <w:marBottom w:val="0"/>
              <w:divBdr>
                <w:top w:val="none" w:sz="0" w:space="0" w:color="auto"/>
                <w:left w:val="none" w:sz="0" w:space="0" w:color="auto"/>
                <w:bottom w:val="none" w:sz="0" w:space="0" w:color="auto"/>
                <w:right w:val="none" w:sz="0" w:space="0" w:color="auto"/>
              </w:divBdr>
              <w:divsChild>
                <w:div w:id="533343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40567">
      <w:bodyDiv w:val="1"/>
      <w:marLeft w:val="0"/>
      <w:marRight w:val="0"/>
      <w:marTop w:val="0"/>
      <w:marBottom w:val="0"/>
      <w:divBdr>
        <w:top w:val="none" w:sz="0" w:space="0" w:color="auto"/>
        <w:left w:val="none" w:sz="0" w:space="0" w:color="auto"/>
        <w:bottom w:val="none" w:sz="0" w:space="0" w:color="auto"/>
        <w:right w:val="none" w:sz="0" w:space="0" w:color="auto"/>
      </w:divBdr>
      <w:divsChild>
        <w:div w:id="833299005">
          <w:marLeft w:val="0"/>
          <w:marRight w:val="0"/>
          <w:marTop w:val="0"/>
          <w:marBottom w:val="0"/>
          <w:divBdr>
            <w:top w:val="none" w:sz="0" w:space="0" w:color="auto"/>
            <w:left w:val="none" w:sz="0" w:space="0" w:color="auto"/>
            <w:bottom w:val="none" w:sz="0" w:space="0" w:color="auto"/>
            <w:right w:val="none" w:sz="0" w:space="0" w:color="auto"/>
          </w:divBdr>
          <w:divsChild>
            <w:div w:id="698311081">
              <w:marLeft w:val="0"/>
              <w:marRight w:val="0"/>
              <w:marTop w:val="0"/>
              <w:marBottom w:val="0"/>
              <w:divBdr>
                <w:top w:val="none" w:sz="0" w:space="0" w:color="auto"/>
                <w:left w:val="none" w:sz="0" w:space="0" w:color="auto"/>
                <w:bottom w:val="none" w:sz="0" w:space="0" w:color="auto"/>
                <w:right w:val="none" w:sz="0" w:space="0" w:color="auto"/>
              </w:divBdr>
              <w:divsChild>
                <w:div w:id="917636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02955">
      <w:bodyDiv w:val="1"/>
      <w:marLeft w:val="0"/>
      <w:marRight w:val="0"/>
      <w:marTop w:val="0"/>
      <w:marBottom w:val="0"/>
      <w:divBdr>
        <w:top w:val="none" w:sz="0" w:space="0" w:color="auto"/>
        <w:left w:val="none" w:sz="0" w:space="0" w:color="auto"/>
        <w:bottom w:val="none" w:sz="0" w:space="0" w:color="auto"/>
        <w:right w:val="none" w:sz="0" w:space="0" w:color="auto"/>
      </w:divBdr>
      <w:divsChild>
        <w:div w:id="477455998">
          <w:marLeft w:val="0"/>
          <w:marRight w:val="0"/>
          <w:marTop w:val="0"/>
          <w:marBottom w:val="0"/>
          <w:divBdr>
            <w:top w:val="none" w:sz="0" w:space="0" w:color="auto"/>
            <w:left w:val="none" w:sz="0" w:space="0" w:color="auto"/>
            <w:bottom w:val="none" w:sz="0" w:space="0" w:color="auto"/>
            <w:right w:val="none" w:sz="0" w:space="0" w:color="auto"/>
          </w:divBdr>
          <w:divsChild>
            <w:div w:id="557397096">
              <w:marLeft w:val="0"/>
              <w:marRight w:val="0"/>
              <w:marTop w:val="0"/>
              <w:marBottom w:val="0"/>
              <w:divBdr>
                <w:top w:val="none" w:sz="0" w:space="0" w:color="auto"/>
                <w:left w:val="none" w:sz="0" w:space="0" w:color="auto"/>
                <w:bottom w:val="none" w:sz="0" w:space="0" w:color="auto"/>
                <w:right w:val="none" w:sz="0" w:space="0" w:color="auto"/>
              </w:divBdr>
              <w:divsChild>
                <w:div w:id="2081707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70711">
      <w:bodyDiv w:val="1"/>
      <w:marLeft w:val="0"/>
      <w:marRight w:val="0"/>
      <w:marTop w:val="0"/>
      <w:marBottom w:val="0"/>
      <w:divBdr>
        <w:top w:val="none" w:sz="0" w:space="0" w:color="auto"/>
        <w:left w:val="none" w:sz="0" w:space="0" w:color="auto"/>
        <w:bottom w:val="none" w:sz="0" w:space="0" w:color="auto"/>
        <w:right w:val="none" w:sz="0" w:space="0" w:color="auto"/>
      </w:divBdr>
      <w:divsChild>
        <w:div w:id="2017070151">
          <w:marLeft w:val="0"/>
          <w:marRight w:val="0"/>
          <w:marTop w:val="0"/>
          <w:marBottom w:val="0"/>
          <w:divBdr>
            <w:top w:val="none" w:sz="0" w:space="0" w:color="auto"/>
            <w:left w:val="none" w:sz="0" w:space="0" w:color="auto"/>
            <w:bottom w:val="none" w:sz="0" w:space="0" w:color="auto"/>
            <w:right w:val="none" w:sz="0" w:space="0" w:color="auto"/>
          </w:divBdr>
          <w:divsChild>
            <w:div w:id="1345089433">
              <w:marLeft w:val="0"/>
              <w:marRight w:val="0"/>
              <w:marTop w:val="0"/>
              <w:marBottom w:val="0"/>
              <w:divBdr>
                <w:top w:val="none" w:sz="0" w:space="0" w:color="auto"/>
                <w:left w:val="none" w:sz="0" w:space="0" w:color="auto"/>
                <w:bottom w:val="none" w:sz="0" w:space="0" w:color="auto"/>
                <w:right w:val="none" w:sz="0" w:space="0" w:color="auto"/>
              </w:divBdr>
              <w:divsChild>
                <w:div w:id="1961300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79590">
      <w:bodyDiv w:val="1"/>
      <w:marLeft w:val="0"/>
      <w:marRight w:val="0"/>
      <w:marTop w:val="0"/>
      <w:marBottom w:val="0"/>
      <w:divBdr>
        <w:top w:val="none" w:sz="0" w:space="0" w:color="auto"/>
        <w:left w:val="none" w:sz="0" w:space="0" w:color="auto"/>
        <w:bottom w:val="none" w:sz="0" w:space="0" w:color="auto"/>
        <w:right w:val="none" w:sz="0" w:space="0" w:color="auto"/>
      </w:divBdr>
      <w:divsChild>
        <w:div w:id="960187201">
          <w:marLeft w:val="0"/>
          <w:marRight w:val="0"/>
          <w:marTop w:val="0"/>
          <w:marBottom w:val="0"/>
          <w:divBdr>
            <w:top w:val="none" w:sz="0" w:space="0" w:color="auto"/>
            <w:left w:val="none" w:sz="0" w:space="0" w:color="auto"/>
            <w:bottom w:val="none" w:sz="0" w:space="0" w:color="auto"/>
            <w:right w:val="none" w:sz="0" w:space="0" w:color="auto"/>
          </w:divBdr>
          <w:divsChild>
            <w:div w:id="2080247437">
              <w:marLeft w:val="0"/>
              <w:marRight w:val="0"/>
              <w:marTop w:val="0"/>
              <w:marBottom w:val="0"/>
              <w:divBdr>
                <w:top w:val="none" w:sz="0" w:space="0" w:color="auto"/>
                <w:left w:val="none" w:sz="0" w:space="0" w:color="auto"/>
                <w:bottom w:val="none" w:sz="0" w:space="0" w:color="auto"/>
                <w:right w:val="none" w:sz="0" w:space="0" w:color="auto"/>
              </w:divBdr>
              <w:divsChild>
                <w:div w:id="157427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53289">
      <w:bodyDiv w:val="1"/>
      <w:marLeft w:val="0"/>
      <w:marRight w:val="0"/>
      <w:marTop w:val="0"/>
      <w:marBottom w:val="0"/>
      <w:divBdr>
        <w:top w:val="none" w:sz="0" w:space="0" w:color="auto"/>
        <w:left w:val="none" w:sz="0" w:space="0" w:color="auto"/>
        <w:bottom w:val="none" w:sz="0" w:space="0" w:color="auto"/>
        <w:right w:val="none" w:sz="0" w:space="0" w:color="auto"/>
      </w:divBdr>
      <w:divsChild>
        <w:div w:id="1080327497">
          <w:marLeft w:val="0"/>
          <w:marRight w:val="0"/>
          <w:marTop w:val="0"/>
          <w:marBottom w:val="0"/>
          <w:divBdr>
            <w:top w:val="none" w:sz="0" w:space="0" w:color="auto"/>
            <w:left w:val="none" w:sz="0" w:space="0" w:color="auto"/>
            <w:bottom w:val="none" w:sz="0" w:space="0" w:color="auto"/>
            <w:right w:val="none" w:sz="0" w:space="0" w:color="auto"/>
          </w:divBdr>
          <w:divsChild>
            <w:div w:id="1806971919">
              <w:marLeft w:val="0"/>
              <w:marRight w:val="0"/>
              <w:marTop w:val="0"/>
              <w:marBottom w:val="0"/>
              <w:divBdr>
                <w:top w:val="none" w:sz="0" w:space="0" w:color="auto"/>
                <w:left w:val="none" w:sz="0" w:space="0" w:color="auto"/>
                <w:bottom w:val="none" w:sz="0" w:space="0" w:color="auto"/>
                <w:right w:val="none" w:sz="0" w:space="0" w:color="auto"/>
              </w:divBdr>
              <w:divsChild>
                <w:div w:id="67542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870264">
      <w:bodyDiv w:val="1"/>
      <w:marLeft w:val="0"/>
      <w:marRight w:val="0"/>
      <w:marTop w:val="0"/>
      <w:marBottom w:val="0"/>
      <w:divBdr>
        <w:top w:val="none" w:sz="0" w:space="0" w:color="auto"/>
        <w:left w:val="none" w:sz="0" w:space="0" w:color="auto"/>
        <w:bottom w:val="none" w:sz="0" w:space="0" w:color="auto"/>
        <w:right w:val="none" w:sz="0" w:space="0" w:color="auto"/>
      </w:divBdr>
    </w:div>
    <w:div w:id="147866449">
      <w:bodyDiv w:val="1"/>
      <w:marLeft w:val="0"/>
      <w:marRight w:val="0"/>
      <w:marTop w:val="0"/>
      <w:marBottom w:val="0"/>
      <w:divBdr>
        <w:top w:val="none" w:sz="0" w:space="0" w:color="auto"/>
        <w:left w:val="none" w:sz="0" w:space="0" w:color="auto"/>
        <w:bottom w:val="none" w:sz="0" w:space="0" w:color="auto"/>
        <w:right w:val="none" w:sz="0" w:space="0" w:color="auto"/>
      </w:divBdr>
      <w:divsChild>
        <w:div w:id="1129014286">
          <w:marLeft w:val="0"/>
          <w:marRight w:val="0"/>
          <w:marTop w:val="0"/>
          <w:marBottom w:val="0"/>
          <w:divBdr>
            <w:top w:val="none" w:sz="0" w:space="0" w:color="auto"/>
            <w:left w:val="none" w:sz="0" w:space="0" w:color="auto"/>
            <w:bottom w:val="none" w:sz="0" w:space="0" w:color="auto"/>
            <w:right w:val="none" w:sz="0" w:space="0" w:color="auto"/>
          </w:divBdr>
          <w:divsChild>
            <w:div w:id="1051922001">
              <w:marLeft w:val="0"/>
              <w:marRight w:val="0"/>
              <w:marTop w:val="0"/>
              <w:marBottom w:val="0"/>
              <w:divBdr>
                <w:top w:val="none" w:sz="0" w:space="0" w:color="auto"/>
                <w:left w:val="none" w:sz="0" w:space="0" w:color="auto"/>
                <w:bottom w:val="none" w:sz="0" w:space="0" w:color="auto"/>
                <w:right w:val="none" w:sz="0" w:space="0" w:color="auto"/>
              </w:divBdr>
              <w:divsChild>
                <w:div w:id="99341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12559">
      <w:bodyDiv w:val="1"/>
      <w:marLeft w:val="0"/>
      <w:marRight w:val="0"/>
      <w:marTop w:val="0"/>
      <w:marBottom w:val="0"/>
      <w:divBdr>
        <w:top w:val="none" w:sz="0" w:space="0" w:color="auto"/>
        <w:left w:val="none" w:sz="0" w:space="0" w:color="auto"/>
        <w:bottom w:val="none" w:sz="0" w:space="0" w:color="auto"/>
        <w:right w:val="none" w:sz="0" w:space="0" w:color="auto"/>
      </w:divBdr>
      <w:divsChild>
        <w:div w:id="1808625572">
          <w:marLeft w:val="0"/>
          <w:marRight w:val="0"/>
          <w:marTop w:val="0"/>
          <w:marBottom w:val="0"/>
          <w:divBdr>
            <w:top w:val="none" w:sz="0" w:space="0" w:color="auto"/>
            <w:left w:val="none" w:sz="0" w:space="0" w:color="auto"/>
            <w:bottom w:val="none" w:sz="0" w:space="0" w:color="auto"/>
            <w:right w:val="none" w:sz="0" w:space="0" w:color="auto"/>
          </w:divBdr>
          <w:divsChild>
            <w:div w:id="1731341671">
              <w:marLeft w:val="0"/>
              <w:marRight w:val="0"/>
              <w:marTop w:val="0"/>
              <w:marBottom w:val="0"/>
              <w:divBdr>
                <w:top w:val="none" w:sz="0" w:space="0" w:color="auto"/>
                <w:left w:val="none" w:sz="0" w:space="0" w:color="auto"/>
                <w:bottom w:val="none" w:sz="0" w:space="0" w:color="auto"/>
                <w:right w:val="none" w:sz="0" w:space="0" w:color="auto"/>
              </w:divBdr>
              <w:divsChild>
                <w:div w:id="83252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05533">
      <w:bodyDiv w:val="1"/>
      <w:marLeft w:val="0"/>
      <w:marRight w:val="0"/>
      <w:marTop w:val="0"/>
      <w:marBottom w:val="0"/>
      <w:divBdr>
        <w:top w:val="none" w:sz="0" w:space="0" w:color="auto"/>
        <w:left w:val="none" w:sz="0" w:space="0" w:color="auto"/>
        <w:bottom w:val="none" w:sz="0" w:space="0" w:color="auto"/>
        <w:right w:val="none" w:sz="0" w:space="0" w:color="auto"/>
      </w:divBdr>
    </w:div>
    <w:div w:id="156846706">
      <w:bodyDiv w:val="1"/>
      <w:marLeft w:val="0"/>
      <w:marRight w:val="0"/>
      <w:marTop w:val="0"/>
      <w:marBottom w:val="0"/>
      <w:divBdr>
        <w:top w:val="none" w:sz="0" w:space="0" w:color="auto"/>
        <w:left w:val="none" w:sz="0" w:space="0" w:color="auto"/>
        <w:bottom w:val="none" w:sz="0" w:space="0" w:color="auto"/>
        <w:right w:val="none" w:sz="0" w:space="0" w:color="auto"/>
      </w:divBdr>
      <w:divsChild>
        <w:div w:id="1300763793">
          <w:marLeft w:val="0"/>
          <w:marRight w:val="0"/>
          <w:marTop w:val="0"/>
          <w:marBottom w:val="0"/>
          <w:divBdr>
            <w:top w:val="none" w:sz="0" w:space="0" w:color="auto"/>
            <w:left w:val="none" w:sz="0" w:space="0" w:color="auto"/>
            <w:bottom w:val="none" w:sz="0" w:space="0" w:color="auto"/>
            <w:right w:val="none" w:sz="0" w:space="0" w:color="auto"/>
          </w:divBdr>
          <w:divsChild>
            <w:div w:id="36662301">
              <w:marLeft w:val="0"/>
              <w:marRight w:val="0"/>
              <w:marTop w:val="0"/>
              <w:marBottom w:val="0"/>
              <w:divBdr>
                <w:top w:val="none" w:sz="0" w:space="0" w:color="auto"/>
                <w:left w:val="none" w:sz="0" w:space="0" w:color="auto"/>
                <w:bottom w:val="none" w:sz="0" w:space="0" w:color="auto"/>
                <w:right w:val="none" w:sz="0" w:space="0" w:color="auto"/>
              </w:divBdr>
              <w:divsChild>
                <w:div w:id="161972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28381">
      <w:bodyDiv w:val="1"/>
      <w:marLeft w:val="0"/>
      <w:marRight w:val="0"/>
      <w:marTop w:val="0"/>
      <w:marBottom w:val="0"/>
      <w:divBdr>
        <w:top w:val="none" w:sz="0" w:space="0" w:color="auto"/>
        <w:left w:val="none" w:sz="0" w:space="0" w:color="auto"/>
        <w:bottom w:val="none" w:sz="0" w:space="0" w:color="auto"/>
        <w:right w:val="none" w:sz="0" w:space="0" w:color="auto"/>
      </w:divBdr>
      <w:divsChild>
        <w:div w:id="2080521194">
          <w:marLeft w:val="0"/>
          <w:marRight w:val="0"/>
          <w:marTop w:val="0"/>
          <w:marBottom w:val="0"/>
          <w:divBdr>
            <w:top w:val="none" w:sz="0" w:space="0" w:color="auto"/>
            <w:left w:val="none" w:sz="0" w:space="0" w:color="auto"/>
            <w:bottom w:val="none" w:sz="0" w:space="0" w:color="auto"/>
            <w:right w:val="none" w:sz="0" w:space="0" w:color="auto"/>
          </w:divBdr>
          <w:divsChild>
            <w:div w:id="10380034">
              <w:marLeft w:val="0"/>
              <w:marRight w:val="0"/>
              <w:marTop w:val="0"/>
              <w:marBottom w:val="0"/>
              <w:divBdr>
                <w:top w:val="none" w:sz="0" w:space="0" w:color="auto"/>
                <w:left w:val="none" w:sz="0" w:space="0" w:color="auto"/>
                <w:bottom w:val="none" w:sz="0" w:space="0" w:color="auto"/>
                <w:right w:val="none" w:sz="0" w:space="0" w:color="auto"/>
              </w:divBdr>
              <w:divsChild>
                <w:div w:id="187180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62452">
      <w:bodyDiv w:val="1"/>
      <w:marLeft w:val="0"/>
      <w:marRight w:val="0"/>
      <w:marTop w:val="0"/>
      <w:marBottom w:val="0"/>
      <w:divBdr>
        <w:top w:val="none" w:sz="0" w:space="0" w:color="auto"/>
        <w:left w:val="none" w:sz="0" w:space="0" w:color="auto"/>
        <w:bottom w:val="none" w:sz="0" w:space="0" w:color="auto"/>
        <w:right w:val="none" w:sz="0" w:space="0" w:color="auto"/>
      </w:divBdr>
      <w:divsChild>
        <w:div w:id="1725253834">
          <w:marLeft w:val="0"/>
          <w:marRight w:val="0"/>
          <w:marTop w:val="0"/>
          <w:marBottom w:val="0"/>
          <w:divBdr>
            <w:top w:val="none" w:sz="0" w:space="0" w:color="auto"/>
            <w:left w:val="none" w:sz="0" w:space="0" w:color="auto"/>
            <w:bottom w:val="none" w:sz="0" w:space="0" w:color="auto"/>
            <w:right w:val="none" w:sz="0" w:space="0" w:color="auto"/>
          </w:divBdr>
          <w:divsChild>
            <w:div w:id="914779533">
              <w:marLeft w:val="0"/>
              <w:marRight w:val="0"/>
              <w:marTop w:val="0"/>
              <w:marBottom w:val="0"/>
              <w:divBdr>
                <w:top w:val="none" w:sz="0" w:space="0" w:color="auto"/>
                <w:left w:val="none" w:sz="0" w:space="0" w:color="auto"/>
                <w:bottom w:val="none" w:sz="0" w:space="0" w:color="auto"/>
                <w:right w:val="none" w:sz="0" w:space="0" w:color="auto"/>
              </w:divBdr>
              <w:divsChild>
                <w:div w:id="1021279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91520">
      <w:bodyDiv w:val="1"/>
      <w:marLeft w:val="0"/>
      <w:marRight w:val="0"/>
      <w:marTop w:val="0"/>
      <w:marBottom w:val="0"/>
      <w:divBdr>
        <w:top w:val="none" w:sz="0" w:space="0" w:color="auto"/>
        <w:left w:val="none" w:sz="0" w:space="0" w:color="auto"/>
        <w:bottom w:val="none" w:sz="0" w:space="0" w:color="auto"/>
        <w:right w:val="none" w:sz="0" w:space="0" w:color="auto"/>
      </w:divBdr>
      <w:divsChild>
        <w:div w:id="431360137">
          <w:marLeft w:val="0"/>
          <w:marRight w:val="0"/>
          <w:marTop w:val="0"/>
          <w:marBottom w:val="0"/>
          <w:divBdr>
            <w:top w:val="none" w:sz="0" w:space="0" w:color="auto"/>
            <w:left w:val="none" w:sz="0" w:space="0" w:color="auto"/>
            <w:bottom w:val="none" w:sz="0" w:space="0" w:color="auto"/>
            <w:right w:val="none" w:sz="0" w:space="0" w:color="auto"/>
          </w:divBdr>
          <w:divsChild>
            <w:div w:id="862935440">
              <w:marLeft w:val="0"/>
              <w:marRight w:val="0"/>
              <w:marTop w:val="0"/>
              <w:marBottom w:val="0"/>
              <w:divBdr>
                <w:top w:val="none" w:sz="0" w:space="0" w:color="auto"/>
                <w:left w:val="none" w:sz="0" w:space="0" w:color="auto"/>
                <w:bottom w:val="none" w:sz="0" w:space="0" w:color="auto"/>
                <w:right w:val="none" w:sz="0" w:space="0" w:color="auto"/>
              </w:divBdr>
              <w:divsChild>
                <w:div w:id="183070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11539">
      <w:bodyDiv w:val="1"/>
      <w:marLeft w:val="0"/>
      <w:marRight w:val="0"/>
      <w:marTop w:val="0"/>
      <w:marBottom w:val="0"/>
      <w:divBdr>
        <w:top w:val="none" w:sz="0" w:space="0" w:color="auto"/>
        <w:left w:val="none" w:sz="0" w:space="0" w:color="auto"/>
        <w:bottom w:val="none" w:sz="0" w:space="0" w:color="auto"/>
        <w:right w:val="none" w:sz="0" w:space="0" w:color="auto"/>
      </w:divBdr>
      <w:divsChild>
        <w:div w:id="1367675355">
          <w:marLeft w:val="0"/>
          <w:marRight w:val="0"/>
          <w:marTop w:val="0"/>
          <w:marBottom w:val="0"/>
          <w:divBdr>
            <w:top w:val="none" w:sz="0" w:space="0" w:color="auto"/>
            <w:left w:val="none" w:sz="0" w:space="0" w:color="auto"/>
            <w:bottom w:val="none" w:sz="0" w:space="0" w:color="auto"/>
            <w:right w:val="none" w:sz="0" w:space="0" w:color="auto"/>
          </w:divBdr>
          <w:divsChild>
            <w:div w:id="715932308">
              <w:marLeft w:val="0"/>
              <w:marRight w:val="0"/>
              <w:marTop w:val="0"/>
              <w:marBottom w:val="0"/>
              <w:divBdr>
                <w:top w:val="none" w:sz="0" w:space="0" w:color="auto"/>
                <w:left w:val="none" w:sz="0" w:space="0" w:color="auto"/>
                <w:bottom w:val="none" w:sz="0" w:space="0" w:color="auto"/>
                <w:right w:val="none" w:sz="0" w:space="0" w:color="auto"/>
              </w:divBdr>
              <w:divsChild>
                <w:div w:id="109428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67147">
      <w:bodyDiv w:val="1"/>
      <w:marLeft w:val="0"/>
      <w:marRight w:val="0"/>
      <w:marTop w:val="0"/>
      <w:marBottom w:val="0"/>
      <w:divBdr>
        <w:top w:val="none" w:sz="0" w:space="0" w:color="auto"/>
        <w:left w:val="none" w:sz="0" w:space="0" w:color="auto"/>
        <w:bottom w:val="none" w:sz="0" w:space="0" w:color="auto"/>
        <w:right w:val="none" w:sz="0" w:space="0" w:color="auto"/>
      </w:divBdr>
    </w:div>
    <w:div w:id="179972310">
      <w:bodyDiv w:val="1"/>
      <w:marLeft w:val="0"/>
      <w:marRight w:val="0"/>
      <w:marTop w:val="0"/>
      <w:marBottom w:val="0"/>
      <w:divBdr>
        <w:top w:val="none" w:sz="0" w:space="0" w:color="auto"/>
        <w:left w:val="none" w:sz="0" w:space="0" w:color="auto"/>
        <w:bottom w:val="none" w:sz="0" w:space="0" w:color="auto"/>
        <w:right w:val="none" w:sz="0" w:space="0" w:color="auto"/>
      </w:divBdr>
    </w:div>
    <w:div w:id="183524251">
      <w:bodyDiv w:val="1"/>
      <w:marLeft w:val="0"/>
      <w:marRight w:val="0"/>
      <w:marTop w:val="0"/>
      <w:marBottom w:val="0"/>
      <w:divBdr>
        <w:top w:val="none" w:sz="0" w:space="0" w:color="auto"/>
        <w:left w:val="none" w:sz="0" w:space="0" w:color="auto"/>
        <w:bottom w:val="none" w:sz="0" w:space="0" w:color="auto"/>
        <w:right w:val="none" w:sz="0" w:space="0" w:color="auto"/>
      </w:divBdr>
      <w:divsChild>
        <w:div w:id="1746221881">
          <w:marLeft w:val="0"/>
          <w:marRight w:val="0"/>
          <w:marTop w:val="0"/>
          <w:marBottom w:val="0"/>
          <w:divBdr>
            <w:top w:val="none" w:sz="0" w:space="0" w:color="auto"/>
            <w:left w:val="none" w:sz="0" w:space="0" w:color="auto"/>
            <w:bottom w:val="none" w:sz="0" w:space="0" w:color="auto"/>
            <w:right w:val="none" w:sz="0" w:space="0" w:color="auto"/>
          </w:divBdr>
          <w:divsChild>
            <w:div w:id="1825849591">
              <w:marLeft w:val="0"/>
              <w:marRight w:val="0"/>
              <w:marTop w:val="0"/>
              <w:marBottom w:val="0"/>
              <w:divBdr>
                <w:top w:val="none" w:sz="0" w:space="0" w:color="auto"/>
                <w:left w:val="none" w:sz="0" w:space="0" w:color="auto"/>
                <w:bottom w:val="none" w:sz="0" w:space="0" w:color="auto"/>
                <w:right w:val="none" w:sz="0" w:space="0" w:color="auto"/>
              </w:divBdr>
              <w:divsChild>
                <w:div w:id="2145466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99159">
      <w:bodyDiv w:val="1"/>
      <w:marLeft w:val="0"/>
      <w:marRight w:val="0"/>
      <w:marTop w:val="0"/>
      <w:marBottom w:val="0"/>
      <w:divBdr>
        <w:top w:val="none" w:sz="0" w:space="0" w:color="auto"/>
        <w:left w:val="none" w:sz="0" w:space="0" w:color="auto"/>
        <w:bottom w:val="none" w:sz="0" w:space="0" w:color="auto"/>
        <w:right w:val="none" w:sz="0" w:space="0" w:color="auto"/>
      </w:divBdr>
      <w:divsChild>
        <w:div w:id="368068843">
          <w:marLeft w:val="0"/>
          <w:marRight w:val="0"/>
          <w:marTop w:val="0"/>
          <w:marBottom w:val="0"/>
          <w:divBdr>
            <w:top w:val="none" w:sz="0" w:space="0" w:color="auto"/>
            <w:left w:val="none" w:sz="0" w:space="0" w:color="auto"/>
            <w:bottom w:val="none" w:sz="0" w:space="0" w:color="auto"/>
            <w:right w:val="none" w:sz="0" w:space="0" w:color="auto"/>
          </w:divBdr>
          <w:divsChild>
            <w:div w:id="438843463">
              <w:marLeft w:val="0"/>
              <w:marRight w:val="0"/>
              <w:marTop w:val="0"/>
              <w:marBottom w:val="0"/>
              <w:divBdr>
                <w:top w:val="none" w:sz="0" w:space="0" w:color="auto"/>
                <w:left w:val="none" w:sz="0" w:space="0" w:color="auto"/>
                <w:bottom w:val="none" w:sz="0" w:space="0" w:color="auto"/>
                <w:right w:val="none" w:sz="0" w:space="0" w:color="auto"/>
              </w:divBdr>
              <w:divsChild>
                <w:div w:id="129140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00069">
      <w:bodyDiv w:val="1"/>
      <w:marLeft w:val="0"/>
      <w:marRight w:val="0"/>
      <w:marTop w:val="0"/>
      <w:marBottom w:val="0"/>
      <w:divBdr>
        <w:top w:val="none" w:sz="0" w:space="0" w:color="auto"/>
        <w:left w:val="none" w:sz="0" w:space="0" w:color="auto"/>
        <w:bottom w:val="none" w:sz="0" w:space="0" w:color="auto"/>
        <w:right w:val="none" w:sz="0" w:space="0" w:color="auto"/>
      </w:divBdr>
      <w:divsChild>
        <w:div w:id="975138190">
          <w:marLeft w:val="0"/>
          <w:marRight w:val="0"/>
          <w:marTop w:val="0"/>
          <w:marBottom w:val="0"/>
          <w:divBdr>
            <w:top w:val="none" w:sz="0" w:space="0" w:color="auto"/>
            <w:left w:val="none" w:sz="0" w:space="0" w:color="auto"/>
            <w:bottom w:val="none" w:sz="0" w:space="0" w:color="auto"/>
            <w:right w:val="none" w:sz="0" w:space="0" w:color="auto"/>
          </w:divBdr>
          <w:divsChild>
            <w:div w:id="712733625">
              <w:marLeft w:val="0"/>
              <w:marRight w:val="0"/>
              <w:marTop w:val="0"/>
              <w:marBottom w:val="0"/>
              <w:divBdr>
                <w:top w:val="none" w:sz="0" w:space="0" w:color="auto"/>
                <w:left w:val="none" w:sz="0" w:space="0" w:color="auto"/>
                <w:bottom w:val="none" w:sz="0" w:space="0" w:color="auto"/>
                <w:right w:val="none" w:sz="0" w:space="0" w:color="auto"/>
              </w:divBdr>
              <w:divsChild>
                <w:div w:id="32521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453561">
      <w:bodyDiv w:val="1"/>
      <w:marLeft w:val="0"/>
      <w:marRight w:val="0"/>
      <w:marTop w:val="0"/>
      <w:marBottom w:val="0"/>
      <w:divBdr>
        <w:top w:val="none" w:sz="0" w:space="0" w:color="auto"/>
        <w:left w:val="none" w:sz="0" w:space="0" w:color="auto"/>
        <w:bottom w:val="none" w:sz="0" w:space="0" w:color="auto"/>
        <w:right w:val="none" w:sz="0" w:space="0" w:color="auto"/>
      </w:divBdr>
      <w:divsChild>
        <w:div w:id="1401366481">
          <w:marLeft w:val="0"/>
          <w:marRight w:val="0"/>
          <w:marTop w:val="0"/>
          <w:marBottom w:val="0"/>
          <w:divBdr>
            <w:top w:val="none" w:sz="0" w:space="0" w:color="auto"/>
            <w:left w:val="none" w:sz="0" w:space="0" w:color="auto"/>
            <w:bottom w:val="none" w:sz="0" w:space="0" w:color="auto"/>
            <w:right w:val="none" w:sz="0" w:space="0" w:color="auto"/>
          </w:divBdr>
          <w:divsChild>
            <w:div w:id="128909941">
              <w:marLeft w:val="0"/>
              <w:marRight w:val="0"/>
              <w:marTop w:val="0"/>
              <w:marBottom w:val="0"/>
              <w:divBdr>
                <w:top w:val="none" w:sz="0" w:space="0" w:color="auto"/>
                <w:left w:val="none" w:sz="0" w:space="0" w:color="auto"/>
                <w:bottom w:val="none" w:sz="0" w:space="0" w:color="auto"/>
                <w:right w:val="none" w:sz="0" w:space="0" w:color="auto"/>
              </w:divBdr>
              <w:divsChild>
                <w:div w:id="24041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51032">
      <w:bodyDiv w:val="1"/>
      <w:marLeft w:val="0"/>
      <w:marRight w:val="0"/>
      <w:marTop w:val="0"/>
      <w:marBottom w:val="0"/>
      <w:divBdr>
        <w:top w:val="none" w:sz="0" w:space="0" w:color="auto"/>
        <w:left w:val="none" w:sz="0" w:space="0" w:color="auto"/>
        <w:bottom w:val="none" w:sz="0" w:space="0" w:color="auto"/>
        <w:right w:val="none" w:sz="0" w:space="0" w:color="auto"/>
      </w:divBdr>
      <w:divsChild>
        <w:div w:id="1954436549">
          <w:marLeft w:val="0"/>
          <w:marRight w:val="0"/>
          <w:marTop w:val="0"/>
          <w:marBottom w:val="0"/>
          <w:divBdr>
            <w:top w:val="none" w:sz="0" w:space="0" w:color="auto"/>
            <w:left w:val="none" w:sz="0" w:space="0" w:color="auto"/>
            <w:bottom w:val="none" w:sz="0" w:space="0" w:color="auto"/>
            <w:right w:val="none" w:sz="0" w:space="0" w:color="auto"/>
          </w:divBdr>
          <w:divsChild>
            <w:div w:id="1130630712">
              <w:marLeft w:val="0"/>
              <w:marRight w:val="0"/>
              <w:marTop w:val="0"/>
              <w:marBottom w:val="0"/>
              <w:divBdr>
                <w:top w:val="none" w:sz="0" w:space="0" w:color="auto"/>
                <w:left w:val="none" w:sz="0" w:space="0" w:color="auto"/>
                <w:bottom w:val="none" w:sz="0" w:space="0" w:color="auto"/>
                <w:right w:val="none" w:sz="0" w:space="0" w:color="auto"/>
              </w:divBdr>
              <w:divsChild>
                <w:div w:id="177447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242218">
      <w:bodyDiv w:val="1"/>
      <w:marLeft w:val="0"/>
      <w:marRight w:val="0"/>
      <w:marTop w:val="0"/>
      <w:marBottom w:val="0"/>
      <w:divBdr>
        <w:top w:val="none" w:sz="0" w:space="0" w:color="auto"/>
        <w:left w:val="none" w:sz="0" w:space="0" w:color="auto"/>
        <w:bottom w:val="none" w:sz="0" w:space="0" w:color="auto"/>
        <w:right w:val="none" w:sz="0" w:space="0" w:color="auto"/>
      </w:divBdr>
    </w:div>
    <w:div w:id="216017223">
      <w:bodyDiv w:val="1"/>
      <w:marLeft w:val="0"/>
      <w:marRight w:val="0"/>
      <w:marTop w:val="0"/>
      <w:marBottom w:val="0"/>
      <w:divBdr>
        <w:top w:val="none" w:sz="0" w:space="0" w:color="auto"/>
        <w:left w:val="none" w:sz="0" w:space="0" w:color="auto"/>
        <w:bottom w:val="none" w:sz="0" w:space="0" w:color="auto"/>
        <w:right w:val="none" w:sz="0" w:space="0" w:color="auto"/>
      </w:divBdr>
    </w:div>
    <w:div w:id="219752870">
      <w:bodyDiv w:val="1"/>
      <w:marLeft w:val="0"/>
      <w:marRight w:val="0"/>
      <w:marTop w:val="0"/>
      <w:marBottom w:val="0"/>
      <w:divBdr>
        <w:top w:val="none" w:sz="0" w:space="0" w:color="auto"/>
        <w:left w:val="none" w:sz="0" w:space="0" w:color="auto"/>
        <w:bottom w:val="none" w:sz="0" w:space="0" w:color="auto"/>
        <w:right w:val="none" w:sz="0" w:space="0" w:color="auto"/>
      </w:divBdr>
      <w:divsChild>
        <w:div w:id="1437016737">
          <w:marLeft w:val="0"/>
          <w:marRight w:val="0"/>
          <w:marTop w:val="0"/>
          <w:marBottom w:val="0"/>
          <w:divBdr>
            <w:top w:val="none" w:sz="0" w:space="0" w:color="auto"/>
            <w:left w:val="none" w:sz="0" w:space="0" w:color="auto"/>
            <w:bottom w:val="none" w:sz="0" w:space="0" w:color="auto"/>
            <w:right w:val="none" w:sz="0" w:space="0" w:color="auto"/>
          </w:divBdr>
          <w:divsChild>
            <w:div w:id="1106850498">
              <w:marLeft w:val="0"/>
              <w:marRight w:val="0"/>
              <w:marTop w:val="0"/>
              <w:marBottom w:val="0"/>
              <w:divBdr>
                <w:top w:val="none" w:sz="0" w:space="0" w:color="auto"/>
                <w:left w:val="none" w:sz="0" w:space="0" w:color="auto"/>
                <w:bottom w:val="none" w:sz="0" w:space="0" w:color="auto"/>
                <w:right w:val="none" w:sz="0" w:space="0" w:color="auto"/>
              </w:divBdr>
              <w:divsChild>
                <w:div w:id="177308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037913">
      <w:bodyDiv w:val="1"/>
      <w:marLeft w:val="0"/>
      <w:marRight w:val="0"/>
      <w:marTop w:val="0"/>
      <w:marBottom w:val="0"/>
      <w:divBdr>
        <w:top w:val="none" w:sz="0" w:space="0" w:color="auto"/>
        <w:left w:val="none" w:sz="0" w:space="0" w:color="auto"/>
        <w:bottom w:val="none" w:sz="0" w:space="0" w:color="auto"/>
        <w:right w:val="none" w:sz="0" w:space="0" w:color="auto"/>
      </w:divBdr>
      <w:divsChild>
        <w:div w:id="1348100203">
          <w:marLeft w:val="0"/>
          <w:marRight w:val="0"/>
          <w:marTop w:val="0"/>
          <w:marBottom w:val="0"/>
          <w:divBdr>
            <w:top w:val="none" w:sz="0" w:space="0" w:color="auto"/>
            <w:left w:val="none" w:sz="0" w:space="0" w:color="auto"/>
            <w:bottom w:val="none" w:sz="0" w:space="0" w:color="auto"/>
            <w:right w:val="none" w:sz="0" w:space="0" w:color="auto"/>
          </w:divBdr>
          <w:divsChild>
            <w:div w:id="1371146292">
              <w:marLeft w:val="0"/>
              <w:marRight w:val="0"/>
              <w:marTop w:val="0"/>
              <w:marBottom w:val="0"/>
              <w:divBdr>
                <w:top w:val="none" w:sz="0" w:space="0" w:color="auto"/>
                <w:left w:val="none" w:sz="0" w:space="0" w:color="auto"/>
                <w:bottom w:val="none" w:sz="0" w:space="0" w:color="auto"/>
                <w:right w:val="none" w:sz="0" w:space="0" w:color="auto"/>
              </w:divBdr>
              <w:divsChild>
                <w:div w:id="1622029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157490">
      <w:bodyDiv w:val="1"/>
      <w:marLeft w:val="0"/>
      <w:marRight w:val="0"/>
      <w:marTop w:val="0"/>
      <w:marBottom w:val="0"/>
      <w:divBdr>
        <w:top w:val="none" w:sz="0" w:space="0" w:color="auto"/>
        <w:left w:val="none" w:sz="0" w:space="0" w:color="auto"/>
        <w:bottom w:val="none" w:sz="0" w:space="0" w:color="auto"/>
        <w:right w:val="none" w:sz="0" w:space="0" w:color="auto"/>
      </w:divBdr>
    </w:div>
    <w:div w:id="235437488">
      <w:bodyDiv w:val="1"/>
      <w:marLeft w:val="0"/>
      <w:marRight w:val="0"/>
      <w:marTop w:val="0"/>
      <w:marBottom w:val="0"/>
      <w:divBdr>
        <w:top w:val="none" w:sz="0" w:space="0" w:color="auto"/>
        <w:left w:val="none" w:sz="0" w:space="0" w:color="auto"/>
        <w:bottom w:val="none" w:sz="0" w:space="0" w:color="auto"/>
        <w:right w:val="none" w:sz="0" w:space="0" w:color="auto"/>
      </w:divBdr>
    </w:div>
    <w:div w:id="250359973">
      <w:bodyDiv w:val="1"/>
      <w:marLeft w:val="0"/>
      <w:marRight w:val="0"/>
      <w:marTop w:val="0"/>
      <w:marBottom w:val="0"/>
      <w:divBdr>
        <w:top w:val="none" w:sz="0" w:space="0" w:color="auto"/>
        <w:left w:val="none" w:sz="0" w:space="0" w:color="auto"/>
        <w:bottom w:val="none" w:sz="0" w:space="0" w:color="auto"/>
        <w:right w:val="none" w:sz="0" w:space="0" w:color="auto"/>
      </w:divBdr>
      <w:divsChild>
        <w:div w:id="402069359">
          <w:marLeft w:val="0"/>
          <w:marRight w:val="0"/>
          <w:marTop w:val="0"/>
          <w:marBottom w:val="0"/>
          <w:divBdr>
            <w:top w:val="none" w:sz="0" w:space="0" w:color="auto"/>
            <w:left w:val="none" w:sz="0" w:space="0" w:color="auto"/>
            <w:bottom w:val="none" w:sz="0" w:space="0" w:color="auto"/>
            <w:right w:val="none" w:sz="0" w:space="0" w:color="auto"/>
          </w:divBdr>
          <w:divsChild>
            <w:div w:id="1843203013">
              <w:marLeft w:val="0"/>
              <w:marRight w:val="0"/>
              <w:marTop w:val="0"/>
              <w:marBottom w:val="0"/>
              <w:divBdr>
                <w:top w:val="none" w:sz="0" w:space="0" w:color="auto"/>
                <w:left w:val="none" w:sz="0" w:space="0" w:color="auto"/>
                <w:bottom w:val="none" w:sz="0" w:space="0" w:color="auto"/>
                <w:right w:val="none" w:sz="0" w:space="0" w:color="auto"/>
              </w:divBdr>
              <w:divsChild>
                <w:div w:id="1203594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448113">
      <w:bodyDiv w:val="1"/>
      <w:marLeft w:val="0"/>
      <w:marRight w:val="0"/>
      <w:marTop w:val="0"/>
      <w:marBottom w:val="0"/>
      <w:divBdr>
        <w:top w:val="none" w:sz="0" w:space="0" w:color="auto"/>
        <w:left w:val="none" w:sz="0" w:space="0" w:color="auto"/>
        <w:bottom w:val="none" w:sz="0" w:space="0" w:color="auto"/>
        <w:right w:val="none" w:sz="0" w:space="0" w:color="auto"/>
      </w:divBdr>
      <w:divsChild>
        <w:div w:id="1826043938">
          <w:marLeft w:val="0"/>
          <w:marRight w:val="0"/>
          <w:marTop w:val="0"/>
          <w:marBottom w:val="0"/>
          <w:divBdr>
            <w:top w:val="none" w:sz="0" w:space="0" w:color="auto"/>
            <w:left w:val="none" w:sz="0" w:space="0" w:color="auto"/>
            <w:bottom w:val="none" w:sz="0" w:space="0" w:color="auto"/>
            <w:right w:val="none" w:sz="0" w:space="0" w:color="auto"/>
          </w:divBdr>
          <w:divsChild>
            <w:div w:id="1676348800">
              <w:marLeft w:val="0"/>
              <w:marRight w:val="0"/>
              <w:marTop w:val="0"/>
              <w:marBottom w:val="0"/>
              <w:divBdr>
                <w:top w:val="none" w:sz="0" w:space="0" w:color="auto"/>
                <w:left w:val="none" w:sz="0" w:space="0" w:color="auto"/>
                <w:bottom w:val="none" w:sz="0" w:space="0" w:color="auto"/>
                <w:right w:val="none" w:sz="0" w:space="0" w:color="auto"/>
              </w:divBdr>
              <w:divsChild>
                <w:div w:id="576788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606050">
      <w:bodyDiv w:val="1"/>
      <w:marLeft w:val="0"/>
      <w:marRight w:val="0"/>
      <w:marTop w:val="0"/>
      <w:marBottom w:val="0"/>
      <w:divBdr>
        <w:top w:val="none" w:sz="0" w:space="0" w:color="auto"/>
        <w:left w:val="none" w:sz="0" w:space="0" w:color="auto"/>
        <w:bottom w:val="none" w:sz="0" w:space="0" w:color="auto"/>
        <w:right w:val="none" w:sz="0" w:space="0" w:color="auto"/>
      </w:divBdr>
    </w:div>
    <w:div w:id="258685967">
      <w:bodyDiv w:val="1"/>
      <w:marLeft w:val="0"/>
      <w:marRight w:val="0"/>
      <w:marTop w:val="0"/>
      <w:marBottom w:val="0"/>
      <w:divBdr>
        <w:top w:val="none" w:sz="0" w:space="0" w:color="auto"/>
        <w:left w:val="none" w:sz="0" w:space="0" w:color="auto"/>
        <w:bottom w:val="none" w:sz="0" w:space="0" w:color="auto"/>
        <w:right w:val="none" w:sz="0" w:space="0" w:color="auto"/>
      </w:divBdr>
      <w:divsChild>
        <w:div w:id="1077441368">
          <w:marLeft w:val="0"/>
          <w:marRight w:val="0"/>
          <w:marTop w:val="0"/>
          <w:marBottom w:val="0"/>
          <w:divBdr>
            <w:top w:val="none" w:sz="0" w:space="0" w:color="auto"/>
            <w:left w:val="none" w:sz="0" w:space="0" w:color="auto"/>
            <w:bottom w:val="none" w:sz="0" w:space="0" w:color="auto"/>
            <w:right w:val="none" w:sz="0" w:space="0" w:color="auto"/>
          </w:divBdr>
          <w:divsChild>
            <w:div w:id="1093014010">
              <w:marLeft w:val="0"/>
              <w:marRight w:val="0"/>
              <w:marTop w:val="0"/>
              <w:marBottom w:val="0"/>
              <w:divBdr>
                <w:top w:val="none" w:sz="0" w:space="0" w:color="auto"/>
                <w:left w:val="none" w:sz="0" w:space="0" w:color="auto"/>
                <w:bottom w:val="none" w:sz="0" w:space="0" w:color="auto"/>
                <w:right w:val="none" w:sz="0" w:space="0" w:color="auto"/>
              </w:divBdr>
              <w:divsChild>
                <w:div w:id="170755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510927">
      <w:bodyDiv w:val="1"/>
      <w:marLeft w:val="0"/>
      <w:marRight w:val="0"/>
      <w:marTop w:val="0"/>
      <w:marBottom w:val="0"/>
      <w:divBdr>
        <w:top w:val="none" w:sz="0" w:space="0" w:color="auto"/>
        <w:left w:val="none" w:sz="0" w:space="0" w:color="auto"/>
        <w:bottom w:val="none" w:sz="0" w:space="0" w:color="auto"/>
        <w:right w:val="none" w:sz="0" w:space="0" w:color="auto"/>
      </w:divBdr>
      <w:divsChild>
        <w:div w:id="129985874">
          <w:marLeft w:val="0"/>
          <w:marRight w:val="0"/>
          <w:marTop w:val="0"/>
          <w:marBottom w:val="0"/>
          <w:divBdr>
            <w:top w:val="none" w:sz="0" w:space="0" w:color="auto"/>
            <w:left w:val="none" w:sz="0" w:space="0" w:color="auto"/>
            <w:bottom w:val="none" w:sz="0" w:space="0" w:color="auto"/>
            <w:right w:val="none" w:sz="0" w:space="0" w:color="auto"/>
          </w:divBdr>
          <w:divsChild>
            <w:div w:id="830409629">
              <w:marLeft w:val="0"/>
              <w:marRight w:val="0"/>
              <w:marTop w:val="0"/>
              <w:marBottom w:val="0"/>
              <w:divBdr>
                <w:top w:val="none" w:sz="0" w:space="0" w:color="auto"/>
                <w:left w:val="none" w:sz="0" w:space="0" w:color="auto"/>
                <w:bottom w:val="none" w:sz="0" w:space="0" w:color="auto"/>
                <w:right w:val="none" w:sz="0" w:space="0" w:color="auto"/>
              </w:divBdr>
              <w:divsChild>
                <w:div w:id="89169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627120">
      <w:bodyDiv w:val="1"/>
      <w:marLeft w:val="0"/>
      <w:marRight w:val="0"/>
      <w:marTop w:val="0"/>
      <w:marBottom w:val="0"/>
      <w:divBdr>
        <w:top w:val="none" w:sz="0" w:space="0" w:color="auto"/>
        <w:left w:val="none" w:sz="0" w:space="0" w:color="auto"/>
        <w:bottom w:val="none" w:sz="0" w:space="0" w:color="auto"/>
        <w:right w:val="none" w:sz="0" w:space="0" w:color="auto"/>
      </w:divBdr>
    </w:div>
    <w:div w:id="271253621">
      <w:bodyDiv w:val="1"/>
      <w:marLeft w:val="0"/>
      <w:marRight w:val="0"/>
      <w:marTop w:val="0"/>
      <w:marBottom w:val="0"/>
      <w:divBdr>
        <w:top w:val="none" w:sz="0" w:space="0" w:color="auto"/>
        <w:left w:val="none" w:sz="0" w:space="0" w:color="auto"/>
        <w:bottom w:val="none" w:sz="0" w:space="0" w:color="auto"/>
        <w:right w:val="none" w:sz="0" w:space="0" w:color="auto"/>
      </w:divBdr>
      <w:divsChild>
        <w:div w:id="1078674647">
          <w:marLeft w:val="0"/>
          <w:marRight w:val="0"/>
          <w:marTop w:val="0"/>
          <w:marBottom w:val="0"/>
          <w:divBdr>
            <w:top w:val="none" w:sz="0" w:space="0" w:color="auto"/>
            <w:left w:val="none" w:sz="0" w:space="0" w:color="auto"/>
            <w:bottom w:val="none" w:sz="0" w:space="0" w:color="auto"/>
            <w:right w:val="none" w:sz="0" w:space="0" w:color="auto"/>
          </w:divBdr>
          <w:divsChild>
            <w:div w:id="1714034074">
              <w:marLeft w:val="0"/>
              <w:marRight w:val="0"/>
              <w:marTop w:val="0"/>
              <w:marBottom w:val="0"/>
              <w:divBdr>
                <w:top w:val="none" w:sz="0" w:space="0" w:color="auto"/>
                <w:left w:val="none" w:sz="0" w:space="0" w:color="auto"/>
                <w:bottom w:val="none" w:sz="0" w:space="0" w:color="auto"/>
                <w:right w:val="none" w:sz="0" w:space="0" w:color="auto"/>
              </w:divBdr>
              <w:divsChild>
                <w:div w:id="178549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303343">
      <w:bodyDiv w:val="1"/>
      <w:marLeft w:val="0"/>
      <w:marRight w:val="0"/>
      <w:marTop w:val="0"/>
      <w:marBottom w:val="0"/>
      <w:divBdr>
        <w:top w:val="none" w:sz="0" w:space="0" w:color="auto"/>
        <w:left w:val="none" w:sz="0" w:space="0" w:color="auto"/>
        <w:bottom w:val="none" w:sz="0" w:space="0" w:color="auto"/>
        <w:right w:val="none" w:sz="0" w:space="0" w:color="auto"/>
      </w:divBdr>
      <w:divsChild>
        <w:div w:id="1027952576">
          <w:marLeft w:val="0"/>
          <w:marRight w:val="0"/>
          <w:marTop w:val="0"/>
          <w:marBottom w:val="0"/>
          <w:divBdr>
            <w:top w:val="none" w:sz="0" w:space="0" w:color="auto"/>
            <w:left w:val="none" w:sz="0" w:space="0" w:color="auto"/>
            <w:bottom w:val="none" w:sz="0" w:space="0" w:color="auto"/>
            <w:right w:val="none" w:sz="0" w:space="0" w:color="auto"/>
          </w:divBdr>
          <w:divsChild>
            <w:div w:id="1833329803">
              <w:marLeft w:val="0"/>
              <w:marRight w:val="0"/>
              <w:marTop w:val="0"/>
              <w:marBottom w:val="0"/>
              <w:divBdr>
                <w:top w:val="none" w:sz="0" w:space="0" w:color="auto"/>
                <w:left w:val="none" w:sz="0" w:space="0" w:color="auto"/>
                <w:bottom w:val="none" w:sz="0" w:space="0" w:color="auto"/>
                <w:right w:val="none" w:sz="0" w:space="0" w:color="auto"/>
              </w:divBdr>
              <w:divsChild>
                <w:div w:id="1574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651061">
      <w:bodyDiv w:val="1"/>
      <w:marLeft w:val="0"/>
      <w:marRight w:val="0"/>
      <w:marTop w:val="0"/>
      <w:marBottom w:val="0"/>
      <w:divBdr>
        <w:top w:val="none" w:sz="0" w:space="0" w:color="auto"/>
        <w:left w:val="none" w:sz="0" w:space="0" w:color="auto"/>
        <w:bottom w:val="none" w:sz="0" w:space="0" w:color="auto"/>
        <w:right w:val="none" w:sz="0" w:space="0" w:color="auto"/>
      </w:divBdr>
    </w:div>
    <w:div w:id="284970948">
      <w:bodyDiv w:val="1"/>
      <w:marLeft w:val="0"/>
      <w:marRight w:val="0"/>
      <w:marTop w:val="0"/>
      <w:marBottom w:val="0"/>
      <w:divBdr>
        <w:top w:val="none" w:sz="0" w:space="0" w:color="auto"/>
        <w:left w:val="none" w:sz="0" w:space="0" w:color="auto"/>
        <w:bottom w:val="none" w:sz="0" w:space="0" w:color="auto"/>
        <w:right w:val="none" w:sz="0" w:space="0" w:color="auto"/>
      </w:divBdr>
      <w:divsChild>
        <w:div w:id="782652349">
          <w:marLeft w:val="0"/>
          <w:marRight w:val="0"/>
          <w:marTop w:val="0"/>
          <w:marBottom w:val="0"/>
          <w:divBdr>
            <w:top w:val="none" w:sz="0" w:space="0" w:color="auto"/>
            <w:left w:val="none" w:sz="0" w:space="0" w:color="auto"/>
            <w:bottom w:val="none" w:sz="0" w:space="0" w:color="auto"/>
            <w:right w:val="none" w:sz="0" w:space="0" w:color="auto"/>
          </w:divBdr>
          <w:divsChild>
            <w:div w:id="232325298">
              <w:marLeft w:val="0"/>
              <w:marRight w:val="0"/>
              <w:marTop w:val="0"/>
              <w:marBottom w:val="0"/>
              <w:divBdr>
                <w:top w:val="none" w:sz="0" w:space="0" w:color="auto"/>
                <w:left w:val="none" w:sz="0" w:space="0" w:color="auto"/>
                <w:bottom w:val="none" w:sz="0" w:space="0" w:color="auto"/>
                <w:right w:val="none" w:sz="0" w:space="0" w:color="auto"/>
              </w:divBdr>
              <w:divsChild>
                <w:div w:id="1427727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5357702">
      <w:bodyDiv w:val="1"/>
      <w:marLeft w:val="0"/>
      <w:marRight w:val="0"/>
      <w:marTop w:val="0"/>
      <w:marBottom w:val="0"/>
      <w:divBdr>
        <w:top w:val="none" w:sz="0" w:space="0" w:color="auto"/>
        <w:left w:val="none" w:sz="0" w:space="0" w:color="auto"/>
        <w:bottom w:val="none" w:sz="0" w:space="0" w:color="auto"/>
        <w:right w:val="none" w:sz="0" w:space="0" w:color="auto"/>
      </w:divBdr>
    </w:div>
    <w:div w:id="286204234">
      <w:bodyDiv w:val="1"/>
      <w:marLeft w:val="0"/>
      <w:marRight w:val="0"/>
      <w:marTop w:val="0"/>
      <w:marBottom w:val="0"/>
      <w:divBdr>
        <w:top w:val="none" w:sz="0" w:space="0" w:color="auto"/>
        <w:left w:val="none" w:sz="0" w:space="0" w:color="auto"/>
        <w:bottom w:val="none" w:sz="0" w:space="0" w:color="auto"/>
        <w:right w:val="none" w:sz="0" w:space="0" w:color="auto"/>
      </w:divBdr>
      <w:divsChild>
        <w:div w:id="2122414913">
          <w:marLeft w:val="0"/>
          <w:marRight w:val="0"/>
          <w:marTop w:val="0"/>
          <w:marBottom w:val="0"/>
          <w:divBdr>
            <w:top w:val="none" w:sz="0" w:space="0" w:color="auto"/>
            <w:left w:val="none" w:sz="0" w:space="0" w:color="auto"/>
            <w:bottom w:val="none" w:sz="0" w:space="0" w:color="auto"/>
            <w:right w:val="none" w:sz="0" w:space="0" w:color="auto"/>
          </w:divBdr>
          <w:divsChild>
            <w:div w:id="782918199">
              <w:marLeft w:val="0"/>
              <w:marRight w:val="0"/>
              <w:marTop w:val="0"/>
              <w:marBottom w:val="0"/>
              <w:divBdr>
                <w:top w:val="none" w:sz="0" w:space="0" w:color="auto"/>
                <w:left w:val="none" w:sz="0" w:space="0" w:color="auto"/>
                <w:bottom w:val="none" w:sz="0" w:space="0" w:color="auto"/>
                <w:right w:val="none" w:sz="0" w:space="0" w:color="auto"/>
              </w:divBdr>
              <w:divsChild>
                <w:div w:id="884563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137458">
      <w:bodyDiv w:val="1"/>
      <w:marLeft w:val="0"/>
      <w:marRight w:val="0"/>
      <w:marTop w:val="0"/>
      <w:marBottom w:val="0"/>
      <w:divBdr>
        <w:top w:val="none" w:sz="0" w:space="0" w:color="auto"/>
        <w:left w:val="none" w:sz="0" w:space="0" w:color="auto"/>
        <w:bottom w:val="none" w:sz="0" w:space="0" w:color="auto"/>
        <w:right w:val="none" w:sz="0" w:space="0" w:color="auto"/>
      </w:divBdr>
      <w:divsChild>
        <w:div w:id="763378789">
          <w:marLeft w:val="0"/>
          <w:marRight w:val="0"/>
          <w:marTop w:val="0"/>
          <w:marBottom w:val="0"/>
          <w:divBdr>
            <w:top w:val="none" w:sz="0" w:space="0" w:color="auto"/>
            <w:left w:val="none" w:sz="0" w:space="0" w:color="auto"/>
            <w:bottom w:val="none" w:sz="0" w:space="0" w:color="auto"/>
            <w:right w:val="none" w:sz="0" w:space="0" w:color="auto"/>
          </w:divBdr>
          <w:divsChild>
            <w:div w:id="1311904567">
              <w:marLeft w:val="0"/>
              <w:marRight w:val="0"/>
              <w:marTop w:val="0"/>
              <w:marBottom w:val="0"/>
              <w:divBdr>
                <w:top w:val="none" w:sz="0" w:space="0" w:color="auto"/>
                <w:left w:val="none" w:sz="0" w:space="0" w:color="auto"/>
                <w:bottom w:val="none" w:sz="0" w:space="0" w:color="auto"/>
                <w:right w:val="none" w:sz="0" w:space="0" w:color="auto"/>
              </w:divBdr>
              <w:divsChild>
                <w:div w:id="1176531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139472">
      <w:bodyDiv w:val="1"/>
      <w:marLeft w:val="0"/>
      <w:marRight w:val="0"/>
      <w:marTop w:val="0"/>
      <w:marBottom w:val="0"/>
      <w:divBdr>
        <w:top w:val="none" w:sz="0" w:space="0" w:color="auto"/>
        <w:left w:val="none" w:sz="0" w:space="0" w:color="auto"/>
        <w:bottom w:val="none" w:sz="0" w:space="0" w:color="auto"/>
        <w:right w:val="none" w:sz="0" w:space="0" w:color="auto"/>
      </w:divBdr>
      <w:divsChild>
        <w:div w:id="2125032579">
          <w:marLeft w:val="0"/>
          <w:marRight w:val="0"/>
          <w:marTop w:val="0"/>
          <w:marBottom w:val="0"/>
          <w:divBdr>
            <w:top w:val="none" w:sz="0" w:space="0" w:color="auto"/>
            <w:left w:val="none" w:sz="0" w:space="0" w:color="auto"/>
            <w:bottom w:val="none" w:sz="0" w:space="0" w:color="auto"/>
            <w:right w:val="none" w:sz="0" w:space="0" w:color="auto"/>
          </w:divBdr>
          <w:divsChild>
            <w:div w:id="1093817303">
              <w:marLeft w:val="0"/>
              <w:marRight w:val="0"/>
              <w:marTop w:val="0"/>
              <w:marBottom w:val="0"/>
              <w:divBdr>
                <w:top w:val="none" w:sz="0" w:space="0" w:color="auto"/>
                <w:left w:val="none" w:sz="0" w:space="0" w:color="auto"/>
                <w:bottom w:val="none" w:sz="0" w:space="0" w:color="auto"/>
                <w:right w:val="none" w:sz="0" w:space="0" w:color="auto"/>
              </w:divBdr>
              <w:divsChild>
                <w:div w:id="1170021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3370102">
      <w:bodyDiv w:val="1"/>
      <w:marLeft w:val="0"/>
      <w:marRight w:val="0"/>
      <w:marTop w:val="0"/>
      <w:marBottom w:val="0"/>
      <w:divBdr>
        <w:top w:val="none" w:sz="0" w:space="0" w:color="auto"/>
        <w:left w:val="none" w:sz="0" w:space="0" w:color="auto"/>
        <w:bottom w:val="none" w:sz="0" w:space="0" w:color="auto"/>
        <w:right w:val="none" w:sz="0" w:space="0" w:color="auto"/>
      </w:divBdr>
      <w:divsChild>
        <w:div w:id="944651022">
          <w:marLeft w:val="0"/>
          <w:marRight w:val="0"/>
          <w:marTop w:val="0"/>
          <w:marBottom w:val="0"/>
          <w:divBdr>
            <w:top w:val="none" w:sz="0" w:space="0" w:color="auto"/>
            <w:left w:val="none" w:sz="0" w:space="0" w:color="auto"/>
            <w:bottom w:val="none" w:sz="0" w:space="0" w:color="auto"/>
            <w:right w:val="none" w:sz="0" w:space="0" w:color="auto"/>
          </w:divBdr>
          <w:divsChild>
            <w:div w:id="220949139">
              <w:marLeft w:val="0"/>
              <w:marRight w:val="0"/>
              <w:marTop w:val="0"/>
              <w:marBottom w:val="0"/>
              <w:divBdr>
                <w:top w:val="none" w:sz="0" w:space="0" w:color="auto"/>
                <w:left w:val="none" w:sz="0" w:space="0" w:color="auto"/>
                <w:bottom w:val="none" w:sz="0" w:space="0" w:color="auto"/>
                <w:right w:val="none" w:sz="0" w:space="0" w:color="auto"/>
              </w:divBdr>
              <w:divsChild>
                <w:div w:id="206275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6768033">
      <w:bodyDiv w:val="1"/>
      <w:marLeft w:val="0"/>
      <w:marRight w:val="0"/>
      <w:marTop w:val="0"/>
      <w:marBottom w:val="0"/>
      <w:divBdr>
        <w:top w:val="none" w:sz="0" w:space="0" w:color="auto"/>
        <w:left w:val="none" w:sz="0" w:space="0" w:color="auto"/>
        <w:bottom w:val="none" w:sz="0" w:space="0" w:color="auto"/>
        <w:right w:val="none" w:sz="0" w:space="0" w:color="auto"/>
      </w:divBdr>
      <w:divsChild>
        <w:div w:id="819659950">
          <w:marLeft w:val="0"/>
          <w:marRight w:val="0"/>
          <w:marTop w:val="0"/>
          <w:marBottom w:val="0"/>
          <w:divBdr>
            <w:top w:val="none" w:sz="0" w:space="0" w:color="auto"/>
            <w:left w:val="none" w:sz="0" w:space="0" w:color="auto"/>
            <w:bottom w:val="none" w:sz="0" w:space="0" w:color="auto"/>
            <w:right w:val="none" w:sz="0" w:space="0" w:color="auto"/>
          </w:divBdr>
          <w:divsChild>
            <w:div w:id="156192191">
              <w:marLeft w:val="0"/>
              <w:marRight w:val="0"/>
              <w:marTop w:val="0"/>
              <w:marBottom w:val="0"/>
              <w:divBdr>
                <w:top w:val="none" w:sz="0" w:space="0" w:color="auto"/>
                <w:left w:val="none" w:sz="0" w:space="0" w:color="auto"/>
                <w:bottom w:val="none" w:sz="0" w:space="0" w:color="auto"/>
                <w:right w:val="none" w:sz="0" w:space="0" w:color="auto"/>
              </w:divBdr>
              <w:divsChild>
                <w:div w:id="118837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8340970">
      <w:bodyDiv w:val="1"/>
      <w:marLeft w:val="0"/>
      <w:marRight w:val="0"/>
      <w:marTop w:val="0"/>
      <w:marBottom w:val="0"/>
      <w:divBdr>
        <w:top w:val="none" w:sz="0" w:space="0" w:color="auto"/>
        <w:left w:val="none" w:sz="0" w:space="0" w:color="auto"/>
        <w:bottom w:val="none" w:sz="0" w:space="0" w:color="auto"/>
        <w:right w:val="none" w:sz="0" w:space="0" w:color="auto"/>
      </w:divBdr>
      <w:divsChild>
        <w:div w:id="755133865">
          <w:marLeft w:val="0"/>
          <w:marRight w:val="0"/>
          <w:marTop w:val="0"/>
          <w:marBottom w:val="0"/>
          <w:divBdr>
            <w:top w:val="none" w:sz="0" w:space="0" w:color="auto"/>
            <w:left w:val="none" w:sz="0" w:space="0" w:color="auto"/>
            <w:bottom w:val="none" w:sz="0" w:space="0" w:color="auto"/>
            <w:right w:val="none" w:sz="0" w:space="0" w:color="auto"/>
          </w:divBdr>
          <w:divsChild>
            <w:div w:id="1643929428">
              <w:marLeft w:val="0"/>
              <w:marRight w:val="0"/>
              <w:marTop w:val="0"/>
              <w:marBottom w:val="0"/>
              <w:divBdr>
                <w:top w:val="none" w:sz="0" w:space="0" w:color="auto"/>
                <w:left w:val="none" w:sz="0" w:space="0" w:color="auto"/>
                <w:bottom w:val="none" w:sz="0" w:space="0" w:color="auto"/>
                <w:right w:val="none" w:sz="0" w:space="0" w:color="auto"/>
              </w:divBdr>
              <w:divsChild>
                <w:div w:id="130458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091605">
      <w:bodyDiv w:val="1"/>
      <w:marLeft w:val="0"/>
      <w:marRight w:val="0"/>
      <w:marTop w:val="0"/>
      <w:marBottom w:val="0"/>
      <w:divBdr>
        <w:top w:val="none" w:sz="0" w:space="0" w:color="auto"/>
        <w:left w:val="none" w:sz="0" w:space="0" w:color="auto"/>
        <w:bottom w:val="none" w:sz="0" w:space="0" w:color="auto"/>
        <w:right w:val="none" w:sz="0" w:space="0" w:color="auto"/>
      </w:divBdr>
      <w:divsChild>
        <w:div w:id="1648558217">
          <w:marLeft w:val="0"/>
          <w:marRight w:val="0"/>
          <w:marTop w:val="0"/>
          <w:marBottom w:val="0"/>
          <w:divBdr>
            <w:top w:val="none" w:sz="0" w:space="0" w:color="auto"/>
            <w:left w:val="none" w:sz="0" w:space="0" w:color="auto"/>
            <w:bottom w:val="none" w:sz="0" w:space="0" w:color="auto"/>
            <w:right w:val="none" w:sz="0" w:space="0" w:color="auto"/>
          </w:divBdr>
          <w:divsChild>
            <w:div w:id="1381587970">
              <w:marLeft w:val="0"/>
              <w:marRight w:val="0"/>
              <w:marTop w:val="0"/>
              <w:marBottom w:val="0"/>
              <w:divBdr>
                <w:top w:val="none" w:sz="0" w:space="0" w:color="auto"/>
                <w:left w:val="none" w:sz="0" w:space="0" w:color="auto"/>
                <w:bottom w:val="none" w:sz="0" w:space="0" w:color="auto"/>
                <w:right w:val="none" w:sz="0" w:space="0" w:color="auto"/>
              </w:divBdr>
              <w:divsChild>
                <w:div w:id="688722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359895">
      <w:bodyDiv w:val="1"/>
      <w:marLeft w:val="0"/>
      <w:marRight w:val="0"/>
      <w:marTop w:val="0"/>
      <w:marBottom w:val="0"/>
      <w:divBdr>
        <w:top w:val="none" w:sz="0" w:space="0" w:color="auto"/>
        <w:left w:val="none" w:sz="0" w:space="0" w:color="auto"/>
        <w:bottom w:val="none" w:sz="0" w:space="0" w:color="auto"/>
        <w:right w:val="none" w:sz="0" w:space="0" w:color="auto"/>
      </w:divBdr>
    </w:div>
    <w:div w:id="312105703">
      <w:bodyDiv w:val="1"/>
      <w:marLeft w:val="0"/>
      <w:marRight w:val="0"/>
      <w:marTop w:val="0"/>
      <w:marBottom w:val="0"/>
      <w:divBdr>
        <w:top w:val="none" w:sz="0" w:space="0" w:color="auto"/>
        <w:left w:val="none" w:sz="0" w:space="0" w:color="auto"/>
        <w:bottom w:val="none" w:sz="0" w:space="0" w:color="auto"/>
        <w:right w:val="none" w:sz="0" w:space="0" w:color="auto"/>
      </w:divBdr>
      <w:divsChild>
        <w:div w:id="1438061063">
          <w:marLeft w:val="0"/>
          <w:marRight w:val="0"/>
          <w:marTop w:val="0"/>
          <w:marBottom w:val="0"/>
          <w:divBdr>
            <w:top w:val="none" w:sz="0" w:space="0" w:color="auto"/>
            <w:left w:val="none" w:sz="0" w:space="0" w:color="auto"/>
            <w:bottom w:val="none" w:sz="0" w:space="0" w:color="auto"/>
            <w:right w:val="none" w:sz="0" w:space="0" w:color="auto"/>
          </w:divBdr>
          <w:divsChild>
            <w:div w:id="1874464731">
              <w:marLeft w:val="0"/>
              <w:marRight w:val="0"/>
              <w:marTop w:val="0"/>
              <w:marBottom w:val="0"/>
              <w:divBdr>
                <w:top w:val="none" w:sz="0" w:space="0" w:color="auto"/>
                <w:left w:val="none" w:sz="0" w:space="0" w:color="auto"/>
                <w:bottom w:val="none" w:sz="0" w:space="0" w:color="auto"/>
                <w:right w:val="none" w:sz="0" w:space="0" w:color="auto"/>
              </w:divBdr>
              <w:divsChild>
                <w:div w:id="199324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2949774">
      <w:bodyDiv w:val="1"/>
      <w:marLeft w:val="0"/>
      <w:marRight w:val="0"/>
      <w:marTop w:val="0"/>
      <w:marBottom w:val="0"/>
      <w:divBdr>
        <w:top w:val="none" w:sz="0" w:space="0" w:color="auto"/>
        <w:left w:val="none" w:sz="0" w:space="0" w:color="auto"/>
        <w:bottom w:val="none" w:sz="0" w:space="0" w:color="auto"/>
        <w:right w:val="none" w:sz="0" w:space="0" w:color="auto"/>
      </w:divBdr>
      <w:divsChild>
        <w:div w:id="34088803">
          <w:marLeft w:val="0"/>
          <w:marRight w:val="0"/>
          <w:marTop w:val="0"/>
          <w:marBottom w:val="0"/>
          <w:divBdr>
            <w:top w:val="none" w:sz="0" w:space="0" w:color="auto"/>
            <w:left w:val="none" w:sz="0" w:space="0" w:color="auto"/>
            <w:bottom w:val="none" w:sz="0" w:space="0" w:color="auto"/>
            <w:right w:val="none" w:sz="0" w:space="0" w:color="auto"/>
          </w:divBdr>
          <w:divsChild>
            <w:div w:id="1230847440">
              <w:marLeft w:val="0"/>
              <w:marRight w:val="0"/>
              <w:marTop w:val="0"/>
              <w:marBottom w:val="0"/>
              <w:divBdr>
                <w:top w:val="none" w:sz="0" w:space="0" w:color="auto"/>
                <w:left w:val="none" w:sz="0" w:space="0" w:color="auto"/>
                <w:bottom w:val="none" w:sz="0" w:space="0" w:color="auto"/>
                <w:right w:val="none" w:sz="0" w:space="0" w:color="auto"/>
              </w:divBdr>
              <w:divsChild>
                <w:div w:id="93398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5107222">
      <w:bodyDiv w:val="1"/>
      <w:marLeft w:val="0"/>
      <w:marRight w:val="0"/>
      <w:marTop w:val="0"/>
      <w:marBottom w:val="0"/>
      <w:divBdr>
        <w:top w:val="none" w:sz="0" w:space="0" w:color="auto"/>
        <w:left w:val="none" w:sz="0" w:space="0" w:color="auto"/>
        <w:bottom w:val="none" w:sz="0" w:space="0" w:color="auto"/>
        <w:right w:val="none" w:sz="0" w:space="0" w:color="auto"/>
      </w:divBdr>
      <w:divsChild>
        <w:div w:id="401368402">
          <w:marLeft w:val="0"/>
          <w:marRight w:val="0"/>
          <w:marTop w:val="0"/>
          <w:marBottom w:val="0"/>
          <w:divBdr>
            <w:top w:val="none" w:sz="0" w:space="0" w:color="auto"/>
            <w:left w:val="none" w:sz="0" w:space="0" w:color="auto"/>
            <w:bottom w:val="none" w:sz="0" w:space="0" w:color="auto"/>
            <w:right w:val="none" w:sz="0" w:space="0" w:color="auto"/>
          </w:divBdr>
          <w:divsChild>
            <w:div w:id="236981853">
              <w:marLeft w:val="0"/>
              <w:marRight w:val="0"/>
              <w:marTop w:val="0"/>
              <w:marBottom w:val="0"/>
              <w:divBdr>
                <w:top w:val="none" w:sz="0" w:space="0" w:color="auto"/>
                <w:left w:val="none" w:sz="0" w:space="0" w:color="auto"/>
                <w:bottom w:val="none" w:sz="0" w:space="0" w:color="auto"/>
                <w:right w:val="none" w:sz="0" w:space="0" w:color="auto"/>
              </w:divBdr>
              <w:divsChild>
                <w:div w:id="18167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971298">
      <w:bodyDiv w:val="1"/>
      <w:marLeft w:val="0"/>
      <w:marRight w:val="0"/>
      <w:marTop w:val="0"/>
      <w:marBottom w:val="0"/>
      <w:divBdr>
        <w:top w:val="none" w:sz="0" w:space="0" w:color="auto"/>
        <w:left w:val="none" w:sz="0" w:space="0" w:color="auto"/>
        <w:bottom w:val="none" w:sz="0" w:space="0" w:color="auto"/>
        <w:right w:val="none" w:sz="0" w:space="0" w:color="auto"/>
      </w:divBdr>
      <w:divsChild>
        <w:div w:id="975184395">
          <w:marLeft w:val="0"/>
          <w:marRight w:val="0"/>
          <w:marTop w:val="0"/>
          <w:marBottom w:val="0"/>
          <w:divBdr>
            <w:top w:val="none" w:sz="0" w:space="0" w:color="auto"/>
            <w:left w:val="none" w:sz="0" w:space="0" w:color="auto"/>
            <w:bottom w:val="none" w:sz="0" w:space="0" w:color="auto"/>
            <w:right w:val="none" w:sz="0" w:space="0" w:color="auto"/>
          </w:divBdr>
          <w:divsChild>
            <w:div w:id="1019238871">
              <w:marLeft w:val="0"/>
              <w:marRight w:val="0"/>
              <w:marTop w:val="0"/>
              <w:marBottom w:val="0"/>
              <w:divBdr>
                <w:top w:val="none" w:sz="0" w:space="0" w:color="auto"/>
                <w:left w:val="none" w:sz="0" w:space="0" w:color="auto"/>
                <w:bottom w:val="none" w:sz="0" w:space="0" w:color="auto"/>
                <w:right w:val="none" w:sz="0" w:space="0" w:color="auto"/>
              </w:divBdr>
              <w:divsChild>
                <w:div w:id="482433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5670075">
      <w:bodyDiv w:val="1"/>
      <w:marLeft w:val="0"/>
      <w:marRight w:val="0"/>
      <w:marTop w:val="0"/>
      <w:marBottom w:val="0"/>
      <w:divBdr>
        <w:top w:val="none" w:sz="0" w:space="0" w:color="auto"/>
        <w:left w:val="none" w:sz="0" w:space="0" w:color="auto"/>
        <w:bottom w:val="none" w:sz="0" w:space="0" w:color="auto"/>
        <w:right w:val="none" w:sz="0" w:space="0" w:color="auto"/>
      </w:divBdr>
      <w:divsChild>
        <w:div w:id="1975986946">
          <w:marLeft w:val="0"/>
          <w:marRight w:val="0"/>
          <w:marTop w:val="0"/>
          <w:marBottom w:val="0"/>
          <w:divBdr>
            <w:top w:val="none" w:sz="0" w:space="0" w:color="auto"/>
            <w:left w:val="none" w:sz="0" w:space="0" w:color="auto"/>
            <w:bottom w:val="none" w:sz="0" w:space="0" w:color="auto"/>
            <w:right w:val="none" w:sz="0" w:space="0" w:color="auto"/>
          </w:divBdr>
          <w:divsChild>
            <w:div w:id="1430853767">
              <w:marLeft w:val="0"/>
              <w:marRight w:val="0"/>
              <w:marTop w:val="0"/>
              <w:marBottom w:val="0"/>
              <w:divBdr>
                <w:top w:val="none" w:sz="0" w:space="0" w:color="auto"/>
                <w:left w:val="none" w:sz="0" w:space="0" w:color="auto"/>
                <w:bottom w:val="none" w:sz="0" w:space="0" w:color="auto"/>
                <w:right w:val="none" w:sz="0" w:space="0" w:color="auto"/>
              </w:divBdr>
              <w:divsChild>
                <w:div w:id="1213156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683307">
      <w:bodyDiv w:val="1"/>
      <w:marLeft w:val="0"/>
      <w:marRight w:val="0"/>
      <w:marTop w:val="0"/>
      <w:marBottom w:val="0"/>
      <w:divBdr>
        <w:top w:val="none" w:sz="0" w:space="0" w:color="auto"/>
        <w:left w:val="none" w:sz="0" w:space="0" w:color="auto"/>
        <w:bottom w:val="none" w:sz="0" w:space="0" w:color="auto"/>
        <w:right w:val="none" w:sz="0" w:space="0" w:color="auto"/>
      </w:divBdr>
    </w:div>
    <w:div w:id="336346154">
      <w:bodyDiv w:val="1"/>
      <w:marLeft w:val="0"/>
      <w:marRight w:val="0"/>
      <w:marTop w:val="0"/>
      <w:marBottom w:val="0"/>
      <w:divBdr>
        <w:top w:val="none" w:sz="0" w:space="0" w:color="auto"/>
        <w:left w:val="none" w:sz="0" w:space="0" w:color="auto"/>
        <w:bottom w:val="none" w:sz="0" w:space="0" w:color="auto"/>
        <w:right w:val="none" w:sz="0" w:space="0" w:color="auto"/>
      </w:divBdr>
    </w:div>
    <w:div w:id="342709742">
      <w:bodyDiv w:val="1"/>
      <w:marLeft w:val="0"/>
      <w:marRight w:val="0"/>
      <w:marTop w:val="0"/>
      <w:marBottom w:val="0"/>
      <w:divBdr>
        <w:top w:val="none" w:sz="0" w:space="0" w:color="auto"/>
        <w:left w:val="none" w:sz="0" w:space="0" w:color="auto"/>
        <w:bottom w:val="none" w:sz="0" w:space="0" w:color="auto"/>
        <w:right w:val="none" w:sz="0" w:space="0" w:color="auto"/>
      </w:divBdr>
      <w:divsChild>
        <w:div w:id="412357390">
          <w:marLeft w:val="0"/>
          <w:marRight w:val="0"/>
          <w:marTop w:val="0"/>
          <w:marBottom w:val="0"/>
          <w:divBdr>
            <w:top w:val="none" w:sz="0" w:space="0" w:color="auto"/>
            <w:left w:val="none" w:sz="0" w:space="0" w:color="auto"/>
            <w:bottom w:val="none" w:sz="0" w:space="0" w:color="auto"/>
            <w:right w:val="none" w:sz="0" w:space="0" w:color="auto"/>
          </w:divBdr>
          <w:divsChild>
            <w:div w:id="177086320">
              <w:marLeft w:val="0"/>
              <w:marRight w:val="0"/>
              <w:marTop w:val="0"/>
              <w:marBottom w:val="0"/>
              <w:divBdr>
                <w:top w:val="none" w:sz="0" w:space="0" w:color="auto"/>
                <w:left w:val="none" w:sz="0" w:space="0" w:color="auto"/>
                <w:bottom w:val="none" w:sz="0" w:space="0" w:color="auto"/>
                <w:right w:val="none" w:sz="0" w:space="0" w:color="auto"/>
              </w:divBdr>
            </w:div>
            <w:div w:id="436406780">
              <w:marLeft w:val="0"/>
              <w:marRight w:val="0"/>
              <w:marTop w:val="0"/>
              <w:marBottom w:val="0"/>
              <w:divBdr>
                <w:top w:val="none" w:sz="0" w:space="0" w:color="auto"/>
                <w:left w:val="none" w:sz="0" w:space="0" w:color="auto"/>
                <w:bottom w:val="none" w:sz="0" w:space="0" w:color="auto"/>
                <w:right w:val="none" w:sz="0" w:space="0" w:color="auto"/>
              </w:divBdr>
            </w:div>
          </w:divsChild>
        </w:div>
        <w:div w:id="1904482713">
          <w:marLeft w:val="0"/>
          <w:marRight w:val="0"/>
          <w:marTop w:val="0"/>
          <w:marBottom w:val="0"/>
          <w:divBdr>
            <w:top w:val="none" w:sz="0" w:space="0" w:color="auto"/>
            <w:left w:val="none" w:sz="0" w:space="0" w:color="auto"/>
            <w:bottom w:val="none" w:sz="0" w:space="0" w:color="auto"/>
            <w:right w:val="none" w:sz="0" w:space="0" w:color="auto"/>
          </w:divBdr>
          <w:divsChild>
            <w:div w:id="794255266">
              <w:marLeft w:val="0"/>
              <w:marRight w:val="0"/>
              <w:marTop w:val="0"/>
              <w:marBottom w:val="0"/>
              <w:divBdr>
                <w:top w:val="none" w:sz="0" w:space="0" w:color="auto"/>
                <w:left w:val="none" w:sz="0" w:space="0" w:color="auto"/>
                <w:bottom w:val="none" w:sz="0" w:space="0" w:color="auto"/>
                <w:right w:val="none" w:sz="0" w:space="0" w:color="auto"/>
              </w:divBdr>
              <w:divsChild>
                <w:div w:id="1567834438">
                  <w:marLeft w:val="0"/>
                  <w:marRight w:val="0"/>
                  <w:marTop w:val="0"/>
                  <w:marBottom w:val="0"/>
                  <w:divBdr>
                    <w:top w:val="none" w:sz="0" w:space="0" w:color="auto"/>
                    <w:left w:val="none" w:sz="0" w:space="0" w:color="auto"/>
                    <w:bottom w:val="none" w:sz="0" w:space="0" w:color="auto"/>
                    <w:right w:val="none" w:sz="0" w:space="0" w:color="auto"/>
                  </w:divBdr>
                  <w:divsChild>
                    <w:div w:id="335234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828361">
      <w:bodyDiv w:val="1"/>
      <w:marLeft w:val="0"/>
      <w:marRight w:val="0"/>
      <w:marTop w:val="0"/>
      <w:marBottom w:val="0"/>
      <w:divBdr>
        <w:top w:val="none" w:sz="0" w:space="0" w:color="auto"/>
        <w:left w:val="none" w:sz="0" w:space="0" w:color="auto"/>
        <w:bottom w:val="none" w:sz="0" w:space="0" w:color="auto"/>
        <w:right w:val="none" w:sz="0" w:space="0" w:color="auto"/>
      </w:divBdr>
      <w:divsChild>
        <w:div w:id="1019745112">
          <w:marLeft w:val="0"/>
          <w:marRight w:val="0"/>
          <w:marTop w:val="0"/>
          <w:marBottom w:val="0"/>
          <w:divBdr>
            <w:top w:val="none" w:sz="0" w:space="0" w:color="auto"/>
            <w:left w:val="none" w:sz="0" w:space="0" w:color="auto"/>
            <w:bottom w:val="none" w:sz="0" w:space="0" w:color="auto"/>
            <w:right w:val="none" w:sz="0" w:space="0" w:color="auto"/>
          </w:divBdr>
          <w:divsChild>
            <w:div w:id="966932706">
              <w:marLeft w:val="0"/>
              <w:marRight w:val="0"/>
              <w:marTop w:val="0"/>
              <w:marBottom w:val="0"/>
              <w:divBdr>
                <w:top w:val="none" w:sz="0" w:space="0" w:color="auto"/>
                <w:left w:val="none" w:sz="0" w:space="0" w:color="auto"/>
                <w:bottom w:val="none" w:sz="0" w:space="0" w:color="auto"/>
                <w:right w:val="none" w:sz="0" w:space="0" w:color="auto"/>
              </w:divBdr>
              <w:divsChild>
                <w:div w:id="61148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4795371">
      <w:bodyDiv w:val="1"/>
      <w:marLeft w:val="0"/>
      <w:marRight w:val="0"/>
      <w:marTop w:val="0"/>
      <w:marBottom w:val="0"/>
      <w:divBdr>
        <w:top w:val="none" w:sz="0" w:space="0" w:color="auto"/>
        <w:left w:val="none" w:sz="0" w:space="0" w:color="auto"/>
        <w:bottom w:val="none" w:sz="0" w:space="0" w:color="auto"/>
        <w:right w:val="none" w:sz="0" w:space="0" w:color="auto"/>
      </w:divBdr>
      <w:divsChild>
        <w:div w:id="182866500">
          <w:marLeft w:val="0"/>
          <w:marRight w:val="0"/>
          <w:marTop w:val="0"/>
          <w:marBottom w:val="0"/>
          <w:divBdr>
            <w:top w:val="none" w:sz="0" w:space="0" w:color="auto"/>
            <w:left w:val="none" w:sz="0" w:space="0" w:color="auto"/>
            <w:bottom w:val="none" w:sz="0" w:space="0" w:color="auto"/>
            <w:right w:val="none" w:sz="0" w:space="0" w:color="auto"/>
          </w:divBdr>
          <w:divsChild>
            <w:div w:id="333145442">
              <w:marLeft w:val="0"/>
              <w:marRight w:val="0"/>
              <w:marTop w:val="0"/>
              <w:marBottom w:val="0"/>
              <w:divBdr>
                <w:top w:val="none" w:sz="0" w:space="0" w:color="auto"/>
                <w:left w:val="none" w:sz="0" w:space="0" w:color="auto"/>
                <w:bottom w:val="none" w:sz="0" w:space="0" w:color="auto"/>
                <w:right w:val="none" w:sz="0" w:space="0" w:color="auto"/>
              </w:divBdr>
              <w:divsChild>
                <w:div w:id="25239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789910">
      <w:bodyDiv w:val="1"/>
      <w:marLeft w:val="0"/>
      <w:marRight w:val="0"/>
      <w:marTop w:val="0"/>
      <w:marBottom w:val="0"/>
      <w:divBdr>
        <w:top w:val="none" w:sz="0" w:space="0" w:color="auto"/>
        <w:left w:val="none" w:sz="0" w:space="0" w:color="auto"/>
        <w:bottom w:val="none" w:sz="0" w:space="0" w:color="auto"/>
        <w:right w:val="none" w:sz="0" w:space="0" w:color="auto"/>
      </w:divBdr>
      <w:divsChild>
        <w:div w:id="1816792999">
          <w:marLeft w:val="0"/>
          <w:marRight w:val="0"/>
          <w:marTop w:val="0"/>
          <w:marBottom w:val="0"/>
          <w:divBdr>
            <w:top w:val="none" w:sz="0" w:space="0" w:color="auto"/>
            <w:left w:val="none" w:sz="0" w:space="0" w:color="auto"/>
            <w:bottom w:val="none" w:sz="0" w:space="0" w:color="auto"/>
            <w:right w:val="none" w:sz="0" w:space="0" w:color="auto"/>
          </w:divBdr>
          <w:divsChild>
            <w:div w:id="823743954">
              <w:marLeft w:val="0"/>
              <w:marRight w:val="0"/>
              <w:marTop w:val="0"/>
              <w:marBottom w:val="0"/>
              <w:divBdr>
                <w:top w:val="none" w:sz="0" w:space="0" w:color="auto"/>
                <w:left w:val="none" w:sz="0" w:space="0" w:color="auto"/>
                <w:bottom w:val="none" w:sz="0" w:space="0" w:color="auto"/>
                <w:right w:val="none" w:sz="0" w:space="0" w:color="auto"/>
              </w:divBdr>
              <w:divsChild>
                <w:div w:id="132554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7146375">
      <w:bodyDiv w:val="1"/>
      <w:marLeft w:val="0"/>
      <w:marRight w:val="0"/>
      <w:marTop w:val="0"/>
      <w:marBottom w:val="0"/>
      <w:divBdr>
        <w:top w:val="none" w:sz="0" w:space="0" w:color="auto"/>
        <w:left w:val="none" w:sz="0" w:space="0" w:color="auto"/>
        <w:bottom w:val="none" w:sz="0" w:space="0" w:color="auto"/>
        <w:right w:val="none" w:sz="0" w:space="0" w:color="auto"/>
      </w:divBdr>
    </w:div>
    <w:div w:id="349376245">
      <w:bodyDiv w:val="1"/>
      <w:marLeft w:val="0"/>
      <w:marRight w:val="0"/>
      <w:marTop w:val="0"/>
      <w:marBottom w:val="0"/>
      <w:divBdr>
        <w:top w:val="none" w:sz="0" w:space="0" w:color="auto"/>
        <w:left w:val="none" w:sz="0" w:space="0" w:color="auto"/>
        <w:bottom w:val="none" w:sz="0" w:space="0" w:color="auto"/>
        <w:right w:val="none" w:sz="0" w:space="0" w:color="auto"/>
      </w:divBdr>
      <w:divsChild>
        <w:div w:id="265622917">
          <w:marLeft w:val="0"/>
          <w:marRight w:val="0"/>
          <w:marTop w:val="0"/>
          <w:marBottom w:val="0"/>
          <w:divBdr>
            <w:top w:val="none" w:sz="0" w:space="0" w:color="auto"/>
            <w:left w:val="none" w:sz="0" w:space="0" w:color="auto"/>
            <w:bottom w:val="none" w:sz="0" w:space="0" w:color="auto"/>
            <w:right w:val="none" w:sz="0" w:space="0" w:color="auto"/>
          </w:divBdr>
          <w:divsChild>
            <w:div w:id="599264664">
              <w:marLeft w:val="0"/>
              <w:marRight w:val="0"/>
              <w:marTop w:val="0"/>
              <w:marBottom w:val="0"/>
              <w:divBdr>
                <w:top w:val="none" w:sz="0" w:space="0" w:color="auto"/>
                <w:left w:val="none" w:sz="0" w:space="0" w:color="auto"/>
                <w:bottom w:val="none" w:sz="0" w:space="0" w:color="auto"/>
                <w:right w:val="none" w:sz="0" w:space="0" w:color="auto"/>
              </w:divBdr>
              <w:divsChild>
                <w:div w:id="14058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298160">
      <w:bodyDiv w:val="1"/>
      <w:marLeft w:val="0"/>
      <w:marRight w:val="0"/>
      <w:marTop w:val="0"/>
      <w:marBottom w:val="0"/>
      <w:divBdr>
        <w:top w:val="none" w:sz="0" w:space="0" w:color="auto"/>
        <w:left w:val="none" w:sz="0" w:space="0" w:color="auto"/>
        <w:bottom w:val="none" w:sz="0" w:space="0" w:color="auto"/>
        <w:right w:val="none" w:sz="0" w:space="0" w:color="auto"/>
      </w:divBdr>
      <w:divsChild>
        <w:div w:id="1863401110">
          <w:marLeft w:val="0"/>
          <w:marRight w:val="0"/>
          <w:marTop w:val="0"/>
          <w:marBottom w:val="0"/>
          <w:divBdr>
            <w:top w:val="none" w:sz="0" w:space="0" w:color="auto"/>
            <w:left w:val="none" w:sz="0" w:space="0" w:color="auto"/>
            <w:bottom w:val="none" w:sz="0" w:space="0" w:color="auto"/>
            <w:right w:val="none" w:sz="0" w:space="0" w:color="auto"/>
          </w:divBdr>
          <w:divsChild>
            <w:div w:id="1313681744">
              <w:marLeft w:val="0"/>
              <w:marRight w:val="0"/>
              <w:marTop w:val="0"/>
              <w:marBottom w:val="0"/>
              <w:divBdr>
                <w:top w:val="none" w:sz="0" w:space="0" w:color="auto"/>
                <w:left w:val="none" w:sz="0" w:space="0" w:color="auto"/>
                <w:bottom w:val="none" w:sz="0" w:space="0" w:color="auto"/>
                <w:right w:val="none" w:sz="0" w:space="0" w:color="auto"/>
              </w:divBdr>
              <w:divsChild>
                <w:div w:id="37443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893093">
      <w:bodyDiv w:val="1"/>
      <w:marLeft w:val="0"/>
      <w:marRight w:val="0"/>
      <w:marTop w:val="0"/>
      <w:marBottom w:val="0"/>
      <w:divBdr>
        <w:top w:val="none" w:sz="0" w:space="0" w:color="auto"/>
        <w:left w:val="none" w:sz="0" w:space="0" w:color="auto"/>
        <w:bottom w:val="none" w:sz="0" w:space="0" w:color="auto"/>
        <w:right w:val="none" w:sz="0" w:space="0" w:color="auto"/>
      </w:divBdr>
      <w:divsChild>
        <w:div w:id="1009798850">
          <w:marLeft w:val="0"/>
          <w:marRight w:val="0"/>
          <w:marTop w:val="0"/>
          <w:marBottom w:val="0"/>
          <w:divBdr>
            <w:top w:val="none" w:sz="0" w:space="0" w:color="auto"/>
            <w:left w:val="none" w:sz="0" w:space="0" w:color="auto"/>
            <w:bottom w:val="none" w:sz="0" w:space="0" w:color="auto"/>
            <w:right w:val="none" w:sz="0" w:space="0" w:color="auto"/>
          </w:divBdr>
          <w:divsChild>
            <w:div w:id="1627740995">
              <w:marLeft w:val="0"/>
              <w:marRight w:val="0"/>
              <w:marTop w:val="0"/>
              <w:marBottom w:val="0"/>
              <w:divBdr>
                <w:top w:val="none" w:sz="0" w:space="0" w:color="auto"/>
                <w:left w:val="none" w:sz="0" w:space="0" w:color="auto"/>
                <w:bottom w:val="none" w:sz="0" w:space="0" w:color="auto"/>
                <w:right w:val="none" w:sz="0" w:space="0" w:color="auto"/>
              </w:divBdr>
              <w:divsChild>
                <w:div w:id="4326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6657440">
      <w:bodyDiv w:val="1"/>
      <w:marLeft w:val="0"/>
      <w:marRight w:val="0"/>
      <w:marTop w:val="0"/>
      <w:marBottom w:val="0"/>
      <w:divBdr>
        <w:top w:val="none" w:sz="0" w:space="0" w:color="auto"/>
        <w:left w:val="none" w:sz="0" w:space="0" w:color="auto"/>
        <w:bottom w:val="none" w:sz="0" w:space="0" w:color="auto"/>
        <w:right w:val="none" w:sz="0" w:space="0" w:color="auto"/>
      </w:divBdr>
      <w:divsChild>
        <w:div w:id="1176459294">
          <w:marLeft w:val="0"/>
          <w:marRight w:val="0"/>
          <w:marTop w:val="0"/>
          <w:marBottom w:val="0"/>
          <w:divBdr>
            <w:top w:val="none" w:sz="0" w:space="0" w:color="auto"/>
            <w:left w:val="none" w:sz="0" w:space="0" w:color="auto"/>
            <w:bottom w:val="none" w:sz="0" w:space="0" w:color="auto"/>
            <w:right w:val="none" w:sz="0" w:space="0" w:color="auto"/>
          </w:divBdr>
          <w:divsChild>
            <w:div w:id="1247030814">
              <w:marLeft w:val="0"/>
              <w:marRight w:val="0"/>
              <w:marTop w:val="0"/>
              <w:marBottom w:val="0"/>
              <w:divBdr>
                <w:top w:val="none" w:sz="0" w:space="0" w:color="auto"/>
                <w:left w:val="none" w:sz="0" w:space="0" w:color="auto"/>
                <w:bottom w:val="none" w:sz="0" w:space="0" w:color="auto"/>
                <w:right w:val="none" w:sz="0" w:space="0" w:color="auto"/>
              </w:divBdr>
              <w:divsChild>
                <w:div w:id="107501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006266">
      <w:bodyDiv w:val="1"/>
      <w:marLeft w:val="0"/>
      <w:marRight w:val="0"/>
      <w:marTop w:val="0"/>
      <w:marBottom w:val="0"/>
      <w:divBdr>
        <w:top w:val="none" w:sz="0" w:space="0" w:color="auto"/>
        <w:left w:val="none" w:sz="0" w:space="0" w:color="auto"/>
        <w:bottom w:val="none" w:sz="0" w:space="0" w:color="auto"/>
        <w:right w:val="none" w:sz="0" w:space="0" w:color="auto"/>
      </w:divBdr>
      <w:divsChild>
        <w:div w:id="1574927769">
          <w:marLeft w:val="0"/>
          <w:marRight w:val="0"/>
          <w:marTop w:val="0"/>
          <w:marBottom w:val="0"/>
          <w:divBdr>
            <w:top w:val="none" w:sz="0" w:space="0" w:color="auto"/>
            <w:left w:val="none" w:sz="0" w:space="0" w:color="auto"/>
            <w:bottom w:val="none" w:sz="0" w:space="0" w:color="auto"/>
            <w:right w:val="none" w:sz="0" w:space="0" w:color="auto"/>
          </w:divBdr>
          <w:divsChild>
            <w:div w:id="1627152280">
              <w:marLeft w:val="0"/>
              <w:marRight w:val="0"/>
              <w:marTop w:val="0"/>
              <w:marBottom w:val="0"/>
              <w:divBdr>
                <w:top w:val="none" w:sz="0" w:space="0" w:color="auto"/>
                <w:left w:val="none" w:sz="0" w:space="0" w:color="auto"/>
                <w:bottom w:val="none" w:sz="0" w:space="0" w:color="auto"/>
                <w:right w:val="none" w:sz="0" w:space="0" w:color="auto"/>
              </w:divBdr>
              <w:divsChild>
                <w:div w:id="912813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095176">
      <w:bodyDiv w:val="1"/>
      <w:marLeft w:val="0"/>
      <w:marRight w:val="0"/>
      <w:marTop w:val="0"/>
      <w:marBottom w:val="0"/>
      <w:divBdr>
        <w:top w:val="none" w:sz="0" w:space="0" w:color="auto"/>
        <w:left w:val="none" w:sz="0" w:space="0" w:color="auto"/>
        <w:bottom w:val="none" w:sz="0" w:space="0" w:color="auto"/>
        <w:right w:val="none" w:sz="0" w:space="0" w:color="auto"/>
      </w:divBdr>
      <w:divsChild>
        <w:div w:id="247733974">
          <w:marLeft w:val="0"/>
          <w:marRight w:val="0"/>
          <w:marTop w:val="0"/>
          <w:marBottom w:val="0"/>
          <w:divBdr>
            <w:top w:val="none" w:sz="0" w:space="0" w:color="auto"/>
            <w:left w:val="none" w:sz="0" w:space="0" w:color="auto"/>
            <w:bottom w:val="none" w:sz="0" w:space="0" w:color="auto"/>
            <w:right w:val="none" w:sz="0" w:space="0" w:color="auto"/>
          </w:divBdr>
          <w:divsChild>
            <w:div w:id="1245453828">
              <w:marLeft w:val="0"/>
              <w:marRight w:val="0"/>
              <w:marTop w:val="0"/>
              <w:marBottom w:val="0"/>
              <w:divBdr>
                <w:top w:val="none" w:sz="0" w:space="0" w:color="auto"/>
                <w:left w:val="none" w:sz="0" w:space="0" w:color="auto"/>
                <w:bottom w:val="none" w:sz="0" w:space="0" w:color="auto"/>
                <w:right w:val="none" w:sz="0" w:space="0" w:color="auto"/>
              </w:divBdr>
              <w:divsChild>
                <w:div w:id="213648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835679">
      <w:bodyDiv w:val="1"/>
      <w:marLeft w:val="0"/>
      <w:marRight w:val="0"/>
      <w:marTop w:val="0"/>
      <w:marBottom w:val="0"/>
      <w:divBdr>
        <w:top w:val="none" w:sz="0" w:space="0" w:color="auto"/>
        <w:left w:val="none" w:sz="0" w:space="0" w:color="auto"/>
        <w:bottom w:val="none" w:sz="0" w:space="0" w:color="auto"/>
        <w:right w:val="none" w:sz="0" w:space="0" w:color="auto"/>
      </w:divBdr>
      <w:divsChild>
        <w:div w:id="574902656">
          <w:marLeft w:val="0"/>
          <w:marRight w:val="0"/>
          <w:marTop w:val="0"/>
          <w:marBottom w:val="225"/>
          <w:divBdr>
            <w:top w:val="none" w:sz="0" w:space="0" w:color="auto"/>
            <w:left w:val="none" w:sz="0" w:space="0" w:color="auto"/>
            <w:bottom w:val="none" w:sz="0" w:space="0" w:color="auto"/>
            <w:right w:val="none" w:sz="0" w:space="0" w:color="auto"/>
          </w:divBdr>
          <w:divsChild>
            <w:div w:id="94180434">
              <w:marLeft w:val="0"/>
              <w:marRight w:val="0"/>
              <w:marTop w:val="0"/>
              <w:marBottom w:val="0"/>
              <w:divBdr>
                <w:top w:val="none" w:sz="0" w:space="0" w:color="auto"/>
                <w:left w:val="none" w:sz="0" w:space="0" w:color="auto"/>
                <w:bottom w:val="none" w:sz="0" w:space="0" w:color="auto"/>
                <w:right w:val="none" w:sz="0" w:space="0" w:color="auto"/>
              </w:divBdr>
              <w:divsChild>
                <w:div w:id="436026714">
                  <w:marLeft w:val="0"/>
                  <w:marRight w:val="0"/>
                  <w:marTop w:val="0"/>
                  <w:marBottom w:val="75"/>
                  <w:divBdr>
                    <w:top w:val="none" w:sz="0" w:space="0" w:color="auto"/>
                    <w:left w:val="none" w:sz="0" w:space="0" w:color="auto"/>
                    <w:bottom w:val="none" w:sz="0" w:space="0" w:color="auto"/>
                    <w:right w:val="none" w:sz="0" w:space="0" w:color="auto"/>
                  </w:divBdr>
                </w:div>
                <w:div w:id="131474941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987511372">
          <w:marLeft w:val="0"/>
          <w:marRight w:val="0"/>
          <w:marTop w:val="0"/>
          <w:marBottom w:val="150"/>
          <w:divBdr>
            <w:top w:val="none" w:sz="0" w:space="0" w:color="auto"/>
            <w:left w:val="none" w:sz="0" w:space="0" w:color="auto"/>
            <w:bottom w:val="none" w:sz="0" w:space="0" w:color="auto"/>
            <w:right w:val="none" w:sz="0" w:space="0" w:color="auto"/>
          </w:divBdr>
        </w:div>
      </w:divsChild>
    </w:div>
    <w:div w:id="372079632">
      <w:bodyDiv w:val="1"/>
      <w:marLeft w:val="0"/>
      <w:marRight w:val="0"/>
      <w:marTop w:val="0"/>
      <w:marBottom w:val="0"/>
      <w:divBdr>
        <w:top w:val="none" w:sz="0" w:space="0" w:color="auto"/>
        <w:left w:val="none" w:sz="0" w:space="0" w:color="auto"/>
        <w:bottom w:val="none" w:sz="0" w:space="0" w:color="auto"/>
        <w:right w:val="none" w:sz="0" w:space="0" w:color="auto"/>
      </w:divBdr>
      <w:divsChild>
        <w:div w:id="230775868">
          <w:marLeft w:val="0"/>
          <w:marRight w:val="0"/>
          <w:marTop w:val="0"/>
          <w:marBottom w:val="0"/>
          <w:divBdr>
            <w:top w:val="none" w:sz="0" w:space="0" w:color="auto"/>
            <w:left w:val="none" w:sz="0" w:space="0" w:color="auto"/>
            <w:bottom w:val="none" w:sz="0" w:space="0" w:color="auto"/>
            <w:right w:val="none" w:sz="0" w:space="0" w:color="auto"/>
          </w:divBdr>
          <w:divsChild>
            <w:div w:id="257906147">
              <w:marLeft w:val="0"/>
              <w:marRight w:val="0"/>
              <w:marTop w:val="0"/>
              <w:marBottom w:val="0"/>
              <w:divBdr>
                <w:top w:val="none" w:sz="0" w:space="0" w:color="auto"/>
                <w:left w:val="none" w:sz="0" w:space="0" w:color="auto"/>
                <w:bottom w:val="none" w:sz="0" w:space="0" w:color="auto"/>
                <w:right w:val="none" w:sz="0" w:space="0" w:color="auto"/>
              </w:divBdr>
              <w:divsChild>
                <w:div w:id="1025131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391868">
      <w:bodyDiv w:val="1"/>
      <w:marLeft w:val="0"/>
      <w:marRight w:val="0"/>
      <w:marTop w:val="0"/>
      <w:marBottom w:val="0"/>
      <w:divBdr>
        <w:top w:val="none" w:sz="0" w:space="0" w:color="auto"/>
        <w:left w:val="none" w:sz="0" w:space="0" w:color="auto"/>
        <w:bottom w:val="none" w:sz="0" w:space="0" w:color="auto"/>
        <w:right w:val="none" w:sz="0" w:space="0" w:color="auto"/>
      </w:divBdr>
      <w:divsChild>
        <w:div w:id="1558130552">
          <w:marLeft w:val="0"/>
          <w:marRight w:val="0"/>
          <w:marTop w:val="0"/>
          <w:marBottom w:val="0"/>
          <w:divBdr>
            <w:top w:val="none" w:sz="0" w:space="0" w:color="auto"/>
            <w:left w:val="none" w:sz="0" w:space="0" w:color="auto"/>
            <w:bottom w:val="none" w:sz="0" w:space="0" w:color="auto"/>
            <w:right w:val="none" w:sz="0" w:space="0" w:color="auto"/>
          </w:divBdr>
          <w:divsChild>
            <w:div w:id="1239024132">
              <w:marLeft w:val="0"/>
              <w:marRight w:val="0"/>
              <w:marTop w:val="0"/>
              <w:marBottom w:val="0"/>
              <w:divBdr>
                <w:top w:val="none" w:sz="0" w:space="0" w:color="auto"/>
                <w:left w:val="none" w:sz="0" w:space="0" w:color="auto"/>
                <w:bottom w:val="none" w:sz="0" w:space="0" w:color="auto"/>
                <w:right w:val="none" w:sz="0" w:space="0" w:color="auto"/>
              </w:divBdr>
              <w:divsChild>
                <w:div w:id="193038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931665">
      <w:bodyDiv w:val="1"/>
      <w:marLeft w:val="0"/>
      <w:marRight w:val="0"/>
      <w:marTop w:val="0"/>
      <w:marBottom w:val="0"/>
      <w:divBdr>
        <w:top w:val="none" w:sz="0" w:space="0" w:color="auto"/>
        <w:left w:val="none" w:sz="0" w:space="0" w:color="auto"/>
        <w:bottom w:val="none" w:sz="0" w:space="0" w:color="auto"/>
        <w:right w:val="none" w:sz="0" w:space="0" w:color="auto"/>
      </w:divBdr>
      <w:divsChild>
        <w:div w:id="877278652">
          <w:marLeft w:val="0"/>
          <w:marRight w:val="0"/>
          <w:marTop w:val="0"/>
          <w:marBottom w:val="0"/>
          <w:divBdr>
            <w:top w:val="none" w:sz="0" w:space="0" w:color="auto"/>
            <w:left w:val="none" w:sz="0" w:space="0" w:color="auto"/>
            <w:bottom w:val="none" w:sz="0" w:space="0" w:color="auto"/>
            <w:right w:val="none" w:sz="0" w:space="0" w:color="auto"/>
          </w:divBdr>
          <w:divsChild>
            <w:div w:id="50276539">
              <w:marLeft w:val="0"/>
              <w:marRight w:val="0"/>
              <w:marTop w:val="0"/>
              <w:marBottom w:val="0"/>
              <w:divBdr>
                <w:top w:val="none" w:sz="0" w:space="0" w:color="auto"/>
                <w:left w:val="none" w:sz="0" w:space="0" w:color="auto"/>
                <w:bottom w:val="none" w:sz="0" w:space="0" w:color="auto"/>
                <w:right w:val="none" w:sz="0" w:space="0" w:color="auto"/>
              </w:divBdr>
              <w:divsChild>
                <w:div w:id="402262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819362">
      <w:bodyDiv w:val="1"/>
      <w:marLeft w:val="0"/>
      <w:marRight w:val="0"/>
      <w:marTop w:val="0"/>
      <w:marBottom w:val="0"/>
      <w:divBdr>
        <w:top w:val="none" w:sz="0" w:space="0" w:color="auto"/>
        <w:left w:val="none" w:sz="0" w:space="0" w:color="auto"/>
        <w:bottom w:val="none" w:sz="0" w:space="0" w:color="auto"/>
        <w:right w:val="none" w:sz="0" w:space="0" w:color="auto"/>
      </w:divBdr>
      <w:divsChild>
        <w:div w:id="105390977">
          <w:marLeft w:val="0"/>
          <w:marRight w:val="0"/>
          <w:marTop w:val="0"/>
          <w:marBottom w:val="0"/>
          <w:divBdr>
            <w:top w:val="none" w:sz="0" w:space="0" w:color="auto"/>
            <w:left w:val="none" w:sz="0" w:space="0" w:color="auto"/>
            <w:bottom w:val="none" w:sz="0" w:space="0" w:color="auto"/>
            <w:right w:val="none" w:sz="0" w:space="0" w:color="auto"/>
          </w:divBdr>
          <w:divsChild>
            <w:div w:id="258565864">
              <w:marLeft w:val="0"/>
              <w:marRight w:val="0"/>
              <w:marTop w:val="0"/>
              <w:marBottom w:val="0"/>
              <w:divBdr>
                <w:top w:val="none" w:sz="0" w:space="0" w:color="auto"/>
                <w:left w:val="none" w:sz="0" w:space="0" w:color="auto"/>
                <w:bottom w:val="none" w:sz="0" w:space="0" w:color="auto"/>
                <w:right w:val="none" w:sz="0" w:space="0" w:color="auto"/>
              </w:divBdr>
              <w:divsChild>
                <w:div w:id="1079137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020272">
      <w:bodyDiv w:val="1"/>
      <w:marLeft w:val="0"/>
      <w:marRight w:val="0"/>
      <w:marTop w:val="0"/>
      <w:marBottom w:val="0"/>
      <w:divBdr>
        <w:top w:val="none" w:sz="0" w:space="0" w:color="auto"/>
        <w:left w:val="none" w:sz="0" w:space="0" w:color="auto"/>
        <w:bottom w:val="none" w:sz="0" w:space="0" w:color="auto"/>
        <w:right w:val="none" w:sz="0" w:space="0" w:color="auto"/>
      </w:divBdr>
      <w:divsChild>
        <w:div w:id="212549533">
          <w:marLeft w:val="0"/>
          <w:marRight w:val="0"/>
          <w:marTop w:val="0"/>
          <w:marBottom w:val="0"/>
          <w:divBdr>
            <w:top w:val="none" w:sz="0" w:space="0" w:color="auto"/>
            <w:left w:val="none" w:sz="0" w:space="0" w:color="auto"/>
            <w:bottom w:val="none" w:sz="0" w:space="0" w:color="auto"/>
            <w:right w:val="none" w:sz="0" w:space="0" w:color="auto"/>
          </w:divBdr>
          <w:divsChild>
            <w:div w:id="1709644118">
              <w:marLeft w:val="0"/>
              <w:marRight w:val="0"/>
              <w:marTop w:val="0"/>
              <w:marBottom w:val="0"/>
              <w:divBdr>
                <w:top w:val="none" w:sz="0" w:space="0" w:color="auto"/>
                <w:left w:val="none" w:sz="0" w:space="0" w:color="auto"/>
                <w:bottom w:val="none" w:sz="0" w:space="0" w:color="auto"/>
                <w:right w:val="none" w:sz="0" w:space="0" w:color="auto"/>
              </w:divBdr>
              <w:divsChild>
                <w:div w:id="19279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648353">
      <w:bodyDiv w:val="1"/>
      <w:marLeft w:val="0"/>
      <w:marRight w:val="0"/>
      <w:marTop w:val="0"/>
      <w:marBottom w:val="0"/>
      <w:divBdr>
        <w:top w:val="none" w:sz="0" w:space="0" w:color="auto"/>
        <w:left w:val="none" w:sz="0" w:space="0" w:color="auto"/>
        <w:bottom w:val="none" w:sz="0" w:space="0" w:color="auto"/>
        <w:right w:val="none" w:sz="0" w:space="0" w:color="auto"/>
      </w:divBdr>
      <w:divsChild>
        <w:div w:id="432093688">
          <w:marLeft w:val="0"/>
          <w:marRight w:val="0"/>
          <w:marTop w:val="0"/>
          <w:marBottom w:val="150"/>
          <w:divBdr>
            <w:top w:val="none" w:sz="0" w:space="0" w:color="auto"/>
            <w:left w:val="none" w:sz="0" w:space="0" w:color="auto"/>
            <w:bottom w:val="none" w:sz="0" w:space="0" w:color="auto"/>
            <w:right w:val="none" w:sz="0" w:space="0" w:color="auto"/>
          </w:divBdr>
        </w:div>
        <w:div w:id="1311641174">
          <w:marLeft w:val="0"/>
          <w:marRight w:val="0"/>
          <w:marTop w:val="0"/>
          <w:marBottom w:val="225"/>
          <w:divBdr>
            <w:top w:val="none" w:sz="0" w:space="0" w:color="auto"/>
            <w:left w:val="none" w:sz="0" w:space="0" w:color="auto"/>
            <w:bottom w:val="none" w:sz="0" w:space="0" w:color="auto"/>
            <w:right w:val="none" w:sz="0" w:space="0" w:color="auto"/>
          </w:divBdr>
          <w:divsChild>
            <w:div w:id="594435177">
              <w:marLeft w:val="0"/>
              <w:marRight w:val="0"/>
              <w:marTop w:val="0"/>
              <w:marBottom w:val="0"/>
              <w:divBdr>
                <w:top w:val="none" w:sz="0" w:space="0" w:color="auto"/>
                <w:left w:val="none" w:sz="0" w:space="0" w:color="auto"/>
                <w:bottom w:val="none" w:sz="0" w:space="0" w:color="auto"/>
                <w:right w:val="none" w:sz="0" w:space="0" w:color="auto"/>
              </w:divBdr>
              <w:divsChild>
                <w:div w:id="76438545">
                  <w:marLeft w:val="0"/>
                  <w:marRight w:val="0"/>
                  <w:marTop w:val="0"/>
                  <w:marBottom w:val="75"/>
                  <w:divBdr>
                    <w:top w:val="none" w:sz="0" w:space="0" w:color="auto"/>
                    <w:left w:val="none" w:sz="0" w:space="0" w:color="auto"/>
                    <w:bottom w:val="none" w:sz="0" w:space="0" w:color="auto"/>
                    <w:right w:val="none" w:sz="0" w:space="0" w:color="auto"/>
                  </w:divBdr>
                </w:div>
                <w:div w:id="2132698027">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390538850">
      <w:bodyDiv w:val="1"/>
      <w:marLeft w:val="0"/>
      <w:marRight w:val="0"/>
      <w:marTop w:val="0"/>
      <w:marBottom w:val="0"/>
      <w:divBdr>
        <w:top w:val="none" w:sz="0" w:space="0" w:color="auto"/>
        <w:left w:val="none" w:sz="0" w:space="0" w:color="auto"/>
        <w:bottom w:val="none" w:sz="0" w:space="0" w:color="auto"/>
        <w:right w:val="none" w:sz="0" w:space="0" w:color="auto"/>
      </w:divBdr>
      <w:divsChild>
        <w:div w:id="942347303">
          <w:marLeft w:val="0"/>
          <w:marRight w:val="0"/>
          <w:marTop w:val="0"/>
          <w:marBottom w:val="0"/>
          <w:divBdr>
            <w:top w:val="none" w:sz="0" w:space="0" w:color="auto"/>
            <w:left w:val="none" w:sz="0" w:space="0" w:color="auto"/>
            <w:bottom w:val="none" w:sz="0" w:space="0" w:color="auto"/>
            <w:right w:val="none" w:sz="0" w:space="0" w:color="auto"/>
          </w:divBdr>
          <w:divsChild>
            <w:div w:id="1151019469">
              <w:marLeft w:val="0"/>
              <w:marRight w:val="0"/>
              <w:marTop w:val="0"/>
              <w:marBottom w:val="0"/>
              <w:divBdr>
                <w:top w:val="none" w:sz="0" w:space="0" w:color="auto"/>
                <w:left w:val="none" w:sz="0" w:space="0" w:color="auto"/>
                <w:bottom w:val="none" w:sz="0" w:space="0" w:color="auto"/>
                <w:right w:val="none" w:sz="0" w:space="0" w:color="auto"/>
              </w:divBdr>
              <w:divsChild>
                <w:div w:id="47846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06479">
      <w:bodyDiv w:val="1"/>
      <w:marLeft w:val="0"/>
      <w:marRight w:val="0"/>
      <w:marTop w:val="0"/>
      <w:marBottom w:val="0"/>
      <w:divBdr>
        <w:top w:val="none" w:sz="0" w:space="0" w:color="auto"/>
        <w:left w:val="none" w:sz="0" w:space="0" w:color="auto"/>
        <w:bottom w:val="none" w:sz="0" w:space="0" w:color="auto"/>
        <w:right w:val="none" w:sz="0" w:space="0" w:color="auto"/>
      </w:divBdr>
    </w:div>
    <w:div w:id="394819418">
      <w:bodyDiv w:val="1"/>
      <w:marLeft w:val="0"/>
      <w:marRight w:val="0"/>
      <w:marTop w:val="0"/>
      <w:marBottom w:val="0"/>
      <w:divBdr>
        <w:top w:val="none" w:sz="0" w:space="0" w:color="auto"/>
        <w:left w:val="none" w:sz="0" w:space="0" w:color="auto"/>
        <w:bottom w:val="none" w:sz="0" w:space="0" w:color="auto"/>
        <w:right w:val="none" w:sz="0" w:space="0" w:color="auto"/>
      </w:divBdr>
      <w:divsChild>
        <w:div w:id="1976790942">
          <w:marLeft w:val="0"/>
          <w:marRight w:val="0"/>
          <w:marTop w:val="0"/>
          <w:marBottom w:val="0"/>
          <w:divBdr>
            <w:top w:val="none" w:sz="0" w:space="0" w:color="auto"/>
            <w:left w:val="none" w:sz="0" w:space="0" w:color="auto"/>
            <w:bottom w:val="none" w:sz="0" w:space="0" w:color="auto"/>
            <w:right w:val="none" w:sz="0" w:space="0" w:color="auto"/>
          </w:divBdr>
          <w:divsChild>
            <w:div w:id="1668555388">
              <w:marLeft w:val="0"/>
              <w:marRight w:val="0"/>
              <w:marTop w:val="0"/>
              <w:marBottom w:val="0"/>
              <w:divBdr>
                <w:top w:val="none" w:sz="0" w:space="0" w:color="auto"/>
                <w:left w:val="none" w:sz="0" w:space="0" w:color="auto"/>
                <w:bottom w:val="none" w:sz="0" w:space="0" w:color="auto"/>
                <w:right w:val="none" w:sz="0" w:space="0" w:color="auto"/>
              </w:divBdr>
              <w:divsChild>
                <w:div w:id="810564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7288239">
      <w:bodyDiv w:val="1"/>
      <w:marLeft w:val="0"/>
      <w:marRight w:val="0"/>
      <w:marTop w:val="0"/>
      <w:marBottom w:val="0"/>
      <w:divBdr>
        <w:top w:val="none" w:sz="0" w:space="0" w:color="auto"/>
        <w:left w:val="none" w:sz="0" w:space="0" w:color="auto"/>
        <w:bottom w:val="none" w:sz="0" w:space="0" w:color="auto"/>
        <w:right w:val="none" w:sz="0" w:space="0" w:color="auto"/>
      </w:divBdr>
    </w:div>
    <w:div w:id="398793446">
      <w:bodyDiv w:val="1"/>
      <w:marLeft w:val="0"/>
      <w:marRight w:val="0"/>
      <w:marTop w:val="0"/>
      <w:marBottom w:val="0"/>
      <w:divBdr>
        <w:top w:val="none" w:sz="0" w:space="0" w:color="auto"/>
        <w:left w:val="none" w:sz="0" w:space="0" w:color="auto"/>
        <w:bottom w:val="none" w:sz="0" w:space="0" w:color="auto"/>
        <w:right w:val="none" w:sz="0" w:space="0" w:color="auto"/>
      </w:divBdr>
      <w:divsChild>
        <w:div w:id="238953999">
          <w:marLeft w:val="0"/>
          <w:marRight w:val="0"/>
          <w:marTop w:val="0"/>
          <w:marBottom w:val="0"/>
          <w:divBdr>
            <w:top w:val="none" w:sz="0" w:space="0" w:color="auto"/>
            <w:left w:val="none" w:sz="0" w:space="0" w:color="auto"/>
            <w:bottom w:val="none" w:sz="0" w:space="0" w:color="auto"/>
            <w:right w:val="none" w:sz="0" w:space="0" w:color="auto"/>
          </w:divBdr>
          <w:divsChild>
            <w:div w:id="1310328582">
              <w:marLeft w:val="0"/>
              <w:marRight w:val="0"/>
              <w:marTop w:val="0"/>
              <w:marBottom w:val="0"/>
              <w:divBdr>
                <w:top w:val="none" w:sz="0" w:space="0" w:color="auto"/>
                <w:left w:val="none" w:sz="0" w:space="0" w:color="auto"/>
                <w:bottom w:val="none" w:sz="0" w:space="0" w:color="auto"/>
                <w:right w:val="none" w:sz="0" w:space="0" w:color="auto"/>
              </w:divBdr>
              <w:divsChild>
                <w:div w:id="185337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8967363">
      <w:bodyDiv w:val="1"/>
      <w:marLeft w:val="0"/>
      <w:marRight w:val="0"/>
      <w:marTop w:val="0"/>
      <w:marBottom w:val="0"/>
      <w:divBdr>
        <w:top w:val="none" w:sz="0" w:space="0" w:color="auto"/>
        <w:left w:val="none" w:sz="0" w:space="0" w:color="auto"/>
        <w:bottom w:val="none" w:sz="0" w:space="0" w:color="auto"/>
        <w:right w:val="none" w:sz="0" w:space="0" w:color="auto"/>
      </w:divBdr>
      <w:divsChild>
        <w:div w:id="1265839585">
          <w:marLeft w:val="0"/>
          <w:marRight w:val="0"/>
          <w:marTop w:val="0"/>
          <w:marBottom w:val="0"/>
          <w:divBdr>
            <w:top w:val="none" w:sz="0" w:space="0" w:color="auto"/>
            <w:left w:val="none" w:sz="0" w:space="0" w:color="auto"/>
            <w:bottom w:val="none" w:sz="0" w:space="0" w:color="auto"/>
            <w:right w:val="none" w:sz="0" w:space="0" w:color="auto"/>
          </w:divBdr>
          <w:divsChild>
            <w:div w:id="1731659224">
              <w:marLeft w:val="0"/>
              <w:marRight w:val="0"/>
              <w:marTop w:val="0"/>
              <w:marBottom w:val="0"/>
              <w:divBdr>
                <w:top w:val="none" w:sz="0" w:space="0" w:color="auto"/>
                <w:left w:val="none" w:sz="0" w:space="0" w:color="auto"/>
                <w:bottom w:val="none" w:sz="0" w:space="0" w:color="auto"/>
                <w:right w:val="none" w:sz="0" w:space="0" w:color="auto"/>
              </w:divBdr>
              <w:divsChild>
                <w:div w:id="2133353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441133">
      <w:bodyDiv w:val="1"/>
      <w:marLeft w:val="0"/>
      <w:marRight w:val="0"/>
      <w:marTop w:val="0"/>
      <w:marBottom w:val="0"/>
      <w:divBdr>
        <w:top w:val="none" w:sz="0" w:space="0" w:color="auto"/>
        <w:left w:val="none" w:sz="0" w:space="0" w:color="auto"/>
        <w:bottom w:val="none" w:sz="0" w:space="0" w:color="auto"/>
        <w:right w:val="none" w:sz="0" w:space="0" w:color="auto"/>
      </w:divBdr>
      <w:divsChild>
        <w:div w:id="1051418661">
          <w:marLeft w:val="0"/>
          <w:marRight w:val="0"/>
          <w:marTop w:val="0"/>
          <w:marBottom w:val="0"/>
          <w:divBdr>
            <w:top w:val="none" w:sz="0" w:space="0" w:color="auto"/>
            <w:left w:val="none" w:sz="0" w:space="0" w:color="auto"/>
            <w:bottom w:val="none" w:sz="0" w:space="0" w:color="auto"/>
            <w:right w:val="none" w:sz="0" w:space="0" w:color="auto"/>
          </w:divBdr>
          <w:divsChild>
            <w:div w:id="449587725">
              <w:marLeft w:val="0"/>
              <w:marRight w:val="0"/>
              <w:marTop w:val="0"/>
              <w:marBottom w:val="0"/>
              <w:divBdr>
                <w:top w:val="none" w:sz="0" w:space="0" w:color="auto"/>
                <w:left w:val="none" w:sz="0" w:space="0" w:color="auto"/>
                <w:bottom w:val="none" w:sz="0" w:space="0" w:color="auto"/>
                <w:right w:val="none" w:sz="0" w:space="0" w:color="auto"/>
              </w:divBdr>
              <w:divsChild>
                <w:div w:id="367219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2261415">
      <w:bodyDiv w:val="1"/>
      <w:marLeft w:val="0"/>
      <w:marRight w:val="0"/>
      <w:marTop w:val="0"/>
      <w:marBottom w:val="0"/>
      <w:divBdr>
        <w:top w:val="none" w:sz="0" w:space="0" w:color="auto"/>
        <w:left w:val="none" w:sz="0" w:space="0" w:color="auto"/>
        <w:bottom w:val="none" w:sz="0" w:space="0" w:color="auto"/>
        <w:right w:val="none" w:sz="0" w:space="0" w:color="auto"/>
      </w:divBdr>
    </w:div>
    <w:div w:id="425158230">
      <w:bodyDiv w:val="1"/>
      <w:marLeft w:val="0"/>
      <w:marRight w:val="0"/>
      <w:marTop w:val="0"/>
      <w:marBottom w:val="0"/>
      <w:divBdr>
        <w:top w:val="none" w:sz="0" w:space="0" w:color="auto"/>
        <w:left w:val="none" w:sz="0" w:space="0" w:color="auto"/>
        <w:bottom w:val="none" w:sz="0" w:space="0" w:color="auto"/>
        <w:right w:val="none" w:sz="0" w:space="0" w:color="auto"/>
      </w:divBdr>
      <w:divsChild>
        <w:div w:id="1709329420">
          <w:marLeft w:val="0"/>
          <w:marRight w:val="0"/>
          <w:marTop w:val="0"/>
          <w:marBottom w:val="0"/>
          <w:divBdr>
            <w:top w:val="none" w:sz="0" w:space="0" w:color="auto"/>
            <w:left w:val="none" w:sz="0" w:space="0" w:color="auto"/>
            <w:bottom w:val="none" w:sz="0" w:space="0" w:color="auto"/>
            <w:right w:val="none" w:sz="0" w:space="0" w:color="auto"/>
          </w:divBdr>
          <w:divsChild>
            <w:div w:id="570887338">
              <w:marLeft w:val="0"/>
              <w:marRight w:val="0"/>
              <w:marTop w:val="0"/>
              <w:marBottom w:val="0"/>
              <w:divBdr>
                <w:top w:val="none" w:sz="0" w:space="0" w:color="auto"/>
                <w:left w:val="none" w:sz="0" w:space="0" w:color="auto"/>
                <w:bottom w:val="none" w:sz="0" w:space="0" w:color="auto"/>
                <w:right w:val="none" w:sz="0" w:space="0" w:color="auto"/>
              </w:divBdr>
              <w:divsChild>
                <w:div w:id="264728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464301">
      <w:bodyDiv w:val="1"/>
      <w:marLeft w:val="0"/>
      <w:marRight w:val="0"/>
      <w:marTop w:val="0"/>
      <w:marBottom w:val="0"/>
      <w:divBdr>
        <w:top w:val="none" w:sz="0" w:space="0" w:color="auto"/>
        <w:left w:val="none" w:sz="0" w:space="0" w:color="auto"/>
        <w:bottom w:val="none" w:sz="0" w:space="0" w:color="auto"/>
        <w:right w:val="none" w:sz="0" w:space="0" w:color="auto"/>
      </w:divBdr>
    </w:div>
    <w:div w:id="430056139">
      <w:bodyDiv w:val="1"/>
      <w:marLeft w:val="0"/>
      <w:marRight w:val="0"/>
      <w:marTop w:val="0"/>
      <w:marBottom w:val="0"/>
      <w:divBdr>
        <w:top w:val="none" w:sz="0" w:space="0" w:color="auto"/>
        <w:left w:val="none" w:sz="0" w:space="0" w:color="auto"/>
        <w:bottom w:val="none" w:sz="0" w:space="0" w:color="auto"/>
        <w:right w:val="none" w:sz="0" w:space="0" w:color="auto"/>
      </w:divBdr>
      <w:divsChild>
        <w:div w:id="1456562056">
          <w:marLeft w:val="0"/>
          <w:marRight w:val="0"/>
          <w:marTop w:val="0"/>
          <w:marBottom w:val="0"/>
          <w:divBdr>
            <w:top w:val="none" w:sz="0" w:space="0" w:color="auto"/>
            <w:left w:val="none" w:sz="0" w:space="0" w:color="auto"/>
            <w:bottom w:val="none" w:sz="0" w:space="0" w:color="auto"/>
            <w:right w:val="none" w:sz="0" w:space="0" w:color="auto"/>
          </w:divBdr>
          <w:divsChild>
            <w:div w:id="319966369">
              <w:marLeft w:val="0"/>
              <w:marRight w:val="0"/>
              <w:marTop w:val="0"/>
              <w:marBottom w:val="0"/>
              <w:divBdr>
                <w:top w:val="none" w:sz="0" w:space="0" w:color="auto"/>
                <w:left w:val="none" w:sz="0" w:space="0" w:color="auto"/>
                <w:bottom w:val="none" w:sz="0" w:space="0" w:color="auto"/>
                <w:right w:val="none" w:sz="0" w:space="0" w:color="auto"/>
              </w:divBdr>
              <w:divsChild>
                <w:div w:id="1517844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900235">
      <w:bodyDiv w:val="1"/>
      <w:marLeft w:val="0"/>
      <w:marRight w:val="0"/>
      <w:marTop w:val="0"/>
      <w:marBottom w:val="0"/>
      <w:divBdr>
        <w:top w:val="none" w:sz="0" w:space="0" w:color="auto"/>
        <w:left w:val="none" w:sz="0" w:space="0" w:color="auto"/>
        <w:bottom w:val="none" w:sz="0" w:space="0" w:color="auto"/>
        <w:right w:val="none" w:sz="0" w:space="0" w:color="auto"/>
      </w:divBdr>
      <w:divsChild>
        <w:div w:id="1225532102">
          <w:marLeft w:val="0"/>
          <w:marRight w:val="0"/>
          <w:marTop w:val="0"/>
          <w:marBottom w:val="0"/>
          <w:divBdr>
            <w:top w:val="none" w:sz="0" w:space="0" w:color="auto"/>
            <w:left w:val="none" w:sz="0" w:space="0" w:color="auto"/>
            <w:bottom w:val="none" w:sz="0" w:space="0" w:color="auto"/>
            <w:right w:val="none" w:sz="0" w:space="0" w:color="auto"/>
          </w:divBdr>
          <w:divsChild>
            <w:div w:id="925965576">
              <w:marLeft w:val="0"/>
              <w:marRight w:val="0"/>
              <w:marTop w:val="0"/>
              <w:marBottom w:val="0"/>
              <w:divBdr>
                <w:top w:val="none" w:sz="0" w:space="0" w:color="auto"/>
                <w:left w:val="none" w:sz="0" w:space="0" w:color="auto"/>
                <w:bottom w:val="none" w:sz="0" w:space="0" w:color="auto"/>
                <w:right w:val="none" w:sz="0" w:space="0" w:color="auto"/>
              </w:divBdr>
              <w:divsChild>
                <w:div w:id="636187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5566018">
      <w:bodyDiv w:val="1"/>
      <w:marLeft w:val="0"/>
      <w:marRight w:val="0"/>
      <w:marTop w:val="0"/>
      <w:marBottom w:val="0"/>
      <w:divBdr>
        <w:top w:val="none" w:sz="0" w:space="0" w:color="auto"/>
        <w:left w:val="none" w:sz="0" w:space="0" w:color="auto"/>
        <w:bottom w:val="none" w:sz="0" w:space="0" w:color="auto"/>
        <w:right w:val="none" w:sz="0" w:space="0" w:color="auto"/>
      </w:divBdr>
      <w:divsChild>
        <w:div w:id="1432312872">
          <w:marLeft w:val="0"/>
          <w:marRight w:val="0"/>
          <w:marTop w:val="0"/>
          <w:marBottom w:val="0"/>
          <w:divBdr>
            <w:top w:val="none" w:sz="0" w:space="0" w:color="auto"/>
            <w:left w:val="none" w:sz="0" w:space="0" w:color="auto"/>
            <w:bottom w:val="none" w:sz="0" w:space="0" w:color="auto"/>
            <w:right w:val="none" w:sz="0" w:space="0" w:color="auto"/>
          </w:divBdr>
          <w:divsChild>
            <w:div w:id="1208491556">
              <w:marLeft w:val="0"/>
              <w:marRight w:val="0"/>
              <w:marTop w:val="0"/>
              <w:marBottom w:val="0"/>
              <w:divBdr>
                <w:top w:val="none" w:sz="0" w:space="0" w:color="auto"/>
                <w:left w:val="none" w:sz="0" w:space="0" w:color="auto"/>
                <w:bottom w:val="none" w:sz="0" w:space="0" w:color="auto"/>
                <w:right w:val="none" w:sz="0" w:space="0" w:color="auto"/>
              </w:divBdr>
              <w:divsChild>
                <w:div w:id="1303660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954497">
      <w:bodyDiv w:val="1"/>
      <w:marLeft w:val="0"/>
      <w:marRight w:val="0"/>
      <w:marTop w:val="0"/>
      <w:marBottom w:val="0"/>
      <w:divBdr>
        <w:top w:val="none" w:sz="0" w:space="0" w:color="auto"/>
        <w:left w:val="none" w:sz="0" w:space="0" w:color="auto"/>
        <w:bottom w:val="none" w:sz="0" w:space="0" w:color="auto"/>
        <w:right w:val="none" w:sz="0" w:space="0" w:color="auto"/>
      </w:divBdr>
      <w:divsChild>
        <w:div w:id="1814324915">
          <w:marLeft w:val="0"/>
          <w:marRight w:val="0"/>
          <w:marTop w:val="0"/>
          <w:marBottom w:val="0"/>
          <w:divBdr>
            <w:top w:val="none" w:sz="0" w:space="0" w:color="auto"/>
            <w:left w:val="none" w:sz="0" w:space="0" w:color="auto"/>
            <w:bottom w:val="none" w:sz="0" w:space="0" w:color="auto"/>
            <w:right w:val="none" w:sz="0" w:space="0" w:color="auto"/>
          </w:divBdr>
          <w:divsChild>
            <w:div w:id="1464347760">
              <w:marLeft w:val="0"/>
              <w:marRight w:val="0"/>
              <w:marTop w:val="0"/>
              <w:marBottom w:val="0"/>
              <w:divBdr>
                <w:top w:val="none" w:sz="0" w:space="0" w:color="auto"/>
                <w:left w:val="none" w:sz="0" w:space="0" w:color="auto"/>
                <w:bottom w:val="none" w:sz="0" w:space="0" w:color="auto"/>
                <w:right w:val="none" w:sz="0" w:space="0" w:color="auto"/>
              </w:divBdr>
              <w:divsChild>
                <w:div w:id="304315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042577">
      <w:bodyDiv w:val="1"/>
      <w:marLeft w:val="0"/>
      <w:marRight w:val="0"/>
      <w:marTop w:val="0"/>
      <w:marBottom w:val="0"/>
      <w:divBdr>
        <w:top w:val="none" w:sz="0" w:space="0" w:color="auto"/>
        <w:left w:val="none" w:sz="0" w:space="0" w:color="auto"/>
        <w:bottom w:val="none" w:sz="0" w:space="0" w:color="auto"/>
        <w:right w:val="none" w:sz="0" w:space="0" w:color="auto"/>
      </w:divBdr>
    </w:div>
    <w:div w:id="451560524">
      <w:bodyDiv w:val="1"/>
      <w:marLeft w:val="0"/>
      <w:marRight w:val="0"/>
      <w:marTop w:val="0"/>
      <w:marBottom w:val="0"/>
      <w:divBdr>
        <w:top w:val="none" w:sz="0" w:space="0" w:color="auto"/>
        <w:left w:val="none" w:sz="0" w:space="0" w:color="auto"/>
        <w:bottom w:val="none" w:sz="0" w:space="0" w:color="auto"/>
        <w:right w:val="none" w:sz="0" w:space="0" w:color="auto"/>
      </w:divBdr>
      <w:divsChild>
        <w:div w:id="877201189">
          <w:marLeft w:val="0"/>
          <w:marRight w:val="0"/>
          <w:marTop w:val="0"/>
          <w:marBottom w:val="0"/>
          <w:divBdr>
            <w:top w:val="none" w:sz="0" w:space="0" w:color="auto"/>
            <w:left w:val="none" w:sz="0" w:space="0" w:color="auto"/>
            <w:bottom w:val="none" w:sz="0" w:space="0" w:color="auto"/>
            <w:right w:val="none" w:sz="0" w:space="0" w:color="auto"/>
          </w:divBdr>
          <w:divsChild>
            <w:div w:id="1423724524">
              <w:marLeft w:val="0"/>
              <w:marRight w:val="0"/>
              <w:marTop w:val="0"/>
              <w:marBottom w:val="0"/>
              <w:divBdr>
                <w:top w:val="none" w:sz="0" w:space="0" w:color="auto"/>
                <w:left w:val="none" w:sz="0" w:space="0" w:color="auto"/>
                <w:bottom w:val="none" w:sz="0" w:space="0" w:color="auto"/>
                <w:right w:val="none" w:sz="0" w:space="0" w:color="auto"/>
              </w:divBdr>
              <w:divsChild>
                <w:div w:id="47113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985276">
      <w:bodyDiv w:val="1"/>
      <w:marLeft w:val="0"/>
      <w:marRight w:val="0"/>
      <w:marTop w:val="0"/>
      <w:marBottom w:val="0"/>
      <w:divBdr>
        <w:top w:val="none" w:sz="0" w:space="0" w:color="auto"/>
        <w:left w:val="none" w:sz="0" w:space="0" w:color="auto"/>
        <w:bottom w:val="none" w:sz="0" w:space="0" w:color="auto"/>
        <w:right w:val="none" w:sz="0" w:space="0" w:color="auto"/>
      </w:divBdr>
    </w:div>
    <w:div w:id="461114825">
      <w:bodyDiv w:val="1"/>
      <w:marLeft w:val="0"/>
      <w:marRight w:val="0"/>
      <w:marTop w:val="0"/>
      <w:marBottom w:val="0"/>
      <w:divBdr>
        <w:top w:val="none" w:sz="0" w:space="0" w:color="auto"/>
        <w:left w:val="none" w:sz="0" w:space="0" w:color="auto"/>
        <w:bottom w:val="none" w:sz="0" w:space="0" w:color="auto"/>
        <w:right w:val="none" w:sz="0" w:space="0" w:color="auto"/>
      </w:divBdr>
    </w:div>
    <w:div w:id="465976757">
      <w:bodyDiv w:val="1"/>
      <w:marLeft w:val="0"/>
      <w:marRight w:val="0"/>
      <w:marTop w:val="0"/>
      <w:marBottom w:val="0"/>
      <w:divBdr>
        <w:top w:val="none" w:sz="0" w:space="0" w:color="auto"/>
        <w:left w:val="none" w:sz="0" w:space="0" w:color="auto"/>
        <w:bottom w:val="none" w:sz="0" w:space="0" w:color="auto"/>
        <w:right w:val="none" w:sz="0" w:space="0" w:color="auto"/>
      </w:divBdr>
      <w:divsChild>
        <w:div w:id="404692518">
          <w:marLeft w:val="0"/>
          <w:marRight w:val="0"/>
          <w:marTop w:val="0"/>
          <w:marBottom w:val="0"/>
          <w:divBdr>
            <w:top w:val="none" w:sz="0" w:space="0" w:color="auto"/>
            <w:left w:val="none" w:sz="0" w:space="0" w:color="auto"/>
            <w:bottom w:val="none" w:sz="0" w:space="0" w:color="auto"/>
            <w:right w:val="none" w:sz="0" w:space="0" w:color="auto"/>
          </w:divBdr>
          <w:divsChild>
            <w:div w:id="1911960720">
              <w:marLeft w:val="0"/>
              <w:marRight w:val="0"/>
              <w:marTop w:val="0"/>
              <w:marBottom w:val="0"/>
              <w:divBdr>
                <w:top w:val="none" w:sz="0" w:space="0" w:color="auto"/>
                <w:left w:val="none" w:sz="0" w:space="0" w:color="auto"/>
                <w:bottom w:val="none" w:sz="0" w:space="0" w:color="auto"/>
                <w:right w:val="none" w:sz="0" w:space="0" w:color="auto"/>
              </w:divBdr>
              <w:divsChild>
                <w:div w:id="190856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799831">
      <w:bodyDiv w:val="1"/>
      <w:marLeft w:val="0"/>
      <w:marRight w:val="0"/>
      <w:marTop w:val="0"/>
      <w:marBottom w:val="0"/>
      <w:divBdr>
        <w:top w:val="none" w:sz="0" w:space="0" w:color="auto"/>
        <w:left w:val="none" w:sz="0" w:space="0" w:color="auto"/>
        <w:bottom w:val="none" w:sz="0" w:space="0" w:color="auto"/>
        <w:right w:val="none" w:sz="0" w:space="0" w:color="auto"/>
      </w:divBdr>
      <w:divsChild>
        <w:div w:id="490103285">
          <w:marLeft w:val="0"/>
          <w:marRight w:val="0"/>
          <w:marTop w:val="0"/>
          <w:marBottom w:val="0"/>
          <w:divBdr>
            <w:top w:val="none" w:sz="0" w:space="0" w:color="auto"/>
            <w:left w:val="none" w:sz="0" w:space="0" w:color="auto"/>
            <w:bottom w:val="none" w:sz="0" w:space="0" w:color="auto"/>
            <w:right w:val="none" w:sz="0" w:space="0" w:color="auto"/>
          </w:divBdr>
          <w:divsChild>
            <w:div w:id="1408847491">
              <w:marLeft w:val="0"/>
              <w:marRight w:val="0"/>
              <w:marTop w:val="0"/>
              <w:marBottom w:val="0"/>
              <w:divBdr>
                <w:top w:val="none" w:sz="0" w:space="0" w:color="auto"/>
                <w:left w:val="none" w:sz="0" w:space="0" w:color="auto"/>
                <w:bottom w:val="none" w:sz="0" w:space="0" w:color="auto"/>
                <w:right w:val="none" w:sz="0" w:space="0" w:color="auto"/>
              </w:divBdr>
              <w:divsChild>
                <w:div w:id="195474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7378752">
      <w:bodyDiv w:val="1"/>
      <w:marLeft w:val="0"/>
      <w:marRight w:val="0"/>
      <w:marTop w:val="0"/>
      <w:marBottom w:val="0"/>
      <w:divBdr>
        <w:top w:val="none" w:sz="0" w:space="0" w:color="auto"/>
        <w:left w:val="none" w:sz="0" w:space="0" w:color="auto"/>
        <w:bottom w:val="none" w:sz="0" w:space="0" w:color="auto"/>
        <w:right w:val="none" w:sz="0" w:space="0" w:color="auto"/>
      </w:divBdr>
    </w:div>
    <w:div w:id="478771289">
      <w:bodyDiv w:val="1"/>
      <w:marLeft w:val="0"/>
      <w:marRight w:val="0"/>
      <w:marTop w:val="0"/>
      <w:marBottom w:val="0"/>
      <w:divBdr>
        <w:top w:val="none" w:sz="0" w:space="0" w:color="auto"/>
        <w:left w:val="none" w:sz="0" w:space="0" w:color="auto"/>
        <w:bottom w:val="none" w:sz="0" w:space="0" w:color="auto"/>
        <w:right w:val="none" w:sz="0" w:space="0" w:color="auto"/>
      </w:divBdr>
      <w:divsChild>
        <w:div w:id="1359968382">
          <w:marLeft w:val="0"/>
          <w:marRight w:val="0"/>
          <w:marTop w:val="0"/>
          <w:marBottom w:val="0"/>
          <w:divBdr>
            <w:top w:val="none" w:sz="0" w:space="0" w:color="auto"/>
            <w:left w:val="none" w:sz="0" w:space="0" w:color="auto"/>
            <w:bottom w:val="none" w:sz="0" w:space="0" w:color="auto"/>
            <w:right w:val="none" w:sz="0" w:space="0" w:color="auto"/>
          </w:divBdr>
          <w:divsChild>
            <w:div w:id="1019508239">
              <w:marLeft w:val="0"/>
              <w:marRight w:val="0"/>
              <w:marTop w:val="0"/>
              <w:marBottom w:val="0"/>
              <w:divBdr>
                <w:top w:val="none" w:sz="0" w:space="0" w:color="auto"/>
                <w:left w:val="none" w:sz="0" w:space="0" w:color="auto"/>
                <w:bottom w:val="none" w:sz="0" w:space="0" w:color="auto"/>
                <w:right w:val="none" w:sz="0" w:space="0" w:color="auto"/>
              </w:divBdr>
              <w:divsChild>
                <w:div w:id="382484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8958198">
      <w:bodyDiv w:val="1"/>
      <w:marLeft w:val="0"/>
      <w:marRight w:val="0"/>
      <w:marTop w:val="0"/>
      <w:marBottom w:val="0"/>
      <w:divBdr>
        <w:top w:val="none" w:sz="0" w:space="0" w:color="auto"/>
        <w:left w:val="none" w:sz="0" w:space="0" w:color="auto"/>
        <w:bottom w:val="none" w:sz="0" w:space="0" w:color="auto"/>
        <w:right w:val="none" w:sz="0" w:space="0" w:color="auto"/>
      </w:divBdr>
      <w:divsChild>
        <w:div w:id="1934045545">
          <w:marLeft w:val="0"/>
          <w:marRight w:val="0"/>
          <w:marTop w:val="0"/>
          <w:marBottom w:val="0"/>
          <w:divBdr>
            <w:top w:val="none" w:sz="0" w:space="0" w:color="auto"/>
            <w:left w:val="none" w:sz="0" w:space="0" w:color="auto"/>
            <w:bottom w:val="none" w:sz="0" w:space="0" w:color="auto"/>
            <w:right w:val="none" w:sz="0" w:space="0" w:color="auto"/>
          </w:divBdr>
          <w:divsChild>
            <w:div w:id="1587880455">
              <w:marLeft w:val="0"/>
              <w:marRight w:val="0"/>
              <w:marTop w:val="0"/>
              <w:marBottom w:val="0"/>
              <w:divBdr>
                <w:top w:val="none" w:sz="0" w:space="0" w:color="auto"/>
                <w:left w:val="none" w:sz="0" w:space="0" w:color="auto"/>
                <w:bottom w:val="none" w:sz="0" w:space="0" w:color="auto"/>
                <w:right w:val="none" w:sz="0" w:space="0" w:color="auto"/>
              </w:divBdr>
              <w:divsChild>
                <w:div w:id="181938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2046163">
      <w:bodyDiv w:val="1"/>
      <w:marLeft w:val="0"/>
      <w:marRight w:val="0"/>
      <w:marTop w:val="0"/>
      <w:marBottom w:val="0"/>
      <w:divBdr>
        <w:top w:val="none" w:sz="0" w:space="0" w:color="auto"/>
        <w:left w:val="none" w:sz="0" w:space="0" w:color="auto"/>
        <w:bottom w:val="none" w:sz="0" w:space="0" w:color="auto"/>
        <w:right w:val="none" w:sz="0" w:space="0" w:color="auto"/>
      </w:divBdr>
      <w:divsChild>
        <w:div w:id="1248416958">
          <w:marLeft w:val="0"/>
          <w:marRight w:val="0"/>
          <w:marTop w:val="0"/>
          <w:marBottom w:val="0"/>
          <w:divBdr>
            <w:top w:val="none" w:sz="0" w:space="0" w:color="auto"/>
            <w:left w:val="none" w:sz="0" w:space="0" w:color="auto"/>
            <w:bottom w:val="none" w:sz="0" w:space="0" w:color="auto"/>
            <w:right w:val="none" w:sz="0" w:space="0" w:color="auto"/>
          </w:divBdr>
          <w:divsChild>
            <w:div w:id="375470132">
              <w:marLeft w:val="0"/>
              <w:marRight w:val="0"/>
              <w:marTop w:val="0"/>
              <w:marBottom w:val="0"/>
              <w:divBdr>
                <w:top w:val="none" w:sz="0" w:space="0" w:color="auto"/>
                <w:left w:val="none" w:sz="0" w:space="0" w:color="auto"/>
                <w:bottom w:val="none" w:sz="0" w:space="0" w:color="auto"/>
                <w:right w:val="none" w:sz="0" w:space="0" w:color="auto"/>
              </w:divBdr>
              <w:divsChild>
                <w:div w:id="1153445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3547050">
      <w:bodyDiv w:val="1"/>
      <w:marLeft w:val="0"/>
      <w:marRight w:val="0"/>
      <w:marTop w:val="0"/>
      <w:marBottom w:val="0"/>
      <w:divBdr>
        <w:top w:val="none" w:sz="0" w:space="0" w:color="auto"/>
        <w:left w:val="none" w:sz="0" w:space="0" w:color="auto"/>
        <w:bottom w:val="none" w:sz="0" w:space="0" w:color="auto"/>
        <w:right w:val="none" w:sz="0" w:space="0" w:color="auto"/>
      </w:divBdr>
      <w:divsChild>
        <w:div w:id="458498475">
          <w:marLeft w:val="0"/>
          <w:marRight w:val="0"/>
          <w:marTop w:val="0"/>
          <w:marBottom w:val="0"/>
          <w:divBdr>
            <w:top w:val="none" w:sz="0" w:space="0" w:color="auto"/>
            <w:left w:val="none" w:sz="0" w:space="0" w:color="auto"/>
            <w:bottom w:val="none" w:sz="0" w:space="0" w:color="auto"/>
            <w:right w:val="none" w:sz="0" w:space="0" w:color="auto"/>
          </w:divBdr>
          <w:divsChild>
            <w:div w:id="411196243">
              <w:marLeft w:val="0"/>
              <w:marRight w:val="0"/>
              <w:marTop w:val="0"/>
              <w:marBottom w:val="0"/>
              <w:divBdr>
                <w:top w:val="none" w:sz="0" w:space="0" w:color="auto"/>
                <w:left w:val="none" w:sz="0" w:space="0" w:color="auto"/>
                <w:bottom w:val="none" w:sz="0" w:space="0" w:color="auto"/>
                <w:right w:val="none" w:sz="0" w:space="0" w:color="auto"/>
              </w:divBdr>
              <w:divsChild>
                <w:div w:id="175520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360331">
      <w:bodyDiv w:val="1"/>
      <w:marLeft w:val="0"/>
      <w:marRight w:val="0"/>
      <w:marTop w:val="0"/>
      <w:marBottom w:val="0"/>
      <w:divBdr>
        <w:top w:val="none" w:sz="0" w:space="0" w:color="auto"/>
        <w:left w:val="none" w:sz="0" w:space="0" w:color="auto"/>
        <w:bottom w:val="none" w:sz="0" w:space="0" w:color="auto"/>
        <w:right w:val="none" w:sz="0" w:space="0" w:color="auto"/>
      </w:divBdr>
      <w:divsChild>
        <w:div w:id="1625385642">
          <w:marLeft w:val="0"/>
          <w:marRight w:val="0"/>
          <w:marTop w:val="0"/>
          <w:marBottom w:val="0"/>
          <w:divBdr>
            <w:top w:val="none" w:sz="0" w:space="0" w:color="auto"/>
            <w:left w:val="none" w:sz="0" w:space="0" w:color="auto"/>
            <w:bottom w:val="none" w:sz="0" w:space="0" w:color="auto"/>
            <w:right w:val="none" w:sz="0" w:space="0" w:color="auto"/>
          </w:divBdr>
          <w:divsChild>
            <w:div w:id="1015300413">
              <w:marLeft w:val="0"/>
              <w:marRight w:val="0"/>
              <w:marTop w:val="0"/>
              <w:marBottom w:val="0"/>
              <w:divBdr>
                <w:top w:val="none" w:sz="0" w:space="0" w:color="auto"/>
                <w:left w:val="none" w:sz="0" w:space="0" w:color="auto"/>
                <w:bottom w:val="none" w:sz="0" w:space="0" w:color="auto"/>
                <w:right w:val="none" w:sz="0" w:space="0" w:color="auto"/>
              </w:divBdr>
              <w:divsChild>
                <w:div w:id="1676151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2796338">
      <w:bodyDiv w:val="1"/>
      <w:marLeft w:val="0"/>
      <w:marRight w:val="0"/>
      <w:marTop w:val="0"/>
      <w:marBottom w:val="0"/>
      <w:divBdr>
        <w:top w:val="none" w:sz="0" w:space="0" w:color="auto"/>
        <w:left w:val="none" w:sz="0" w:space="0" w:color="auto"/>
        <w:bottom w:val="none" w:sz="0" w:space="0" w:color="auto"/>
        <w:right w:val="none" w:sz="0" w:space="0" w:color="auto"/>
      </w:divBdr>
      <w:divsChild>
        <w:div w:id="579219053">
          <w:marLeft w:val="0"/>
          <w:marRight w:val="0"/>
          <w:marTop w:val="0"/>
          <w:marBottom w:val="0"/>
          <w:divBdr>
            <w:top w:val="none" w:sz="0" w:space="0" w:color="auto"/>
            <w:left w:val="none" w:sz="0" w:space="0" w:color="auto"/>
            <w:bottom w:val="none" w:sz="0" w:space="0" w:color="auto"/>
            <w:right w:val="none" w:sz="0" w:space="0" w:color="auto"/>
          </w:divBdr>
          <w:divsChild>
            <w:div w:id="72507490">
              <w:marLeft w:val="0"/>
              <w:marRight w:val="0"/>
              <w:marTop w:val="0"/>
              <w:marBottom w:val="0"/>
              <w:divBdr>
                <w:top w:val="none" w:sz="0" w:space="0" w:color="auto"/>
                <w:left w:val="none" w:sz="0" w:space="0" w:color="auto"/>
                <w:bottom w:val="none" w:sz="0" w:space="0" w:color="auto"/>
                <w:right w:val="none" w:sz="0" w:space="0" w:color="auto"/>
              </w:divBdr>
              <w:divsChild>
                <w:div w:id="151206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6463469">
      <w:bodyDiv w:val="1"/>
      <w:marLeft w:val="0"/>
      <w:marRight w:val="0"/>
      <w:marTop w:val="0"/>
      <w:marBottom w:val="0"/>
      <w:divBdr>
        <w:top w:val="none" w:sz="0" w:space="0" w:color="auto"/>
        <w:left w:val="none" w:sz="0" w:space="0" w:color="auto"/>
        <w:bottom w:val="none" w:sz="0" w:space="0" w:color="auto"/>
        <w:right w:val="none" w:sz="0" w:space="0" w:color="auto"/>
      </w:divBdr>
      <w:divsChild>
        <w:div w:id="971137989">
          <w:marLeft w:val="0"/>
          <w:marRight w:val="0"/>
          <w:marTop w:val="0"/>
          <w:marBottom w:val="0"/>
          <w:divBdr>
            <w:top w:val="none" w:sz="0" w:space="0" w:color="auto"/>
            <w:left w:val="none" w:sz="0" w:space="0" w:color="auto"/>
            <w:bottom w:val="none" w:sz="0" w:space="0" w:color="auto"/>
            <w:right w:val="none" w:sz="0" w:space="0" w:color="auto"/>
          </w:divBdr>
          <w:divsChild>
            <w:div w:id="604189251">
              <w:marLeft w:val="0"/>
              <w:marRight w:val="0"/>
              <w:marTop w:val="0"/>
              <w:marBottom w:val="0"/>
              <w:divBdr>
                <w:top w:val="none" w:sz="0" w:space="0" w:color="auto"/>
                <w:left w:val="none" w:sz="0" w:space="0" w:color="auto"/>
                <w:bottom w:val="none" w:sz="0" w:space="0" w:color="auto"/>
                <w:right w:val="none" w:sz="0" w:space="0" w:color="auto"/>
              </w:divBdr>
              <w:divsChild>
                <w:div w:id="139488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311119">
      <w:bodyDiv w:val="1"/>
      <w:marLeft w:val="0"/>
      <w:marRight w:val="0"/>
      <w:marTop w:val="0"/>
      <w:marBottom w:val="0"/>
      <w:divBdr>
        <w:top w:val="none" w:sz="0" w:space="0" w:color="auto"/>
        <w:left w:val="none" w:sz="0" w:space="0" w:color="auto"/>
        <w:bottom w:val="none" w:sz="0" w:space="0" w:color="auto"/>
        <w:right w:val="none" w:sz="0" w:space="0" w:color="auto"/>
      </w:divBdr>
    </w:div>
    <w:div w:id="501285283">
      <w:bodyDiv w:val="1"/>
      <w:marLeft w:val="0"/>
      <w:marRight w:val="0"/>
      <w:marTop w:val="0"/>
      <w:marBottom w:val="0"/>
      <w:divBdr>
        <w:top w:val="none" w:sz="0" w:space="0" w:color="auto"/>
        <w:left w:val="none" w:sz="0" w:space="0" w:color="auto"/>
        <w:bottom w:val="none" w:sz="0" w:space="0" w:color="auto"/>
        <w:right w:val="none" w:sz="0" w:space="0" w:color="auto"/>
      </w:divBdr>
    </w:div>
    <w:div w:id="503739020">
      <w:bodyDiv w:val="1"/>
      <w:marLeft w:val="0"/>
      <w:marRight w:val="0"/>
      <w:marTop w:val="0"/>
      <w:marBottom w:val="0"/>
      <w:divBdr>
        <w:top w:val="none" w:sz="0" w:space="0" w:color="auto"/>
        <w:left w:val="none" w:sz="0" w:space="0" w:color="auto"/>
        <w:bottom w:val="none" w:sz="0" w:space="0" w:color="auto"/>
        <w:right w:val="none" w:sz="0" w:space="0" w:color="auto"/>
      </w:divBdr>
    </w:div>
    <w:div w:id="503937287">
      <w:bodyDiv w:val="1"/>
      <w:marLeft w:val="0"/>
      <w:marRight w:val="0"/>
      <w:marTop w:val="0"/>
      <w:marBottom w:val="0"/>
      <w:divBdr>
        <w:top w:val="none" w:sz="0" w:space="0" w:color="auto"/>
        <w:left w:val="none" w:sz="0" w:space="0" w:color="auto"/>
        <w:bottom w:val="none" w:sz="0" w:space="0" w:color="auto"/>
        <w:right w:val="none" w:sz="0" w:space="0" w:color="auto"/>
      </w:divBdr>
      <w:divsChild>
        <w:div w:id="1952012645">
          <w:marLeft w:val="0"/>
          <w:marRight w:val="0"/>
          <w:marTop w:val="0"/>
          <w:marBottom w:val="0"/>
          <w:divBdr>
            <w:top w:val="none" w:sz="0" w:space="0" w:color="auto"/>
            <w:left w:val="none" w:sz="0" w:space="0" w:color="auto"/>
            <w:bottom w:val="none" w:sz="0" w:space="0" w:color="auto"/>
            <w:right w:val="none" w:sz="0" w:space="0" w:color="auto"/>
          </w:divBdr>
          <w:divsChild>
            <w:div w:id="1652713846">
              <w:marLeft w:val="0"/>
              <w:marRight w:val="0"/>
              <w:marTop w:val="0"/>
              <w:marBottom w:val="0"/>
              <w:divBdr>
                <w:top w:val="none" w:sz="0" w:space="0" w:color="auto"/>
                <w:left w:val="none" w:sz="0" w:space="0" w:color="auto"/>
                <w:bottom w:val="none" w:sz="0" w:space="0" w:color="auto"/>
                <w:right w:val="none" w:sz="0" w:space="0" w:color="auto"/>
              </w:divBdr>
              <w:divsChild>
                <w:div w:id="1537891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750445">
      <w:bodyDiv w:val="1"/>
      <w:marLeft w:val="0"/>
      <w:marRight w:val="0"/>
      <w:marTop w:val="0"/>
      <w:marBottom w:val="0"/>
      <w:divBdr>
        <w:top w:val="none" w:sz="0" w:space="0" w:color="auto"/>
        <w:left w:val="none" w:sz="0" w:space="0" w:color="auto"/>
        <w:bottom w:val="none" w:sz="0" w:space="0" w:color="auto"/>
        <w:right w:val="none" w:sz="0" w:space="0" w:color="auto"/>
      </w:divBdr>
      <w:divsChild>
        <w:div w:id="2095739239">
          <w:marLeft w:val="0"/>
          <w:marRight w:val="0"/>
          <w:marTop w:val="0"/>
          <w:marBottom w:val="0"/>
          <w:divBdr>
            <w:top w:val="none" w:sz="0" w:space="0" w:color="auto"/>
            <w:left w:val="none" w:sz="0" w:space="0" w:color="auto"/>
            <w:bottom w:val="none" w:sz="0" w:space="0" w:color="auto"/>
            <w:right w:val="none" w:sz="0" w:space="0" w:color="auto"/>
          </w:divBdr>
          <w:divsChild>
            <w:div w:id="856120123">
              <w:marLeft w:val="0"/>
              <w:marRight w:val="0"/>
              <w:marTop w:val="0"/>
              <w:marBottom w:val="0"/>
              <w:divBdr>
                <w:top w:val="none" w:sz="0" w:space="0" w:color="auto"/>
                <w:left w:val="none" w:sz="0" w:space="0" w:color="auto"/>
                <w:bottom w:val="none" w:sz="0" w:space="0" w:color="auto"/>
                <w:right w:val="none" w:sz="0" w:space="0" w:color="auto"/>
              </w:divBdr>
              <w:divsChild>
                <w:div w:id="570966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286933">
      <w:bodyDiv w:val="1"/>
      <w:marLeft w:val="0"/>
      <w:marRight w:val="0"/>
      <w:marTop w:val="0"/>
      <w:marBottom w:val="0"/>
      <w:divBdr>
        <w:top w:val="none" w:sz="0" w:space="0" w:color="auto"/>
        <w:left w:val="none" w:sz="0" w:space="0" w:color="auto"/>
        <w:bottom w:val="none" w:sz="0" w:space="0" w:color="auto"/>
        <w:right w:val="none" w:sz="0" w:space="0" w:color="auto"/>
      </w:divBdr>
    </w:div>
    <w:div w:id="531000372">
      <w:bodyDiv w:val="1"/>
      <w:marLeft w:val="0"/>
      <w:marRight w:val="0"/>
      <w:marTop w:val="0"/>
      <w:marBottom w:val="0"/>
      <w:divBdr>
        <w:top w:val="none" w:sz="0" w:space="0" w:color="auto"/>
        <w:left w:val="none" w:sz="0" w:space="0" w:color="auto"/>
        <w:bottom w:val="none" w:sz="0" w:space="0" w:color="auto"/>
        <w:right w:val="none" w:sz="0" w:space="0" w:color="auto"/>
      </w:divBdr>
    </w:div>
    <w:div w:id="533690935">
      <w:bodyDiv w:val="1"/>
      <w:marLeft w:val="0"/>
      <w:marRight w:val="0"/>
      <w:marTop w:val="0"/>
      <w:marBottom w:val="0"/>
      <w:divBdr>
        <w:top w:val="none" w:sz="0" w:space="0" w:color="auto"/>
        <w:left w:val="none" w:sz="0" w:space="0" w:color="auto"/>
        <w:bottom w:val="none" w:sz="0" w:space="0" w:color="auto"/>
        <w:right w:val="none" w:sz="0" w:space="0" w:color="auto"/>
      </w:divBdr>
    </w:div>
    <w:div w:id="536504223">
      <w:bodyDiv w:val="1"/>
      <w:marLeft w:val="0"/>
      <w:marRight w:val="0"/>
      <w:marTop w:val="0"/>
      <w:marBottom w:val="0"/>
      <w:divBdr>
        <w:top w:val="none" w:sz="0" w:space="0" w:color="auto"/>
        <w:left w:val="none" w:sz="0" w:space="0" w:color="auto"/>
        <w:bottom w:val="none" w:sz="0" w:space="0" w:color="auto"/>
        <w:right w:val="none" w:sz="0" w:space="0" w:color="auto"/>
      </w:divBdr>
      <w:divsChild>
        <w:div w:id="776868993">
          <w:marLeft w:val="0"/>
          <w:marRight w:val="0"/>
          <w:marTop w:val="0"/>
          <w:marBottom w:val="0"/>
          <w:divBdr>
            <w:top w:val="none" w:sz="0" w:space="0" w:color="auto"/>
            <w:left w:val="none" w:sz="0" w:space="0" w:color="auto"/>
            <w:bottom w:val="none" w:sz="0" w:space="0" w:color="auto"/>
            <w:right w:val="none" w:sz="0" w:space="0" w:color="auto"/>
          </w:divBdr>
          <w:divsChild>
            <w:div w:id="1147669723">
              <w:marLeft w:val="0"/>
              <w:marRight w:val="0"/>
              <w:marTop w:val="0"/>
              <w:marBottom w:val="0"/>
              <w:divBdr>
                <w:top w:val="none" w:sz="0" w:space="0" w:color="auto"/>
                <w:left w:val="none" w:sz="0" w:space="0" w:color="auto"/>
                <w:bottom w:val="none" w:sz="0" w:space="0" w:color="auto"/>
                <w:right w:val="none" w:sz="0" w:space="0" w:color="auto"/>
              </w:divBdr>
              <w:divsChild>
                <w:div w:id="567570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950864">
      <w:bodyDiv w:val="1"/>
      <w:marLeft w:val="0"/>
      <w:marRight w:val="0"/>
      <w:marTop w:val="0"/>
      <w:marBottom w:val="0"/>
      <w:divBdr>
        <w:top w:val="none" w:sz="0" w:space="0" w:color="auto"/>
        <w:left w:val="none" w:sz="0" w:space="0" w:color="auto"/>
        <w:bottom w:val="none" w:sz="0" w:space="0" w:color="auto"/>
        <w:right w:val="none" w:sz="0" w:space="0" w:color="auto"/>
      </w:divBdr>
      <w:divsChild>
        <w:div w:id="641033687">
          <w:marLeft w:val="0"/>
          <w:marRight w:val="0"/>
          <w:marTop w:val="0"/>
          <w:marBottom w:val="0"/>
          <w:divBdr>
            <w:top w:val="none" w:sz="0" w:space="0" w:color="auto"/>
            <w:left w:val="none" w:sz="0" w:space="0" w:color="auto"/>
            <w:bottom w:val="none" w:sz="0" w:space="0" w:color="auto"/>
            <w:right w:val="none" w:sz="0" w:space="0" w:color="auto"/>
          </w:divBdr>
          <w:divsChild>
            <w:div w:id="2047482713">
              <w:marLeft w:val="0"/>
              <w:marRight w:val="0"/>
              <w:marTop w:val="0"/>
              <w:marBottom w:val="0"/>
              <w:divBdr>
                <w:top w:val="none" w:sz="0" w:space="0" w:color="auto"/>
                <w:left w:val="none" w:sz="0" w:space="0" w:color="auto"/>
                <w:bottom w:val="none" w:sz="0" w:space="0" w:color="auto"/>
                <w:right w:val="none" w:sz="0" w:space="0" w:color="auto"/>
              </w:divBdr>
              <w:divsChild>
                <w:div w:id="23555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656750">
      <w:bodyDiv w:val="1"/>
      <w:marLeft w:val="0"/>
      <w:marRight w:val="0"/>
      <w:marTop w:val="0"/>
      <w:marBottom w:val="0"/>
      <w:divBdr>
        <w:top w:val="none" w:sz="0" w:space="0" w:color="auto"/>
        <w:left w:val="none" w:sz="0" w:space="0" w:color="auto"/>
        <w:bottom w:val="none" w:sz="0" w:space="0" w:color="auto"/>
        <w:right w:val="none" w:sz="0" w:space="0" w:color="auto"/>
      </w:divBdr>
    </w:div>
    <w:div w:id="558127610">
      <w:bodyDiv w:val="1"/>
      <w:marLeft w:val="0"/>
      <w:marRight w:val="0"/>
      <w:marTop w:val="0"/>
      <w:marBottom w:val="0"/>
      <w:divBdr>
        <w:top w:val="none" w:sz="0" w:space="0" w:color="auto"/>
        <w:left w:val="none" w:sz="0" w:space="0" w:color="auto"/>
        <w:bottom w:val="none" w:sz="0" w:space="0" w:color="auto"/>
        <w:right w:val="none" w:sz="0" w:space="0" w:color="auto"/>
      </w:divBdr>
      <w:divsChild>
        <w:div w:id="1993678194">
          <w:marLeft w:val="0"/>
          <w:marRight w:val="0"/>
          <w:marTop w:val="0"/>
          <w:marBottom w:val="0"/>
          <w:divBdr>
            <w:top w:val="none" w:sz="0" w:space="0" w:color="auto"/>
            <w:left w:val="none" w:sz="0" w:space="0" w:color="auto"/>
            <w:bottom w:val="none" w:sz="0" w:space="0" w:color="auto"/>
            <w:right w:val="none" w:sz="0" w:space="0" w:color="auto"/>
          </w:divBdr>
          <w:divsChild>
            <w:div w:id="891424131">
              <w:marLeft w:val="0"/>
              <w:marRight w:val="0"/>
              <w:marTop w:val="0"/>
              <w:marBottom w:val="0"/>
              <w:divBdr>
                <w:top w:val="none" w:sz="0" w:space="0" w:color="auto"/>
                <w:left w:val="none" w:sz="0" w:space="0" w:color="auto"/>
                <w:bottom w:val="none" w:sz="0" w:space="0" w:color="auto"/>
                <w:right w:val="none" w:sz="0" w:space="0" w:color="auto"/>
              </w:divBdr>
              <w:divsChild>
                <w:div w:id="94181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828527">
      <w:bodyDiv w:val="1"/>
      <w:marLeft w:val="0"/>
      <w:marRight w:val="0"/>
      <w:marTop w:val="0"/>
      <w:marBottom w:val="0"/>
      <w:divBdr>
        <w:top w:val="none" w:sz="0" w:space="0" w:color="auto"/>
        <w:left w:val="none" w:sz="0" w:space="0" w:color="auto"/>
        <w:bottom w:val="none" w:sz="0" w:space="0" w:color="auto"/>
        <w:right w:val="none" w:sz="0" w:space="0" w:color="auto"/>
      </w:divBdr>
    </w:div>
    <w:div w:id="561714407">
      <w:bodyDiv w:val="1"/>
      <w:marLeft w:val="0"/>
      <w:marRight w:val="0"/>
      <w:marTop w:val="0"/>
      <w:marBottom w:val="0"/>
      <w:divBdr>
        <w:top w:val="none" w:sz="0" w:space="0" w:color="auto"/>
        <w:left w:val="none" w:sz="0" w:space="0" w:color="auto"/>
        <w:bottom w:val="none" w:sz="0" w:space="0" w:color="auto"/>
        <w:right w:val="none" w:sz="0" w:space="0" w:color="auto"/>
      </w:divBdr>
    </w:div>
    <w:div w:id="564730713">
      <w:bodyDiv w:val="1"/>
      <w:marLeft w:val="0"/>
      <w:marRight w:val="0"/>
      <w:marTop w:val="0"/>
      <w:marBottom w:val="0"/>
      <w:divBdr>
        <w:top w:val="none" w:sz="0" w:space="0" w:color="auto"/>
        <w:left w:val="none" w:sz="0" w:space="0" w:color="auto"/>
        <w:bottom w:val="none" w:sz="0" w:space="0" w:color="auto"/>
        <w:right w:val="none" w:sz="0" w:space="0" w:color="auto"/>
      </w:divBdr>
      <w:divsChild>
        <w:div w:id="931858143">
          <w:marLeft w:val="0"/>
          <w:marRight w:val="0"/>
          <w:marTop w:val="0"/>
          <w:marBottom w:val="0"/>
          <w:divBdr>
            <w:top w:val="none" w:sz="0" w:space="0" w:color="auto"/>
            <w:left w:val="none" w:sz="0" w:space="0" w:color="auto"/>
            <w:bottom w:val="none" w:sz="0" w:space="0" w:color="auto"/>
            <w:right w:val="none" w:sz="0" w:space="0" w:color="auto"/>
          </w:divBdr>
          <w:divsChild>
            <w:div w:id="193428610">
              <w:marLeft w:val="0"/>
              <w:marRight w:val="0"/>
              <w:marTop w:val="0"/>
              <w:marBottom w:val="0"/>
              <w:divBdr>
                <w:top w:val="none" w:sz="0" w:space="0" w:color="auto"/>
                <w:left w:val="none" w:sz="0" w:space="0" w:color="auto"/>
                <w:bottom w:val="none" w:sz="0" w:space="0" w:color="auto"/>
                <w:right w:val="none" w:sz="0" w:space="0" w:color="auto"/>
              </w:divBdr>
              <w:divsChild>
                <w:div w:id="2091585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2086063">
      <w:bodyDiv w:val="1"/>
      <w:marLeft w:val="0"/>
      <w:marRight w:val="0"/>
      <w:marTop w:val="0"/>
      <w:marBottom w:val="0"/>
      <w:divBdr>
        <w:top w:val="none" w:sz="0" w:space="0" w:color="auto"/>
        <w:left w:val="none" w:sz="0" w:space="0" w:color="auto"/>
        <w:bottom w:val="none" w:sz="0" w:space="0" w:color="auto"/>
        <w:right w:val="none" w:sz="0" w:space="0" w:color="auto"/>
      </w:divBdr>
      <w:divsChild>
        <w:div w:id="787771758">
          <w:marLeft w:val="0"/>
          <w:marRight w:val="0"/>
          <w:marTop w:val="0"/>
          <w:marBottom w:val="0"/>
          <w:divBdr>
            <w:top w:val="none" w:sz="0" w:space="0" w:color="auto"/>
            <w:left w:val="none" w:sz="0" w:space="0" w:color="auto"/>
            <w:bottom w:val="none" w:sz="0" w:space="0" w:color="auto"/>
            <w:right w:val="none" w:sz="0" w:space="0" w:color="auto"/>
          </w:divBdr>
          <w:divsChild>
            <w:div w:id="715355993">
              <w:marLeft w:val="0"/>
              <w:marRight w:val="0"/>
              <w:marTop w:val="0"/>
              <w:marBottom w:val="0"/>
              <w:divBdr>
                <w:top w:val="none" w:sz="0" w:space="0" w:color="auto"/>
                <w:left w:val="none" w:sz="0" w:space="0" w:color="auto"/>
                <w:bottom w:val="none" w:sz="0" w:space="0" w:color="auto"/>
                <w:right w:val="none" w:sz="0" w:space="0" w:color="auto"/>
              </w:divBdr>
              <w:divsChild>
                <w:div w:id="2005164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4165482">
      <w:bodyDiv w:val="1"/>
      <w:marLeft w:val="0"/>
      <w:marRight w:val="0"/>
      <w:marTop w:val="0"/>
      <w:marBottom w:val="0"/>
      <w:divBdr>
        <w:top w:val="none" w:sz="0" w:space="0" w:color="auto"/>
        <w:left w:val="none" w:sz="0" w:space="0" w:color="auto"/>
        <w:bottom w:val="none" w:sz="0" w:space="0" w:color="auto"/>
        <w:right w:val="none" w:sz="0" w:space="0" w:color="auto"/>
      </w:divBdr>
      <w:divsChild>
        <w:div w:id="661783883">
          <w:marLeft w:val="0"/>
          <w:marRight w:val="0"/>
          <w:marTop w:val="0"/>
          <w:marBottom w:val="0"/>
          <w:divBdr>
            <w:top w:val="none" w:sz="0" w:space="0" w:color="auto"/>
            <w:left w:val="none" w:sz="0" w:space="0" w:color="auto"/>
            <w:bottom w:val="none" w:sz="0" w:space="0" w:color="auto"/>
            <w:right w:val="none" w:sz="0" w:space="0" w:color="auto"/>
          </w:divBdr>
          <w:divsChild>
            <w:div w:id="852837779">
              <w:marLeft w:val="0"/>
              <w:marRight w:val="0"/>
              <w:marTop w:val="0"/>
              <w:marBottom w:val="0"/>
              <w:divBdr>
                <w:top w:val="none" w:sz="0" w:space="0" w:color="auto"/>
                <w:left w:val="none" w:sz="0" w:space="0" w:color="auto"/>
                <w:bottom w:val="none" w:sz="0" w:space="0" w:color="auto"/>
                <w:right w:val="none" w:sz="0" w:space="0" w:color="auto"/>
              </w:divBdr>
              <w:divsChild>
                <w:div w:id="567112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0723173">
      <w:bodyDiv w:val="1"/>
      <w:marLeft w:val="0"/>
      <w:marRight w:val="0"/>
      <w:marTop w:val="0"/>
      <w:marBottom w:val="0"/>
      <w:divBdr>
        <w:top w:val="none" w:sz="0" w:space="0" w:color="auto"/>
        <w:left w:val="none" w:sz="0" w:space="0" w:color="auto"/>
        <w:bottom w:val="none" w:sz="0" w:space="0" w:color="auto"/>
        <w:right w:val="none" w:sz="0" w:space="0" w:color="auto"/>
      </w:divBdr>
      <w:divsChild>
        <w:div w:id="686255026">
          <w:marLeft w:val="0"/>
          <w:marRight w:val="0"/>
          <w:marTop w:val="0"/>
          <w:marBottom w:val="0"/>
          <w:divBdr>
            <w:top w:val="none" w:sz="0" w:space="0" w:color="auto"/>
            <w:left w:val="none" w:sz="0" w:space="0" w:color="auto"/>
            <w:bottom w:val="none" w:sz="0" w:space="0" w:color="auto"/>
            <w:right w:val="none" w:sz="0" w:space="0" w:color="auto"/>
          </w:divBdr>
          <w:divsChild>
            <w:div w:id="2110391954">
              <w:marLeft w:val="0"/>
              <w:marRight w:val="0"/>
              <w:marTop w:val="0"/>
              <w:marBottom w:val="0"/>
              <w:divBdr>
                <w:top w:val="none" w:sz="0" w:space="0" w:color="auto"/>
                <w:left w:val="none" w:sz="0" w:space="0" w:color="auto"/>
                <w:bottom w:val="none" w:sz="0" w:space="0" w:color="auto"/>
                <w:right w:val="none" w:sz="0" w:space="0" w:color="auto"/>
              </w:divBdr>
              <w:divsChild>
                <w:div w:id="82825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2377497">
      <w:bodyDiv w:val="1"/>
      <w:marLeft w:val="0"/>
      <w:marRight w:val="0"/>
      <w:marTop w:val="0"/>
      <w:marBottom w:val="0"/>
      <w:divBdr>
        <w:top w:val="none" w:sz="0" w:space="0" w:color="auto"/>
        <w:left w:val="none" w:sz="0" w:space="0" w:color="auto"/>
        <w:bottom w:val="none" w:sz="0" w:space="0" w:color="auto"/>
        <w:right w:val="none" w:sz="0" w:space="0" w:color="auto"/>
      </w:divBdr>
      <w:divsChild>
        <w:div w:id="773592900">
          <w:marLeft w:val="0"/>
          <w:marRight w:val="0"/>
          <w:marTop w:val="0"/>
          <w:marBottom w:val="0"/>
          <w:divBdr>
            <w:top w:val="none" w:sz="0" w:space="0" w:color="auto"/>
            <w:left w:val="none" w:sz="0" w:space="0" w:color="auto"/>
            <w:bottom w:val="none" w:sz="0" w:space="0" w:color="auto"/>
            <w:right w:val="none" w:sz="0" w:space="0" w:color="auto"/>
          </w:divBdr>
          <w:divsChild>
            <w:div w:id="311835089">
              <w:marLeft w:val="0"/>
              <w:marRight w:val="0"/>
              <w:marTop w:val="0"/>
              <w:marBottom w:val="0"/>
              <w:divBdr>
                <w:top w:val="none" w:sz="0" w:space="0" w:color="auto"/>
                <w:left w:val="none" w:sz="0" w:space="0" w:color="auto"/>
                <w:bottom w:val="none" w:sz="0" w:space="0" w:color="auto"/>
                <w:right w:val="none" w:sz="0" w:space="0" w:color="auto"/>
              </w:divBdr>
              <w:divsChild>
                <w:div w:id="1383290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924030">
      <w:bodyDiv w:val="1"/>
      <w:marLeft w:val="0"/>
      <w:marRight w:val="0"/>
      <w:marTop w:val="0"/>
      <w:marBottom w:val="0"/>
      <w:divBdr>
        <w:top w:val="none" w:sz="0" w:space="0" w:color="auto"/>
        <w:left w:val="none" w:sz="0" w:space="0" w:color="auto"/>
        <w:bottom w:val="none" w:sz="0" w:space="0" w:color="auto"/>
        <w:right w:val="none" w:sz="0" w:space="0" w:color="auto"/>
      </w:divBdr>
    </w:div>
    <w:div w:id="586495781">
      <w:bodyDiv w:val="1"/>
      <w:marLeft w:val="0"/>
      <w:marRight w:val="0"/>
      <w:marTop w:val="0"/>
      <w:marBottom w:val="0"/>
      <w:divBdr>
        <w:top w:val="none" w:sz="0" w:space="0" w:color="auto"/>
        <w:left w:val="none" w:sz="0" w:space="0" w:color="auto"/>
        <w:bottom w:val="none" w:sz="0" w:space="0" w:color="auto"/>
        <w:right w:val="none" w:sz="0" w:space="0" w:color="auto"/>
      </w:divBdr>
      <w:divsChild>
        <w:div w:id="1728336706">
          <w:marLeft w:val="0"/>
          <w:marRight w:val="0"/>
          <w:marTop w:val="0"/>
          <w:marBottom w:val="0"/>
          <w:divBdr>
            <w:top w:val="none" w:sz="0" w:space="0" w:color="auto"/>
            <w:left w:val="none" w:sz="0" w:space="0" w:color="auto"/>
            <w:bottom w:val="none" w:sz="0" w:space="0" w:color="auto"/>
            <w:right w:val="none" w:sz="0" w:space="0" w:color="auto"/>
          </w:divBdr>
          <w:divsChild>
            <w:div w:id="1465126095">
              <w:marLeft w:val="0"/>
              <w:marRight w:val="0"/>
              <w:marTop w:val="0"/>
              <w:marBottom w:val="0"/>
              <w:divBdr>
                <w:top w:val="none" w:sz="0" w:space="0" w:color="auto"/>
                <w:left w:val="none" w:sz="0" w:space="0" w:color="auto"/>
                <w:bottom w:val="none" w:sz="0" w:space="0" w:color="auto"/>
                <w:right w:val="none" w:sz="0" w:space="0" w:color="auto"/>
              </w:divBdr>
              <w:divsChild>
                <w:div w:id="1966502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391479">
      <w:bodyDiv w:val="1"/>
      <w:marLeft w:val="0"/>
      <w:marRight w:val="0"/>
      <w:marTop w:val="0"/>
      <w:marBottom w:val="0"/>
      <w:divBdr>
        <w:top w:val="none" w:sz="0" w:space="0" w:color="auto"/>
        <w:left w:val="none" w:sz="0" w:space="0" w:color="auto"/>
        <w:bottom w:val="none" w:sz="0" w:space="0" w:color="auto"/>
        <w:right w:val="none" w:sz="0" w:space="0" w:color="auto"/>
      </w:divBdr>
      <w:divsChild>
        <w:div w:id="1576430203">
          <w:marLeft w:val="0"/>
          <w:marRight w:val="0"/>
          <w:marTop w:val="0"/>
          <w:marBottom w:val="0"/>
          <w:divBdr>
            <w:top w:val="none" w:sz="0" w:space="0" w:color="auto"/>
            <w:left w:val="none" w:sz="0" w:space="0" w:color="auto"/>
            <w:bottom w:val="none" w:sz="0" w:space="0" w:color="auto"/>
            <w:right w:val="none" w:sz="0" w:space="0" w:color="auto"/>
          </w:divBdr>
          <w:divsChild>
            <w:div w:id="1768382306">
              <w:marLeft w:val="0"/>
              <w:marRight w:val="0"/>
              <w:marTop w:val="0"/>
              <w:marBottom w:val="0"/>
              <w:divBdr>
                <w:top w:val="none" w:sz="0" w:space="0" w:color="auto"/>
                <w:left w:val="none" w:sz="0" w:space="0" w:color="auto"/>
                <w:bottom w:val="none" w:sz="0" w:space="0" w:color="auto"/>
                <w:right w:val="none" w:sz="0" w:space="0" w:color="auto"/>
              </w:divBdr>
              <w:divsChild>
                <w:div w:id="147568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021208">
      <w:bodyDiv w:val="1"/>
      <w:marLeft w:val="0"/>
      <w:marRight w:val="0"/>
      <w:marTop w:val="0"/>
      <w:marBottom w:val="0"/>
      <w:divBdr>
        <w:top w:val="none" w:sz="0" w:space="0" w:color="auto"/>
        <w:left w:val="none" w:sz="0" w:space="0" w:color="auto"/>
        <w:bottom w:val="none" w:sz="0" w:space="0" w:color="auto"/>
        <w:right w:val="none" w:sz="0" w:space="0" w:color="auto"/>
      </w:divBdr>
      <w:divsChild>
        <w:div w:id="1465585766">
          <w:marLeft w:val="0"/>
          <w:marRight w:val="0"/>
          <w:marTop w:val="0"/>
          <w:marBottom w:val="0"/>
          <w:divBdr>
            <w:top w:val="none" w:sz="0" w:space="0" w:color="auto"/>
            <w:left w:val="none" w:sz="0" w:space="0" w:color="auto"/>
            <w:bottom w:val="none" w:sz="0" w:space="0" w:color="auto"/>
            <w:right w:val="none" w:sz="0" w:space="0" w:color="auto"/>
          </w:divBdr>
          <w:divsChild>
            <w:div w:id="674500695">
              <w:marLeft w:val="0"/>
              <w:marRight w:val="0"/>
              <w:marTop w:val="0"/>
              <w:marBottom w:val="0"/>
              <w:divBdr>
                <w:top w:val="none" w:sz="0" w:space="0" w:color="auto"/>
                <w:left w:val="none" w:sz="0" w:space="0" w:color="auto"/>
                <w:bottom w:val="none" w:sz="0" w:space="0" w:color="auto"/>
                <w:right w:val="none" w:sz="0" w:space="0" w:color="auto"/>
              </w:divBdr>
              <w:divsChild>
                <w:div w:id="1860390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450818">
      <w:bodyDiv w:val="1"/>
      <w:marLeft w:val="0"/>
      <w:marRight w:val="0"/>
      <w:marTop w:val="0"/>
      <w:marBottom w:val="0"/>
      <w:divBdr>
        <w:top w:val="none" w:sz="0" w:space="0" w:color="auto"/>
        <w:left w:val="none" w:sz="0" w:space="0" w:color="auto"/>
        <w:bottom w:val="none" w:sz="0" w:space="0" w:color="auto"/>
        <w:right w:val="none" w:sz="0" w:space="0" w:color="auto"/>
      </w:divBdr>
      <w:divsChild>
        <w:div w:id="792134844">
          <w:marLeft w:val="0"/>
          <w:marRight w:val="0"/>
          <w:marTop w:val="0"/>
          <w:marBottom w:val="0"/>
          <w:divBdr>
            <w:top w:val="none" w:sz="0" w:space="0" w:color="auto"/>
            <w:left w:val="none" w:sz="0" w:space="0" w:color="auto"/>
            <w:bottom w:val="none" w:sz="0" w:space="0" w:color="auto"/>
            <w:right w:val="none" w:sz="0" w:space="0" w:color="auto"/>
          </w:divBdr>
          <w:divsChild>
            <w:div w:id="1907371219">
              <w:marLeft w:val="0"/>
              <w:marRight w:val="0"/>
              <w:marTop w:val="0"/>
              <w:marBottom w:val="0"/>
              <w:divBdr>
                <w:top w:val="none" w:sz="0" w:space="0" w:color="auto"/>
                <w:left w:val="none" w:sz="0" w:space="0" w:color="auto"/>
                <w:bottom w:val="none" w:sz="0" w:space="0" w:color="auto"/>
                <w:right w:val="none" w:sz="0" w:space="0" w:color="auto"/>
              </w:divBdr>
              <w:divsChild>
                <w:div w:id="784158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1229616">
      <w:bodyDiv w:val="1"/>
      <w:marLeft w:val="0"/>
      <w:marRight w:val="0"/>
      <w:marTop w:val="0"/>
      <w:marBottom w:val="0"/>
      <w:divBdr>
        <w:top w:val="none" w:sz="0" w:space="0" w:color="auto"/>
        <w:left w:val="none" w:sz="0" w:space="0" w:color="auto"/>
        <w:bottom w:val="none" w:sz="0" w:space="0" w:color="auto"/>
        <w:right w:val="none" w:sz="0" w:space="0" w:color="auto"/>
      </w:divBdr>
      <w:divsChild>
        <w:div w:id="1579513595">
          <w:marLeft w:val="0"/>
          <w:marRight w:val="0"/>
          <w:marTop w:val="0"/>
          <w:marBottom w:val="0"/>
          <w:divBdr>
            <w:top w:val="none" w:sz="0" w:space="0" w:color="auto"/>
            <w:left w:val="none" w:sz="0" w:space="0" w:color="auto"/>
            <w:bottom w:val="none" w:sz="0" w:space="0" w:color="auto"/>
            <w:right w:val="none" w:sz="0" w:space="0" w:color="auto"/>
          </w:divBdr>
          <w:divsChild>
            <w:div w:id="1634748013">
              <w:marLeft w:val="0"/>
              <w:marRight w:val="0"/>
              <w:marTop w:val="0"/>
              <w:marBottom w:val="0"/>
              <w:divBdr>
                <w:top w:val="none" w:sz="0" w:space="0" w:color="auto"/>
                <w:left w:val="none" w:sz="0" w:space="0" w:color="auto"/>
                <w:bottom w:val="none" w:sz="0" w:space="0" w:color="auto"/>
                <w:right w:val="none" w:sz="0" w:space="0" w:color="auto"/>
              </w:divBdr>
              <w:divsChild>
                <w:div w:id="2062752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314707">
      <w:bodyDiv w:val="1"/>
      <w:marLeft w:val="0"/>
      <w:marRight w:val="0"/>
      <w:marTop w:val="0"/>
      <w:marBottom w:val="0"/>
      <w:divBdr>
        <w:top w:val="none" w:sz="0" w:space="0" w:color="auto"/>
        <w:left w:val="none" w:sz="0" w:space="0" w:color="auto"/>
        <w:bottom w:val="none" w:sz="0" w:space="0" w:color="auto"/>
        <w:right w:val="none" w:sz="0" w:space="0" w:color="auto"/>
      </w:divBdr>
    </w:div>
    <w:div w:id="608513161">
      <w:bodyDiv w:val="1"/>
      <w:marLeft w:val="0"/>
      <w:marRight w:val="0"/>
      <w:marTop w:val="0"/>
      <w:marBottom w:val="0"/>
      <w:divBdr>
        <w:top w:val="none" w:sz="0" w:space="0" w:color="auto"/>
        <w:left w:val="none" w:sz="0" w:space="0" w:color="auto"/>
        <w:bottom w:val="none" w:sz="0" w:space="0" w:color="auto"/>
        <w:right w:val="none" w:sz="0" w:space="0" w:color="auto"/>
      </w:divBdr>
      <w:divsChild>
        <w:div w:id="355884646">
          <w:marLeft w:val="0"/>
          <w:marRight w:val="0"/>
          <w:marTop w:val="0"/>
          <w:marBottom w:val="0"/>
          <w:divBdr>
            <w:top w:val="none" w:sz="0" w:space="0" w:color="auto"/>
            <w:left w:val="none" w:sz="0" w:space="0" w:color="auto"/>
            <w:bottom w:val="none" w:sz="0" w:space="0" w:color="auto"/>
            <w:right w:val="none" w:sz="0" w:space="0" w:color="auto"/>
          </w:divBdr>
          <w:divsChild>
            <w:div w:id="1624310831">
              <w:marLeft w:val="0"/>
              <w:marRight w:val="0"/>
              <w:marTop w:val="0"/>
              <w:marBottom w:val="0"/>
              <w:divBdr>
                <w:top w:val="none" w:sz="0" w:space="0" w:color="auto"/>
                <w:left w:val="none" w:sz="0" w:space="0" w:color="auto"/>
                <w:bottom w:val="none" w:sz="0" w:space="0" w:color="auto"/>
                <w:right w:val="none" w:sz="0" w:space="0" w:color="auto"/>
              </w:divBdr>
              <w:divsChild>
                <w:div w:id="53609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782949">
      <w:bodyDiv w:val="1"/>
      <w:marLeft w:val="0"/>
      <w:marRight w:val="0"/>
      <w:marTop w:val="0"/>
      <w:marBottom w:val="0"/>
      <w:divBdr>
        <w:top w:val="none" w:sz="0" w:space="0" w:color="auto"/>
        <w:left w:val="none" w:sz="0" w:space="0" w:color="auto"/>
        <w:bottom w:val="none" w:sz="0" w:space="0" w:color="auto"/>
        <w:right w:val="none" w:sz="0" w:space="0" w:color="auto"/>
      </w:divBdr>
      <w:divsChild>
        <w:div w:id="2101561920">
          <w:marLeft w:val="0"/>
          <w:marRight w:val="0"/>
          <w:marTop w:val="0"/>
          <w:marBottom w:val="0"/>
          <w:divBdr>
            <w:top w:val="none" w:sz="0" w:space="0" w:color="auto"/>
            <w:left w:val="none" w:sz="0" w:space="0" w:color="auto"/>
            <w:bottom w:val="none" w:sz="0" w:space="0" w:color="auto"/>
            <w:right w:val="none" w:sz="0" w:space="0" w:color="auto"/>
          </w:divBdr>
          <w:divsChild>
            <w:div w:id="1737363333">
              <w:marLeft w:val="0"/>
              <w:marRight w:val="0"/>
              <w:marTop w:val="0"/>
              <w:marBottom w:val="0"/>
              <w:divBdr>
                <w:top w:val="none" w:sz="0" w:space="0" w:color="auto"/>
                <w:left w:val="none" w:sz="0" w:space="0" w:color="auto"/>
                <w:bottom w:val="none" w:sz="0" w:space="0" w:color="auto"/>
                <w:right w:val="none" w:sz="0" w:space="0" w:color="auto"/>
              </w:divBdr>
              <w:divsChild>
                <w:div w:id="112022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166880">
      <w:bodyDiv w:val="1"/>
      <w:marLeft w:val="0"/>
      <w:marRight w:val="0"/>
      <w:marTop w:val="0"/>
      <w:marBottom w:val="0"/>
      <w:divBdr>
        <w:top w:val="none" w:sz="0" w:space="0" w:color="auto"/>
        <w:left w:val="none" w:sz="0" w:space="0" w:color="auto"/>
        <w:bottom w:val="none" w:sz="0" w:space="0" w:color="auto"/>
        <w:right w:val="none" w:sz="0" w:space="0" w:color="auto"/>
      </w:divBdr>
    </w:div>
    <w:div w:id="610626853">
      <w:bodyDiv w:val="1"/>
      <w:marLeft w:val="0"/>
      <w:marRight w:val="0"/>
      <w:marTop w:val="0"/>
      <w:marBottom w:val="0"/>
      <w:divBdr>
        <w:top w:val="none" w:sz="0" w:space="0" w:color="auto"/>
        <w:left w:val="none" w:sz="0" w:space="0" w:color="auto"/>
        <w:bottom w:val="none" w:sz="0" w:space="0" w:color="auto"/>
        <w:right w:val="none" w:sz="0" w:space="0" w:color="auto"/>
      </w:divBdr>
    </w:div>
    <w:div w:id="610938504">
      <w:bodyDiv w:val="1"/>
      <w:marLeft w:val="0"/>
      <w:marRight w:val="0"/>
      <w:marTop w:val="0"/>
      <w:marBottom w:val="0"/>
      <w:divBdr>
        <w:top w:val="none" w:sz="0" w:space="0" w:color="auto"/>
        <w:left w:val="none" w:sz="0" w:space="0" w:color="auto"/>
        <w:bottom w:val="none" w:sz="0" w:space="0" w:color="auto"/>
        <w:right w:val="none" w:sz="0" w:space="0" w:color="auto"/>
      </w:divBdr>
      <w:divsChild>
        <w:div w:id="231426811">
          <w:marLeft w:val="0"/>
          <w:marRight w:val="0"/>
          <w:marTop w:val="0"/>
          <w:marBottom w:val="0"/>
          <w:divBdr>
            <w:top w:val="none" w:sz="0" w:space="0" w:color="auto"/>
            <w:left w:val="none" w:sz="0" w:space="0" w:color="auto"/>
            <w:bottom w:val="none" w:sz="0" w:space="0" w:color="auto"/>
            <w:right w:val="none" w:sz="0" w:space="0" w:color="auto"/>
          </w:divBdr>
          <w:divsChild>
            <w:div w:id="1027557274">
              <w:marLeft w:val="0"/>
              <w:marRight w:val="0"/>
              <w:marTop w:val="0"/>
              <w:marBottom w:val="0"/>
              <w:divBdr>
                <w:top w:val="none" w:sz="0" w:space="0" w:color="auto"/>
                <w:left w:val="none" w:sz="0" w:space="0" w:color="auto"/>
                <w:bottom w:val="none" w:sz="0" w:space="0" w:color="auto"/>
                <w:right w:val="none" w:sz="0" w:space="0" w:color="auto"/>
              </w:divBdr>
              <w:divsChild>
                <w:div w:id="241184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398311">
      <w:bodyDiv w:val="1"/>
      <w:marLeft w:val="0"/>
      <w:marRight w:val="0"/>
      <w:marTop w:val="0"/>
      <w:marBottom w:val="0"/>
      <w:divBdr>
        <w:top w:val="none" w:sz="0" w:space="0" w:color="auto"/>
        <w:left w:val="none" w:sz="0" w:space="0" w:color="auto"/>
        <w:bottom w:val="none" w:sz="0" w:space="0" w:color="auto"/>
        <w:right w:val="none" w:sz="0" w:space="0" w:color="auto"/>
      </w:divBdr>
      <w:divsChild>
        <w:div w:id="1898391232">
          <w:marLeft w:val="0"/>
          <w:marRight w:val="0"/>
          <w:marTop w:val="0"/>
          <w:marBottom w:val="0"/>
          <w:divBdr>
            <w:top w:val="none" w:sz="0" w:space="0" w:color="auto"/>
            <w:left w:val="none" w:sz="0" w:space="0" w:color="auto"/>
            <w:bottom w:val="none" w:sz="0" w:space="0" w:color="auto"/>
            <w:right w:val="none" w:sz="0" w:space="0" w:color="auto"/>
          </w:divBdr>
          <w:divsChild>
            <w:div w:id="720635464">
              <w:marLeft w:val="0"/>
              <w:marRight w:val="0"/>
              <w:marTop w:val="0"/>
              <w:marBottom w:val="0"/>
              <w:divBdr>
                <w:top w:val="none" w:sz="0" w:space="0" w:color="auto"/>
                <w:left w:val="none" w:sz="0" w:space="0" w:color="auto"/>
                <w:bottom w:val="none" w:sz="0" w:space="0" w:color="auto"/>
                <w:right w:val="none" w:sz="0" w:space="0" w:color="auto"/>
              </w:divBdr>
              <w:divsChild>
                <w:div w:id="60145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512591">
      <w:bodyDiv w:val="1"/>
      <w:marLeft w:val="0"/>
      <w:marRight w:val="0"/>
      <w:marTop w:val="0"/>
      <w:marBottom w:val="0"/>
      <w:divBdr>
        <w:top w:val="none" w:sz="0" w:space="0" w:color="auto"/>
        <w:left w:val="none" w:sz="0" w:space="0" w:color="auto"/>
        <w:bottom w:val="none" w:sz="0" w:space="0" w:color="auto"/>
        <w:right w:val="none" w:sz="0" w:space="0" w:color="auto"/>
      </w:divBdr>
      <w:divsChild>
        <w:div w:id="2048068783">
          <w:marLeft w:val="0"/>
          <w:marRight w:val="0"/>
          <w:marTop w:val="0"/>
          <w:marBottom w:val="0"/>
          <w:divBdr>
            <w:top w:val="none" w:sz="0" w:space="0" w:color="auto"/>
            <w:left w:val="none" w:sz="0" w:space="0" w:color="auto"/>
            <w:bottom w:val="none" w:sz="0" w:space="0" w:color="auto"/>
            <w:right w:val="none" w:sz="0" w:space="0" w:color="auto"/>
          </w:divBdr>
          <w:divsChild>
            <w:div w:id="1390180887">
              <w:marLeft w:val="0"/>
              <w:marRight w:val="0"/>
              <w:marTop w:val="0"/>
              <w:marBottom w:val="0"/>
              <w:divBdr>
                <w:top w:val="none" w:sz="0" w:space="0" w:color="auto"/>
                <w:left w:val="none" w:sz="0" w:space="0" w:color="auto"/>
                <w:bottom w:val="none" w:sz="0" w:space="0" w:color="auto"/>
                <w:right w:val="none" w:sz="0" w:space="0" w:color="auto"/>
              </w:divBdr>
              <w:divsChild>
                <w:div w:id="1673949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996645">
      <w:bodyDiv w:val="1"/>
      <w:marLeft w:val="0"/>
      <w:marRight w:val="0"/>
      <w:marTop w:val="0"/>
      <w:marBottom w:val="0"/>
      <w:divBdr>
        <w:top w:val="none" w:sz="0" w:space="0" w:color="auto"/>
        <w:left w:val="none" w:sz="0" w:space="0" w:color="auto"/>
        <w:bottom w:val="none" w:sz="0" w:space="0" w:color="auto"/>
        <w:right w:val="none" w:sz="0" w:space="0" w:color="auto"/>
      </w:divBdr>
    </w:div>
    <w:div w:id="621499435">
      <w:bodyDiv w:val="1"/>
      <w:marLeft w:val="0"/>
      <w:marRight w:val="0"/>
      <w:marTop w:val="0"/>
      <w:marBottom w:val="0"/>
      <w:divBdr>
        <w:top w:val="none" w:sz="0" w:space="0" w:color="auto"/>
        <w:left w:val="none" w:sz="0" w:space="0" w:color="auto"/>
        <w:bottom w:val="none" w:sz="0" w:space="0" w:color="auto"/>
        <w:right w:val="none" w:sz="0" w:space="0" w:color="auto"/>
      </w:divBdr>
      <w:divsChild>
        <w:div w:id="1484196829">
          <w:marLeft w:val="0"/>
          <w:marRight w:val="0"/>
          <w:marTop w:val="0"/>
          <w:marBottom w:val="0"/>
          <w:divBdr>
            <w:top w:val="none" w:sz="0" w:space="0" w:color="auto"/>
            <w:left w:val="none" w:sz="0" w:space="0" w:color="auto"/>
            <w:bottom w:val="none" w:sz="0" w:space="0" w:color="auto"/>
            <w:right w:val="none" w:sz="0" w:space="0" w:color="auto"/>
          </w:divBdr>
          <w:divsChild>
            <w:div w:id="1182471425">
              <w:marLeft w:val="0"/>
              <w:marRight w:val="0"/>
              <w:marTop w:val="0"/>
              <w:marBottom w:val="0"/>
              <w:divBdr>
                <w:top w:val="none" w:sz="0" w:space="0" w:color="auto"/>
                <w:left w:val="none" w:sz="0" w:space="0" w:color="auto"/>
                <w:bottom w:val="none" w:sz="0" w:space="0" w:color="auto"/>
                <w:right w:val="none" w:sz="0" w:space="0" w:color="auto"/>
              </w:divBdr>
              <w:divsChild>
                <w:div w:id="1116213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279418">
      <w:bodyDiv w:val="1"/>
      <w:marLeft w:val="0"/>
      <w:marRight w:val="0"/>
      <w:marTop w:val="0"/>
      <w:marBottom w:val="0"/>
      <w:divBdr>
        <w:top w:val="none" w:sz="0" w:space="0" w:color="auto"/>
        <w:left w:val="none" w:sz="0" w:space="0" w:color="auto"/>
        <w:bottom w:val="none" w:sz="0" w:space="0" w:color="auto"/>
        <w:right w:val="none" w:sz="0" w:space="0" w:color="auto"/>
      </w:divBdr>
      <w:divsChild>
        <w:div w:id="817913977">
          <w:marLeft w:val="0"/>
          <w:marRight w:val="0"/>
          <w:marTop w:val="0"/>
          <w:marBottom w:val="0"/>
          <w:divBdr>
            <w:top w:val="none" w:sz="0" w:space="0" w:color="auto"/>
            <w:left w:val="none" w:sz="0" w:space="0" w:color="auto"/>
            <w:bottom w:val="none" w:sz="0" w:space="0" w:color="auto"/>
            <w:right w:val="none" w:sz="0" w:space="0" w:color="auto"/>
          </w:divBdr>
          <w:divsChild>
            <w:div w:id="302010228">
              <w:marLeft w:val="0"/>
              <w:marRight w:val="0"/>
              <w:marTop w:val="0"/>
              <w:marBottom w:val="0"/>
              <w:divBdr>
                <w:top w:val="none" w:sz="0" w:space="0" w:color="auto"/>
                <w:left w:val="none" w:sz="0" w:space="0" w:color="auto"/>
                <w:bottom w:val="none" w:sz="0" w:space="0" w:color="auto"/>
                <w:right w:val="none" w:sz="0" w:space="0" w:color="auto"/>
              </w:divBdr>
              <w:divsChild>
                <w:div w:id="77367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055213">
      <w:bodyDiv w:val="1"/>
      <w:marLeft w:val="0"/>
      <w:marRight w:val="0"/>
      <w:marTop w:val="0"/>
      <w:marBottom w:val="0"/>
      <w:divBdr>
        <w:top w:val="none" w:sz="0" w:space="0" w:color="auto"/>
        <w:left w:val="none" w:sz="0" w:space="0" w:color="auto"/>
        <w:bottom w:val="none" w:sz="0" w:space="0" w:color="auto"/>
        <w:right w:val="none" w:sz="0" w:space="0" w:color="auto"/>
      </w:divBdr>
      <w:divsChild>
        <w:div w:id="1160730077">
          <w:marLeft w:val="0"/>
          <w:marRight w:val="0"/>
          <w:marTop w:val="0"/>
          <w:marBottom w:val="0"/>
          <w:divBdr>
            <w:top w:val="none" w:sz="0" w:space="0" w:color="auto"/>
            <w:left w:val="none" w:sz="0" w:space="0" w:color="auto"/>
            <w:bottom w:val="none" w:sz="0" w:space="0" w:color="auto"/>
            <w:right w:val="none" w:sz="0" w:space="0" w:color="auto"/>
          </w:divBdr>
          <w:divsChild>
            <w:div w:id="1149515782">
              <w:marLeft w:val="0"/>
              <w:marRight w:val="0"/>
              <w:marTop w:val="0"/>
              <w:marBottom w:val="0"/>
              <w:divBdr>
                <w:top w:val="none" w:sz="0" w:space="0" w:color="auto"/>
                <w:left w:val="none" w:sz="0" w:space="0" w:color="auto"/>
                <w:bottom w:val="none" w:sz="0" w:space="0" w:color="auto"/>
                <w:right w:val="none" w:sz="0" w:space="0" w:color="auto"/>
              </w:divBdr>
              <w:divsChild>
                <w:div w:id="1607157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168622">
      <w:bodyDiv w:val="1"/>
      <w:marLeft w:val="0"/>
      <w:marRight w:val="0"/>
      <w:marTop w:val="0"/>
      <w:marBottom w:val="0"/>
      <w:divBdr>
        <w:top w:val="none" w:sz="0" w:space="0" w:color="auto"/>
        <w:left w:val="none" w:sz="0" w:space="0" w:color="auto"/>
        <w:bottom w:val="none" w:sz="0" w:space="0" w:color="auto"/>
        <w:right w:val="none" w:sz="0" w:space="0" w:color="auto"/>
      </w:divBdr>
      <w:divsChild>
        <w:div w:id="2064594512">
          <w:marLeft w:val="0"/>
          <w:marRight w:val="0"/>
          <w:marTop w:val="0"/>
          <w:marBottom w:val="0"/>
          <w:divBdr>
            <w:top w:val="none" w:sz="0" w:space="0" w:color="auto"/>
            <w:left w:val="none" w:sz="0" w:space="0" w:color="auto"/>
            <w:bottom w:val="none" w:sz="0" w:space="0" w:color="auto"/>
            <w:right w:val="none" w:sz="0" w:space="0" w:color="auto"/>
          </w:divBdr>
          <w:divsChild>
            <w:div w:id="793838902">
              <w:marLeft w:val="0"/>
              <w:marRight w:val="0"/>
              <w:marTop w:val="0"/>
              <w:marBottom w:val="0"/>
              <w:divBdr>
                <w:top w:val="none" w:sz="0" w:space="0" w:color="auto"/>
                <w:left w:val="none" w:sz="0" w:space="0" w:color="auto"/>
                <w:bottom w:val="none" w:sz="0" w:space="0" w:color="auto"/>
                <w:right w:val="none" w:sz="0" w:space="0" w:color="auto"/>
              </w:divBdr>
              <w:divsChild>
                <w:div w:id="215121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901022">
      <w:bodyDiv w:val="1"/>
      <w:marLeft w:val="0"/>
      <w:marRight w:val="0"/>
      <w:marTop w:val="0"/>
      <w:marBottom w:val="0"/>
      <w:divBdr>
        <w:top w:val="none" w:sz="0" w:space="0" w:color="auto"/>
        <w:left w:val="none" w:sz="0" w:space="0" w:color="auto"/>
        <w:bottom w:val="none" w:sz="0" w:space="0" w:color="auto"/>
        <w:right w:val="none" w:sz="0" w:space="0" w:color="auto"/>
      </w:divBdr>
      <w:divsChild>
        <w:div w:id="213737236">
          <w:marLeft w:val="0"/>
          <w:marRight w:val="0"/>
          <w:marTop w:val="0"/>
          <w:marBottom w:val="0"/>
          <w:divBdr>
            <w:top w:val="none" w:sz="0" w:space="0" w:color="auto"/>
            <w:left w:val="none" w:sz="0" w:space="0" w:color="auto"/>
            <w:bottom w:val="none" w:sz="0" w:space="0" w:color="auto"/>
            <w:right w:val="none" w:sz="0" w:space="0" w:color="auto"/>
          </w:divBdr>
          <w:divsChild>
            <w:div w:id="1825197438">
              <w:marLeft w:val="0"/>
              <w:marRight w:val="0"/>
              <w:marTop w:val="0"/>
              <w:marBottom w:val="0"/>
              <w:divBdr>
                <w:top w:val="none" w:sz="0" w:space="0" w:color="auto"/>
                <w:left w:val="none" w:sz="0" w:space="0" w:color="auto"/>
                <w:bottom w:val="none" w:sz="0" w:space="0" w:color="auto"/>
                <w:right w:val="none" w:sz="0" w:space="0" w:color="auto"/>
              </w:divBdr>
              <w:divsChild>
                <w:div w:id="628587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0522410">
      <w:bodyDiv w:val="1"/>
      <w:marLeft w:val="0"/>
      <w:marRight w:val="0"/>
      <w:marTop w:val="0"/>
      <w:marBottom w:val="0"/>
      <w:divBdr>
        <w:top w:val="none" w:sz="0" w:space="0" w:color="auto"/>
        <w:left w:val="none" w:sz="0" w:space="0" w:color="auto"/>
        <w:bottom w:val="none" w:sz="0" w:space="0" w:color="auto"/>
        <w:right w:val="none" w:sz="0" w:space="0" w:color="auto"/>
      </w:divBdr>
    </w:div>
    <w:div w:id="640967578">
      <w:bodyDiv w:val="1"/>
      <w:marLeft w:val="0"/>
      <w:marRight w:val="0"/>
      <w:marTop w:val="0"/>
      <w:marBottom w:val="0"/>
      <w:divBdr>
        <w:top w:val="none" w:sz="0" w:space="0" w:color="auto"/>
        <w:left w:val="none" w:sz="0" w:space="0" w:color="auto"/>
        <w:bottom w:val="none" w:sz="0" w:space="0" w:color="auto"/>
        <w:right w:val="none" w:sz="0" w:space="0" w:color="auto"/>
      </w:divBdr>
      <w:divsChild>
        <w:div w:id="1229459204">
          <w:marLeft w:val="0"/>
          <w:marRight w:val="0"/>
          <w:marTop w:val="0"/>
          <w:marBottom w:val="0"/>
          <w:divBdr>
            <w:top w:val="none" w:sz="0" w:space="0" w:color="auto"/>
            <w:left w:val="none" w:sz="0" w:space="0" w:color="auto"/>
            <w:bottom w:val="none" w:sz="0" w:space="0" w:color="auto"/>
            <w:right w:val="none" w:sz="0" w:space="0" w:color="auto"/>
          </w:divBdr>
          <w:divsChild>
            <w:div w:id="1155219259">
              <w:marLeft w:val="0"/>
              <w:marRight w:val="0"/>
              <w:marTop w:val="0"/>
              <w:marBottom w:val="0"/>
              <w:divBdr>
                <w:top w:val="none" w:sz="0" w:space="0" w:color="auto"/>
                <w:left w:val="none" w:sz="0" w:space="0" w:color="auto"/>
                <w:bottom w:val="none" w:sz="0" w:space="0" w:color="auto"/>
                <w:right w:val="none" w:sz="0" w:space="0" w:color="auto"/>
              </w:divBdr>
              <w:divsChild>
                <w:div w:id="190467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084783">
      <w:bodyDiv w:val="1"/>
      <w:marLeft w:val="0"/>
      <w:marRight w:val="0"/>
      <w:marTop w:val="0"/>
      <w:marBottom w:val="0"/>
      <w:divBdr>
        <w:top w:val="none" w:sz="0" w:space="0" w:color="auto"/>
        <w:left w:val="none" w:sz="0" w:space="0" w:color="auto"/>
        <w:bottom w:val="none" w:sz="0" w:space="0" w:color="auto"/>
        <w:right w:val="none" w:sz="0" w:space="0" w:color="auto"/>
      </w:divBdr>
      <w:divsChild>
        <w:div w:id="8071392">
          <w:marLeft w:val="0"/>
          <w:marRight w:val="0"/>
          <w:marTop w:val="0"/>
          <w:marBottom w:val="0"/>
          <w:divBdr>
            <w:top w:val="none" w:sz="0" w:space="0" w:color="auto"/>
            <w:left w:val="none" w:sz="0" w:space="0" w:color="auto"/>
            <w:bottom w:val="none" w:sz="0" w:space="0" w:color="auto"/>
            <w:right w:val="none" w:sz="0" w:space="0" w:color="auto"/>
          </w:divBdr>
          <w:divsChild>
            <w:div w:id="882524274">
              <w:marLeft w:val="0"/>
              <w:marRight w:val="0"/>
              <w:marTop w:val="0"/>
              <w:marBottom w:val="0"/>
              <w:divBdr>
                <w:top w:val="none" w:sz="0" w:space="0" w:color="auto"/>
                <w:left w:val="none" w:sz="0" w:space="0" w:color="auto"/>
                <w:bottom w:val="none" w:sz="0" w:space="0" w:color="auto"/>
                <w:right w:val="none" w:sz="0" w:space="0" w:color="auto"/>
              </w:divBdr>
              <w:divsChild>
                <w:div w:id="110954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705736">
      <w:bodyDiv w:val="1"/>
      <w:marLeft w:val="0"/>
      <w:marRight w:val="0"/>
      <w:marTop w:val="0"/>
      <w:marBottom w:val="0"/>
      <w:divBdr>
        <w:top w:val="none" w:sz="0" w:space="0" w:color="auto"/>
        <w:left w:val="none" w:sz="0" w:space="0" w:color="auto"/>
        <w:bottom w:val="none" w:sz="0" w:space="0" w:color="auto"/>
        <w:right w:val="none" w:sz="0" w:space="0" w:color="auto"/>
      </w:divBdr>
      <w:divsChild>
        <w:div w:id="171797983">
          <w:marLeft w:val="0"/>
          <w:marRight w:val="0"/>
          <w:marTop w:val="0"/>
          <w:marBottom w:val="0"/>
          <w:divBdr>
            <w:top w:val="none" w:sz="0" w:space="0" w:color="auto"/>
            <w:left w:val="none" w:sz="0" w:space="0" w:color="auto"/>
            <w:bottom w:val="none" w:sz="0" w:space="0" w:color="auto"/>
            <w:right w:val="none" w:sz="0" w:space="0" w:color="auto"/>
          </w:divBdr>
          <w:divsChild>
            <w:div w:id="1560894954">
              <w:marLeft w:val="0"/>
              <w:marRight w:val="0"/>
              <w:marTop w:val="0"/>
              <w:marBottom w:val="0"/>
              <w:divBdr>
                <w:top w:val="none" w:sz="0" w:space="0" w:color="auto"/>
                <w:left w:val="none" w:sz="0" w:space="0" w:color="auto"/>
                <w:bottom w:val="none" w:sz="0" w:space="0" w:color="auto"/>
                <w:right w:val="none" w:sz="0" w:space="0" w:color="auto"/>
              </w:divBdr>
              <w:divsChild>
                <w:div w:id="1087581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7824892">
      <w:bodyDiv w:val="1"/>
      <w:marLeft w:val="0"/>
      <w:marRight w:val="0"/>
      <w:marTop w:val="0"/>
      <w:marBottom w:val="0"/>
      <w:divBdr>
        <w:top w:val="none" w:sz="0" w:space="0" w:color="auto"/>
        <w:left w:val="none" w:sz="0" w:space="0" w:color="auto"/>
        <w:bottom w:val="none" w:sz="0" w:space="0" w:color="auto"/>
        <w:right w:val="none" w:sz="0" w:space="0" w:color="auto"/>
      </w:divBdr>
    </w:div>
    <w:div w:id="655304315">
      <w:bodyDiv w:val="1"/>
      <w:marLeft w:val="0"/>
      <w:marRight w:val="0"/>
      <w:marTop w:val="0"/>
      <w:marBottom w:val="0"/>
      <w:divBdr>
        <w:top w:val="none" w:sz="0" w:space="0" w:color="auto"/>
        <w:left w:val="none" w:sz="0" w:space="0" w:color="auto"/>
        <w:bottom w:val="none" w:sz="0" w:space="0" w:color="auto"/>
        <w:right w:val="none" w:sz="0" w:space="0" w:color="auto"/>
      </w:divBdr>
    </w:div>
    <w:div w:id="665598053">
      <w:bodyDiv w:val="1"/>
      <w:marLeft w:val="0"/>
      <w:marRight w:val="0"/>
      <w:marTop w:val="0"/>
      <w:marBottom w:val="0"/>
      <w:divBdr>
        <w:top w:val="none" w:sz="0" w:space="0" w:color="auto"/>
        <w:left w:val="none" w:sz="0" w:space="0" w:color="auto"/>
        <w:bottom w:val="none" w:sz="0" w:space="0" w:color="auto"/>
        <w:right w:val="none" w:sz="0" w:space="0" w:color="auto"/>
      </w:divBdr>
      <w:divsChild>
        <w:div w:id="1298686947">
          <w:marLeft w:val="0"/>
          <w:marRight w:val="0"/>
          <w:marTop w:val="0"/>
          <w:marBottom w:val="0"/>
          <w:divBdr>
            <w:top w:val="none" w:sz="0" w:space="0" w:color="auto"/>
            <w:left w:val="none" w:sz="0" w:space="0" w:color="auto"/>
            <w:bottom w:val="none" w:sz="0" w:space="0" w:color="auto"/>
            <w:right w:val="none" w:sz="0" w:space="0" w:color="auto"/>
          </w:divBdr>
          <w:divsChild>
            <w:div w:id="247464265">
              <w:marLeft w:val="0"/>
              <w:marRight w:val="0"/>
              <w:marTop w:val="0"/>
              <w:marBottom w:val="0"/>
              <w:divBdr>
                <w:top w:val="none" w:sz="0" w:space="0" w:color="auto"/>
                <w:left w:val="none" w:sz="0" w:space="0" w:color="auto"/>
                <w:bottom w:val="none" w:sz="0" w:space="0" w:color="auto"/>
                <w:right w:val="none" w:sz="0" w:space="0" w:color="auto"/>
              </w:divBdr>
              <w:divsChild>
                <w:div w:id="170401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9068478">
      <w:bodyDiv w:val="1"/>
      <w:marLeft w:val="0"/>
      <w:marRight w:val="0"/>
      <w:marTop w:val="0"/>
      <w:marBottom w:val="0"/>
      <w:divBdr>
        <w:top w:val="none" w:sz="0" w:space="0" w:color="auto"/>
        <w:left w:val="none" w:sz="0" w:space="0" w:color="auto"/>
        <w:bottom w:val="none" w:sz="0" w:space="0" w:color="auto"/>
        <w:right w:val="none" w:sz="0" w:space="0" w:color="auto"/>
      </w:divBdr>
      <w:divsChild>
        <w:div w:id="214241429">
          <w:marLeft w:val="0"/>
          <w:marRight w:val="0"/>
          <w:marTop w:val="0"/>
          <w:marBottom w:val="0"/>
          <w:divBdr>
            <w:top w:val="none" w:sz="0" w:space="0" w:color="auto"/>
            <w:left w:val="none" w:sz="0" w:space="0" w:color="auto"/>
            <w:bottom w:val="none" w:sz="0" w:space="0" w:color="auto"/>
            <w:right w:val="none" w:sz="0" w:space="0" w:color="auto"/>
          </w:divBdr>
          <w:divsChild>
            <w:div w:id="1288119699">
              <w:marLeft w:val="0"/>
              <w:marRight w:val="0"/>
              <w:marTop w:val="0"/>
              <w:marBottom w:val="0"/>
              <w:divBdr>
                <w:top w:val="none" w:sz="0" w:space="0" w:color="auto"/>
                <w:left w:val="none" w:sz="0" w:space="0" w:color="auto"/>
                <w:bottom w:val="none" w:sz="0" w:space="0" w:color="auto"/>
                <w:right w:val="none" w:sz="0" w:space="0" w:color="auto"/>
              </w:divBdr>
              <w:divsChild>
                <w:div w:id="2075614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308285">
      <w:bodyDiv w:val="1"/>
      <w:marLeft w:val="0"/>
      <w:marRight w:val="0"/>
      <w:marTop w:val="0"/>
      <w:marBottom w:val="0"/>
      <w:divBdr>
        <w:top w:val="none" w:sz="0" w:space="0" w:color="auto"/>
        <w:left w:val="none" w:sz="0" w:space="0" w:color="auto"/>
        <w:bottom w:val="none" w:sz="0" w:space="0" w:color="auto"/>
        <w:right w:val="none" w:sz="0" w:space="0" w:color="auto"/>
      </w:divBdr>
    </w:div>
    <w:div w:id="679507565">
      <w:bodyDiv w:val="1"/>
      <w:marLeft w:val="0"/>
      <w:marRight w:val="0"/>
      <w:marTop w:val="0"/>
      <w:marBottom w:val="0"/>
      <w:divBdr>
        <w:top w:val="none" w:sz="0" w:space="0" w:color="auto"/>
        <w:left w:val="none" w:sz="0" w:space="0" w:color="auto"/>
        <w:bottom w:val="none" w:sz="0" w:space="0" w:color="auto"/>
        <w:right w:val="none" w:sz="0" w:space="0" w:color="auto"/>
      </w:divBdr>
      <w:divsChild>
        <w:div w:id="434595745">
          <w:marLeft w:val="0"/>
          <w:marRight w:val="0"/>
          <w:marTop w:val="0"/>
          <w:marBottom w:val="0"/>
          <w:divBdr>
            <w:top w:val="none" w:sz="0" w:space="0" w:color="auto"/>
            <w:left w:val="none" w:sz="0" w:space="0" w:color="auto"/>
            <w:bottom w:val="none" w:sz="0" w:space="0" w:color="auto"/>
            <w:right w:val="none" w:sz="0" w:space="0" w:color="auto"/>
          </w:divBdr>
          <w:divsChild>
            <w:div w:id="243760801">
              <w:marLeft w:val="0"/>
              <w:marRight w:val="0"/>
              <w:marTop w:val="0"/>
              <w:marBottom w:val="0"/>
              <w:divBdr>
                <w:top w:val="none" w:sz="0" w:space="0" w:color="auto"/>
                <w:left w:val="none" w:sz="0" w:space="0" w:color="auto"/>
                <w:bottom w:val="none" w:sz="0" w:space="0" w:color="auto"/>
                <w:right w:val="none" w:sz="0" w:space="0" w:color="auto"/>
              </w:divBdr>
            </w:div>
            <w:div w:id="982195192">
              <w:marLeft w:val="0"/>
              <w:marRight w:val="0"/>
              <w:marTop w:val="0"/>
              <w:marBottom w:val="0"/>
              <w:divBdr>
                <w:top w:val="none" w:sz="0" w:space="0" w:color="auto"/>
                <w:left w:val="none" w:sz="0" w:space="0" w:color="auto"/>
                <w:bottom w:val="none" w:sz="0" w:space="0" w:color="auto"/>
                <w:right w:val="none" w:sz="0" w:space="0" w:color="auto"/>
              </w:divBdr>
            </w:div>
          </w:divsChild>
        </w:div>
        <w:div w:id="1388532907">
          <w:marLeft w:val="0"/>
          <w:marRight w:val="0"/>
          <w:marTop w:val="0"/>
          <w:marBottom w:val="0"/>
          <w:divBdr>
            <w:top w:val="none" w:sz="0" w:space="0" w:color="auto"/>
            <w:left w:val="none" w:sz="0" w:space="0" w:color="auto"/>
            <w:bottom w:val="none" w:sz="0" w:space="0" w:color="auto"/>
            <w:right w:val="none" w:sz="0" w:space="0" w:color="auto"/>
          </w:divBdr>
          <w:divsChild>
            <w:div w:id="1380587467">
              <w:marLeft w:val="0"/>
              <w:marRight w:val="0"/>
              <w:marTop w:val="0"/>
              <w:marBottom w:val="0"/>
              <w:divBdr>
                <w:top w:val="none" w:sz="0" w:space="0" w:color="auto"/>
                <w:left w:val="none" w:sz="0" w:space="0" w:color="auto"/>
                <w:bottom w:val="none" w:sz="0" w:space="0" w:color="auto"/>
                <w:right w:val="none" w:sz="0" w:space="0" w:color="auto"/>
              </w:divBdr>
              <w:divsChild>
                <w:div w:id="551624651">
                  <w:marLeft w:val="0"/>
                  <w:marRight w:val="0"/>
                  <w:marTop w:val="0"/>
                  <w:marBottom w:val="0"/>
                  <w:divBdr>
                    <w:top w:val="none" w:sz="0" w:space="0" w:color="auto"/>
                    <w:left w:val="none" w:sz="0" w:space="0" w:color="auto"/>
                    <w:bottom w:val="none" w:sz="0" w:space="0" w:color="auto"/>
                    <w:right w:val="none" w:sz="0" w:space="0" w:color="auto"/>
                  </w:divBdr>
                  <w:divsChild>
                    <w:div w:id="61590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2974253">
      <w:bodyDiv w:val="1"/>
      <w:marLeft w:val="0"/>
      <w:marRight w:val="0"/>
      <w:marTop w:val="0"/>
      <w:marBottom w:val="0"/>
      <w:divBdr>
        <w:top w:val="none" w:sz="0" w:space="0" w:color="auto"/>
        <w:left w:val="none" w:sz="0" w:space="0" w:color="auto"/>
        <w:bottom w:val="none" w:sz="0" w:space="0" w:color="auto"/>
        <w:right w:val="none" w:sz="0" w:space="0" w:color="auto"/>
      </w:divBdr>
      <w:divsChild>
        <w:div w:id="1696882946">
          <w:marLeft w:val="0"/>
          <w:marRight w:val="0"/>
          <w:marTop w:val="0"/>
          <w:marBottom w:val="0"/>
          <w:divBdr>
            <w:top w:val="none" w:sz="0" w:space="0" w:color="auto"/>
            <w:left w:val="none" w:sz="0" w:space="0" w:color="auto"/>
            <w:bottom w:val="none" w:sz="0" w:space="0" w:color="auto"/>
            <w:right w:val="none" w:sz="0" w:space="0" w:color="auto"/>
          </w:divBdr>
          <w:divsChild>
            <w:div w:id="231084816">
              <w:marLeft w:val="0"/>
              <w:marRight w:val="0"/>
              <w:marTop w:val="0"/>
              <w:marBottom w:val="0"/>
              <w:divBdr>
                <w:top w:val="none" w:sz="0" w:space="0" w:color="auto"/>
                <w:left w:val="none" w:sz="0" w:space="0" w:color="auto"/>
                <w:bottom w:val="none" w:sz="0" w:space="0" w:color="auto"/>
                <w:right w:val="none" w:sz="0" w:space="0" w:color="auto"/>
              </w:divBdr>
              <w:divsChild>
                <w:div w:id="58198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626954">
      <w:bodyDiv w:val="1"/>
      <w:marLeft w:val="0"/>
      <w:marRight w:val="0"/>
      <w:marTop w:val="0"/>
      <w:marBottom w:val="0"/>
      <w:divBdr>
        <w:top w:val="none" w:sz="0" w:space="0" w:color="auto"/>
        <w:left w:val="none" w:sz="0" w:space="0" w:color="auto"/>
        <w:bottom w:val="none" w:sz="0" w:space="0" w:color="auto"/>
        <w:right w:val="none" w:sz="0" w:space="0" w:color="auto"/>
      </w:divBdr>
      <w:divsChild>
        <w:div w:id="1495414235">
          <w:marLeft w:val="0"/>
          <w:marRight w:val="0"/>
          <w:marTop w:val="0"/>
          <w:marBottom w:val="0"/>
          <w:divBdr>
            <w:top w:val="none" w:sz="0" w:space="0" w:color="auto"/>
            <w:left w:val="none" w:sz="0" w:space="0" w:color="auto"/>
            <w:bottom w:val="none" w:sz="0" w:space="0" w:color="auto"/>
            <w:right w:val="none" w:sz="0" w:space="0" w:color="auto"/>
          </w:divBdr>
          <w:divsChild>
            <w:div w:id="1004868034">
              <w:marLeft w:val="0"/>
              <w:marRight w:val="0"/>
              <w:marTop w:val="0"/>
              <w:marBottom w:val="0"/>
              <w:divBdr>
                <w:top w:val="none" w:sz="0" w:space="0" w:color="auto"/>
                <w:left w:val="none" w:sz="0" w:space="0" w:color="auto"/>
                <w:bottom w:val="none" w:sz="0" w:space="0" w:color="auto"/>
                <w:right w:val="none" w:sz="0" w:space="0" w:color="auto"/>
              </w:divBdr>
              <w:divsChild>
                <w:div w:id="172316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081603">
      <w:bodyDiv w:val="1"/>
      <w:marLeft w:val="0"/>
      <w:marRight w:val="0"/>
      <w:marTop w:val="0"/>
      <w:marBottom w:val="0"/>
      <w:divBdr>
        <w:top w:val="none" w:sz="0" w:space="0" w:color="auto"/>
        <w:left w:val="none" w:sz="0" w:space="0" w:color="auto"/>
        <w:bottom w:val="none" w:sz="0" w:space="0" w:color="auto"/>
        <w:right w:val="none" w:sz="0" w:space="0" w:color="auto"/>
      </w:divBdr>
      <w:divsChild>
        <w:div w:id="425351495">
          <w:marLeft w:val="0"/>
          <w:marRight w:val="0"/>
          <w:marTop w:val="0"/>
          <w:marBottom w:val="0"/>
          <w:divBdr>
            <w:top w:val="none" w:sz="0" w:space="0" w:color="auto"/>
            <w:left w:val="none" w:sz="0" w:space="0" w:color="auto"/>
            <w:bottom w:val="none" w:sz="0" w:space="0" w:color="auto"/>
            <w:right w:val="none" w:sz="0" w:space="0" w:color="auto"/>
          </w:divBdr>
          <w:divsChild>
            <w:div w:id="63843882">
              <w:marLeft w:val="0"/>
              <w:marRight w:val="0"/>
              <w:marTop w:val="0"/>
              <w:marBottom w:val="0"/>
              <w:divBdr>
                <w:top w:val="none" w:sz="0" w:space="0" w:color="auto"/>
                <w:left w:val="none" w:sz="0" w:space="0" w:color="auto"/>
                <w:bottom w:val="none" w:sz="0" w:space="0" w:color="auto"/>
                <w:right w:val="none" w:sz="0" w:space="0" w:color="auto"/>
              </w:divBdr>
              <w:divsChild>
                <w:div w:id="37296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8438481">
      <w:bodyDiv w:val="1"/>
      <w:marLeft w:val="0"/>
      <w:marRight w:val="0"/>
      <w:marTop w:val="0"/>
      <w:marBottom w:val="0"/>
      <w:divBdr>
        <w:top w:val="none" w:sz="0" w:space="0" w:color="auto"/>
        <w:left w:val="none" w:sz="0" w:space="0" w:color="auto"/>
        <w:bottom w:val="none" w:sz="0" w:space="0" w:color="auto"/>
        <w:right w:val="none" w:sz="0" w:space="0" w:color="auto"/>
      </w:divBdr>
      <w:divsChild>
        <w:div w:id="1310745434">
          <w:marLeft w:val="0"/>
          <w:marRight w:val="0"/>
          <w:marTop w:val="0"/>
          <w:marBottom w:val="0"/>
          <w:divBdr>
            <w:top w:val="none" w:sz="0" w:space="0" w:color="auto"/>
            <w:left w:val="none" w:sz="0" w:space="0" w:color="auto"/>
            <w:bottom w:val="none" w:sz="0" w:space="0" w:color="auto"/>
            <w:right w:val="none" w:sz="0" w:space="0" w:color="auto"/>
          </w:divBdr>
          <w:divsChild>
            <w:div w:id="136606957">
              <w:marLeft w:val="0"/>
              <w:marRight w:val="0"/>
              <w:marTop w:val="0"/>
              <w:marBottom w:val="0"/>
              <w:divBdr>
                <w:top w:val="none" w:sz="0" w:space="0" w:color="auto"/>
                <w:left w:val="none" w:sz="0" w:space="0" w:color="auto"/>
                <w:bottom w:val="none" w:sz="0" w:space="0" w:color="auto"/>
                <w:right w:val="none" w:sz="0" w:space="0" w:color="auto"/>
              </w:divBdr>
              <w:divsChild>
                <w:div w:id="148558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473484">
      <w:bodyDiv w:val="1"/>
      <w:marLeft w:val="0"/>
      <w:marRight w:val="0"/>
      <w:marTop w:val="0"/>
      <w:marBottom w:val="0"/>
      <w:divBdr>
        <w:top w:val="none" w:sz="0" w:space="0" w:color="auto"/>
        <w:left w:val="none" w:sz="0" w:space="0" w:color="auto"/>
        <w:bottom w:val="none" w:sz="0" w:space="0" w:color="auto"/>
        <w:right w:val="none" w:sz="0" w:space="0" w:color="auto"/>
      </w:divBdr>
      <w:divsChild>
        <w:div w:id="898857517">
          <w:marLeft w:val="0"/>
          <w:marRight w:val="0"/>
          <w:marTop w:val="0"/>
          <w:marBottom w:val="0"/>
          <w:divBdr>
            <w:top w:val="none" w:sz="0" w:space="0" w:color="auto"/>
            <w:left w:val="none" w:sz="0" w:space="0" w:color="auto"/>
            <w:bottom w:val="none" w:sz="0" w:space="0" w:color="auto"/>
            <w:right w:val="none" w:sz="0" w:space="0" w:color="auto"/>
          </w:divBdr>
          <w:divsChild>
            <w:div w:id="1802114174">
              <w:marLeft w:val="0"/>
              <w:marRight w:val="0"/>
              <w:marTop w:val="0"/>
              <w:marBottom w:val="0"/>
              <w:divBdr>
                <w:top w:val="none" w:sz="0" w:space="0" w:color="auto"/>
                <w:left w:val="none" w:sz="0" w:space="0" w:color="auto"/>
                <w:bottom w:val="none" w:sz="0" w:space="0" w:color="auto"/>
                <w:right w:val="none" w:sz="0" w:space="0" w:color="auto"/>
              </w:divBdr>
              <w:divsChild>
                <w:div w:id="32290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209729">
      <w:bodyDiv w:val="1"/>
      <w:marLeft w:val="0"/>
      <w:marRight w:val="0"/>
      <w:marTop w:val="0"/>
      <w:marBottom w:val="0"/>
      <w:divBdr>
        <w:top w:val="none" w:sz="0" w:space="0" w:color="auto"/>
        <w:left w:val="none" w:sz="0" w:space="0" w:color="auto"/>
        <w:bottom w:val="none" w:sz="0" w:space="0" w:color="auto"/>
        <w:right w:val="none" w:sz="0" w:space="0" w:color="auto"/>
      </w:divBdr>
      <w:divsChild>
        <w:div w:id="688527369">
          <w:marLeft w:val="0"/>
          <w:marRight w:val="0"/>
          <w:marTop w:val="0"/>
          <w:marBottom w:val="0"/>
          <w:divBdr>
            <w:top w:val="none" w:sz="0" w:space="0" w:color="auto"/>
            <w:left w:val="none" w:sz="0" w:space="0" w:color="auto"/>
            <w:bottom w:val="none" w:sz="0" w:space="0" w:color="auto"/>
            <w:right w:val="none" w:sz="0" w:space="0" w:color="auto"/>
          </w:divBdr>
          <w:divsChild>
            <w:div w:id="1472088610">
              <w:marLeft w:val="0"/>
              <w:marRight w:val="0"/>
              <w:marTop w:val="0"/>
              <w:marBottom w:val="0"/>
              <w:divBdr>
                <w:top w:val="none" w:sz="0" w:space="0" w:color="auto"/>
                <w:left w:val="none" w:sz="0" w:space="0" w:color="auto"/>
                <w:bottom w:val="none" w:sz="0" w:space="0" w:color="auto"/>
                <w:right w:val="none" w:sz="0" w:space="0" w:color="auto"/>
              </w:divBdr>
              <w:divsChild>
                <w:div w:id="1317805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104417">
      <w:bodyDiv w:val="1"/>
      <w:marLeft w:val="0"/>
      <w:marRight w:val="0"/>
      <w:marTop w:val="0"/>
      <w:marBottom w:val="0"/>
      <w:divBdr>
        <w:top w:val="none" w:sz="0" w:space="0" w:color="auto"/>
        <w:left w:val="none" w:sz="0" w:space="0" w:color="auto"/>
        <w:bottom w:val="none" w:sz="0" w:space="0" w:color="auto"/>
        <w:right w:val="none" w:sz="0" w:space="0" w:color="auto"/>
      </w:divBdr>
    </w:div>
    <w:div w:id="706175779">
      <w:bodyDiv w:val="1"/>
      <w:marLeft w:val="0"/>
      <w:marRight w:val="0"/>
      <w:marTop w:val="0"/>
      <w:marBottom w:val="0"/>
      <w:divBdr>
        <w:top w:val="none" w:sz="0" w:space="0" w:color="auto"/>
        <w:left w:val="none" w:sz="0" w:space="0" w:color="auto"/>
        <w:bottom w:val="none" w:sz="0" w:space="0" w:color="auto"/>
        <w:right w:val="none" w:sz="0" w:space="0" w:color="auto"/>
      </w:divBdr>
      <w:divsChild>
        <w:div w:id="1449931654">
          <w:marLeft w:val="0"/>
          <w:marRight w:val="0"/>
          <w:marTop w:val="0"/>
          <w:marBottom w:val="0"/>
          <w:divBdr>
            <w:top w:val="none" w:sz="0" w:space="0" w:color="auto"/>
            <w:left w:val="none" w:sz="0" w:space="0" w:color="auto"/>
            <w:bottom w:val="none" w:sz="0" w:space="0" w:color="auto"/>
            <w:right w:val="none" w:sz="0" w:space="0" w:color="auto"/>
          </w:divBdr>
          <w:divsChild>
            <w:div w:id="1285698703">
              <w:marLeft w:val="0"/>
              <w:marRight w:val="0"/>
              <w:marTop w:val="0"/>
              <w:marBottom w:val="0"/>
              <w:divBdr>
                <w:top w:val="none" w:sz="0" w:space="0" w:color="auto"/>
                <w:left w:val="none" w:sz="0" w:space="0" w:color="auto"/>
                <w:bottom w:val="none" w:sz="0" w:space="0" w:color="auto"/>
                <w:right w:val="none" w:sz="0" w:space="0" w:color="auto"/>
              </w:divBdr>
              <w:divsChild>
                <w:div w:id="660892348">
                  <w:marLeft w:val="0"/>
                  <w:marRight w:val="0"/>
                  <w:marTop w:val="0"/>
                  <w:marBottom w:val="0"/>
                  <w:divBdr>
                    <w:top w:val="none" w:sz="0" w:space="0" w:color="auto"/>
                    <w:left w:val="none" w:sz="0" w:space="0" w:color="auto"/>
                    <w:bottom w:val="none" w:sz="0" w:space="0" w:color="auto"/>
                    <w:right w:val="none" w:sz="0" w:space="0" w:color="auto"/>
                  </w:divBdr>
                </w:div>
                <w:div w:id="117017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291943">
      <w:bodyDiv w:val="1"/>
      <w:marLeft w:val="0"/>
      <w:marRight w:val="0"/>
      <w:marTop w:val="0"/>
      <w:marBottom w:val="0"/>
      <w:divBdr>
        <w:top w:val="none" w:sz="0" w:space="0" w:color="auto"/>
        <w:left w:val="none" w:sz="0" w:space="0" w:color="auto"/>
        <w:bottom w:val="none" w:sz="0" w:space="0" w:color="auto"/>
        <w:right w:val="none" w:sz="0" w:space="0" w:color="auto"/>
      </w:divBdr>
      <w:divsChild>
        <w:div w:id="1463037789">
          <w:marLeft w:val="0"/>
          <w:marRight w:val="0"/>
          <w:marTop w:val="0"/>
          <w:marBottom w:val="0"/>
          <w:divBdr>
            <w:top w:val="none" w:sz="0" w:space="0" w:color="auto"/>
            <w:left w:val="none" w:sz="0" w:space="0" w:color="auto"/>
            <w:bottom w:val="none" w:sz="0" w:space="0" w:color="auto"/>
            <w:right w:val="none" w:sz="0" w:space="0" w:color="auto"/>
          </w:divBdr>
          <w:divsChild>
            <w:div w:id="828668368">
              <w:marLeft w:val="0"/>
              <w:marRight w:val="0"/>
              <w:marTop w:val="0"/>
              <w:marBottom w:val="0"/>
              <w:divBdr>
                <w:top w:val="none" w:sz="0" w:space="0" w:color="auto"/>
                <w:left w:val="none" w:sz="0" w:space="0" w:color="auto"/>
                <w:bottom w:val="none" w:sz="0" w:space="0" w:color="auto"/>
                <w:right w:val="none" w:sz="0" w:space="0" w:color="auto"/>
              </w:divBdr>
              <w:divsChild>
                <w:div w:id="30901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492246">
      <w:bodyDiv w:val="1"/>
      <w:marLeft w:val="0"/>
      <w:marRight w:val="0"/>
      <w:marTop w:val="0"/>
      <w:marBottom w:val="0"/>
      <w:divBdr>
        <w:top w:val="none" w:sz="0" w:space="0" w:color="auto"/>
        <w:left w:val="none" w:sz="0" w:space="0" w:color="auto"/>
        <w:bottom w:val="none" w:sz="0" w:space="0" w:color="auto"/>
        <w:right w:val="none" w:sz="0" w:space="0" w:color="auto"/>
      </w:divBdr>
      <w:divsChild>
        <w:div w:id="1054505894">
          <w:marLeft w:val="0"/>
          <w:marRight w:val="0"/>
          <w:marTop w:val="0"/>
          <w:marBottom w:val="0"/>
          <w:divBdr>
            <w:top w:val="none" w:sz="0" w:space="0" w:color="auto"/>
            <w:left w:val="none" w:sz="0" w:space="0" w:color="auto"/>
            <w:bottom w:val="none" w:sz="0" w:space="0" w:color="auto"/>
            <w:right w:val="none" w:sz="0" w:space="0" w:color="auto"/>
          </w:divBdr>
          <w:divsChild>
            <w:div w:id="1180395205">
              <w:marLeft w:val="0"/>
              <w:marRight w:val="0"/>
              <w:marTop w:val="0"/>
              <w:marBottom w:val="0"/>
              <w:divBdr>
                <w:top w:val="none" w:sz="0" w:space="0" w:color="auto"/>
                <w:left w:val="none" w:sz="0" w:space="0" w:color="auto"/>
                <w:bottom w:val="none" w:sz="0" w:space="0" w:color="auto"/>
                <w:right w:val="none" w:sz="0" w:space="0" w:color="auto"/>
              </w:divBdr>
              <w:divsChild>
                <w:div w:id="148689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8916978">
      <w:bodyDiv w:val="1"/>
      <w:marLeft w:val="0"/>
      <w:marRight w:val="0"/>
      <w:marTop w:val="0"/>
      <w:marBottom w:val="0"/>
      <w:divBdr>
        <w:top w:val="none" w:sz="0" w:space="0" w:color="auto"/>
        <w:left w:val="none" w:sz="0" w:space="0" w:color="auto"/>
        <w:bottom w:val="none" w:sz="0" w:space="0" w:color="auto"/>
        <w:right w:val="none" w:sz="0" w:space="0" w:color="auto"/>
      </w:divBdr>
      <w:divsChild>
        <w:div w:id="1850559411">
          <w:marLeft w:val="0"/>
          <w:marRight w:val="0"/>
          <w:marTop w:val="0"/>
          <w:marBottom w:val="0"/>
          <w:divBdr>
            <w:top w:val="none" w:sz="0" w:space="0" w:color="auto"/>
            <w:left w:val="none" w:sz="0" w:space="0" w:color="auto"/>
            <w:bottom w:val="none" w:sz="0" w:space="0" w:color="auto"/>
            <w:right w:val="none" w:sz="0" w:space="0" w:color="auto"/>
          </w:divBdr>
          <w:divsChild>
            <w:div w:id="2068531678">
              <w:marLeft w:val="0"/>
              <w:marRight w:val="0"/>
              <w:marTop w:val="0"/>
              <w:marBottom w:val="0"/>
              <w:divBdr>
                <w:top w:val="none" w:sz="0" w:space="0" w:color="auto"/>
                <w:left w:val="none" w:sz="0" w:space="0" w:color="auto"/>
                <w:bottom w:val="none" w:sz="0" w:space="0" w:color="auto"/>
                <w:right w:val="none" w:sz="0" w:space="0" w:color="auto"/>
              </w:divBdr>
              <w:divsChild>
                <w:div w:id="128943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498095">
      <w:bodyDiv w:val="1"/>
      <w:marLeft w:val="0"/>
      <w:marRight w:val="0"/>
      <w:marTop w:val="0"/>
      <w:marBottom w:val="0"/>
      <w:divBdr>
        <w:top w:val="none" w:sz="0" w:space="0" w:color="auto"/>
        <w:left w:val="none" w:sz="0" w:space="0" w:color="auto"/>
        <w:bottom w:val="none" w:sz="0" w:space="0" w:color="auto"/>
        <w:right w:val="none" w:sz="0" w:space="0" w:color="auto"/>
      </w:divBdr>
      <w:divsChild>
        <w:div w:id="1167358332">
          <w:marLeft w:val="0"/>
          <w:marRight w:val="0"/>
          <w:marTop w:val="0"/>
          <w:marBottom w:val="0"/>
          <w:divBdr>
            <w:top w:val="none" w:sz="0" w:space="0" w:color="auto"/>
            <w:left w:val="none" w:sz="0" w:space="0" w:color="auto"/>
            <w:bottom w:val="none" w:sz="0" w:space="0" w:color="auto"/>
            <w:right w:val="none" w:sz="0" w:space="0" w:color="auto"/>
          </w:divBdr>
          <w:divsChild>
            <w:div w:id="228268793">
              <w:marLeft w:val="0"/>
              <w:marRight w:val="0"/>
              <w:marTop w:val="0"/>
              <w:marBottom w:val="0"/>
              <w:divBdr>
                <w:top w:val="none" w:sz="0" w:space="0" w:color="auto"/>
                <w:left w:val="none" w:sz="0" w:space="0" w:color="auto"/>
                <w:bottom w:val="none" w:sz="0" w:space="0" w:color="auto"/>
                <w:right w:val="none" w:sz="0" w:space="0" w:color="auto"/>
              </w:divBdr>
              <w:divsChild>
                <w:div w:id="2142381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465588">
      <w:bodyDiv w:val="1"/>
      <w:marLeft w:val="0"/>
      <w:marRight w:val="0"/>
      <w:marTop w:val="0"/>
      <w:marBottom w:val="0"/>
      <w:divBdr>
        <w:top w:val="none" w:sz="0" w:space="0" w:color="auto"/>
        <w:left w:val="none" w:sz="0" w:space="0" w:color="auto"/>
        <w:bottom w:val="none" w:sz="0" w:space="0" w:color="auto"/>
        <w:right w:val="none" w:sz="0" w:space="0" w:color="auto"/>
      </w:divBdr>
    </w:div>
    <w:div w:id="715665737">
      <w:bodyDiv w:val="1"/>
      <w:marLeft w:val="0"/>
      <w:marRight w:val="0"/>
      <w:marTop w:val="0"/>
      <w:marBottom w:val="0"/>
      <w:divBdr>
        <w:top w:val="none" w:sz="0" w:space="0" w:color="auto"/>
        <w:left w:val="none" w:sz="0" w:space="0" w:color="auto"/>
        <w:bottom w:val="none" w:sz="0" w:space="0" w:color="auto"/>
        <w:right w:val="none" w:sz="0" w:space="0" w:color="auto"/>
      </w:divBdr>
      <w:divsChild>
        <w:div w:id="1140807784">
          <w:marLeft w:val="0"/>
          <w:marRight w:val="0"/>
          <w:marTop w:val="0"/>
          <w:marBottom w:val="0"/>
          <w:divBdr>
            <w:top w:val="none" w:sz="0" w:space="0" w:color="auto"/>
            <w:left w:val="none" w:sz="0" w:space="0" w:color="auto"/>
            <w:bottom w:val="none" w:sz="0" w:space="0" w:color="auto"/>
            <w:right w:val="none" w:sz="0" w:space="0" w:color="auto"/>
          </w:divBdr>
          <w:divsChild>
            <w:div w:id="12541213">
              <w:marLeft w:val="0"/>
              <w:marRight w:val="0"/>
              <w:marTop w:val="0"/>
              <w:marBottom w:val="0"/>
              <w:divBdr>
                <w:top w:val="none" w:sz="0" w:space="0" w:color="auto"/>
                <w:left w:val="none" w:sz="0" w:space="0" w:color="auto"/>
                <w:bottom w:val="none" w:sz="0" w:space="0" w:color="auto"/>
                <w:right w:val="none" w:sz="0" w:space="0" w:color="auto"/>
              </w:divBdr>
              <w:divsChild>
                <w:div w:id="2116052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248060">
      <w:bodyDiv w:val="1"/>
      <w:marLeft w:val="0"/>
      <w:marRight w:val="0"/>
      <w:marTop w:val="0"/>
      <w:marBottom w:val="0"/>
      <w:divBdr>
        <w:top w:val="none" w:sz="0" w:space="0" w:color="auto"/>
        <w:left w:val="none" w:sz="0" w:space="0" w:color="auto"/>
        <w:bottom w:val="none" w:sz="0" w:space="0" w:color="auto"/>
        <w:right w:val="none" w:sz="0" w:space="0" w:color="auto"/>
      </w:divBdr>
      <w:divsChild>
        <w:div w:id="2085175708">
          <w:marLeft w:val="0"/>
          <w:marRight w:val="0"/>
          <w:marTop w:val="0"/>
          <w:marBottom w:val="0"/>
          <w:divBdr>
            <w:top w:val="none" w:sz="0" w:space="0" w:color="auto"/>
            <w:left w:val="none" w:sz="0" w:space="0" w:color="auto"/>
            <w:bottom w:val="none" w:sz="0" w:space="0" w:color="auto"/>
            <w:right w:val="none" w:sz="0" w:space="0" w:color="auto"/>
          </w:divBdr>
          <w:divsChild>
            <w:div w:id="1314334542">
              <w:marLeft w:val="0"/>
              <w:marRight w:val="0"/>
              <w:marTop w:val="0"/>
              <w:marBottom w:val="0"/>
              <w:divBdr>
                <w:top w:val="none" w:sz="0" w:space="0" w:color="auto"/>
                <w:left w:val="none" w:sz="0" w:space="0" w:color="auto"/>
                <w:bottom w:val="none" w:sz="0" w:space="0" w:color="auto"/>
                <w:right w:val="none" w:sz="0" w:space="0" w:color="auto"/>
              </w:divBdr>
              <w:divsChild>
                <w:div w:id="1947887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483340">
      <w:bodyDiv w:val="1"/>
      <w:marLeft w:val="0"/>
      <w:marRight w:val="0"/>
      <w:marTop w:val="0"/>
      <w:marBottom w:val="0"/>
      <w:divBdr>
        <w:top w:val="none" w:sz="0" w:space="0" w:color="auto"/>
        <w:left w:val="none" w:sz="0" w:space="0" w:color="auto"/>
        <w:bottom w:val="none" w:sz="0" w:space="0" w:color="auto"/>
        <w:right w:val="none" w:sz="0" w:space="0" w:color="auto"/>
      </w:divBdr>
    </w:div>
    <w:div w:id="734818672">
      <w:bodyDiv w:val="1"/>
      <w:marLeft w:val="0"/>
      <w:marRight w:val="0"/>
      <w:marTop w:val="0"/>
      <w:marBottom w:val="0"/>
      <w:divBdr>
        <w:top w:val="none" w:sz="0" w:space="0" w:color="auto"/>
        <w:left w:val="none" w:sz="0" w:space="0" w:color="auto"/>
        <w:bottom w:val="none" w:sz="0" w:space="0" w:color="auto"/>
        <w:right w:val="none" w:sz="0" w:space="0" w:color="auto"/>
      </w:divBdr>
      <w:divsChild>
        <w:div w:id="860050659">
          <w:marLeft w:val="0"/>
          <w:marRight w:val="0"/>
          <w:marTop w:val="0"/>
          <w:marBottom w:val="0"/>
          <w:divBdr>
            <w:top w:val="none" w:sz="0" w:space="0" w:color="auto"/>
            <w:left w:val="none" w:sz="0" w:space="0" w:color="auto"/>
            <w:bottom w:val="none" w:sz="0" w:space="0" w:color="auto"/>
            <w:right w:val="none" w:sz="0" w:space="0" w:color="auto"/>
          </w:divBdr>
          <w:divsChild>
            <w:div w:id="114761661">
              <w:marLeft w:val="0"/>
              <w:marRight w:val="0"/>
              <w:marTop w:val="0"/>
              <w:marBottom w:val="0"/>
              <w:divBdr>
                <w:top w:val="none" w:sz="0" w:space="0" w:color="auto"/>
                <w:left w:val="none" w:sz="0" w:space="0" w:color="auto"/>
                <w:bottom w:val="none" w:sz="0" w:space="0" w:color="auto"/>
                <w:right w:val="none" w:sz="0" w:space="0" w:color="auto"/>
              </w:divBdr>
              <w:divsChild>
                <w:div w:id="1298612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0711387">
      <w:bodyDiv w:val="1"/>
      <w:marLeft w:val="0"/>
      <w:marRight w:val="0"/>
      <w:marTop w:val="0"/>
      <w:marBottom w:val="0"/>
      <w:divBdr>
        <w:top w:val="none" w:sz="0" w:space="0" w:color="auto"/>
        <w:left w:val="none" w:sz="0" w:space="0" w:color="auto"/>
        <w:bottom w:val="none" w:sz="0" w:space="0" w:color="auto"/>
        <w:right w:val="none" w:sz="0" w:space="0" w:color="auto"/>
      </w:divBdr>
      <w:divsChild>
        <w:div w:id="100877211">
          <w:marLeft w:val="0"/>
          <w:marRight w:val="0"/>
          <w:marTop w:val="0"/>
          <w:marBottom w:val="0"/>
          <w:divBdr>
            <w:top w:val="none" w:sz="0" w:space="0" w:color="auto"/>
            <w:left w:val="none" w:sz="0" w:space="0" w:color="auto"/>
            <w:bottom w:val="none" w:sz="0" w:space="0" w:color="auto"/>
            <w:right w:val="none" w:sz="0" w:space="0" w:color="auto"/>
          </w:divBdr>
          <w:divsChild>
            <w:div w:id="1283421416">
              <w:marLeft w:val="0"/>
              <w:marRight w:val="0"/>
              <w:marTop w:val="0"/>
              <w:marBottom w:val="0"/>
              <w:divBdr>
                <w:top w:val="none" w:sz="0" w:space="0" w:color="auto"/>
                <w:left w:val="none" w:sz="0" w:space="0" w:color="auto"/>
                <w:bottom w:val="none" w:sz="0" w:space="0" w:color="auto"/>
                <w:right w:val="none" w:sz="0" w:space="0" w:color="auto"/>
              </w:divBdr>
              <w:divsChild>
                <w:div w:id="446890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190075">
      <w:bodyDiv w:val="1"/>
      <w:marLeft w:val="0"/>
      <w:marRight w:val="0"/>
      <w:marTop w:val="0"/>
      <w:marBottom w:val="0"/>
      <w:divBdr>
        <w:top w:val="none" w:sz="0" w:space="0" w:color="auto"/>
        <w:left w:val="none" w:sz="0" w:space="0" w:color="auto"/>
        <w:bottom w:val="none" w:sz="0" w:space="0" w:color="auto"/>
        <w:right w:val="none" w:sz="0" w:space="0" w:color="auto"/>
      </w:divBdr>
      <w:divsChild>
        <w:div w:id="1684429728">
          <w:marLeft w:val="0"/>
          <w:marRight w:val="0"/>
          <w:marTop w:val="0"/>
          <w:marBottom w:val="0"/>
          <w:divBdr>
            <w:top w:val="none" w:sz="0" w:space="0" w:color="auto"/>
            <w:left w:val="none" w:sz="0" w:space="0" w:color="auto"/>
            <w:bottom w:val="none" w:sz="0" w:space="0" w:color="auto"/>
            <w:right w:val="none" w:sz="0" w:space="0" w:color="auto"/>
          </w:divBdr>
          <w:divsChild>
            <w:div w:id="1776437806">
              <w:marLeft w:val="0"/>
              <w:marRight w:val="0"/>
              <w:marTop w:val="0"/>
              <w:marBottom w:val="0"/>
              <w:divBdr>
                <w:top w:val="none" w:sz="0" w:space="0" w:color="auto"/>
                <w:left w:val="none" w:sz="0" w:space="0" w:color="auto"/>
                <w:bottom w:val="none" w:sz="0" w:space="0" w:color="auto"/>
                <w:right w:val="none" w:sz="0" w:space="0" w:color="auto"/>
              </w:divBdr>
              <w:divsChild>
                <w:div w:id="696200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7574187">
      <w:bodyDiv w:val="1"/>
      <w:marLeft w:val="0"/>
      <w:marRight w:val="0"/>
      <w:marTop w:val="0"/>
      <w:marBottom w:val="0"/>
      <w:divBdr>
        <w:top w:val="none" w:sz="0" w:space="0" w:color="auto"/>
        <w:left w:val="none" w:sz="0" w:space="0" w:color="auto"/>
        <w:bottom w:val="none" w:sz="0" w:space="0" w:color="auto"/>
        <w:right w:val="none" w:sz="0" w:space="0" w:color="auto"/>
      </w:divBdr>
      <w:divsChild>
        <w:div w:id="1099064935">
          <w:marLeft w:val="0"/>
          <w:marRight w:val="0"/>
          <w:marTop w:val="0"/>
          <w:marBottom w:val="0"/>
          <w:divBdr>
            <w:top w:val="none" w:sz="0" w:space="0" w:color="auto"/>
            <w:left w:val="none" w:sz="0" w:space="0" w:color="auto"/>
            <w:bottom w:val="none" w:sz="0" w:space="0" w:color="auto"/>
            <w:right w:val="none" w:sz="0" w:space="0" w:color="auto"/>
          </w:divBdr>
          <w:divsChild>
            <w:div w:id="1614707068">
              <w:marLeft w:val="0"/>
              <w:marRight w:val="0"/>
              <w:marTop w:val="0"/>
              <w:marBottom w:val="0"/>
              <w:divBdr>
                <w:top w:val="none" w:sz="0" w:space="0" w:color="auto"/>
                <w:left w:val="none" w:sz="0" w:space="0" w:color="auto"/>
                <w:bottom w:val="none" w:sz="0" w:space="0" w:color="auto"/>
                <w:right w:val="none" w:sz="0" w:space="0" w:color="auto"/>
              </w:divBdr>
              <w:divsChild>
                <w:div w:id="397363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581146">
      <w:bodyDiv w:val="1"/>
      <w:marLeft w:val="0"/>
      <w:marRight w:val="0"/>
      <w:marTop w:val="0"/>
      <w:marBottom w:val="0"/>
      <w:divBdr>
        <w:top w:val="none" w:sz="0" w:space="0" w:color="auto"/>
        <w:left w:val="none" w:sz="0" w:space="0" w:color="auto"/>
        <w:bottom w:val="none" w:sz="0" w:space="0" w:color="auto"/>
        <w:right w:val="none" w:sz="0" w:space="0" w:color="auto"/>
      </w:divBdr>
    </w:div>
    <w:div w:id="755202301">
      <w:bodyDiv w:val="1"/>
      <w:marLeft w:val="0"/>
      <w:marRight w:val="0"/>
      <w:marTop w:val="0"/>
      <w:marBottom w:val="0"/>
      <w:divBdr>
        <w:top w:val="none" w:sz="0" w:space="0" w:color="auto"/>
        <w:left w:val="none" w:sz="0" w:space="0" w:color="auto"/>
        <w:bottom w:val="none" w:sz="0" w:space="0" w:color="auto"/>
        <w:right w:val="none" w:sz="0" w:space="0" w:color="auto"/>
      </w:divBdr>
    </w:div>
    <w:div w:id="760299022">
      <w:bodyDiv w:val="1"/>
      <w:marLeft w:val="0"/>
      <w:marRight w:val="0"/>
      <w:marTop w:val="0"/>
      <w:marBottom w:val="0"/>
      <w:divBdr>
        <w:top w:val="none" w:sz="0" w:space="0" w:color="auto"/>
        <w:left w:val="none" w:sz="0" w:space="0" w:color="auto"/>
        <w:bottom w:val="none" w:sz="0" w:space="0" w:color="auto"/>
        <w:right w:val="none" w:sz="0" w:space="0" w:color="auto"/>
      </w:divBdr>
      <w:divsChild>
        <w:div w:id="1891961417">
          <w:marLeft w:val="0"/>
          <w:marRight w:val="0"/>
          <w:marTop w:val="0"/>
          <w:marBottom w:val="0"/>
          <w:divBdr>
            <w:top w:val="none" w:sz="0" w:space="0" w:color="auto"/>
            <w:left w:val="none" w:sz="0" w:space="0" w:color="auto"/>
            <w:bottom w:val="none" w:sz="0" w:space="0" w:color="auto"/>
            <w:right w:val="none" w:sz="0" w:space="0" w:color="auto"/>
          </w:divBdr>
          <w:divsChild>
            <w:div w:id="663320307">
              <w:marLeft w:val="0"/>
              <w:marRight w:val="0"/>
              <w:marTop w:val="0"/>
              <w:marBottom w:val="0"/>
              <w:divBdr>
                <w:top w:val="none" w:sz="0" w:space="0" w:color="auto"/>
                <w:left w:val="none" w:sz="0" w:space="0" w:color="auto"/>
                <w:bottom w:val="none" w:sz="0" w:space="0" w:color="auto"/>
                <w:right w:val="none" w:sz="0" w:space="0" w:color="auto"/>
              </w:divBdr>
              <w:divsChild>
                <w:div w:id="498690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231720">
      <w:bodyDiv w:val="1"/>
      <w:marLeft w:val="0"/>
      <w:marRight w:val="0"/>
      <w:marTop w:val="0"/>
      <w:marBottom w:val="0"/>
      <w:divBdr>
        <w:top w:val="none" w:sz="0" w:space="0" w:color="auto"/>
        <w:left w:val="none" w:sz="0" w:space="0" w:color="auto"/>
        <w:bottom w:val="none" w:sz="0" w:space="0" w:color="auto"/>
        <w:right w:val="none" w:sz="0" w:space="0" w:color="auto"/>
      </w:divBdr>
    </w:div>
    <w:div w:id="773673377">
      <w:bodyDiv w:val="1"/>
      <w:marLeft w:val="0"/>
      <w:marRight w:val="0"/>
      <w:marTop w:val="0"/>
      <w:marBottom w:val="0"/>
      <w:divBdr>
        <w:top w:val="none" w:sz="0" w:space="0" w:color="auto"/>
        <w:left w:val="none" w:sz="0" w:space="0" w:color="auto"/>
        <w:bottom w:val="none" w:sz="0" w:space="0" w:color="auto"/>
        <w:right w:val="none" w:sz="0" w:space="0" w:color="auto"/>
      </w:divBdr>
      <w:divsChild>
        <w:div w:id="1082675494">
          <w:marLeft w:val="0"/>
          <w:marRight w:val="0"/>
          <w:marTop w:val="0"/>
          <w:marBottom w:val="0"/>
          <w:divBdr>
            <w:top w:val="none" w:sz="0" w:space="0" w:color="auto"/>
            <w:left w:val="none" w:sz="0" w:space="0" w:color="auto"/>
            <w:bottom w:val="none" w:sz="0" w:space="0" w:color="auto"/>
            <w:right w:val="none" w:sz="0" w:space="0" w:color="auto"/>
          </w:divBdr>
          <w:divsChild>
            <w:div w:id="1727147887">
              <w:marLeft w:val="0"/>
              <w:marRight w:val="0"/>
              <w:marTop w:val="0"/>
              <w:marBottom w:val="0"/>
              <w:divBdr>
                <w:top w:val="none" w:sz="0" w:space="0" w:color="auto"/>
                <w:left w:val="none" w:sz="0" w:space="0" w:color="auto"/>
                <w:bottom w:val="none" w:sz="0" w:space="0" w:color="auto"/>
                <w:right w:val="none" w:sz="0" w:space="0" w:color="auto"/>
              </w:divBdr>
              <w:divsChild>
                <w:div w:id="1356349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4055678">
      <w:bodyDiv w:val="1"/>
      <w:marLeft w:val="0"/>
      <w:marRight w:val="0"/>
      <w:marTop w:val="0"/>
      <w:marBottom w:val="0"/>
      <w:divBdr>
        <w:top w:val="none" w:sz="0" w:space="0" w:color="auto"/>
        <w:left w:val="none" w:sz="0" w:space="0" w:color="auto"/>
        <w:bottom w:val="none" w:sz="0" w:space="0" w:color="auto"/>
        <w:right w:val="none" w:sz="0" w:space="0" w:color="auto"/>
      </w:divBdr>
      <w:divsChild>
        <w:div w:id="501892872">
          <w:marLeft w:val="0"/>
          <w:marRight w:val="0"/>
          <w:marTop w:val="0"/>
          <w:marBottom w:val="0"/>
          <w:divBdr>
            <w:top w:val="none" w:sz="0" w:space="0" w:color="auto"/>
            <w:left w:val="none" w:sz="0" w:space="0" w:color="auto"/>
            <w:bottom w:val="none" w:sz="0" w:space="0" w:color="auto"/>
            <w:right w:val="none" w:sz="0" w:space="0" w:color="auto"/>
          </w:divBdr>
          <w:divsChild>
            <w:div w:id="1244146735">
              <w:marLeft w:val="0"/>
              <w:marRight w:val="0"/>
              <w:marTop w:val="0"/>
              <w:marBottom w:val="0"/>
              <w:divBdr>
                <w:top w:val="none" w:sz="0" w:space="0" w:color="auto"/>
                <w:left w:val="none" w:sz="0" w:space="0" w:color="auto"/>
                <w:bottom w:val="none" w:sz="0" w:space="0" w:color="auto"/>
                <w:right w:val="none" w:sz="0" w:space="0" w:color="auto"/>
              </w:divBdr>
              <w:divsChild>
                <w:div w:id="210098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6287850">
      <w:bodyDiv w:val="1"/>
      <w:marLeft w:val="0"/>
      <w:marRight w:val="0"/>
      <w:marTop w:val="0"/>
      <w:marBottom w:val="0"/>
      <w:divBdr>
        <w:top w:val="none" w:sz="0" w:space="0" w:color="auto"/>
        <w:left w:val="none" w:sz="0" w:space="0" w:color="auto"/>
        <w:bottom w:val="none" w:sz="0" w:space="0" w:color="auto"/>
        <w:right w:val="none" w:sz="0" w:space="0" w:color="auto"/>
      </w:divBdr>
      <w:divsChild>
        <w:div w:id="48235691">
          <w:marLeft w:val="0"/>
          <w:marRight w:val="0"/>
          <w:marTop w:val="0"/>
          <w:marBottom w:val="0"/>
          <w:divBdr>
            <w:top w:val="none" w:sz="0" w:space="0" w:color="auto"/>
            <w:left w:val="none" w:sz="0" w:space="0" w:color="auto"/>
            <w:bottom w:val="none" w:sz="0" w:space="0" w:color="auto"/>
            <w:right w:val="none" w:sz="0" w:space="0" w:color="auto"/>
          </w:divBdr>
          <w:divsChild>
            <w:div w:id="980573394">
              <w:marLeft w:val="0"/>
              <w:marRight w:val="0"/>
              <w:marTop w:val="0"/>
              <w:marBottom w:val="0"/>
              <w:divBdr>
                <w:top w:val="none" w:sz="0" w:space="0" w:color="auto"/>
                <w:left w:val="none" w:sz="0" w:space="0" w:color="auto"/>
                <w:bottom w:val="none" w:sz="0" w:space="0" w:color="auto"/>
                <w:right w:val="none" w:sz="0" w:space="0" w:color="auto"/>
              </w:divBdr>
              <w:divsChild>
                <w:div w:id="196477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962495">
      <w:bodyDiv w:val="1"/>
      <w:marLeft w:val="0"/>
      <w:marRight w:val="0"/>
      <w:marTop w:val="0"/>
      <w:marBottom w:val="0"/>
      <w:divBdr>
        <w:top w:val="none" w:sz="0" w:space="0" w:color="auto"/>
        <w:left w:val="none" w:sz="0" w:space="0" w:color="auto"/>
        <w:bottom w:val="none" w:sz="0" w:space="0" w:color="auto"/>
        <w:right w:val="none" w:sz="0" w:space="0" w:color="auto"/>
      </w:divBdr>
    </w:div>
    <w:div w:id="787502927">
      <w:bodyDiv w:val="1"/>
      <w:marLeft w:val="0"/>
      <w:marRight w:val="0"/>
      <w:marTop w:val="0"/>
      <w:marBottom w:val="0"/>
      <w:divBdr>
        <w:top w:val="none" w:sz="0" w:space="0" w:color="auto"/>
        <w:left w:val="none" w:sz="0" w:space="0" w:color="auto"/>
        <w:bottom w:val="none" w:sz="0" w:space="0" w:color="auto"/>
        <w:right w:val="none" w:sz="0" w:space="0" w:color="auto"/>
      </w:divBdr>
      <w:divsChild>
        <w:div w:id="1675302881">
          <w:marLeft w:val="0"/>
          <w:marRight w:val="0"/>
          <w:marTop w:val="0"/>
          <w:marBottom w:val="0"/>
          <w:divBdr>
            <w:top w:val="none" w:sz="0" w:space="0" w:color="auto"/>
            <w:left w:val="none" w:sz="0" w:space="0" w:color="auto"/>
            <w:bottom w:val="none" w:sz="0" w:space="0" w:color="auto"/>
            <w:right w:val="none" w:sz="0" w:space="0" w:color="auto"/>
          </w:divBdr>
          <w:divsChild>
            <w:div w:id="1532187443">
              <w:marLeft w:val="0"/>
              <w:marRight w:val="0"/>
              <w:marTop w:val="0"/>
              <w:marBottom w:val="0"/>
              <w:divBdr>
                <w:top w:val="none" w:sz="0" w:space="0" w:color="auto"/>
                <w:left w:val="none" w:sz="0" w:space="0" w:color="auto"/>
                <w:bottom w:val="none" w:sz="0" w:space="0" w:color="auto"/>
                <w:right w:val="none" w:sz="0" w:space="0" w:color="auto"/>
              </w:divBdr>
              <w:divsChild>
                <w:div w:id="211820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0124206">
      <w:bodyDiv w:val="1"/>
      <w:marLeft w:val="0"/>
      <w:marRight w:val="0"/>
      <w:marTop w:val="0"/>
      <w:marBottom w:val="0"/>
      <w:divBdr>
        <w:top w:val="none" w:sz="0" w:space="0" w:color="auto"/>
        <w:left w:val="none" w:sz="0" w:space="0" w:color="auto"/>
        <w:bottom w:val="none" w:sz="0" w:space="0" w:color="auto"/>
        <w:right w:val="none" w:sz="0" w:space="0" w:color="auto"/>
      </w:divBdr>
      <w:divsChild>
        <w:div w:id="752170422">
          <w:marLeft w:val="0"/>
          <w:marRight w:val="0"/>
          <w:marTop w:val="0"/>
          <w:marBottom w:val="0"/>
          <w:divBdr>
            <w:top w:val="none" w:sz="0" w:space="0" w:color="auto"/>
            <w:left w:val="none" w:sz="0" w:space="0" w:color="auto"/>
            <w:bottom w:val="none" w:sz="0" w:space="0" w:color="auto"/>
            <w:right w:val="none" w:sz="0" w:space="0" w:color="auto"/>
          </w:divBdr>
          <w:divsChild>
            <w:div w:id="803549802">
              <w:marLeft w:val="0"/>
              <w:marRight w:val="0"/>
              <w:marTop w:val="0"/>
              <w:marBottom w:val="0"/>
              <w:divBdr>
                <w:top w:val="none" w:sz="0" w:space="0" w:color="auto"/>
                <w:left w:val="none" w:sz="0" w:space="0" w:color="auto"/>
                <w:bottom w:val="none" w:sz="0" w:space="0" w:color="auto"/>
                <w:right w:val="none" w:sz="0" w:space="0" w:color="auto"/>
              </w:divBdr>
              <w:divsChild>
                <w:div w:id="397441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9953385">
      <w:bodyDiv w:val="1"/>
      <w:marLeft w:val="0"/>
      <w:marRight w:val="0"/>
      <w:marTop w:val="0"/>
      <w:marBottom w:val="0"/>
      <w:divBdr>
        <w:top w:val="none" w:sz="0" w:space="0" w:color="auto"/>
        <w:left w:val="none" w:sz="0" w:space="0" w:color="auto"/>
        <w:bottom w:val="none" w:sz="0" w:space="0" w:color="auto"/>
        <w:right w:val="none" w:sz="0" w:space="0" w:color="auto"/>
      </w:divBdr>
      <w:divsChild>
        <w:div w:id="1635672125">
          <w:marLeft w:val="0"/>
          <w:marRight w:val="0"/>
          <w:marTop w:val="0"/>
          <w:marBottom w:val="0"/>
          <w:divBdr>
            <w:top w:val="none" w:sz="0" w:space="0" w:color="auto"/>
            <w:left w:val="none" w:sz="0" w:space="0" w:color="auto"/>
            <w:bottom w:val="none" w:sz="0" w:space="0" w:color="auto"/>
            <w:right w:val="none" w:sz="0" w:space="0" w:color="auto"/>
          </w:divBdr>
          <w:divsChild>
            <w:div w:id="872619162">
              <w:marLeft w:val="0"/>
              <w:marRight w:val="0"/>
              <w:marTop w:val="0"/>
              <w:marBottom w:val="0"/>
              <w:divBdr>
                <w:top w:val="none" w:sz="0" w:space="0" w:color="auto"/>
                <w:left w:val="none" w:sz="0" w:space="0" w:color="auto"/>
                <w:bottom w:val="none" w:sz="0" w:space="0" w:color="auto"/>
                <w:right w:val="none" w:sz="0" w:space="0" w:color="auto"/>
              </w:divBdr>
              <w:divsChild>
                <w:div w:id="1557206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592182">
      <w:bodyDiv w:val="1"/>
      <w:marLeft w:val="0"/>
      <w:marRight w:val="0"/>
      <w:marTop w:val="0"/>
      <w:marBottom w:val="0"/>
      <w:divBdr>
        <w:top w:val="none" w:sz="0" w:space="0" w:color="auto"/>
        <w:left w:val="none" w:sz="0" w:space="0" w:color="auto"/>
        <w:bottom w:val="none" w:sz="0" w:space="0" w:color="auto"/>
        <w:right w:val="none" w:sz="0" w:space="0" w:color="auto"/>
      </w:divBdr>
      <w:divsChild>
        <w:div w:id="1537086847">
          <w:marLeft w:val="0"/>
          <w:marRight w:val="0"/>
          <w:marTop w:val="0"/>
          <w:marBottom w:val="0"/>
          <w:divBdr>
            <w:top w:val="none" w:sz="0" w:space="0" w:color="auto"/>
            <w:left w:val="none" w:sz="0" w:space="0" w:color="auto"/>
            <w:bottom w:val="none" w:sz="0" w:space="0" w:color="auto"/>
            <w:right w:val="none" w:sz="0" w:space="0" w:color="auto"/>
          </w:divBdr>
          <w:divsChild>
            <w:div w:id="200750837">
              <w:marLeft w:val="0"/>
              <w:marRight w:val="0"/>
              <w:marTop w:val="0"/>
              <w:marBottom w:val="0"/>
              <w:divBdr>
                <w:top w:val="none" w:sz="0" w:space="0" w:color="auto"/>
                <w:left w:val="none" w:sz="0" w:space="0" w:color="auto"/>
                <w:bottom w:val="none" w:sz="0" w:space="0" w:color="auto"/>
                <w:right w:val="none" w:sz="0" w:space="0" w:color="auto"/>
              </w:divBdr>
              <w:divsChild>
                <w:div w:id="151133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859052">
      <w:bodyDiv w:val="1"/>
      <w:marLeft w:val="0"/>
      <w:marRight w:val="0"/>
      <w:marTop w:val="0"/>
      <w:marBottom w:val="0"/>
      <w:divBdr>
        <w:top w:val="none" w:sz="0" w:space="0" w:color="auto"/>
        <w:left w:val="none" w:sz="0" w:space="0" w:color="auto"/>
        <w:bottom w:val="none" w:sz="0" w:space="0" w:color="auto"/>
        <w:right w:val="none" w:sz="0" w:space="0" w:color="auto"/>
      </w:divBdr>
      <w:divsChild>
        <w:div w:id="107244306">
          <w:marLeft w:val="0"/>
          <w:marRight w:val="0"/>
          <w:marTop w:val="0"/>
          <w:marBottom w:val="0"/>
          <w:divBdr>
            <w:top w:val="none" w:sz="0" w:space="0" w:color="auto"/>
            <w:left w:val="none" w:sz="0" w:space="0" w:color="auto"/>
            <w:bottom w:val="none" w:sz="0" w:space="0" w:color="auto"/>
            <w:right w:val="none" w:sz="0" w:space="0" w:color="auto"/>
          </w:divBdr>
          <w:divsChild>
            <w:div w:id="1129934108">
              <w:marLeft w:val="0"/>
              <w:marRight w:val="0"/>
              <w:marTop w:val="0"/>
              <w:marBottom w:val="0"/>
              <w:divBdr>
                <w:top w:val="none" w:sz="0" w:space="0" w:color="auto"/>
                <w:left w:val="none" w:sz="0" w:space="0" w:color="auto"/>
                <w:bottom w:val="none" w:sz="0" w:space="0" w:color="auto"/>
                <w:right w:val="none" w:sz="0" w:space="0" w:color="auto"/>
              </w:divBdr>
              <w:divsChild>
                <w:div w:id="747920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757303">
      <w:bodyDiv w:val="1"/>
      <w:marLeft w:val="0"/>
      <w:marRight w:val="0"/>
      <w:marTop w:val="0"/>
      <w:marBottom w:val="0"/>
      <w:divBdr>
        <w:top w:val="none" w:sz="0" w:space="0" w:color="auto"/>
        <w:left w:val="none" w:sz="0" w:space="0" w:color="auto"/>
        <w:bottom w:val="none" w:sz="0" w:space="0" w:color="auto"/>
        <w:right w:val="none" w:sz="0" w:space="0" w:color="auto"/>
      </w:divBdr>
      <w:divsChild>
        <w:div w:id="1249314230">
          <w:marLeft w:val="0"/>
          <w:marRight w:val="0"/>
          <w:marTop w:val="0"/>
          <w:marBottom w:val="0"/>
          <w:divBdr>
            <w:top w:val="none" w:sz="0" w:space="0" w:color="auto"/>
            <w:left w:val="none" w:sz="0" w:space="0" w:color="auto"/>
            <w:bottom w:val="none" w:sz="0" w:space="0" w:color="auto"/>
            <w:right w:val="none" w:sz="0" w:space="0" w:color="auto"/>
          </w:divBdr>
          <w:divsChild>
            <w:div w:id="2033410914">
              <w:marLeft w:val="0"/>
              <w:marRight w:val="0"/>
              <w:marTop w:val="0"/>
              <w:marBottom w:val="0"/>
              <w:divBdr>
                <w:top w:val="none" w:sz="0" w:space="0" w:color="auto"/>
                <w:left w:val="none" w:sz="0" w:space="0" w:color="auto"/>
                <w:bottom w:val="none" w:sz="0" w:space="0" w:color="auto"/>
                <w:right w:val="none" w:sz="0" w:space="0" w:color="auto"/>
              </w:divBdr>
              <w:divsChild>
                <w:div w:id="1451820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404036">
      <w:bodyDiv w:val="1"/>
      <w:marLeft w:val="0"/>
      <w:marRight w:val="0"/>
      <w:marTop w:val="0"/>
      <w:marBottom w:val="0"/>
      <w:divBdr>
        <w:top w:val="none" w:sz="0" w:space="0" w:color="auto"/>
        <w:left w:val="none" w:sz="0" w:space="0" w:color="auto"/>
        <w:bottom w:val="none" w:sz="0" w:space="0" w:color="auto"/>
        <w:right w:val="none" w:sz="0" w:space="0" w:color="auto"/>
      </w:divBdr>
      <w:divsChild>
        <w:div w:id="695885205">
          <w:marLeft w:val="0"/>
          <w:marRight w:val="0"/>
          <w:marTop w:val="0"/>
          <w:marBottom w:val="0"/>
          <w:divBdr>
            <w:top w:val="none" w:sz="0" w:space="0" w:color="auto"/>
            <w:left w:val="none" w:sz="0" w:space="0" w:color="auto"/>
            <w:bottom w:val="none" w:sz="0" w:space="0" w:color="auto"/>
            <w:right w:val="none" w:sz="0" w:space="0" w:color="auto"/>
          </w:divBdr>
          <w:divsChild>
            <w:div w:id="606347637">
              <w:marLeft w:val="0"/>
              <w:marRight w:val="0"/>
              <w:marTop w:val="0"/>
              <w:marBottom w:val="0"/>
              <w:divBdr>
                <w:top w:val="none" w:sz="0" w:space="0" w:color="auto"/>
                <w:left w:val="none" w:sz="0" w:space="0" w:color="auto"/>
                <w:bottom w:val="none" w:sz="0" w:space="0" w:color="auto"/>
                <w:right w:val="none" w:sz="0" w:space="0" w:color="auto"/>
              </w:divBdr>
              <w:divsChild>
                <w:div w:id="7414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721641">
      <w:bodyDiv w:val="1"/>
      <w:marLeft w:val="0"/>
      <w:marRight w:val="0"/>
      <w:marTop w:val="0"/>
      <w:marBottom w:val="0"/>
      <w:divBdr>
        <w:top w:val="none" w:sz="0" w:space="0" w:color="auto"/>
        <w:left w:val="none" w:sz="0" w:space="0" w:color="auto"/>
        <w:bottom w:val="none" w:sz="0" w:space="0" w:color="auto"/>
        <w:right w:val="none" w:sz="0" w:space="0" w:color="auto"/>
      </w:divBdr>
    </w:div>
    <w:div w:id="816145412">
      <w:bodyDiv w:val="1"/>
      <w:marLeft w:val="0"/>
      <w:marRight w:val="0"/>
      <w:marTop w:val="0"/>
      <w:marBottom w:val="0"/>
      <w:divBdr>
        <w:top w:val="none" w:sz="0" w:space="0" w:color="auto"/>
        <w:left w:val="none" w:sz="0" w:space="0" w:color="auto"/>
        <w:bottom w:val="none" w:sz="0" w:space="0" w:color="auto"/>
        <w:right w:val="none" w:sz="0" w:space="0" w:color="auto"/>
      </w:divBdr>
      <w:divsChild>
        <w:div w:id="267352417">
          <w:marLeft w:val="0"/>
          <w:marRight w:val="0"/>
          <w:marTop w:val="0"/>
          <w:marBottom w:val="0"/>
          <w:divBdr>
            <w:top w:val="none" w:sz="0" w:space="0" w:color="auto"/>
            <w:left w:val="none" w:sz="0" w:space="0" w:color="auto"/>
            <w:bottom w:val="none" w:sz="0" w:space="0" w:color="auto"/>
            <w:right w:val="none" w:sz="0" w:space="0" w:color="auto"/>
          </w:divBdr>
          <w:divsChild>
            <w:div w:id="535043555">
              <w:marLeft w:val="0"/>
              <w:marRight w:val="0"/>
              <w:marTop w:val="0"/>
              <w:marBottom w:val="0"/>
              <w:divBdr>
                <w:top w:val="none" w:sz="0" w:space="0" w:color="auto"/>
                <w:left w:val="none" w:sz="0" w:space="0" w:color="auto"/>
                <w:bottom w:val="none" w:sz="0" w:space="0" w:color="auto"/>
                <w:right w:val="none" w:sz="0" w:space="0" w:color="auto"/>
              </w:divBdr>
              <w:divsChild>
                <w:div w:id="140972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163870">
      <w:bodyDiv w:val="1"/>
      <w:marLeft w:val="0"/>
      <w:marRight w:val="0"/>
      <w:marTop w:val="0"/>
      <w:marBottom w:val="0"/>
      <w:divBdr>
        <w:top w:val="none" w:sz="0" w:space="0" w:color="auto"/>
        <w:left w:val="none" w:sz="0" w:space="0" w:color="auto"/>
        <w:bottom w:val="none" w:sz="0" w:space="0" w:color="auto"/>
        <w:right w:val="none" w:sz="0" w:space="0" w:color="auto"/>
      </w:divBdr>
      <w:divsChild>
        <w:div w:id="513494703">
          <w:marLeft w:val="0"/>
          <w:marRight w:val="0"/>
          <w:marTop w:val="0"/>
          <w:marBottom w:val="0"/>
          <w:divBdr>
            <w:top w:val="none" w:sz="0" w:space="0" w:color="auto"/>
            <w:left w:val="none" w:sz="0" w:space="0" w:color="auto"/>
            <w:bottom w:val="none" w:sz="0" w:space="0" w:color="auto"/>
            <w:right w:val="none" w:sz="0" w:space="0" w:color="auto"/>
          </w:divBdr>
          <w:divsChild>
            <w:div w:id="1881936434">
              <w:marLeft w:val="0"/>
              <w:marRight w:val="0"/>
              <w:marTop w:val="0"/>
              <w:marBottom w:val="0"/>
              <w:divBdr>
                <w:top w:val="none" w:sz="0" w:space="0" w:color="auto"/>
                <w:left w:val="none" w:sz="0" w:space="0" w:color="auto"/>
                <w:bottom w:val="none" w:sz="0" w:space="0" w:color="auto"/>
                <w:right w:val="none" w:sz="0" w:space="0" w:color="auto"/>
              </w:divBdr>
              <w:divsChild>
                <w:div w:id="159982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801558">
      <w:bodyDiv w:val="1"/>
      <w:marLeft w:val="0"/>
      <w:marRight w:val="0"/>
      <w:marTop w:val="0"/>
      <w:marBottom w:val="0"/>
      <w:divBdr>
        <w:top w:val="none" w:sz="0" w:space="0" w:color="auto"/>
        <w:left w:val="none" w:sz="0" w:space="0" w:color="auto"/>
        <w:bottom w:val="none" w:sz="0" w:space="0" w:color="auto"/>
        <w:right w:val="none" w:sz="0" w:space="0" w:color="auto"/>
      </w:divBdr>
      <w:divsChild>
        <w:div w:id="2049836517">
          <w:marLeft w:val="0"/>
          <w:marRight w:val="0"/>
          <w:marTop w:val="0"/>
          <w:marBottom w:val="0"/>
          <w:divBdr>
            <w:top w:val="none" w:sz="0" w:space="0" w:color="auto"/>
            <w:left w:val="none" w:sz="0" w:space="0" w:color="auto"/>
            <w:bottom w:val="none" w:sz="0" w:space="0" w:color="auto"/>
            <w:right w:val="none" w:sz="0" w:space="0" w:color="auto"/>
          </w:divBdr>
          <w:divsChild>
            <w:div w:id="1620144029">
              <w:marLeft w:val="0"/>
              <w:marRight w:val="0"/>
              <w:marTop w:val="0"/>
              <w:marBottom w:val="0"/>
              <w:divBdr>
                <w:top w:val="none" w:sz="0" w:space="0" w:color="auto"/>
                <w:left w:val="none" w:sz="0" w:space="0" w:color="auto"/>
                <w:bottom w:val="none" w:sz="0" w:space="0" w:color="auto"/>
                <w:right w:val="none" w:sz="0" w:space="0" w:color="auto"/>
              </w:divBdr>
              <w:divsChild>
                <w:div w:id="1005865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870782">
      <w:bodyDiv w:val="1"/>
      <w:marLeft w:val="0"/>
      <w:marRight w:val="0"/>
      <w:marTop w:val="0"/>
      <w:marBottom w:val="0"/>
      <w:divBdr>
        <w:top w:val="none" w:sz="0" w:space="0" w:color="auto"/>
        <w:left w:val="none" w:sz="0" w:space="0" w:color="auto"/>
        <w:bottom w:val="none" w:sz="0" w:space="0" w:color="auto"/>
        <w:right w:val="none" w:sz="0" w:space="0" w:color="auto"/>
      </w:divBdr>
      <w:divsChild>
        <w:div w:id="2025394775">
          <w:marLeft w:val="0"/>
          <w:marRight w:val="0"/>
          <w:marTop w:val="0"/>
          <w:marBottom w:val="0"/>
          <w:divBdr>
            <w:top w:val="none" w:sz="0" w:space="0" w:color="auto"/>
            <w:left w:val="none" w:sz="0" w:space="0" w:color="auto"/>
            <w:bottom w:val="none" w:sz="0" w:space="0" w:color="auto"/>
            <w:right w:val="none" w:sz="0" w:space="0" w:color="auto"/>
          </w:divBdr>
          <w:divsChild>
            <w:div w:id="414863519">
              <w:marLeft w:val="0"/>
              <w:marRight w:val="0"/>
              <w:marTop w:val="0"/>
              <w:marBottom w:val="0"/>
              <w:divBdr>
                <w:top w:val="none" w:sz="0" w:space="0" w:color="auto"/>
                <w:left w:val="none" w:sz="0" w:space="0" w:color="auto"/>
                <w:bottom w:val="none" w:sz="0" w:space="0" w:color="auto"/>
                <w:right w:val="none" w:sz="0" w:space="0" w:color="auto"/>
              </w:divBdr>
              <w:divsChild>
                <w:div w:id="112973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8064094">
      <w:bodyDiv w:val="1"/>
      <w:marLeft w:val="0"/>
      <w:marRight w:val="0"/>
      <w:marTop w:val="0"/>
      <w:marBottom w:val="0"/>
      <w:divBdr>
        <w:top w:val="none" w:sz="0" w:space="0" w:color="auto"/>
        <w:left w:val="none" w:sz="0" w:space="0" w:color="auto"/>
        <w:bottom w:val="none" w:sz="0" w:space="0" w:color="auto"/>
        <w:right w:val="none" w:sz="0" w:space="0" w:color="auto"/>
      </w:divBdr>
      <w:divsChild>
        <w:div w:id="1057899142">
          <w:marLeft w:val="0"/>
          <w:marRight w:val="0"/>
          <w:marTop w:val="0"/>
          <w:marBottom w:val="0"/>
          <w:divBdr>
            <w:top w:val="none" w:sz="0" w:space="0" w:color="auto"/>
            <w:left w:val="none" w:sz="0" w:space="0" w:color="auto"/>
            <w:bottom w:val="none" w:sz="0" w:space="0" w:color="auto"/>
            <w:right w:val="none" w:sz="0" w:space="0" w:color="auto"/>
          </w:divBdr>
          <w:divsChild>
            <w:div w:id="145627963">
              <w:marLeft w:val="0"/>
              <w:marRight w:val="0"/>
              <w:marTop w:val="0"/>
              <w:marBottom w:val="0"/>
              <w:divBdr>
                <w:top w:val="none" w:sz="0" w:space="0" w:color="auto"/>
                <w:left w:val="none" w:sz="0" w:space="0" w:color="auto"/>
                <w:bottom w:val="none" w:sz="0" w:space="0" w:color="auto"/>
                <w:right w:val="none" w:sz="0" w:space="0" w:color="auto"/>
              </w:divBdr>
              <w:divsChild>
                <w:div w:id="174460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679763">
      <w:bodyDiv w:val="1"/>
      <w:marLeft w:val="0"/>
      <w:marRight w:val="0"/>
      <w:marTop w:val="0"/>
      <w:marBottom w:val="0"/>
      <w:divBdr>
        <w:top w:val="none" w:sz="0" w:space="0" w:color="auto"/>
        <w:left w:val="none" w:sz="0" w:space="0" w:color="auto"/>
        <w:bottom w:val="none" w:sz="0" w:space="0" w:color="auto"/>
        <w:right w:val="none" w:sz="0" w:space="0" w:color="auto"/>
      </w:divBdr>
    </w:div>
    <w:div w:id="852307872">
      <w:bodyDiv w:val="1"/>
      <w:marLeft w:val="0"/>
      <w:marRight w:val="0"/>
      <w:marTop w:val="0"/>
      <w:marBottom w:val="0"/>
      <w:divBdr>
        <w:top w:val="none" w:sz="0" w:space="0" w:color="auto"/>
        <w:left w:val="none" w:sz="0" w:space="0" w:color="auto"/>
        <w:bottom w:val="none" w:sz="0" w:space="0" w:color="auto"/>
        <w:right w:val="none" w:sz="0" w:space="0" w:color="auto"/>
      </w:divBdr>
      <w:divsChild>
        <w:div w:id="16851955">
          <w:marLeft w:val="0"/>
          <w:marRight w:val="0"/>
          <w:marTop w:val="0"/>
          <w:marBottom w:val="0"/>
          <w:divBdr>
            <w:top w:val="none" w:sz="0" w:space="0" w:color="auto"/>
            <w:left w:val="none" w:sz="0" w:space="0" w:color="auto"/>
            <w:bottom w:val="none" w:sz="0" w:space="0" w:color="auto"/>
            <w:right w:val="none" w:sz="0" w:space="0" w:color="auto"/>
          </w:divBdr>
        </w:div>
        <w:div w:id="744686722">
          <w:marLeft w:val="0"/>
          <w:marRight w:val="0"/>
          <w:marTop w:val="0"/>
          <w:marBottom w:val="0"/>
          <w:divBdr>
            <w:top w:val="single" w:sz="6" w:space="0" w:color="5B616B"/>
            <w:left w:val="single" w:sz="6" w:space="0" w:color="5B616B"/>
            <w:bottom w:val="single" w:sz="6" w:space="0" w:color="5B616B"/>
            <w:right w:val="single" w:sz="6" w:space="0" w:color="5B616B"/>
          </w:divBdr>
        </w:div>
      </w:divsChild>
    </w:div>
    <w:div w:id="862716572">
      <w:bodyDiv w:val="1"/>
      <w:marLeft w:val="0"/>
      <w:marRight w:val="0"/>
      <w:marTop w:val="0"/>
      <w:marBottom w:val="0"/>
      <w:divBdr>
        <w:top w:val="none" w:sz="0" w:space="0" w:color="auto"/>
        <w:left w:val="none" w:sz="0" w:space="0" w:color="auto"/>
        <w:bottom w:val="none" w:sz="0" w:space="0" w:color="auto"/>
        <w:right w:val="none" w:sz="0" w:space="0" w:color="auto"/>
      </w:divBdr>
      <w:divsChild>
        <w:div w:id="2004551308">
          <w:marLeft w:val="0"/>
          <w:marRight w:val="0"/>
          <w:marTop w:val="0"/>
          <w:marBottom w:val="0"/>
          <w:divBdr>
            <w:top w:val="none" w:sz="0" w:space="0" w:color="auto"/>
            <w:left w:val="none" w:sz="0" w:space="0" w:color="auto"/>
            <w:bottom w:val="none" w:sz="0" w:space="0" w:color="auto"/>
            <w:right w:val="none" w:sz="0" w:space="0" w:color="auto"/>
          </w:divBdr>
          <w:divsChild>
            <w:div w:id="63142647">
              <w:marLeft w:val="0"/>
              <w:marRight w:val="0"/>
              <w:marTop w:val="0"/>
              <w:marBottom w:val="0"/>
              <w:divBdr>
                <w:top w:val="none" w:sz="0" w:space="0" w:color="auto"/>
                <w:left w:val="none" w:sz="0" w:space="0" w:color="auto"/>
                <w:bottom w:val="none" w:sz="0" w:space="0" w:color="auto"/>
                <w:right w:val="none" w:sz="0" w:space="0" w:color="auto"/>
              </w:divBdr>
              <w:divsChild>
                <w:div w:id="1982540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983808">
      <w:bodyDiv w:val="1"/>
      <w:marLeft w:val="0"/>
      <w:marRight w:val="0"/>
      <w:marTop w:val="0"/>
      <w:marBottom w:val="0"/>
      <w:divBdr>
        <w:top w:val="none" w:sz="0" w:space="0" w:color="auto"/>
        <w:left w:val="none" w:sz="0" w:space="0" w:color="auto"/>
        <w:bottom w:val="none" w:sz="0" w:space="0" w:color="auto"/>
        <w:right w:val="none" w:sz="0" w:space="0" w:color="auto"/>
      </w:divBdr>
      <w:divsChild>
        <w:div w:id="1199586743">
          <w:marLeft w:val="0"/>
          <w:marRight w:val="0"/>
          <w:marTop w:val="0"/>
          <w:marBottom w:val="0"/>
          <w:divBdr>
            <w:top w:val="none" w:sz="0" w:space="0" w:color="auto"/>
            <w:left w:val="none" w:sz="0" w:space="0" w:color="auto"/>
            <w:bottom w:val="none" w:sz="0" w:space="0" w:color="auto"/>
            <w:right w:val="none" w:sz="0" w:space="0" w:color="auto"/>
          </w:divBdr>
          <w:divsChild>
            <w:div w:id="383258747">
              <w:marLeft w:val="0"/>
              <w:marRight w:val="0"/>
              <w:marTop w:val="0"/>
              <w:marBottom w:val="0"/>
              <w:divBdr>
                <w:top w:val="none" w:sz="0" w:space="0" w:color="auto"/>
                <w:left w:val="none" w:sz="0" w:space="0" w:color="auto"/>
                <w:bottom w:val="none" w:sz="0" w:space="0" w:color="auto"/>
                <w:right w:val="none" w:sz="0" w:space="0" w:color="auto"/>
              </w:divBdr>
              <w:divsChild>
                <w:div w:id="1267543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8450153">
      <w:bodyDiv w:val="1"/>
      <w:marLeft w:val="0"/>
      <w:marRight w:val="0"/>
      <w:marTop w:val="0"/>
      <w:marBottom w:val="0"/>
      <w:divBdr>
        <w:top w:val="none" w:sz="0" w:space="0" w:color="auto"/>
        <w:left w:val="none" w:sz="0" w:space="0" w:color="auto"/>
        <w:bottom w:val="none" w:sz="0" w:space="0" w:color="auto"/>
        <w:right w:val="none" w:sz="0" w:space="0" w:color="auto"/>
      </w:divBdr>
      <w:divsChild>
        <w:div w:id="2014262387">
          <w:marLeft w:val="0"/>
          <w:marRight w:val="0"/>
          <w:marTop w:val="0"/>
          <w:marBottom w:val="0"/>
          <w:divBdr>
            <w:top w:val="none" w:sz="0" w:space="0" w:color="auto"/>
            <w:left w:val="none" w:sz="0" w:space="0" w:color="auto"/>
            <w:bottom w:val="none" w:sz="0" w:space="0" w:color="auto"/>
            <w:right w:val="none" w:sz="0" w:space="0" w:color="auto"/>
          </w:divBdr>
          <w:divsChild>
            <w:div w:id="515189886">
              <w:marLeft w:val="0"/>
              <w:marRight w:val="0"/>
              <w:marTop w:val="0"/>
              <w:marBottom w:val="0"/>
              <w:divBdr>
                <w:top w:val="none" w:sz="0" w:space="0" w:color="auto"/>
                <w:left w:val="none" w:sz="0" w:space="0" w:color="auto"/>
                <w:bottom w:val="none" w:sz="0" w:space="0" w:color="auto"/>
                <w:right w:val="none" w:sz="0" w:space="0" w:color="auto"/>
              </w:divBdr>
              <w:divsChild>
                <w:div w:id="59135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9534280">
      <w:bodyDiv w:val="1"/>
      <w:marLeft w:val="0"/>
      <w:marRight w:val="0"/>
      <w:marTop w:val="0"/>
      <w:marBottom w:val="0"/>
      <w:divBdr>
        <w:top w:val="none" w:sz="0" w:space="0" w:color="auto"/>
        <w:left w:val="none" w:sz="0" w:space="0" w:color="auto"/>
        <w:bottom w:val="none" w:sz="0" w:space="0" w:color="auto"/>
        <w:right w:val="none" w:sz="0" w:space="0" w:color="auto"/>
      </w:divBdr>
      <w:divsChild>
        <w:div w:id="1590626513">
          <w:marLeft w:val="0"/>
          <w:marRight w:val="0"/>
          <w:marTop w:val="0"/>
          <w:marBottom w:val="0"/>
          <w:divBdr>
            <w:top w:val="none" w:sz="0" w:space="0" w:color="auto"/>
            <w:left w:val="none" w:sz="0" w:space="0" w:color="auto"/>
            <w:bottom w:val="none" w:sz="0" w:space="0" w:color="auto"/>
            <w:right w:val="none" w:sz="0" w:space="0" w:color="auto"/>
          </w:divBdr>
          <w:divsChild>
            <w:div w:id="882601754">
              <w:marLeft w:val="0"/>
              <w:marRight w:val="0"/>
              <w:marTop w:val="0"/>
              <w:marBottom w:val="0"/>
              <w:divBdr>
                <w:top w:val="none" w:sz="0" w:space="0" w:color="auto"/>
                <w:left w:val="none" w:sz="0" w:space="0" w:color="auto"/>
                <w:bottom w:val="none" w:sz="0" w:space="0" w:color="auto"/>
                <w:right w:val="none" w:sz="0" w:space="0" w:color="auto"/>
              </w:divBdr>
              <w:divsChild>
                <w:div w:id="1726369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236034">
      <w:bodyDiv w:val="1"/>
      <w:marLeft w:val="0"/>
      <w:marRight w:val="0"/>
      <w:marTop w:val="0"/>
      <w:marBottom w:val="0"/>
      <w:divBdr>
        <w:top w:val="none" w:sz="0" w:space="0" w:color="auto"/>
        <w:left w:val="none" w:sz="0" w:space="0" w:color="auto"/>
        <w:bottom w:val="none" w:sz="0" w:space="0" w:color="auto"/>
        <w:right w:val="none" w:sz="0" w:space="0" w:color="auto"/>
      </w:divBdr>
      <w:divsChild>
        <w:div w:id="1190068279">
          <w:marLeft w:val="0"/>
          <w:marRight w:val="0"/>
          <w:marTop w:val="0"/>
          <w:marBottom w:val="0"/>
          <w:divBdr>
            <w:top w:val="none" w:sz="0" w:space="0" w:color="auto"/>
            <w:left w:val="none" w:sz="0" w:space="0" w:color="auto"/>
            <w:bottom w:val="none" w:sz="0" w:space="0" w:color="auto"/>
            <w:right w:val="none" w:sz="0" w:space="0" w:color="auto"/>
          </w:divBdr>
          <w:divsChild>
            <w:div w:id="1003701224">
              <w:marLeft w:val="0"/>
              <w:marRight w:val="0"/>
              <w:marTop w:val="0"/>
              <w:marBottom w:val="0"/>
              <w:divBdr>
                <w:top w:val="none" w:sz="0" w:space="0" w:color="auto"/>
                <w:left w:val="none" w:sz="0" w:space="0" w:color="auto"/>
                <w:bottom w:val="none" w:sz="0" w:space="0" w:color="auto"/>
                <w:right w:val="none" w:sz="0" w:space="0" w:color="auto"/>
              </w:divBdr>
              <w:divsChild>
                <w:div w:id="1943536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164729">
      <w:bodyDiv w:val="1"/>
      <w:marLeft w:val="0"/>
      <w:marRight w:val="0"/>
      <w:marTop w:val="0"/>
      <w:marBottom w:val="0"/>
      <w:divBdr>
        <w:top w:val="none" w:sz="0" w:space="0" w:color="auto"/>
        <w:left w:val="none" w:sz="0" w:space="0" w:color="auto"/>
        <w:bottom w:val="none" w:sz="0" w:space="0" w:color="auto"/>
        <w:right w:val="none" w:sz="0" w:space="0" w:color="auto"/>
      </w:divBdr>
      <w:divsChild>
        <w:div w:id="131018643">
          <w:marLeft w:val="0"/>
          <w:marRight w:val="0"/>
          <w:marTop w:val="0"/>
          <w:marBottom w:val="0"/>
          <w:divBdr>
            <w:top w:val="none" w:sz="0" w:space="0" w:color="auto"/>
            <w:left w:val="none" w:sz="0" w:space="0" w:color="auto"/>
            <w:bottom w:val="none" w:sz="0" w:space="0" w:color="auto"/>
            <w:right w:val="none" w:sz="0" w:space="0" w:color="auto"/>
          </w:divBdr>
          <w:divsChild>
            <w:div w:id="1054768060">
              <w:marLeft w:val="0"/>
              <w:marRight w:val="0"/>
              <w:marTop w:val="0"/>
              <w:marBottom w:val="0"/>
              <w:divBdr>
                <w:top w:val="none" w:sz="0" w:space="0" w:color="auto"/>
                <w:left w:val="none" w:sz="0" w:space="0" w:color="auto"/>
                <w:bottom w:val="none" w:sz="0" w:space="0" w:color="auto"/>
                <w:right w:val="none" w:sz="0" w:space="0" w:color="auto"/>
              </w:divBdr>
              <w:divsChild>
                <w:div w:id="1550724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632827">
      <w:bodyDiv w:val="1"/>
      <w:marLeft w:val="0"/>
      <w:marRight w:val="0"/>
      <w:marTop w:val="0"/>
      <w:marBottom w:val="0"/>
      <w:divBdr>
        <w:top w:val="none" w:sz="0" w:space="0" w:color="auto"/>
        <w:left w:val="none" w:sz="0" w:space="0" w:color="auto"/>
        <w:bottom w:val="none" w:sz="0" w:space="0" w:color="auto"/>
        <w:right w:val="none" w:sz="0" w:space="0" w:color="auto"/>
      </w:divBdr>
      <w:divsChild>
        <w:div w:id="936791974">
          <w:marLeft w:val="0"/>
          <w:marRight w:val="0"/>
          <w:marTop w:val="0"/>
          <w:marBottom w:val="0"/>
          <w:divBdr>
            <w:top w:val="none" w:sz="0" w:space="0" w:color="auto"/>
            <w:left w:val="none" w:sz="0" w:space="0" w:color="auto"/>
            <w:bottom w:val="none" w:sz="0" w:space="0" w:color="auto"/>
            <w:right w:val="none" w:sz="0" w:space="0" w:color="auto"/>
          </w:divBdr>
          <w:divsChild>
            <w:div w:id="389495587">
              <w:marLeft w:val="0"/>
              <w:marRight w:val="0"/>
              <w:marTop w:val="0"/>
              <w:marBottom w:val="0"/>
              <w:divBdr>
                <w:top w:val="none" w:sz="0" w:space="0" w:color="auto"/>
                <w:left w:val="none" w:sz="0" w:space="0" w:color="auto"/>
                <w:bottom w:val="none" w:sz="0" w:space="0" w:color="auto"/>
                <w:right w:val="none" w:sz="0" w:space="0" w:color="auto"/>
              </w:divBdr>
              <w:divsChild>
                <w:div w:id="605576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3906990">
      <w:bodyDiv w:val="1"/>
      <w:marLeft w:val="0"/>
      <w:marRight w:val="0"/>
      <w:marTop w:val="0"/>
      <w:marBottom w:val="0"/>
      <w:divBdr>
        <w:top w:val="none" w:sz="0" w:space="0" w:color="auto"/>
        <w:left w:val="none" w:sz="0" w:space="0" w:color="auto"/>
        <w:bottom w:val="none" w:sz="0" w:space="0" w:color="auto"/>
        <w:right w:val="none" w:sz="0" w:space="0" w:color="auto"/>
      </w:divBdr>
    </w:div>
    <w:div w:id="888034981">
      <w:bodyDiv w:val="1"/>
      <w:marLeft w:val="0"/>
      <w:marRight w:val="0"/>
      <w:marTop w:val="0"/>
      <w:marBottom w:val="0"/>
      <w:divBdr>
        <w:top w:val="none" w:sz="0" w:space="0" w:color="auto"/>
        <w:left w:val="none" w:sz="0" w:space="0" w:color="auto"/>
        <w:bottom w:val="none" w:sz="0" w:space="0" w:color="auto"/>
        <w:right w:val="none" w:sz="0" w:space="0" w:color="auto"/>
      </w:divBdr>
    </w:div>
    <w:div w:id="894778688">
      <w:bodyDiv w:val="1"/>
      <w:marLeft w:val="0"/>
      <w:marRight w:val="0"/>
      <w:marTop w:val="0"/>
      <w:marBottom w:val="0"/>
      <w:divBdr>
        <w:top w:val="none" w:sz="0" w:space="0" w:color="auto"/>
        <w:left w:val="none" w:sz="0" w:space="0" w:color="auto"/>
        <w:bottom w:val="none" w:sz="0" w:space="0" w:color="auto"/>
        <w:right w:val="none" w:sz="0" w:space="0" w:color="auto"/>
      </w:divBdr>
    </w:div>
    <w:div w:id="896820137">
      <w:bodyDiv w:val="1"/>
      <w:marLeft w:val="0"/>
      <w:marRight w:val="0"/>
      <w:marTop w:val="0"/>
      <w:marBottom w:val="0"/>
      <w:divBdr>
        <w:top w:val="none" w:sz="0" w:space="0" w:color="auto"/>
        <w:left w:val="none" w:sz="0" w:space="0" w:color="auto"/>
        <w:bottom w:val="none" w:sz="0" w:space="0" w:color="auto"/>
        <w:right w:val="none" w:sz="0" w:space="0" w:color="auto"/>
      </w:divBdr>
      <w:divsChild>
        <w:div w:id="1018893932">
          <w:marLeft w:val="0"/>
          <w:marRight w:val="0"/>
          <w:marTop w:val="0"/>
          <w:marBottom w:val="0"/>
          <w:divBdr>
            <w:top w:val="none" w:sz="0" w:space="0" w:color="auto"/>
            <w:left w:val="none" w:sz="0" w:space="0" w:color="auto"/>
            <w:bottom w:val="none" w:sz="0" w:space="0" w:color="auto"/>
            <w:right w:val="none" w:sz="0" w:space="0" w:color="auto"/>
          </w:divBdr>
          <w:divsChild>
            <w:div w:id="794713563">
              <w:marLeft w:val="0"/>
              <w:marRight w:val="0"/>
              <w:marTop w:val="0"/>
              <w:marBottom w:val="0"/>
              <w:divBdr>
                <w:top w:val="none" w:sz="0" w:space="0" w:color="auto"/>
                <w:left w:val="none" w:sz="0" w:space="0" w:color="auto"/>
                <w:bottom w:val="none" w:sz="0" w:space="0" w:color="auto"/>
                <w:right w:val="none" w:sz="0" w:space="0" w:color="auto"/>
              </w:divBdr>
              <w:divsChild>
                <w:div w:id="1654873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023884">
      <w:bodyDiv w:val="1"/>
      <w:marLeft w:val="0"/>
      <w:marRight w:val="0"/>
      <w:marTop w:val="0"/>
      <w:marBottom w:val="0"/>
      <w:divBdr>
        <w:top w:val="none" w:sz="0" w:space="0" w:color="auto"/>
        <w:left w:val="none" w:sz="0" w:space="0" w:color="auto"/>
        <w:bottom w:val="none" w:sz="0" w:space="0" w:color="auto"/>
        <w:right w:val="none" w:sz="0" w:space="0" w:color="auto"/>
      </w:divBdr>
    </w:div>
    <w:div w:id="907181773">
      <w:bodyDiv w:val="1"/>
      <w:marLeft w:val="0"/>
      <w:marRight w:val="0"/>
      <w:marTop w:val="0"/>
      <w:marBottom w:val="0"/>
      <w:divBdr>
        <w:top w:val="none" w:sz="0" w:space="0" w:color="auto"/>
        <w:left w:val="none" w:sz="0" w:space="0" w:color="auto"/>
        <w:bottom w:val="none" w:sz="0" w:space="0" w:color="auto"/>
        <w:right w:val="none" w:sz="0" w:space="0" w:color="auto"/>
      </w:divBdr>
      <w:divsChild>
        <w:div w:id="87239754">
          <w:marLeft w:val="0"/>
          <w:marRight w:val="0"/>
          <w:marTop w:val="0"/>
          <w:marBottom w:val="0"/>
          <w:divBdr>
            <w:top w:val="none" w:sz="0" w:space="0" w:color="auto"/>
            <w:left w:val="none" w:sz="0" w:space="0" w:color="auto"/>
            <w:bottom w:val="none" w:sz="0" w:space="0" w:color="auto"/>
            <w:right w:val="none" w:sz="0" w:space="0" w:color="auto"/>
          </w:divBdr>
          <w:divsChild>
            <w:div w:id="1931543245">
              <w:marLeft w:val="0"/>
              <w:marRight w:val="0"/>
              <w:marTop w:val="0"/>
              <w:marBottom w:val="0"/>
              <w:divBdr>
                <w:top w:val="none" w:sz="0" w:space="0" w:color="auto"/>
                <w:left w:val="none" w:sz="0" w:space="0" w:color="auto"/>
                <w:bottom w:val="none" w:sz="0" w:space="0" w:color="auto"/>
                <w:right w:val="none" w:sz="0" w:space="0" w:color="auto"/>
              </w:divBdr>
              <w:divsChild>
                <w:div w:id="2137798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535914">
      <w:bodyDiv w:val="1"/>
      <w:marLeft w:val="0"/>
      <w:marRight w:val="0"/>
      <w:marTop w:val="0"/>
      <w:marBottom w:val="0"/>
      <w:divBdr>
        <w:top w:val="none" w:sz="0" w:space="0" w:color="auto"/>
        <w:left w:val="none" w:sz="0" w:space="0" w:color="auto"/>
        <w:bottom w:val="none" w:sz="0" w:space="0" w:color="auto"/>
        <w:right w:val="none" w:sz="0" w:space="0" w:color="auto"/>
      </w:divBdr>
      <w:divsChild>
        <w:div w:id="762606625">
          <w:marLeft w:val="0"/>
          <w:marRight w:val="0"/>
          <w:marTop w:val="0"/>
          <w:marBottom w:val="0"/>
          <w:divBdr>
            <w:top w:val="none" w:sz="0" w:space="0" w:color="auto"/>
            <w:left w:val="none" w:sz="0" w:space="0" w:color="auto"/>
            <w:bottom w:val="none" w:sz="0" w:space="0" w:color="auto"/>
            <w:right w:val="none" w:sz="0" w:space="0" w:color="auto"/>
          </w:divBdr>
          <w:divsChild>
            <w:div w:id="144274314">
              <w:marLeft w:val="0"/>
              <w:marRight w:val="0"/>
              <w:marTop w:val="0"/>
              <w:marBottom w:val="0"/>
              <w:divBdr>
                <w:top w:val="none" w:sz="0" w:space="0" w:color="auto"/>
                <w:left w:val="none" w:sz="0" w:space="0" w:color="auto"/>
                <w:bottom w:val="none" w:sz="0" w:space="0" w:color="auto"/>
                <w:right w:val="none" w:sz="0" w:space="0" w:color="auto"/>
              </w:divBdr>
              <w:divsChild>
                <w:div w:id="22244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0426136">
      <w:bodyDiv w:val="1"/>
      <w:marLeft w:val="0"/>
      <w:marRight w:val="0"/>
      <w:marTop w:val="0"/>
      <w:marBottom w:val="0"/>
      <w:divBdr>
        <w:top w:val="none" w:sz="0" w:space="0" w:color="auto"/>
        <w:left w:val="none" w:sz="0" w:space="0" w:color="auto"/>
        <w:bottom w:val="none" w:sz="0" w:space="0" w:color="auto"/>
        <w:right w:val="none" w:sz="0" w:space="0" w:color="auto"/>
      </w:divBdr>
      <w:divsChild>
        <w:div w:id="1789203652">
          <w:marLeft w:val="0"/>
          <w:marRight w:val="0"/>
          <w:marTop w:val="0"/>
          <w:marBottom w:val="0"/>
          <w:divBdr>
            <w:top w:val="none" w:sz="0" w:space="0" w:color="auto"/>
            <w:left w:val="none" w:sz="0" w:space="0" w:color="auto"/>
            <w:bottom w:val="none" w:sz="0" w:space="0" w:color="auto"/>
            <w:right w:val="none" w:sz="0" w:space="0" w:color="auto"/>
          </w:divBdr>
          <w:divsChild>
            <w:div w:id="894467394">
              <w:marLeft w:val="0"/>
              <w:marRight w:val="0"/>
              <w:marTop w:val="0"/>
              <w:marBottom w:val="0"/>
              <w:divBdr>
                <w:top w:val="none" w:sz="0" w:space="0" w:color="auto"/>
                <w:left w:val="none" w:sz="0" w:space="0" w:color="auto"/>
                <w:bottom w:val="none" w:sz="0" w:space="0" w:color="auto"/>
                <w:right w:val="none" w:sz="0" w:space="0" w:color="auto"/>
              </w:divBdr>
              <w:divsChild>
                <w:div w:id="40049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3584816">
      <w:bodyDiv w:val="1"/>
      <w:marLeft w:val="0"/>
      <w:marRight w:val="0"/>
      <w:marTop w:val="0"/>
      <w:marBottom w:val="0"/>
      <w:divBdr>
        <w:top w:val="none" w:sz="0" w:space="0" w:color="auto"/>
        <w:left w:val="none" w:sz="0" w:space="0" w:color="auto"/>
        <w:bottom w:val="none" w:sz="0" w:space="0" w:color="auto"/>
        <w:right w:val="none" w:sz="0" w:space="0" w:color="auto"/>
      </w:divBdr>
      <w:divsChild>
        <w:div w:id="1038891570">
          <w:marLeft w:val="0"/>
          <w:marRight w:val="0"/>
          <w:marTop w:val="0"/>
          <w:marBottom w:val="0"/>
          <w:divBdr>
            <w:top w:val="none" w:sz="0" w:space="0" w:color="auto"/>
            <w:left w:val="none" w:sz="0" w:space="0" w:color="auto"/>
            <w:bottom w:val="none" w:sz="0" w:space="0" w:color="auto"/>
            <w:right w:val="none" w:sz="0" w:space="0" w:color="auto"/>
          </w:divBdr>
          <w:divsChild>
            <w:div w:id="1185747947">
              <w:marLeft w:val="0"/>
              <w:marRight w:val="0"/>
              <w:marTop w:val="0"/>
              <w:marBottom w:val="0"/>
              <w:divBdr>
                <w:top w:val="none" w:sz="0" w:space="0" w:color="auto"/>
                <w:left w:val="none" w:sz="0" w:space="0" w:color="auto"/>
                <w:bottom w:val="none" w:sz="0" w:space="0" w:color="auto"/>
                <w:right w:val="none" w:sz="0" w:space="0" w:color="auto"/>
              </w:divBdr>
              <w:divsChild>
                <w:div w:id="136054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820157">
      <w:bodyDiv w:val="1"/>
      <w:marLeft w:val="0"/>
      <w:marRight w:val="0"/>
      <w:marTop w:val="0"/>
      <w:marBottom w:val="0"/>
      <w:divBdr>
        <w:top w:val="none" w:sz="0" w:space="0" w:color="auto"/>
        <w:left w:val="none" w:sz="0" w:space="0" w:color="auto"/>
        <w:bottom w:val="none" w:sz="0" w:space="0" w:color="auto"/>
        <w:right w:val="none" w:sz="0" w:space="0" w:color="auto"/>
      </w:divBdr>
    </w:div>
    <w:div w:id="916130842">
      <w:bodyDiv w:val="1"/>
      <w:marLeft w:val="0"/>
      <w:marRight w:val="0"/>
      <w:marTop w:val="0"/>
      <w:marBottom w:val="0"/>
      <w:divBdr>
        <w:top w:val="none" w:sz="0" w:space="0" w:color="auto"/>
        <w:left w:val="none" w:sz="0" w:space="0" w:color="auto"/>
        <w:bottom w:val="none" w:sz="0" w:space="0" w:color="auto"/>
        <w:right w:val="none" w:sz="0" w:space="0" w:color="auto"/>
      </w:divBdr>
      <w:divsChild>
        <w:div w:id="733234109">
          <w:marLeft w:val="0"/>
          <w:marRight w:val="0"/>
          <w:marTop w:val="0"/>
          <w:marBottom w:val="0"/>
          <w:divBdr>
            <w:top w:val="none" w:sz="0" w:space="0" w:color="auto"/>
            <w:left w:val="none" w:sz="0" w:space="0" w:color="auto"/>
            <w:bottom w:val="none" w:sz="0" w:space="0" w:color="auto"/>
            <w:right w:val="none" w:sz="0" w:space="0" w:color="auto"/>
          </w:divBdr>
          <w:divsChild>
            <w:div w:id="1053391024">
              <w:marLeft w:val="0"/>
              <w:marRight w:val="0"/>
              <w:marTop w:val="0"/>
              <w:marBottom w:val="0"/>
              <w:divBdr>
                <w:top w:val="none" w:sz="0" w:space="0" w:color="auto"/>
                <w:left w:val="none" w:sz="0" w:space="0" w:color="auto"/>
                <w:bottom w:val="none" w:sz="0" w:space="0" w:color="auto"/>
                <w:right w:val="none" w:sz="0" w:space="0" w:color="auto"/>
              </w:divBdr>
              <w:divsChild>
                <w:div w:id="208033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730713">
      <w:bodyDiv w:val="1"/>
      <w:marLeft w:val="0"/>
      <w:marRight w:val="0"/>
      <w:marTop w:val="0"/>
      <w:marBottom w:val="0"/>
      <w:divBdr>
        <w:top w:val="none" w:sz="0" w:space="0" w:color="auto"/>
        <w:left w:val="none" w:sz="0" w:space="0" w:color="auto"/>
        <w:bottom w:val="none" w:sz="0" w:space="0" w:color="auto"/>
        <w:right w:val="none" w:sz="0" w:space="0" w:color="auto"/>
      </w:divBdr>
      <w:divsChild>
        <w:div w:id="2085294419">
          <w:marLeft w:val="0"/>
          <w:marRight w:val="0"/>
          <w:marTop w:val="0"/>
          <w:marBottom w:val="0"/>
          <w:divBdr>
            <w:top w:val="none" w:sz="0" w:space="0" w:color="auto"/>
            <w:left w:val="none" w:sz="0" w:space="0" w:color="auto"/>
            <w:bottom w:val="none" w:sz="0" w:space="0" w:color="auto"/>
            <w:right w:val="none" w:sz="0" w:space="0" w:color="auto"/>
          </w:divBdr>
          <w:divsChild>
            <w:div w:id="566384366">
              <w:marLeft w:val="0"/>
              <w:marRight w:val="0"/>
              <w:marTop w:val="0"/>
              <w:marBottom w:val="0"/>
              <w:divBdr>
                <w:top w:val="none" w:sz="0" w:space="0" w:color="auto"/>
                <w:left w:val="none" w:sz="0" w:space="0" w:color="auto"/>
                <w:bottom w:val="none" w:sz="0" w:space="0" w:color="auto"/>
                <w:right w:val="none" w:sz="0" w:space="0" w:color="auto"/>
              </w:divBdr>
              <w:divsChild>
                <w:div w:id="44218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8196202">
      <w:bodyDiv w:val="1"/>
      <w:marLeft w:val="0"/>
      <w:marRight w:val="0"/>
      <w:marTop w:val="0"/>
      <w:marBottom w:val="0"/>
      <w:divBdr>
        <w:top w:val="none" w:sz="0" w:space="0" w:color="auto"/>
        <w:left w:val="none" w:sz="0" w:space="0" w:color="auto"/>
        <w:bottom w:val="none" w:sz="0" w:space="0" w:color="auto"/>
        <w:right w:val="none" w:sz="0" w:space="0" w:color="auto"/>
      </w:divBdr>
      <w:divsChild>
        <w:div w:id="890655104">
          <w:marLeft w:val="0"/>
          <w:marRight w:val="0"/>
          <w:marTop w:val="0"/>
          <w:marBottom w:val="0"/>
          <w:divBdr>
            <w:top w:val="none" w:sz="0" w:space="0" w:color="auto"/>
            <w:left w:val="none" w:sz="0" w:space="0" w:color="auto"/>
            <w:bottom w:val="none" w:sz="0" w:space="0" w:color="auto"/>
            <w:right w:val="none" w:sz="0" w:space="0" w:color="auto"/>
          </w:divBdr>
          <w:divsChild>
            <w:div w:id="1217163200">
              <w:marLeft w:val="0"/>
              <w:marRight w:val="0"/>
              <w:marTop w:val="0"/>
              <w:marBottom w:val="0"/>
              <w:divBdr>
                <w:top w:val="none" w:sz="0" w:space="0" w:color="auto"/>
                <w:left w:val="none" w:sz="0" w:space="0" w:color="auto"/>
                <w:bottom w:val="none" w:sz="0" w:space="0" w:color="auto"/>
                <w:right w:val="none" w:sz="0" w:space="0" w:color="auto"/>
              </w:divBdr>
              <w:divsChild>
                <w:div w:id="51689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9435680">
      <w:bodyDiv w:val="1"/>
      <w:marLeft w:val="0"/>
      <w:marRight w:val="0"/>
      <w:marTop w:val="0"/>
      <w:marBottom w:val="0"/>
      <w:divBdr>
        <w:top w:val="none" w:sz="0" w:space="0" w:color="auto"/>
        <w:left w:val="none" w:sz="0" w:space="0" w:color="auto"/>
        <w:bottom w:val="none" w:sz="0" w:space="0" w:color="auto"/>
        <w:right w:val="none" w:sz="0" w:space="0" w:color="auto"/>
      </w:divBdr>
    </w:div>
    <w:div w:id="930505403">
      <w:bodyDiv w:val="1"/>
      <w:marLeft w:val="0"/>
      <w:marRight w:val="0"/>
      <w:marTop w:val="0"/>
      <w:marBottom w:val="0"/>
      <w:divBdr>
        <w:top w:val="none" w:sz="0" w:space="0" w:color="auto"/>
        <w:left w:val="none" w:sz="0" w:space="0" w:color="auto"/>
        <w:bottom w:val="none" w:sz="0" w:space="0" w:color="auto"/>
        <w:right w:val="none" w:sz="0" w:space="0" w:color="auto"/>
      </w:divBdr>
      <w:divsChild>
        <w:div w:id="957638648">
          <w:marLeft w:val="0"/>
          <w:marRight w:val="0"/>
          <w:marTop w:val="0"/>
          <w:marBottom w:val="0"/>
          <w:divBdr>
            <w:top w:val="none" w:sz="0" w:space="0" w:color="auto"/>
            <w:left w:val="none" w:sz="0" w:space="0" w:color="auto"/>
            <w:bottom w:val="none" w:sz="0" w:space="0" w:color="auto"/>
            <w:right w:val="none" w:sz="0" w:space="0" w:color="auto"/>
          </w:divBdr>
          <w:divsChild>
            <w:div w:id="1549342853">
              <w:marLeft w:val="0"/>
              <w:marRight w:val="0"/>
              <w:marTop w:val="0"/>
              <w:marBottom w:val="0"/>
              <w:divBdr>
                <w:top w:val="none" w:sz="0" w:space="0" w:color="auto"/>
                <w:left w:val="none" w:sz="0" w:space="0" w:color="auto"/>
                <w:bottom w:val="none" w:sz="0" w:space="0" w:color="auto"/>
                <w:right w:val="none" w:sz="0" w:space="0" w:color="auto"/>
              </w:divBdr>
              <w:divsChild>
                <w:div w:id="1103264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142487">
      <w:bodyDiv w:val="1"/>
      <w:marLeft w:val="0"/>
      <w:marRight w:val="0"/>
      <w:marTop w:val="0"/>
      <w:marBottom w:val="0"/>
      <w:divBdr>
        <w:top w:val="none" w:sz="0" w:space="0" w:color="auto"/>
        <w:left w:val="none" w:sz="0" w:space="0" w:color="auto"/>
        <w:bottom w:val="none" w:sz="0" w:space="0" w:color="auto"/>
        <w:right w:val="none" w:sz="0" w:space="0" w:color="auto"/>
      </w:divBdr>
    </w:div>
    <w:div w:id="944769737">
      <w:bodyDiv w:val="1"/>
      <w:marLeft w:val="0"/>
      <w:marRight w:val="0"/>
      <w:marTop w:val="0"/>
      <w:marBottom w:val="0"/>
      <w:divBdr>
        <w:top w:val="none" w:sz="0" w:space="0" w:color="auto"/>
        <w:left w:val="none" w:sz="0" w:space="0" w:color="auto"/>
        <w:bottom w:val="none" w:sz="0" w:space="0" w:color="auto"/>
        <w:right w:val="none" w:sz="0" w:space="0" w:color="auto"/>
      </w:divBdr>
    </w:div>
    <w:div w:id="945500845">
      <w:bodyDiv w:val="1"/>
      <w:marLeft w:val="0"/>
      <w:marRight w:val="0"/>
      <w:marTop w:val="0"/>
      <w:marBottom w:val="0"/>
      <w:divBdr>
        <w:top w:val="none" w:sz="0" w:space="0" w:color="auto"/>
        <w:left w:val="none" w:sz="0" w:space="0" w:color="auto"/>
        <w:bottom w:val="none" w:sz="0" w:space="0" w:color="auto"/>
        <w:right w:val="none" w:sz="0" w:space="0" w:color="auto"/>
      </w:divBdr>
      <w:divsChild>
        <w:div w:id="353918740">
          <w:marLeft w:val="0"/>
          <w:marRight w:val="0"/>
          <w:marTop w:val="0"/>
          <w:marBottom w:val="0"/>
          <w:divBdr>
            <w:top w:val="none" w:sz="0" w:space="0" w:color="auto"/>
            <w:left w:val="none" w:sz="0" w:space="0" w:color="auto"/>
            <w:bottom w:val="none" w:sz="0" w:space="0" w:color="auto"/>
            <w:right w:val="none" w:sz="0" w:space="0" w:color="auto"/>
          </w:divBdr>
          <w:divsChild>
            <w:div w:id="227495979">
              <w:marLeft w:val="0"/>
              <w:marRight w:val="0"/>
              <w:marTop w:val="0"/>
              <w:marBottom w:val="0"/>
              <w:divBdr>
                <w:top w:val="none" w:sz="0" w:space="0" w:color="auto"/>
                <w:left w:val="none" w:sz="0" w:space="0" w:color="auto"/>
                <w:bottom w:val="none" w:sz="0" w:space="0" w:color="auto"/>
                <w:right w:val="none" w:sz="0" w:space="0" w:color="auto"/>
              </w:divBdr>
              <w:divsChild>
                <w:div w:id="823161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500442">
      <w:bodyDiv w:val="1"/>
      <w:marLeft w:val="0"/>
      <w:marRight w:val="0"/>
      <w:marTop w:val="0"/>
      <w:marBottom w:val="0"/>
      <w:divBdr>
        <w:top w:val="none" w:sz="0" w:space="0" w:color="auto"/>
        <w:left w:val="none" w:sz="0" w:space="0" w:color="auto"/>
        <w:bottom w:val="none" w:sz="0" w:space="0" w:color="auto"/>
        <w:right w:val="none" w:sz="0" w:space="0" w:color="auto"/>
      </w:divBdr>
      <w:divsChild>
        <w:div w:id="1033531451">
          <w:marLeft w:val="0"/>
          <w:marRight w:val="0"/>
          <w:marTop w:val="0"/>
          <w:marBottom w:val="0"/>
          <w:divBdr>
            <w:top w:val="none" w:sz="0" w:space="0" w:color="auto"/>
            <w:left w:val="none" w:sz="0" w:space="0" w:color="auto"/>
            <w:bottom w:val="none" w:sz="0" w:space="0" w:color="auto"/>
            <w:right w:val="none" w:sz="0" w:space="0" w:color="auto"/>
          </w:divBdr>
          <w:divsChild>
            <w:div w:id="1499734320">
              <w:marLeft w:val="0"/>
              <w:marRight w:val="0"/>
              <w:marTop w:val="0"/>
              <w:marBottom w:val="0"/>
              <w:divBdr>
                <w:top w:val="none" w:sz="0" w:space="0" w:color="auto"/>
                <w:left w:val="none" w:sz="0" w:space="0" w:color="auto"/>
                <w:bottom w:val="none" w:sz="0" w:space="0" w:color="auto"/>
                <w:right w:val="none" w:sz="0" w:space="0" w:color="auto"/>
              </w:divBdr>
              <w:divsChild>
                <w:div w:id="43175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542937">
      <w:bodyDiv w:val="1"/>
      <w:marLeft w:val="0"/>
      <w:marRight w:val="0"/>
      <w:marTop w:val="0"/>
      <w:marBottom w:val="0"/>
      <w:divBdr>
        <w:top w:val="none" w:sz="0" w:space="0" w:color="auto"/>
        <w:left w:val="none" w:sz="0" w:space="0" w:color="auto"/>
        <w:bottom w:val="none" w:sz="0" w:space="0" w:color="auto"/>
        <w:right w:val="none" w:sz="0" w:space="0" w:color="auto"/>
      </w:divBdr>
      <w:divsChild>
        <w:div w:id="734621975">
          <w:marLeft w:val="0"/>
          <w:marRight w:val="0"/>
          <w:marTop w:val="0"/>
          <w:marBottom w:val="0"/>
          <w:divBdr>
            <w:top w:val="none" w:sz="0" w:space="0" w:color="auto"/>
            <w:left w:val="none" w:sz="0" w:space="0" w:color="auto"/>
            <w:bottom w:val="none" w:sz="0" w:space="0" w:color="auto"/>
            <w:right w:val="none" w:sz="0" w:space="0" w:color="auto"/>
          </w:divBdr>
          <w:divsChild>
            <w:div w:id="868106155">
              <w:marLeft w:val="0"/>
              <w:marRight w:val="0"/>
              <w:marTop w:val="0"/>
              <w:marBottom w:val="0"/>
              <w:divBdr>
                <w:top w:val="none" w:sz="0" w:space="0" w:color="auto"/>
                <w:left w:val="none" w:sz="0" w:space="0" w:color="auto"/>
                <w:bottom w:val="none" w:sz="0" w:space="0" w:color="auto"/>
                <w:right w:val="none" w:sz="0" w:space="0" w:color="auto"/>
              </w:divBdr>
              <w:divsChild>
                <w:div w:id="40202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401442">
      <w:bodyDiv w:val="1"/>
      <w:marLeft w:val="0"/>
      <w:marRight w:val="0"/>
      <w:marTop w:val="0"/>
      <w:marBottom w:val="0"/>
      <w:divBdr>
        <w:top w:val="none" w:sz="0" w:space="0" w:color="auto"/>
        <w:left w:val="none" w:sz="0" w:space="0" w:color="auto"/>
        <w:bottom w:val="none" w:sz="0" w:space="0" w:color="auto"/>
        <w:right w:val="none" w:sz="0" w:space="0" w:color="auto"/>
      </w:divBdr>
      <w:divsChild>
        <w:div w:id="807628175">
          <w:marLeft w:val="0"/>
          <w:marRight w:val="0"/>
          <w:marTop w:val="0"/>
          <w:marBottom w:val="0"/>
          <w:divBdr>
            <w:top w:val="none" w:sz="0" w:space="0" w:color="auto"/>
            <w:left w:val="none" w:sz="0" w:space="0" w:color="auto"/>
            <w:bottom w:val="none" w:sz="0" w:space="0" w:color="auto"/>
            <w:right w:val="none" w:sz="0" w:space="0" w:color="auto"/>
          </w:divBdr>
          <w:divsChild>
            <w:div w:id="152569431">
              <w:marLeft w:val="0"/>
              <w:marRight w:val="0"/>
              <w:marTop w:val="0"/>
              <w:marBottom w:val="0"/>
              <w:divBdr>
                <w:top w:val="none" w:sz="0" w:space="0" w:color="auto"/>
                <w:left w:val="none" w:sz="0" w:space="0" w:color="auto"/>
                <w:bottom w:val="none" w:sz="0" w:space="0" w:color="auto"/>
                <w:right w:val="none" w:sz="0" w:space="0" w:color="auto"/>
              </w:divBdr>
              <w:divsChild>
                <w:div w:id="2056465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1524669">
      <w:bodyDiv w:val="1"/>
      <w:marLeft w:val="0"/>
      <w:marRight w:val="0"/>
      <w:marTop w:val="0"/>
      <w:marBottom w:val="0"/>
      <w:divBdr>
        <w:top w:val="none" w:sz="0" w:space="0" w:color="auto"/>
        <w:left w:val="none" w:sz="0" w:space="0" w:color="auto"/>
        <w:bottom w:val="none" w:sz="0" w:space="0" w:color="auto"/>
        <w:right w:val="none" w:sz="0" w:space="0" w:color="auto"/>
      </w:divBdr>
    </w:div>
    <w:div w:id="986015993">
      <w:bodyDiv w:val="1"/>
      <w:marLeft w:val="0"/>
      <w:marRight w:val="0"/>
      <w:marTop w:val="0"/>
      <w:marBottom w:val="0"/>
      <w:divBdr>
        <w:top w:val="none" w:sz="0" w:space="0" w:color="auto"/>
        <w:left w:val="none" w:sz="0" w:space="0" w:color="auto"/>
        <w:bottom w:val="none" w:sz="0" w:space="0" w:color="auto"/>
        <w:right w:val="none" w:sz="0" w:space="0" w:color="auto"/>
      </w:divBdr>
    </w:div>
    <w:div w:id="988750173">
      <w:bodyDiv w:val="1"/>
      <w:marLeft w:val="0"/>
      <w:marRight w:val="0"/>
      <w:marTop w:val="0"/>
      <w:marBottom w:val="0"/>
      <w:divBdr>
        <w:top w:val="none" w:sz="0" w:space="0" w:color="auto"/>
        <w:left w:val="none" w:sz="0" w:space="0" w:color="auto"/>
        <w:bottom w:val="none" w:sz="0" w:space="0" w:color="auto"/>
        <w:right w:val="none" w:sz="0" w:space="0" w:color="auto"/>
      </w:divBdr>
      <w:divsChild>
        <w:div w:id="486290734">
          <w:marLeft w:val="0"/>
          <w:marRight w:val="0"/>
          <w:marTop w:val="0"/>
          <w:marBottom w:val="0"/>
          <w:divBdr>
            <w:top w:val="none" w:sz="0" w:space="0" w:color="auto"/>
            <w:left w:val="none" w:sz="0" w:space="0" w:color="auto"/>
            <w:bottom w:val="none" w:sz="0" w:space="0" w:color="auto"/>
            <w:right w:val="none" w:sz="0" w:space="0" w:color="auto"/>
          </w:divBdr>
          <w:divsChild>
            <w:div w:id="1467353012">
              <w:marLeft w:val="0"/>
              <w:marRight w:val="0"/>
              <w:marTop w:val="0"/>
              <w:marBottom w:val="0"/>
              <w:divBdr>
                <w:top w:val="none" w:sz="0" w:space="0" w:color="auto"/>
                <w:left w:val="none" w:sz="0" w:space="0" w:color="auto"/>
                <w:bottom w:val="none" w:sz="0" w:space="0" w:color="auto"/>
                <w:right w:val="none" w:sz="0" w:space="0" w:color="auto"/>
              </w:divBdr>
              <w:divsChild>
                <w:div w:id="2112359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132078">
      <w:bodyDiv w:val="1"/>
      <w:marLeft w:val="0"/>
      <w:marRight w:val="0"/>
      <w:marTop w:val="0"/>
      <w:marBottom w:val="0"/>
      <w:divBdr>
        <w:top w:val="none" w:sz="0" w:space="0" w:color="auto"/>
        <w:left w:val="none" w:sz="0" w:space="0" w:color="auto"/>
        <w:bottom w:val="none" w:sz="0" w:space="0" w:color="auto"/>
        <w:right w:val="none" w:sz="0" w:space="0" w:color="auto"/>
      </w:divBdr>
    </w:div>
    <w:div w:id="992178289">
      <w:bodyDiv w:val="1"/>
      <w:marLeft w:val="0"/>
      <w:marRight w:val="0"/>
      <w:marTop w:val="0"/>
      <w:marBottom w:val="0"/>
      <w:divBdr>
        <w:top w:val="none" w:sz="0" w:space="0" w:color="auto"/>
        <w:left w:val="none" w:sz="0" w:space="0" w:color="auto"/>
        <w:bottom w:val="none" w:sz="0" w:space="0" w:color="auto"/>
        <w:right w:val="none" w:sz="0" w:space="0" w:color="auto"/>
      </w:divBdr>
    </w:div>
    <w:div w:id="994182127">
      <w:bodyDiv w:val="1"/>
      <w:marLeft w:val="0"/>
      <w:marRight w:val="0"/>
      <w:marTop w:val="0"/>
      <w:marBottom w:val="0"/>
      <w:divBdr>
        <w:top w:val="none" w:sz="0" w:space="0" w:color="auto"/>
        <w:left w:val="none" w:sz="0" w:space="0" w:color="auto"/>
        <w:bottom w:val="none" w:sz="0" w:space="0" w:color="auto"/>
        <w:right w:val="none" w:sz="0" w:space="0" w:color="auto"/>
      </w:divBdr>
      <w:divsChild>
        <w:div w:id="739013928">
          <w:marLeft w:val="0"/>
          <w:marRight w:val="0"/>
          <w:marTop w:val="0"/>
          <w:marBottom w:val="0"/>
          <w:divBdr>
            <w:top w:val="none" w:sz="0" w:space="0" w:color="auto"/>
            <w:left w:val="none" w:sz="0" w:space="0" w:color="auto"/>
            <w:bottom w:val="none" w:sz="0" w:space="0" w:color="auto"/>
            <w:right w:val="none" w:sz="0" w:space="0" w:color="auto"/>
          </w:divBdr>
          <w:divsChild>
            <w:div w:id="291064301">
              <w:marLeft w:val="0"/>
              <w:marRight w:val="0"/>
              <w:marTop w:val="0"/>
              <w:marBottom w:val="0"/>
              <w:divBdr>
                <w:top w:val="none" w:sz="0" w:space="0" w:color="auto"/>
                <w:left w:val="none" w:sz="0" w:space="0" w:color="auto"/>
                <w:bottom w:val="none" w:sz="0" w:space="0" w:color="auto"/>
                <w:right w:val="none" w:sz="0" w:space="0" w:color="auto"/>
              </w:divBdr>
              <w:divsChild>
                <w:div w:id="465852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5568790">
      <w:bodyDiv w:val="1"/>
      <w:marLeft w:val="0"/>
      <w:marRight w:val="0"/>
      <w:marTop w:val="0"/>
      <w:marBottom w:val="0"/>
      <w:divBdr>
        <w:top w:val="none" w:sz="0" w:space="0" w:color="auto"/>
        <w:left w:val="none" w:sz="0" w:space="0" w:color="auto"/>
        <w:bottom w:val="none" w:sz="0" w:space="0" w:color="auto"/>
        <w:right w:val="none" w:sz="0" w:space="0" w:color="auto"/>
      </w:divBdr>
      <w:divsChild>
        <w:div w:id="910889313">
          <w:marLeft w:val="0"/>
          <w:marRight w:val="0"/>
          <w:marTop w:val="0"/>
          <w:marBottom w:val="0"/>
          <w:divBdr>
            <w:top w:val="none" w:sz="0" w:space="0" w:color="auto"/>
            <w:left w:val="none" w:sz="0" w:space="0" w:color="auto"/>
            <w:bottom w:val="none" w:sz="0" w:space="0" w:color="auto"/>
            <w:right w:val="none" w:sz="0" w:space="0" w:color="auto"/>
          </w:divBdr>
          <w:divsChild>
            <w:div w:id="2073847800">
              <w:marLeft w:val="0"/>
              <w:marRight w:val="0"/>
              <w:marTop w:val="0"/>
              <w:marBottom w:val="0"/>
              <w:divBdr>
                <w:top w:val="none" w:sz="0" w:space="0" w:color="auto"/>
                <w:left w:val="none" w:sz="0" w:space="0" w:color="auto"/>
                <w:bottom w:val="none" w:sz="0" w:space="0" w:color="auto"/>
                <w:right w:val="none" w:sz="0" w:space="0" w:color="auto"/>
              </w:divBdr>
              <w:divsChild>
                <w:div w:id="1635871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491221">
      <w:bodyDiv w:val="1"/>
      <w:marLeft w:val="0"/>
      <w:marRight w:val="0"/>
      <w:marTop w:val="0"/>
      <w:marBottom w:val="0"/>
      <w:divBdr>
        <w:top w:val="none" w:sz="0" w:space="0" w:color="auto"/>
        <w:left w:val="none" w:sz="0" w:space="0" w:color="auto"/>
        <w:bottom w:val="none" w:sz="0" w:space="0" w:color="auto"/>
        <w:right w:val="none" w:sz="0" w:space="0" w:color="auto"/>
      </w:divBdr>
    </w:div>
    <w:div w:id="998189056">
      <w:bodyDiv w:val="1"/>
      <w:marLeft w:val="0"/>
      <w:marRight w:val="0"/>
      <w:marTop w:val="0"/>
      <w:marBottom w:val="0"/>
      <w:divBdr>
        <w:top w:val="none" w:sz="0" w:space="0" w:color="auto"/>
        <w:left w:val="none" w:sz="0" w:space="0" w:color="auto"/>
        <w:bottom w:val="none" w:sz="0" w:space="0" w:color="auto"/>
        <w:right w:val="none" w:sz="0" w:space="0" w:color="auto"/>
      </w:divBdr>
    </w:div>
    <w:div w:id="999236285">
      <w:bodyDiv w:val="1"/>
      <w:marLeft w:val="0"/>
      <w:marRight w:val="0"/>
      <w:marTop w:val="0"/>
      <w:marBottom w:val="0"/>
      <w:divBdr>
        <w:top w:val="none" w:sz="0" w:space="0" w:color="auto"/>
        <w:left w:val="none" w:sz="0" w:space="0" w:color="auto"/>
        <w:bottom w:val="none" w:sz="0" w:space="0" w:color="auto"/>
        <w:right w:val="none" w:sz="0" w:space="0" w:color="auto"/>
      </w:divBdr>
    </w:div>
    <w:div w:id="1001932155">
      <w:bodyDiv w:val="1"/>
      <w:marLeft w:val="0"/>
      <w:marRight w:val="0"/>
      <w:marTop w:val="0"/>
      <w:marBottom w:val="0"/>
      <w:divBdr>
        <w:top w:val="none" w:sz="0" w:space="0" w:color="auto"/>
        <w:left w:val="none" w:sz="0" w:space="0" w:color="auto"/>
        <w:bottom w:val="none" w:sz="0" w:space="0" w:color="auto"/>
        <w:right w:val="none" w:sz="0" w:space="0" w:color="auto"/>
      </w:divBdr>
    </w:div>
    <w:div w:id="1003049830">
      <w:bodyDiv w:val="1"/>
      <w:marLeft w:val="0"/>
      <w:marRight w:val="0"/>
      <w:marTop w:val="0"/>
      <w:marBottom w:val="0"/>
      <w:divBdr>
        <w:top w:val="none" w:sz="0" w:space="0" w:color="auto"/>
        <w:left w:val="none" w:sz="0" w:space="0" w:color="auto"/>
        <w:bottom w:val="none" w:sz="0" w:space="0" w:color="auto"/>
        <w:right w:val="none" w:sz="0" w:space="0" w:color="auto"/>
      </w:divBdr>
      <w:divsChild>
        <w:div w:id="1615600436">
          <w:marLeft w:val="0"/>
          <w:marRight w:val="0"/>
          <w:marTop w:val="0"/>
          <w:marBottom w:val="0"/>
          <w:divBdr>
            <w:top w:val="none" w:sz="0" w:space="0" w:color="auto"/>
            <w:left w:val="none" w:sz="0" w:space="0" w:color="auto"/>
            <w:bottom w:val="none" w:sz="0" w:space="0" w:color="auto"/>
            <w:right w:val="none" w:sz="0" w:space="0" w:color="auto"/>
          </w:divBdr>
          <w:divsChild>
            <w:div w:id="1307591707">
              <w:marLeft w:val="0"/>
              <w:marRight w:val="0"/>
              <w:marTop w:val="0"/>
              <w:marBottom w:val="0"/>
              <w:divBdr>
                <w:top w:val="none" w:sz="0" w:space="0" w:color="auto"/>
                <w:left w:val="none" w:sz="0" w:space="0" w:color="auto"/>
                <w:bottom w:val="none" w:sz="0" w:space="0" w:color="auto"/>
                <w:right w:val="none" w:sz="0" w:space="0" w:color="auto"/>
              </w:divBdr>
              <w:divsChild>
                <w:div w:id="1731423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741554">
      <w:bodyDiv w:val="1"/>
      <w:marLeft w:val="0"/>
      <w:marRight w:val="0"/>
      <w:marTop w:val="0"/>
      <w:marBottom w:val="0"/>
      <w:divBdr>
        <w:top w:val="none" w:sz="0" w:space="0" w:color="auto"/>
        <w:left w:val="none" w:sz="0" w:space="0" w:color="auto"/>
        <w:bottom w:val="none" w:sz="0" w:space="0" w:color="auto"/>
        <w:right w:val="none" w:sz="0" w:space="0" w:color="auto"/>
      </w:divBdr>
      <w:divsChild>
        <w:div w:id="1848708432">
          <w:marLeft w:val="0"/>
          <w:marRight w:val="0"/>
          <w:marTop w:val="0"/>
          <w:marBottom w:val="0"/>
          <w:divBdr>
            <w:top w:val="none" w:sz="0" w:space="0" w:color="auto"/>
            <w:left w:val="none" w:sz="0" w:space="0" w:color="auto"/>
            <w:bottom w:val="none" w:sz="0" w:space="0" w:color="auto"/>
            <w:right w:val="none" w:sz="0" w:space="0" w:color="auto"/>
          </w:divBdr>
          <w:divsChild>
            <w:div w:id="44452662">
              <w:marLeft w:val="0"/>
              <w:marRight w:val="0"/>
              <w:marTop w:val="0"/>
              <w:marBottom w:val="0"/>
              <w:divBdr>
                <w:top w:val="none" w:sz="0" w:space="0" w:color="auto"/>
                <w:left w:val="none" w:sz="0" w:space="0" w:color="auto"/>
                <w:bottom w:val="none" w:sz="0" w:space="0" w:color="auto"/>
                <w:right w:val="none" w:sz="0" w:space="0" w:color="auto"/>
              </w:divBdr>
              <w:divsChild>
                <w:div w:id="1402295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478766">
      <w:bodyDiv w:val="1"/>
      <w:marLeft w:val="0"/>
      <w:marRight w:val="0"/>
      <w:marTop w:val="0"/>
      <w:marBottom w:val="0"/>
      <w:divBdr>
        <w:top w:val="none" w:sz="0" w:space="0" w:color="auto"/>
        <w:left w:val="none" w:sz="0" w:space="0" w:color="auto"/>
        <w:bottom w:val="none" w:sz="0" w:space="0" w:color="auto"/>
        <w:right w:val="none" w:sz="0" w:space="0" w:color="auto"/>
      </w:divBdr>
    </w:div>
    <w:div w:id="1010986316">
      <w:bodyDiv w:val="1"/>
      <w:marLeft w:val="0"/>
      <w:marRight w:val="0"/>
      <w:marTop w:val="0"/>
      <w:marBottom w:val="0"/>
      <w:divBdr>
        <w:top w:val="none" w:sz="0" w:space="0" w:color="auto"/>
        <w:left w:val="none" w:sz="0" w:space="0" w:color="auto"/>
        <w:bottom w:val="none" w:sz="0" w:space="0" w:color="auto"/>
        <w:right w:val="none" w:sz="0" w:space="0" w:color="auto"/>
      </w:divBdr>
      <w:divsChild>
        <w:div w:id="1602908389">
          <w:marLeft w:val="0"/>
          <w:marRight w:val="0"/>
          <w:marTop w:val="0"/>
          <w:marBottom w:val="0"/>
          <w:divBdr>
            <w:top w:val="none" w:sz="0" w:space="0" w:color="auto"/>
            <w:left w:val="none" w:sz="0" w:space="0" w:color="auto"/>
            <w:bottom w:val="none" w:sz="0" w:space="0" w:color="auto"/>
            <w:right w:val="none" w:sz="0" w:space="0" w:color="auto"/>
          </w:divBdr>
          <w:divsChild>
            <w:div w:id="1675956921">
              <w:marLeft w:val="0"/>
              <w:marRight w:val="0"/>
              <w:marTop w:val="0"/>
              <w:marBottom w:val="0"/>
              <w:divBdr>
                <w:top w:val="none" w:sz="0" w:space="0" w:color="auto"/>
                <w:left w:val="none" w:sz="0" w:space="0" w:color="auto"/>
                <w:bottom w:val="none" w:sz="0" w:space="0" w:color="auto"/>
                <w:right w:val="none" w:sz="0" w:space="0" w:color="auto"/>
              </w:divBdr>
              <w:divsChild>
                <w:div w:id="131209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5427911">
      <w:bodyDiv w:val="1"/>
      <w:marLeft w:val="0"/>
      <w:marRight w:val="0"/>
      <w:marTop w:val="0"/>
      <w:marBottom w:val="0"/>
      <w:divBdr>
        <w:top w:val="none" w:sz="0" w:space="0" w:color="auto"/>
        <w:left w:val="none" w:sz="0" w:space="0" w:color="auto"/>
        <w:bottom w:val="none" w:sz="0" w:space="0" w:color="auto"/>
        <w:right w:val="none" w:sz="0" w:space="0" w:color="auto"/>
      </w:divBdr>
      <w:divsChild>
        <w:div w:id="1595823015">
          <w:marLeft w:val="0"/>
          <w:marRight w:val="0"/>
          <w:marTop w:val="0"/>
          <w:marBottom w:val="0"/>
          <w:divBdr>
            <w:top w:val="none" w:sz="0" w:space="0" w:color="auto"/>
            <w:left w:val="none" w:sz="0" w:space="0" w:color="auto"/>
            <w:bottom w:val="none" w:sz="0" w:space="0" w:color="auto"/>
            <w:right w:val="none" w:sz="0" w:space="0" w:color="auto"/>
          </w:divBdr>
          <w:divsChild>
            <w:div w:id="1638220100">
              <w:marLeft w:val="0"/>
              <w:marRight w:val="0"/>
              <w:marTop w:val="0"/>
              <w:marBottom w:val="0"/>
              <w:divBdr>
                <w:top w:val="none" w:sz="0" w:space="0" w:color="auto"/>
                <w:left w:val="none" w:sz="0" w:space="0" w:color="auto"/>
                <w:bottom w:val="none" w:sz="0" w:space="0" w:color="auto"/>
                <w:right w:val="none" w:sz="0" w:space="0" w:color="auto"/>
              </w:divBdr>
              <w:divsChild>
                <w:div w:id="137692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237795">
      <w:bodyDiv w:val="1"/>
      <w:marLeft w:val="0"/>
      <w:marRight w:val="0"/>
      <w:marTop w:val="0"/>
      <w:marBottom w:val="0"/>
      <w:divBdr>
        <w:top w:val="none" w:sz="0" w:space="0" w:color="auto"/>
        <w:left w:val="none" w:sz="0" w:space="0" w:color="auto"/>
        <w:bottom w:val="none" w:sz="0" w:space="0" w:color="auto"/>
        <w:right w:val="none" w:sz="0" w:space="0" w:color="auto"/>
      </w:divBdr>
      <w:divsChild>
        <w:div w:id="789133628">
          <w:marLeft w:val="0"/>
          <w:marRight w:val="0"/>
          <w:marTop w:val="0"/>
          <w:marBottom w:val="0"/>
          <w:divBdr>
            <w:top w:val="none" w:sz="0" w:space="0" w:color="auto"/>
            <w:left w:val="none" w:sz="0" w:space="0" w:color="auto"/>
            <w:bottom w:val="none" w:sz="0" w:space="0" w:color="auto"/>
            <w:right w:val="none" w:sz="0" w:space="0" w:color="auto"/>
          </w:divBdr>
          <w:divsChild>
            <w:div w:id="32578640">
              <w:marLeft w:val="0"/>
              <w:marRight w:val="0"/>
              <w:marTop w:val="0"/>
              <w:marBottom w:val="0"/>
              <w:divBdr>
                <w:top w:val="none" w:sz="0" w:space="0" w:color="auto"/>
                <w:left w:val="none" w:sz="0" w:space="0" w:color="auto"/>
                <w:bottom w:val="none" w:sz="0" w:space="0" w:color="auto"/>
                <w:right w:val="none" w:sz="0" w:space="0" w:color="auto"/>
              </w:divBdr>
              <w:divsChild>
                <w:div w:id="103855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4213484">
      <w:bodyDiv w:val="1"/>
      <w:marLeft w:val="0"/>
      <w:marRight w:val="0"/>
      <w:marTop w:val="0"/>
      <w:marBottom w:val="0"/>
      <w:divBdr>
        <w:top w:val="none" w:sz="0" w:space="0" w:color="auto"/>
        <w:left w:val="none" w:sz="0" w:space="0" w:color="auto"/>
        <w:bottom w:val="none" w:sz="0" w:space="0" w:color="auto"/>
        <w:right w:val="none" w:sz="0" w:space="0" w:color="auto"/>
      </w:divBdr>
    </w:div>
    <w:div w:id="1026444053">
      <w:bodyDiv w:val="1"/>
      <w:marLeft w:val="0"/>
      <w:marRight w:val="0"/>
      <w:marTop w:val="0"/>
      <w:marBottom w:val="0"/>
      <w:divBdr>
        <w:top w:val="none" w:sz="0" w:space="0" w:color="auto"/>
        <w:left w:val="none" w:sz="0" w:space="0" w:color="auto"/>
        <w:bottom w:val="none" w:sz="0" w:space="0" w:color="auto"/>
        <w:right w:val="none" w:sz="0" w:space="0" w:color="auto"/>
      </w:divBdr>
      <w:divsChild>
        <w:div w:id="1174801687">
          <w:marLeft w:val="0"/>
          <w:marRight w:val="0"/>
          <w:marTop w:val="0"/>
          <w:marBottom w:val="0"/>
          <w:divBdr>
            <w:top w:val="none" w:sz="0" w:space="0" w:color="auto"/>
            <w:left w:val="none" w:sz="0" w:space="0" w:color="auto"/>
            <w:bottom w:val="none" w:sz="0" w:space="0" w:color="auto"/>
            <w:right w:val="none" w:sz="0" w:space="0" w:color="auto"/>
          </w:divBdr>
          <w:divsChild>
            <w:div w:id="1084374325">
              <w:marLeft w:val="0"/>
              <w:marRight w:val="0"/>
              <w:marTop w:val="0"/>
              <w:marBottom w:val="0"/>
              <w:divBdr>
                <w:top w:val="none" w:sz="0" w:space="0" w:color="auto"/>
                <w:left w:val="none" w:sz="0" w:space="0" w:color="auto"/>
                <w:bottom w:val="none" w:sz="0" w:space="0" w:color="auto"/>
                <w:right w:val="none" w:sz="0" w:space="0" w:color="auto"/>
              </w:divBdr>
              <w:divsChild>
                <w:div w:id="191797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7605719">
      <w:bodyDiv w:val="1"/>
      <w:marLeft w:val="0"/>
      <w:marRight w:val="0"/>
      <w:marTop w:val="0"/>
      <w:marBottom w:val="0"/>
      <w:divBdr>
        <w:top w:val="none" w:sz="0" w:space="0" w:color="auto"/>
        <w:left w:val="none" w:sz="0" w:space="0" w:color="auto"/>
        <w:bottom w:val="none" w:sz="0" w:space="0" w:color="auto"/>
        <w:right w:val="none" w:sz="0" w:space="0" w:color="auto"/>
      </w:divBdr>
      <w:divsChild>
        <w:div w:id="569585756">
          <w:marLeft w:val="0"/>
          <w:marRight w:val="0"/>
          <w:marTop w:val="0"/>
          <w:marBottom w:val="0"/>
          <w:divBdr>
            <w:top w:val="none" w:sz="0" w:space="0" w:color="auto"/>
            <w:left w:val="none" w:sz="0" w:space="0" w:color="auto"/>
            <w:bottom w:val="none" w:sz="0" w:space="0" w:color="auto"/>
            <w:right w:val="none" w:sz="0" w:space="0" w:color="auto"/>
          </w:divBdr>
          <w:divsChild>
            <w:div w:id="90439684">
              <w:marLeft w:val="0"/>
              <w:marRight w:val="0"/>
              <w:marTop w:val="0"/>
              <w:marBottom w:val="0"/>
              <w:divBdr>
                <w:top w:val="none" w:sz="0" w:space="0" w:color="auto"/>
                <w:left w:val="none" w:sz="0" w:space="0" w:color="auto"/>
                <w:bottom w:val="none" w:sz="0" w:space="0" w:color="auto"/>
                <w:right w:val="none" w:sz="0" w:space="0" w:color="auto"/>
              </w:divBdr>
              <w:divsChild>
                <w:div w:id="67569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990854">
      <w:bodyDiv w:val="1"/>
      <w:marLeft w:val="0"/>
      <w:marRight w:val="0"/>
      <w:marTop w:val="0"/>
      <w:marBottom w:val="0"/>
      <w:divBdr>
        <w:top w:val="none" w:sz="0" w:space="0" w:color="auto"/>
        <w:left w:val="none" w:sz="0" w:space="0" w:color="auto"/>
        <w:bottom w:val="none" w:sz="0" w:space="0" w:color="auto"/>
        <w:right w:val="none" w:sz="0" w:space="0" w:color="auto"/>
      </w:divBdr>
      <w:divsChild>
        <w:div w:id="253325355">
          <w:marLeft w:val="0"/>
          <w:marRight w:val="0"/>
          <w:marTop w:val="0"/>
          <w:marBottom w:val="0"/>
          <w:divBdr>
            <w:top w:val="none" w:sz="0" w:space="0" w:color="auto"/>
            <w:left w:val="none" w:sz="0" w:space="0" w:color="auto"/>
            <w:bottom w:val="none" w:sz="0" w:space="0" w:color="auto"/>
            <w:right w:val="none" w:sz="0" w:space="0" w:color="auto"/>
          </w:divBdr>
          <w:divsChild>
            <w:div w:id="1119835419">
              <w:marLeft w:val="0"/>
              <w:marRight w:val="0"/>
              <w:marTop w:val="0"/>
              <w:marBottom w:val="0"/>
              <w:divBdr>
                <w:top w:val="none" w:sz="0" w:space="0" w:color="auto"/>
                <w:left w:val="none" w:sz="0" w:space="0" w:color="auto"/>
                <w:bottom w:val="none" w:sz="0" w:space="0" w:color="auto"/>
                <w:right w:val="none" w:sz="0" w:space="0" w:color="auto"/>
              </w:divBdr>
              <w:divsChild>
                <w:div w:id="1161384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116627">
      <w:bodyDiv w:val="1"/>
      <w:marLeft w:val="0"/>
      <w:marRight w:val="0"/>
      <w:marTop w:val="0"/>
      <w:marBottom w:val="0"/>
      <w:divBdr>
        <w:top w:val="none" w:sz="0" w:space="0" w:color="auto"/>
        <w:left w:val="none" w:sz="0" w:space="0" w:color="auto"/>
        <w:bottom w:val="none" w:sz="0" w:space="0" w:color="auto"/>
        <w:right w:val="none" w:sz="0" w:space="0" w:color="auto"/>
      </w:divBdr>
    </w:div>
    <w:div w:id="1033653489">
      <w:bodyDiv w:val="1"/>
      <w:marLeft w:val="0"/>
      <w:marRight w:val="0"/>
      <w:marTop w:val="0"/>
      <w:marBottom w:val="0"/>
      <w:divBdr>
        <w:top w:val="none" w:sz="0" w:space="0" w:color="auto"/>
        <w:left w:val="none" w:sz="0" w:space="0" w:color="auto"/>
        <w:bottom w:val="none" w:sz="0" w:space="0" w:color="auto"/>
        <w:right w:val="none" w:sz="0" w:space="0" w:color="auto"/>
      </w:divBdr>
      <w:divsChild>
        <w:div w:id="933902128">
          <w:marLeft w:val="0"/>
          <w:marRight w:val="0"/>
          <w:marTop w:val="0"/>
          <w:marBottom w:val="0"/>
          <w:divBdr>
            <w:top w:val="none" w:sz="0" w:space="0" w:color="auto"/>
            <w:left w:val="none" w:sz="0" w:space="0" w:color="auto"/>
            <w:bottom w:val="none" w:sz="0" w:space="0" w:color="auto"/>
            <w:right w:val="none" w:sz="0" w:space="0" w:color="auto"/>
          </w:divBdr>
          <w:divsChild>
            <w:div w:id="202135730">
              <w:marLeft w:val="0"/>
              <w:marRight w:val="0"/>
              <w:marTop w:val="0"/>
              <w:marBottom w:val="0"/>
              <w:divBdr>
                <w:top w:val="none" w:sz="0" w:space="0" w:color="auto"/>
                <w:left w:val="none" w:sz="0" w:space="0" w:color="auto"/>
                <w:bottom w:val="none" w:sz="0" w:space="0" w:color="auto"/>
                <w:right w:val="none" w:sz="0" w:space="0" w:color="auto"/>
              </w:divBdr>
              <w:divsChild>
                <w:div w:id="154346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038424">
      <w:bodyDiv w:val="1"/>
      <w:marLeft w:val="0"/>
      <w:marRight w:val="0"/>
      <w:marTop w:val="0"/>
      <w:marBottom w:val="0"/>
      <w:divBdr>
        <w:top w:val="none" w:sz="0" w:space="0" w:color="auto"/>
        <w:left w:val="none" w:sz="0" w:space="0" w:color="auto"/>
        <w:bottom w:val="none" w:sz="0" w:space="0" w:color="auto"/>
        <w:right w:val="none" w:sz="0" w:space="0" w:color="auto"/>
      </w:divBdr>
      <w:divsChild>
        <w:div w:id="1834027307">
          <w:marLeft w:val="0"/>
          <w:marRight w:val="0"/>
          <w:marTop w:val="0"/>
          <w:marBottom w:val="0"/>
          <w:divBdr>
            <w:top w:val="none" w:sz="0" w:space="0" w:color="auto"/>
            <w:left w:val="none" w:sz="0" w:space="0" w:color="auto"/>
            <w:bottom w:val="none" w:sz="0" w:space="0" w:color="auto"/>
            <w:right w:val="none" w:sz="0" w:space="0" w:color="auto"/>
          </w:divBdr>
          <w:divsChild>
            <w:div w:id="1360932266">
              <w:marLeft w:val="0"/>
              <w:marRight w:val="0"/>
              <w:marTop w:val="0"/>
              <w:marBottom w:val="0"/>
              <w:divBdr>
                <w:top w:val="none" w:sz="0" w:space="0" w:color="auto"/>
                <w:left w:val="none" w:sz="0" w:space="0" w:color="auto"/>
                <w:bottom w:val="none" w:sz="0" w:space="0" w:color="auto"/>
                <w:right w:val="none" w:sz="0" w:space="0" w:color="auto"/>
              </w:divBdr>
              <w:divsChild>
                <w:div w:id="1283339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622660">
      <w:bodyDiv w:val="1"/>
      <w:marLeft w:val="0"/>
      <w:marRight w:val="0"/>
      <w:marTop w:val="0"/>
      <w:marBottom w:val="0"/>
      <w:divBdr>
        <w:top w:val="none" w:sz="0" w:space="0" w:color="auto"/>
        <w:left w:val="none" w:sz="0" w:space="0" w:color="auto"/>
        <w:bottom w:val="none" w:sz="0" w:space="0" w:color="auto"/>
        <w:right w:val="none" w:sz="0" w:space="0" w:color="auto"/>
      </w:divBdr>
      <w:divsChild>
        <w:div w:id="512382817">
          <w:marLeft w:val="0"/>
          <w:marRight w:val="0"/>
          <w:marTop w:val="0"/>
          <w:marBottom w:val="0"/>
          <w:divBdr>
            <w:top w:val="none" w:sz="0" w:space="0" w:color="auto"/>
            <w:left w:val="none" w:sz="0" w:space="0" w:color="auto"/>
            <w:bottom w:val="none" w:sz="0" w:space="0" w:color="auto"/>
            <w:right w:val="none" w:sz="0" w:space="0" w:color="auto"/>
          </w:divBdr>
          <w:divsChild>
            <w:div w:id="2002346095">
              <w:marLeft w:val="0"/>
              <w:marRight w:val="0"/>
              <w:marTop w:val="0"/>
              <w:marBottom w:val="0"/>
              <w:divBdr>
                <w:top w:val="none" w:sz="0" w:space="0" w:color="auto"/>
                <w:left w:val="none" w:sz="0" w:space="0" w:color="auto"/>
                <w:bottom w:val="none" w:sz="0" w:space="0" w:color="auto"/>
                <w:right w:val="none" w:sz="0" w:space="0" w:color="auto"/>
              </w:divBdr>
              <w:divsChild>
                <w:div w:id="38202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4967100">
      <w:bodyDiv w:val="1"/>
      <w:marLeft w:val="0"/>
      <w:marRight w:val="0"/>
      <w:marTop w:val="0"/>
      <w:marBottom w:val="0"/>
      <w:divBdr>
        <w:top w:val="none" w:sz="0" w:space="0" w:color="auto"/>
        <w:left w:val="none" w:sz="0" w:space="0" w:color="auto"/>
        <w:bottom w:val="none" w:sz="0" w:space="0" w:color="auto"/>
        <w:right w:val="none" w:sz="0" w:space="0" w:color="auto"/>
      </w:divBdr>
    </w:div>
    <w:div w:id="1035884334">
      <w:bodyDiv w:val="1"/>
      <w:marLeft w:val="0"/>
      <w:marRight w:val="0"/>
      <w:marTop w:val="0"/>
      <w:marBottom w:val="0"/>
      <w:divBdr>
        <w:top w:val="none" w:sz="0" w:space="0" w:color="auto"/>
        <w:left w:val="none" w:sz="0" w:space="0" w:color="auto"/>
        <w:bottom w:val="none" w:sz="0" w:space="0" w:color="auto"/>
        <w:right w:val="none" w:sz="0" w:space="0" w:color="auto"/>
      </w:divBdr>
    </w:div>
    <w:div w:id="1041593963">
      <w:bodyDiv w:val="1"/>
      <w:marLeft w:val="0"/>
      <w:marRight w:val="0"/>
      <w:marTop w:val="0"/>
      <w:marBottom w:val="0"/>
      <w:divBdr>
        <w:top w:val="none" w:sz="0" w:space="0" w:color="auto"/>
        <w:left w:val="none" w:sz="0" w:space="0" w:color="auto"/>
        <w:bottom w:val="none" w:sz="0" w:space="0" w:color="auto"/>
        <w:right w:val="none" w:sz="0" w:space="0" w:color="auto"/>
      </w:divBdr>
    </w:div>
    <w:div w:id="1047141600">
      <w:bodyDiv w:val="1"/>
      <w:marLeft w:val="0"/>
      <w:marRight w:val="0"/>
      <w:marTop w:val="0"/>
      <w:marBottom w:val="0"/>
      <w:divBdr>
        <w:top w:val="none" w:sz="0" w:space="0" w:color="auto"/>
        <w:left w:val="none" w:sz="0" w:space="0" w:color="auto"/>
        <w:bottom w:val="none" w:sz="0" w:space="0" w:color="auto"/>
        <w:right w:val="none" w:sz="0" w:space="0" w:color="auto"/>
      </w:divBdr>
    </w:div>
    <w:div w:id="1052457979">
      <w:bodyDiv w:val="1"/>
      <w:marLeft w:val="0"/>
      <w:marRight w:val="0"/>
      <w:marTop w:val="0"/>
      <w:marBottom w:val="0"/>
      <w:divBdr>
        <w:top w:val="none" w:sz="0" w:space="0" w:color="auto"/>
        <w:left w:val="none" w:sz="0" w:space="0" w:color="auto"/>
        <w:bottom w:val="none" w:sz="0" w:space="0" w:color="auto"/>
        <w:right w:val="none" w:sz="0" w:space="0" w:color="auto"/>
      </w:divBdr>
      <w:divsChild>
        <w:div w:id="1157460618">
          <w:marLeft w:val="0"/>
          <w:marRight w:val="0"/>
          <w:marTop w:val="0"/>
          <w:marBottom w:val="0"/>
          <w:divBdr>
            <w:top w:val="none" w:sz="0" w:space="0" w:color="auto"/>
            <w:left w:val="none" w:sz="0" w:space="0" w:color="auto"/>
            <w:bottom w:val="none" w:sz="0" w:space="0" w:color="auto"/>
            <w:right w:val="none" w:sz="0" w:space="0" w:color="auto"/>
          </w:divBdr>
          <w:divsChild>
            <w:div w:id="1207327088">
              <w:marLeft w:val="0"/>
              <w:marRight w:val="0"/>
              <w:marTop w:val="0"/>
              <w:marBottom w:val="0"/>
              <w:divBdr>
                <w:top w:val="none" w:sz="0" w:space="0" w:color="auto"/>
                <w:left w:val="none" w:sz="0" w:space="0" w:color="auto"/>
                <w:bottom w:val="none" w:sz="0" w:space="0" w:color="auto"/>
                <w:right w:val="none" w:sz="0" w:space="0" w:color="auto"/>
              </w:divBdr>
              <w:divsChild>
                <w:div w:id="2126920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867994">
      <w:bodyDiv w:val="1"/>
      <w:marLeft w:val="0"/>
      <w:marRight w:val="0"/>
      <w:marTop w:val="0"/>
      <w:marBottom w:val="0"/>
      <w:divBdr>
        <w:top w:val="none" w:sz="0" w:space="0" w:color="auto"/>
        <w:left w:val="none" w:sz="0" w:space="0" w:color="auto"/>
        <w:bottom w:val="none" w:sz="0" w:space="0" w:color="auto"/>
        <w:right w:val="none" w:sz="0" w:space="0" w:color="auto"/>
      </w:divBdr>
    </w:div>
    <w:div w:id="1063672781">
      <w:bodyDiv w:val="1"/>
      <w:marLeft w:val="0"/>
      <w:marRight w:val="0"/>
      <w:marTop w:val="0"/>
      <w:marBottom w:val="0"/>
      <w:divBdr>
        <w:top w:val="none" w:sz="0" w:space="0" w:color="auto"/>
        <w:left w:val="none" w:sz="0" w:space="0" w:color="auto"/>
        <w:bottom w:val="none" w:sz="0" w:space="0" w:color="auto"/>
        <w:right w:val="none" w:sz="0" w:space="0" w:color="auto"/>
      </w:divBdr>
      <w:divsChild>
        <w:div w:id="1490440920">
          <w:marLeft w:val="0"/>
          <w:marRight w:val="0"/>
          <w:marTop w:val="0"/>
          <w:marBottom w:val="0"/>
          <w:divBdr>
            <w:top w:val="none" w:sz="0" w:space="0" w:color="auto"/>
            <w:left w:val="none" w:sz="0" w:space="0" w:color="auto"/>
            <w:bottom w:val="none" w:sz="0" w:space="0" w:color="auto"/>
            <w:right w:val="none" w:sz="0" w:space="0" w:color="auto"/>
          </w:divBdr>
          <w:divsChild>
            <w:div w:id="1129980849">
              <w:marLeft w:val="0"/>
              <w:marRight w:val="0"/>
              <w:marTop w:val="0"/>
              <w:marBottom w:val="0"/>
              <w:divBdr>
                <w:top w:val="none" w:sz="0" w:space="0" w:color="auto"/>
                <w:left w:val="none" w:sz="0" w:space="0" w:color="auto"/>
                <w:bottom w:val="none" w:sz="0" w:space="0" w:color="auto"/>
                <w:right w:val="none" w:sz="0" w:space="0" w:color="auto"/>
              </w:divBdr>
              <w:divsChild>
                <w:div w:id="1373775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3985459">
      <w:bodyDiv w:val="1"/>
      <w:marLeft w:val="0"/>
      <w:marRight w:val="0"/>
      <w:marTop w:val="0"/>
      <w:marBottom w:val="0"/>
      <w:divBdr>
        <w:top w:val="none" w:sz="0" w:space="0" w:color="auto"/>
        <w:left w:val="none" w:sz="0" w:space="0" w:color="auto"/>
        <w:bottom w:val="none" w:sz="0" w:space="0" w:color="auto"/>
        <w:right w:val="none" w:sz="0" w:space="0" w:color="auto"/>
      </w:divBdr>
      <w:divsChild>
        <w:div w:id="1237669906">
          <w:marLeft w:val="0"/>
          <w:marRight w:val="0"/>
          <w:marTop w:val="0"/>
          <w:marBottom w:val="0"/>
          <w:divBdr>
            <w:top w:val="none" w:sz="0" w:space="0" w:color="auto"/>
            <w:left w:val="none" w:sz="0" w:space="0" w:color="auto"/>
            <w:bottom w:val="none" w:sz="0" w:space="0" w:color="auto"/>
            <w:right w:val="none" w:sz="0" w:space="0" w:color="auto"/>
          </w:divBdr>
          <w:divsChild>
            <w:div w:id="1621452379">
              <w:marLeft w:val="0"/>
              <w:marRight w:val="0"/>
              <w:marTop w:val="0"/>
              <w:marBottom w:val="0"/>
              <w:divBdr>
                <w:top w:val="none" w:sz="0" w:space="0" w:color="auto"/>
                <w:left w:val="none" w:sz="0" w:space="0" w:color="auto"/>
                <w:bottom w:val="none" w:sz="0" w:space="0" w:color="auto"/>
                <w:right w:val="none" w:sz="0" w:space="0" w:color="auto"/>
              </w:divBdr>
              <w:divsChild>
                <w:div w:id="1128163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5836254">
      <w:bodyDiv w:val="1"/>
      <w:marLeft w:val="0"/>
      <w:marRight w:val="0"/>
      <w:marTop w:val="0"/>
      <w:marBottom w:val="0"/>
      <w:divBdr>
        <w:top w:val="none" w:sz="0" w:space="0" w:color="auto"/>
        <w:left w:val="none" w:sz="0" w:space="0" w:color="auto"/>
        <w:bottom w:val="none" w:sz="0" w:space="0" w:color="auto"/>
        <w:right w:val="none" w:sz="0" w:space="0" w:color="auto"/>
      </w:divBdr>
      <w:divsChild>
        <w:div w:id="871114980">
          <w:marLeft w:val="0"/>
          <w:marRight w:val="0"/>
          <w:marTop w:val="0"/>
          <w:marBottom w:val="0"/>
          <w:divBdr>
            <w:top w:val="none" w:sz="0" w:space="0" w:color="auto"/>
            <w:left w:val="none" w:sz="0" w:space="0" w:color="auto"/>
            <w:bottom w:val="none" w:sz="0" w:space="0" w:color="auto"/>
            <w:right w:val="none" w:sz="0" w:space="0" w:color="auto"/>
          </w:divBdr>
          <w:divsChild>
            <w:div w:id="108203861">
              <w:marLeft w:val="0"/>
              <w:marRight w:val="0"/>
              <w:marTop w:val="0"/>
              <w:marBottom w:val="0"/>
              <w:divBdr>
                <w:top w:val="none" w:sz="0" w:space="0" w:color="auto"/>
                <w:left w:val="none" w:sz="0" w:space="0" w:color="auto"/>
                <w:bottom w:val="none" w:sz="0" w:space="0" w:color="auto"/>
                <w:right w:val="none" w:sz="0" w:space="0" w:color="auto"/>
              </w:divBdr>
              <w:divsChild>
                <w:div w:id="943727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20140">
      <w:bodyDiv w:val="1"/>
      <w:marLeft w:val="0"/>
      <w:marRight w:val="0"/>
      <w:marTop w:val="0"/>
      <w:marBottom w:val="0"/>
      <w:divBdr>
        <w:top w:val="none" w:sz="0" w:space="0" w:color="auto"/>
        <w:left w:val="none" w:sz="0" w:space="0" w:color="auto"/>
        <w:bottom w:val="none" w:sz="0" w:space="0" w:color="auto"/>
        <w:right w:val="none" w:sz="0" w:space="0" w:color="auto"/>
      </w:divBdr>
      <w:divsChild>
        <w:div w:id="1414622731">
          <w:marLeft w:val="0"/>
          <w:marRight w:val="0"/>
          <w:marTop w:val="0"/>
          <w:marBottom w:val="0"/>
          <w:divBdr>
            <w:top w:val="none" w:sz="0" w:space="0" w:color="auto"/>
            <w:left w:val="none" w:sz="0" w:space="0" w:color="auto"/>
            <w:bottom w:val="none" w:sz="0" w:space="0" w:color="auto"/>
            <w:right w:val="none" w:sz="0" w:space="0" w:color="auto"/>
          </w:divBdr>
          <w:divsChild>
            <w:div w:id="1634285477">
              <w:marLeft w:val="0"/>
              <w:marRight w:val="0"/>
              <w:marTop w:val="0"/>
              <w:marBottom w:val="0"/>
              <w:divBdr>
                <w:top w:val="none" w:sz="0" w:space="0" w:color="auto"/>
                <w:left w:val="none" w:sz="0" w:space="0" w:color="auto"/>
                <w:bottom w:val="none" w:sz="0" w:space="0" w:color="auto"/>
                <w:right w:val="none" w:sz="0" w:space="0" w:color="auto"/>
              </w:divBdr>
              <w:divsChild>
                <w:div w:id="2046249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4739227">
      <w:bodyDiv w:val="1"/>
      <w:marLeft w:val="0"/>
      <w:marRight w:val="0"/>
      <w:marTop w:val="0"/>
      <w:marBottom w:val="0"/>
      <w:divBdr>
        <w:top w:val="none" w:sz="0" w:space="0" w:color="auto"/>
        <w:left w:val="none" w:sz="0" w:space="0" w:color="auto"/>
        <w:bottom w:val="none" w:sz="0" w:space="0" w:color="auto"/>
        <w:right w:val="none" w:sz="0" w:space="0" w:color="auto"/>
      </w:divBdr>
      <w:divsChild>
        <w:div w:id="415832501">
          <w:marLeft w:val="0"/>
          <w:marRight w:val="0"/>
          <w:marTop w:val="0"/>
          <w:marBottom w:val="0"/>
          <w:divBdr>
            <w:top w:val="none" w:sz="0" w:space="0" w:color="auto"/>
            <w:left w:val="none" w:sz="0" w:space="0" w:color="auto"/>
            <w:bottom w:val="none" w:sz="0" w:space="0" w:color="auto"/>
            <w:right w:val="none" w:sz="0" w:space="0" w:color="auto"/>
          </w:divBdr>
          <w:divsChild>
            <w:div w:id="2123763527">
              <w:marLeft w:val="0"/>
              <w:marRight w:val="0"/>
              <w:marTop w:val="0"/>
              <w:marBottom w:val="0"/>
              <w:divBdr>
                <w:top w:val="none" w:sz="0" w:space="0" w:color="auto"/>
                <w:left w:val="none" w:sz="0" w:space="0" w:color="auto"/>
                <w:bottom w:val="none" w:sz="0" w:space="0" w:color="auto"/>
                <w:right w:val="none" w:sz="0" w:space="0" w:color="auto"/>
              </w:divBdr>
              <w:divsChild>
                <w:div w:id="1804612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976721">
      <w:bodyDiv w:val="1"/>
      <w:marLeft w:val="0"/>
      <w:marRight w:val="0"/>
      <w:marTop w:val="0"/>
      <w:marBottom w:val="0"/>
      <w:divBdr>
        <w:top w:val="none" w:sz="0" w:space="0" w:color="auto"/>
        <w:left w:val="none" w:sz="0" w:space="0" w:color="auto"/>
        <w:bottom w:val="none" w:sz="0" w:space="0" w:color="auto"/>
        <w:right w:val="none" w:sz="0" w:space="0" w:color="auto"/>
      </w:divBdr>
      <w:divsChild>
        <w:div w:id="122315174">
          <w:marLeft w:val="0"/>
          <w:marRight w:val="0"/>
          <w:marTop w:val="0"/>
          <w:marBottom w:val="0"/>
          <w:divBdr>
            <w:top w:val="none" w:sz="0" w:space="0" w:color="auto"/>
            <w:left w:val="none" w:sz="0" w:space="0" w:color="auto"/>
            <w:bottom w:val="none" w:sz="0" w:space="0" w:color="auto"/>
            <w:right w:val="none" w:sz="0" w:space="0" w:color="auto"/>
          </w:divBdr>
          <w:divsChild>
            <w:div w:id="115026323">
              <w:marLeft w:val="0"/>
              <w:marRight w:val="0"/>
              <w:marTop w:val="0"/>
              <w:marBottom w:val="0"/>
              <w:divBdr>
                <w:top w:val="none" w:sz="0" w:space="0" w:color="auto"/>
                <w:left w:val="none" w:sz="0" w:space="0" w:color="auto"/>
                <w:bottom w:val="none" w:sz="0" w:space="0" w:color="auto"/>
                <w:right w:val="none" w:sz="0" w:space="0" w:color="auto"/>
              </w:divBdr>
              <w:divsChild>
                <w:div w:id="1500655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1830943">
      <w:bodyDiv w:val="1"/>
      <w:marLeft w:val="0"/>
      <w:marRight w:val="0"/>
      <w:marTop w:val="0"/>
      <w:marBottom w:val="0"/>
      <w:divBdr>
        <w:top w:val="none" w:sz="0" w:space="0" w:color="auto"/>
        <w:left w:val="none" w:sz="0" w:space="0" w:color="auto"/>
        <w:bottom w:val="none" w:sz="0" w:space="0" w:color="auto"/>
        <w:right w:val="none" w:sz="0" w:space="0" w:color="auto"/>
      </w:divBdr>
      <w:divsChild>
        <w:div w:id="2050915001">
          <w:marLeft w:val="0"/>
          <w:marRight w:val="0"/>
          <w:marTop w:val="0"/>
          <w:marBottom w:val="0"/>
          <w:divBdr>
            <w:top w:val="none" w:sz="0" w:space="0" w:color="auto"/>
            <w:left w:val="none" w:sz="0" w:space="0" w:color="auto"/>
            <w:bottom w:val="none" w:sz="0" w:space="0" w:color="auto"/>
            <w:right w:val="none" w:sz="0" w:space="0" w:color="auto"/>
          </w:divBdr>
          <w:divsChild>
            <w:div w:id="1204100762">
              <w:marLeft w:val="0"/>
              <w:marRight w:val="0"/>
              <w:marTop w:val="0"/>
              <w:marBottom w:val="0"/>
              <w:divBdr>
                <w:top w:val="none" w:sz="0" w:space="0" w:color="auto"/>
                <w:left w:val="none" w:sz="0" w:space="0" w:color="auto"/>
                <w:bottom w:val="none" w:sz="0" w:space="0" w:color="auto"/>
                <w:right w:val="none" w:sz="0" w:space="0" w:color="auto"/>
              </w:divBdr>
              <w:divsChild>
                <w:div w:id="142226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302861">
      <w:bodyDiv w:val="1"/>
      <w:marLeft w:val="0"/>
      <w:marRight w:val="0"/>
      <w:marTop w:val="0"/>
      <w:marBottom w:val="0"/>
      <w:divBdr>
        <w:top w:val="none" w:sz="0" w:space="0" w:color="auto"/>
        <w:left w:val="none" w:sz="0" w:space="0" w:color="auto"/>
        <w:bottom w:val="none" w:sz="0" w:space="0" w:color="auto"/>
        <w:right w:val="none" w:sz="0" w:space="0" w:color="auto"/>
      </w:divBdr>
    </w:div>
    <w:div w:id="1091588992">
      <w:bodyDiv w:val="1"/>
      <w:marLeft w:val="0"/>
      <w:marRight w:val="0"/>
      <w:marTop w:val="0"/>
      <w:marBottom w:val="0"/>
      <w:divBdr>
        <w:top w:val="none" w:sz="0" w:space="0" w:color="auto"/>
        <w:left w:val="none" w:sz="0" w:space="0" w:color="auto"/>
        <w:bottom w:val="none" w:sz="0" w:space="0" w:color="auto"/>
        <w:right w:val="none" w:sz="0" w:space="0" w:color="auto"/>
      </w:divBdr>
      <w:divsChild>
        <w:div w:id="1317606433">
          <w:marLeft w:val="0"/>
          <w:marRight w:val="0"/>
          <w:marTop w:val="0"/>
          <w:marBottom w:val="0"/>
          <w:divBdr>
            <w:top w:val="none" w:sz="0" w:space="0" w:color="auto"/>
            <w:left w:val="none" w:sz="0" w:space="0" w:color="auto"/>
            <w:bottom w:val="none" w:sz="0" w:space="0" w:color="auto"/>
            <w:right w:val="none" w:sz="0" w:space="0" w:color="auto"/>
          </w:divBdr>
          <w:divsChild>
            <w:div w:id="531266524">
              <w:marLeft w:val="0"/>
              <w:marRight w:val="0"/>
              <w:marTop w:val="0"/>
              <w:marBottom w:val="0"/>
              <w:divBdr>
                <w:top w:val="none" w:sz="0" w:space="0" w:color="auto"/>
                <w:left w:val="none" w:sz="0" w:space="0" w:color="auto"/>
                <w:bottom w:val="none" w:sz="0" w:space="0" w:color="auto"/>
                <w:right w:val="none" w:sz="0" w:space="0" w:color="auto"/>
              </w:divBdr>
              <w:divsChild>
                <w:div w:id="1164470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046131">
      <w:bodyDiv w:val="1"/>
      <w:marLeft w:val="0"/>
      <w:marRight w:val="0"/>
      <w:marTop w:val="0"/>
      <w:marBottom w:val="0"/>
      <w:divBdr>
        <w:top w:val="none" w:sz="0" w:space="0" w:color="auto"/>
        <w:left w:val="none" w:sz="0" w:space="0" w:color="auto"/>
        <w:bottom w:val="none" w:sz="0" w:space="0" w:color="auto"/>
        <w:right w:val="none" w:sz="0" w:space="0" w:color="auto"/>
      </w:divBdr>
      <w:divsChild>
        <w:div w:id="1173766253">
          <w:marLeft w:val="0"/>
          <w:marRight w:val="0"/>
          <w:marTop w:val="0"/>
          <w:marBottom w:val="0"/>
          <w:divBdr>
            <w:top w:val="none" w:sz="0" w:space="0" w:color="auto"/>
            <w:left w:val="none" w:sz="0" w:space="0" w:color="auto"/>
            <w:bottom w:val="none" w:sz="0" w:space="0" w:color="auto"/>
            <w:right w:val="none" w:sz="0" w:space="0" w:color="auto"/>
          </w:divBdr>
          <w:divsChild>
            <w:div w:id="1195070291">
              <w:marLeft w:val="0"/>
              <w:marRight w:val="0"/>
              <w:marTop w:val="0"/>
              <w:marBottom w:val="0"/>
              <w:divBdr>
                <w:top w:val="none" w:sz="0" w:space="0" w:color="auto"/>
                <w:left w:val="none" w:sz="0" w:space="0" w:color="auto"/>
                <w:bottom w:val="none" w:sz="0" w:space="0" w:color="auto"/>
                <w:right w:val="none" w:sz="0" w:space="0" w:color="auto"/>
              </w:divBdr>
              <w:divsChild>
                <w:div w:id="1144202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248676">
      <w:bodyDiv w:val="1"/>
      <w:marLeft w:val="0"/>
      <w:marRight w:val="0"/>
      <w:marTop w:val="0"/>
      <w:marBottom w:val="0"/>
      <w:divBdr>
        <w:top w:val="none" w:sz="0" w:space="0" w:color="auto"/>
        <w:left w:val="none" w:sz="0" w:space="0" w:color="auto"/>
        <w:bottom w:val="none" w:sz="0" w:space="0" w:color="auto"/>
        <w:right w:val="none" w:sz="0" w:space="0" w:color="auto"/>
      </w:divBdr>
      <w:divsChild>
        <w:div w:id="714740165">
          <w:marLeft w:val="0"/>
          <w:marRight w:val="0"/>
          <w:marTop w:val="0"/>
          <w:marBottom w:val="0"/>
          <w:divBdr>
            <w:top w:val="none" w:sz="0" w:space="0" w:color="auto"/>
            <w:left w:val="none" w:sz="0" w:space="0" w:color="auto"/>
            <w:bottom w:val="none" w:sz="0" w:space="0" w:color="auto"/>
            <w:right w:val="none" w:sz="0" w:space="0" w:color="auto"/>
          </w:divBdr>
          <w:divsChild>
            <w:div w:id="320040035">
              <w:marLeft w:val="0"/>
              <w:marRight w:val="0"/>
              <w:marTop w:val="0"/>
              <w:marBottom w:val="0"/>
              <w:divBdr>
                <w:top w:val="none" w:sz="0" w:space="0" w:color="auto"/>
                <w:left w:val="none" w:sz="0" w:space="0" w:color="auto"/>
                <w:bottom w:val="none" w:sz="0" w:space="0" w:color="auto"/>
                <w:right w:val="none" w:sz="0" w:space="0" w:color="auto"/>
              </w:divBdr>
              <w:divsChild>
                <w:div w:id="129795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8328913">
      <w:bodyDiv w:val="1"/>
      <w:marLeft w:val="0"/>
      <w:marRight w:val="0"/>
      <w:marTop w:val="0"/>
      <w:marBottom w:val="0"/>
      <w:divBdr>
        <w:top w:val="none" w:sz="0" w:space="0" w:color="auto"/>
        <w:left w:val="none" w:sz="0" w:space="0" w:color="auto"/>
        <w:bottom w:val="none" w:sz="0" w:space="0" w:color="auto"/>
        <w:right w:val="none" w:sz="0" w:space="0" w:color="auto"/>
      </w:divBdr>
      <w:divsChild>
        <w:div w:id="1184131244">
          <w:marLeft w:val="0"/>
          <w:marRight w:val="0"/>
          <w:marTop w:val="0"/>
          <w:marBottom w:val="0"/>
          <w:divBdr>
            <w:top w:val="none" w:sz="0" w:space="0" w:color="auto"/>
            <w:left w:val="none" w:sz="0" w:space="0" w:color="auto"/>
            <w:bottom w:val="none" w:sz="0" w:space="0" w:color="auto"/>
            <w:right w:val="none" w:sz="0" w:space="0" w:color="auto"/>
          </w:divBdr>
          <w:divsChild>
            <w:div w:id="727345111">
              <w:marLeft w:val="0"/>
              <w:marRight w:val="0"/>
              <w:marTop w:val="0"/>
              <w:marBottom w:val="0"/>
              <w:divBdr>
                <w:top w:val="none" w:sz="0" w:space="0" w:color="auto"/>
                <w:left w:val="none" w:sz="0" w:space="0" w:color="auto"/>
                <w:bottom w:val="none" w:sz="0" w:space="0" w:color="auto"/>
                <w:right w:val="none" w:sz="0" w:space="0" w:color="auto"/>
              </w:divBdr>
              <w:divsChild>
                <w:div w:id="213844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1534663">
      <w:bodyDiv w:val="1"/>
      <w:marLeft w:val="0"/>
      <w:marRight w:val="0"/>
      <w:marTop w:val="0"/>
      <w:marBottom w:val="0"/>
      <w:divBdr>
        <w:top w:val="none" w:sz="0" w:space="0" w:color="auto"/>
        <w:left w:val="none" w:sz="0" w:space="0" w:color="auto"/>
        <w:bottom w:val="none" w:sz="0" w:space="0" w:color="auto"/>
        <w:right w:val="none" w:sz="0" w:space="0" w:color="auto"/>
      </w:divBdr>
      <w:divsChild>
        <w:div w:id="958534025">
          <w:marLeft w:val="0"/>
          <w:marRight w:val="0"/>
          <w:marTop w:val="0"/>
          <w:marBottom w:val="0"/>
          <w:divBdr>
            <w:top w:val="none" w:sz="0" w:space="0" w:color="auto"/>
            <w:left w:val="none" w:sz="0" w:space="0" w:color="auto"/>
            <w:bottom w:val="none" w:sz="0" w:space="0" w:color="auto"/>
            <w:right w:val="none" w:sz="0" w:space="0" w:color="auto"/>
          </w:divBdr>
          <w:divsChild>
            <w:div w:id="1066757850">
              <w:marLeft w:val="0"/>
              <w:marRight w:val="0"/>
              <w:marTop w:val="0"/>
              <w:marBottom w:val="0"/>
              <w:divBdr>
                <w:top w:val="none" w:sz="0" w:space="0" w:color="auto"/>
                <w:left w:val="none" w:sz="0" w:space="0" w:color="auto"/>
                <w:bottom w:val="none" w:sz="0" w:space="0" w:color="auto"/>
                <w:right w:val="none" w:sz="0" w:space="0" w:color="auto"/>
              </w:divBdr>
              <w:divsChild>
                <w:div w:id="183445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880938">
      <w:bodyDiv w:val="1"/>
      <w:marLeft w:val="0"/>
      <w:marRight w:val="0"/>
      <w:marTop w:val="0"/>
      <w:marBottom w:val="0"/>
      <w:divBdr>
        <w:top w:val="none" w:sz="0" w:space="0" w:color="auto"/>
        <w:left w:val="none" w:sz="0" w:space="0" w:color="auto"/>
        <w:bottom w:val="none" w:sz="0" w:space="0" w:color="auto"/>
        <w:right w:val="none" w:sz="0" w:space="0" w:color="auto"/>
      </w:divBdr>
    </w:div>
    <w:div w:id="1106078178">
      <w:bodyDiv w:val="1"/>
      <w:marLeft w:val="0"/>
      <w:marRight w:val="0"/>
      <w:marTop w:val="0"/>
      <w:marBottom w:val="0"/>
      <w:divBdr>
        <w:top w:val="none" w:sz="0" w:space="0" w:color="auto"/>
        <w:left w:val="none" w:sz="0" w:space="0" w:color="auto"/>
        <w:bottom w:val="none" w:sz="0" w:space="0" w:color="auto"/>
        <w:right w:val="none" w:sz="0" w:space="0" w:color="auto"/>
      </w:divBdr>
      <w:divsChild>
        <w:div w:id="134032876">
          <w:marLeft w:val="0"/>
          <w:marRight w:val="0"/>
          <w:marTop w:val="0"/>
          <w:marBottom w:val="0"/>
          <w:divBdr>
            <w:top w:val="none" w:sz="0" w:space="0" w:color="auto"/>
            <w:left w:val="none" w:sz="0" w:space="0" w:color="auto"/>
            <w:bottom w:val="none" w:sz="0" w:space="0" w:color="auto"/>
            <w:right w:val="none" w:sz="0" w:space="0" w:color="auto"/>
          </w:divBdr>
          <w:divsChild>
            <w:div w:id="1162626393">
              <w:marLeft w:val="0"/>
              <w:marRight w:val="0"/>
              <w:marTop w:val="0"/>
              <w:marBottom w:val="0"/>
              <w:divBdr>
                <w:top w:val="none" w:sz="0" w:space="0" w:color="auto"/>
                <w:left w:val="none" w:sz="0" w:space="0" w:color="auto"/>
                <w:bottom w:val="none" w:sz="0" w:space="0" w:color="auto"/>
                <w:right w:val="none" w:sz="0" w:space="0" w:color="auto"/>
              </w:divBdr>
              <w:divsChild>
                <w:div w:id="26581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543842">
      <w:bodyDiv w:val="1"/>
      <w:marLeft w:val="0"/>
      <w:marRight w:val="0"/>
      <w:marTop w:val="0"/>
      <w:marBottom w:val="0"/>
      <w:divBdr>
        <w:top w:val="none" w:sz="0" w:space="0" w:color="auto"/>
        <w:left w:val="none" w:sz="0" w:space="0" w:color="auto"/>
        <w:bottom w:val="none" w:sz="0" w:space="0" w:color="auto"/>
        <w:right w:val="none" w:sz="0" w:space="0" w:color="auto"/>
      </w:divBdr>
      <w:divsChild>
        <w:div w:id="228418729">
          <w:marLeft w:val="0"/>
          <w:marRight w:val="0"/>
          <w:marTop w:val="0"/>
          <w:marBottom w:val="0"/>
          <w:divBdr>
            <w:top w:val="none" w:sz="0" w:space="0" w:color="auto"/>
            <w:left w:val="none" w:sz="0" w:space="0" w:color="auto"/>
            <w:bottom w:val="none" w:sz="0" w:space="0" w:color="auto"/>
            <w:right w:val="none" w:sz="0" w:space="0" w:color="auto"/>
          </w:divBdr>
          <w:divsChild>
            <w:div w:id="1126123882">
              <w:marLeft w:val="0"/>
              <w:marRight w:val="0"/>
              <w:marTop w:val="0"/>
              <w:marBottom w:val="0"/>
              <w:divBdr>
                <w:top w:val="none" w:sz="0" w:space="0" w:color="auto"/>
                <w:left w:val="none" w:sz="0" w:space="0" w:color="auto"/>
                <w:bottom w:val="none" w:sz="0" w:space="0" w:color="auto"/>
                <w:right w:val="none" w:sz="0" w:space="0" w:color="auto"/>
              </w:divBdr>
              <w:divsChild>
                <w:div w:id="793408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490758">
      <w:bodyDiv w:val="1"/>
      <w:marLeft w:val="0"/>
      <w:marRight w:val="0"/>
      <w:marTop w:val="0"/>
      <w:marBottom w:val="0"/>
      <w:divBdr>
        <w:top w:val="none" w:sz="0" w:space="0" w:color="auto"/>
        <w:left w:val="none" w:sz="0" w:space="0" w:color="auto"/>
        <w:bottom w:val="none" w:sz="0" w:space="0" w:color="auto"/>
        <w:right w:val="none" w:sz="0" w:space="0" w:color="auto"/>
      </w:divBdr>
      <w:divsChild>
        <w:div w:id="1924104082">
          <w:marLeft w:val="0"/>
          <w:marRight w:val="0"/>
          <w:marTop w:val="0"/>
          <w:marBottom w:val="0"/>
          <w:divBdr>
            <w:top w:val="none" w:sz="0" w:space="0" w:color="auto"/>
            <w:left w:val="none" w:sz="0" w:space="0" w:color="auto"/>
            <w:bottom w:val="none" w:sz="0" w:space="0" w:color="auto"/>
            <w:right w:val="none" w:sz="0" w:space="0" w:color="auto"/>
          </w:divBdr>
          <w:divsChild>
            <w:div w:id="1497379239">
              <w:marLeft w:val="0"/>
              <w:marRight w:val="0"/>
              <w:marTop w:val="0"/>
              <w:marBottom w:val="0"/>
              <w:divBdr>
                <w:top w:val="none" w:sz="0" w:space="0" w:color="auto"/>
                <w:left w:val="none" w:sz="0" w:space="0" w:color="auto"/>
                <w:bottom w:val="none" w:sz="0" w:space="0" w:color="auto"/>
                <w:right w:val="none" w:sz="0" w:space="0" w:color="auto"/>
              </w:divBdr>
              <w:divsChild>
                <w:div w:id="149664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714651">
      <w:bodyDiv w:val="1"/>
      <w:marLeft w:val="0"/>
      <w:marRight w:val="0"/>
      <w:marTop w:val="0"/>
      <w:marBottom w:val="0"/>
      <w:divBdr>
        <w:top w:val="none" w:sz="0" w:space="0" w:color="auto"/>
        <w:left w:val="none" w:sz="0" w:space="0" w:color="auto"/>
        <w:bottom w:val="none" w:sz="0" w:space="0" w:color="auto"/>
        <w:right w:val="none" w:sz="0" w:space="0" w:color="auto"/>
      </w:divBdr>
    </w:div>
    <w:div w:id="1135222500">
      <w:bodyDiv w:val="1"/>
      <w:marLeft w:val="0"/>
      <w:marRight w:val="0"/>
      <w:marTop w:val="0"/>
      <w:marBottom w:val="0"/>
      <w:divBdr>
        <w:top w:val="none" w:sz="0" w:space="0" w:color="auto"/>
        <w:left w:val="none" w:sz="0" w:space="0" w:color="auto"/>
        <w:bottom w:val="none" w:sz="0" w:space="0" w:color="auto"/>
        <w:right w:val="none" w:sz="0" w:space="0" w:color="auto"/>
      </w:divBdr>
      <w:divsChild>
        <w:div w:id="32853593">
          <w:marLeft w:val="0"/>
          <w:marRight w:val="0"/>
          <w:marTop w:val="0"/>
          <w:marBottom w:val="0"/>
          <w:divBdr>
            <w:top w:val="none" w:sz="0" w:space="0" w:color="auto"/>
            <w:left w:val="none" w:sz="0" w:space="0" w:color="auto"/>
            <w:bottom w:val="none" w:sz="0" w:space="0" w:color="auto"/>
            <w:right w:val="none" w:sz="0" w:space="0" w:color="auto"/>
          </w:divBdr>
          <w:divsChild>
            <w:div w:id="1235705285">
              <w:marLeft w:val="0"/>
              <w:marRight w:val="0"/>
              <w:marTop w:val="0"/>
              <w:marBottom w:val="0"/>
              <w:divBdr>
                <w:top w:val="none" w:sz="0" w:space="0" w:color="auto"/>
                <w:left w:val="none" w:sz="0" w:space="0" w:color="auto"/>
                <w:bottom w:val="none" w:sz="0" w:space="0" w:color="auto"/>
                <w:right w:val="none" w:sz="0" w:space="0" w:color="auto"/>
              </w:divBdr>
              <w:divsChild>
                <w:div w:id="186046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145055">
      <w:bodyDiv w:val="1"/>
      <w:marLeft w:val="0"/>
      <w:marRight w:val="0"/>
      <w:marTop w:val="0"/>
      <w:marBottom w:val="0"/>
      <w:divBdr>
        <w:top w:val="none" w:sz="0" w:space="0" w:color="auto"/>
        <w:left w:val="none" w:sz="0" w:space="0" w:color="auto"/>
        <w:bottom w:val="none" w:sz="0" w:space="0" w:color="auto"/>
        <w:right w:val="none" w:sz="0" w:space="0" w:color="auto"/>
      </w:divBdr>
    </w:div>
    <w:div w:id="1143548411">
      <w:bodyDiv w:val="1"/>
      <w:marLeft w:val="0"/>
      <w:marRight w:val="0"/>
      <w:marTop w:val="0"/>
      <w:marBottom w:val="0"/>
      <w:divBdr>
        <w:top w:val="none" w:sz="0" w:space="0" w:color="auto"/>
        <w:left w:val="none" w:sz="0" w:space="0" w:color="auto"/>
        <w:bottom w:val="none" w:sz="0" w:space="0" w:color="auto"/>
        <w:right w:val="none" w:sz="0" w:space="0" w:color="auto"/>
      </w:divBdr>
    </w:div>
    <w:div w:id="1146044682">
      <w:bodyDiv w:val="1"/>
      <w:marLeft w:val="0"/>
      <w:marRight w:val="0"/>
      <w:marTop w:val="0"/>
      <w:marBottom w:val="0"/>
      <w:divBdr>
        <w:top w:val="none" w:sz="0" w:space="0" w:color="auto"/>
        <w:left w:val="none" w:sz="0" w:space="0" w:color="auto"/>
        <w:bottom w:val="none" w:sz="0" w:space="0" w:color="auto"/>
        <w:right w:val="none" w:sz="0" w:space="0" w:color="auto"/>
      </w:divBdr>
    </w:div>
    <w:div w:id="1149831503">
      <w:bodyDiv w:val="1"/>
      <w:marLeft w:val="0"/>
      <w:marRight w:val="0"/>
      <w:marTop w:val="0"/>
      <w:marBottom w:val="0"/>
      <w:divBdr>
        <w:top w:val="none" w:sz="0" w:space="0" w:color="auto"/>
        <w:left w:val="none" w:sz="0" w:space="0" w:color="auto"/>
        <w:bottom w:val="none" w:sz="0" w:space="0" w:color="auto"/>
        <w:right w:val="none" w:sz="0" w:space="0" w:color="auto"/>
      </w:divBdr>
      <w:divsChild>
        <w:div w:id="1941260985">
          <w:marLeft w:val="0"/>
          <w:marRight w:val="0"/>
          <w:marTop w:val="0"/>
          <w:marBottom w:val="0"/>
          <w:divBdr>
            <w:top w:val="none" w:sz="0" w:space="0" w:color="auto"/>
            <w:left w:val="none" w:sz="0" w:space="0" w:color="auto"/>
            <w:bottom w:val="none" w:sz="0" w:space="0" w:color="auto"/>
            <w:right w:val="none" w:sz="0" w:space="0" w:color="auto"/>
          </w:divBdr>
          <w:divsChild>
            <w:div w:id="236478143">
              <w:marLeft w:val="0"/>
              <w:marRight w:val="0"/>
              <w:marTop w:val="0"/>
              <w:marBottom w:val="0"/>
              <w:divBdr>
                <w:top w:val="none" w:sz="0" w:space="0" w:color="auto"/>
                <w:left w:val="none" w:sz="0" w:space="0" w:color="auto"/>
                <w:bottom w:val="none" w:sz="0" w:space="0" w:color="auto"/>
                <w:right w:val="none" w:sz="0" w:space="0" w:color="auto"/>
              </w:divBdr>
              <w:divsChild>
                <w:div w:id="458308436">
                  <w:marLeft w:val="0"/>
                  <w:marRight w:val="0"/>
                  <w:marTop w:val="0"/>
                  <w:marBottom w:val="0"/>
                  <w:divBdr>
                    <w:top w:val="none" w:sz="0" w:space="0" w:color="auto"/>
                    <w:left w:val="none" w:sz="0" w:space="0" w:color="auto"/>
                    <w:bottom w:val="none" w:sz="0" w:space="0" w:color="auto"/>
                    <w:right w:val="none" w:sz="0" w:space="0" w:color="auto"/>
                  </w:divBdr>
                </w:div>
                <w:div w:id="817956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786249">
      <w:bodyDiv w:val="1"/>
      <w:marLeft w:val="0"/>
      <w:marRight w:val="0"/>
      <w:marTop w:val="0"/>
      <w:marBottom w:val="0"/>
      <w:divBdr>
        <w:top w:val="none" w:sz="0" w:space="0" w:color="auto"/>
        <w:left w:val="none" w:sz="0" w:space="0" w:color="auto"/>
        <w:bottom w:val="none" w:sz="0" w:space="0" w:color="auto"/>
        <w:right w:val="none" w:sz="0" w:space="0" w:color="auto"/>
      </w:divBdr>
    </w:div>
    <w:div w:id="1171608187">
      <w:bodyDiv w:val="1"/>
      <w:marLeft w:val="0"/>
      <w:marRight w:val="0"/>
      <w:marTop w:val="0"/>
      <w:marBottom w:val="0"/>
      <w:divBdr>
        <w:top w:val="none" w:sz="0" w:space="0" w:color="auto"/>
        <w:left w:val="none" w:sz="0" w:space="0" w:color="auto"/>
        <w:bottom w:val="none" w:sz="0" w:space="0" w:color="auto"/>
        <w:right w:val="none" w:sz="0" w:space="0" w:color="auto"/>
      </w:divBdr>
      <w:divsChild>
        <w:div w:id="1687322224">
          <w:marLeft w:val="0"/>
          <w:marRight w:val="0"/>
          <w:marTop w:val="0"/>
          <w:marBottom w:val="0"/>
          <w:divBdr>
            <w:top w:val="none" w:sz="0" w:space="0" w:color="auto"/>
            <w:left w:val="none" w:sz="0" w:space="0" w:color="auto"/>
            <w:bottom w:val="none" w:sz="0" w:space="0" w:color="auto"/>
            <w:right w:val="none" w:sz="0" w:space="0" w:color="auto"/>
          </w:divBdr>
          <w:divsChild>
            <w:div w:id="864949952">
              <w:marLeft w:val="0"/>
              <w:marRight w:val="0"/>
              <w:marTop w:val="0"/>
              <w:marBottom w:val="0"/>
              <w:divBdr>
                <w:top w:val="none" w:sz="0" w:space="0" w:color="auto"/>
                <w:left w:val="none" w:sz="0" w:space="0" w:color="auto"/>
                <w:bottom w:val="none" w:sz="0" w:space="0" w:color="auto"/>
                <w:right w:val="none" w:sz="0" w:space="0" w:color="auto"/>
              </w:divBdr>
              <w:divsChild>
                <w:div w:id="1989893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2256301">
      <w:bodyDiv w:val="1"/>
      <w:marLeft w:val="0"/>
      <w:marRight w:val="0"/>
      <w:marTop w:val="0"/>
      <w:marBottom w:val="0"/>
      <w:divBdr>
        <w:top w:val="none" w:sz="0" w:space="0" w:color="auto"/>
        <w:left w:val="none" w:sz="0" w:space="0" w:color="auto"/>
        <w:bottom w:val="none" w:sz="0" w:space="0" w:color="auto"/>
        <w:right w:val="none" w:sz="0" w:space="0" w:color="auto"/>
      </w:divBdr>
      <w:divsChild>
        <w:div w:id="1355306155">
          <w:marLeft w:val="0"/>
          <w:marRight w:val="0"/>
          <w:marTop w:val="0"/>
          <w:marBottom w:val="0"/>
          <w:divBdr>
            <w:top w:val="none" w:sz="0" w:space="0" w:color="auto"/>
            <w:left w:val="none" w:sz="0" w:space="0" w:color="auto"/>
            <w:bottom w:val="none" w:sz="0" w:space="0" w:color="auto"/>
            <w:right w:val="none" w:sz="0" w:space="0" w:color="auto"/>
          </w:divBdr>
          <w:divsChild>
            <w:div w:id="386342229">
              <w:marLeft w:val="0"/>
              <w:marRight w:val="0"/>
              <w:marTop w:val="0"/>
              <w:marBottom w:val="0"/>
              <w:divBdr>
                <w:top w:val="none" w:sz="0" w:space="0" w:color="auto"/>
                <w:left w:val="none" w:sz="0" w:space="0" w:color="auto"/>
                <w:bottom w:val="none" w:sz="0" w:space="0" w:color="auto"/>
                <w:right w:val="none" w:sz="0" w:space="0" w:color="auto"/>
              </w:divBdr>
              <w:divsChild>
                <w:div w:id="947085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7574281">
      <w:bodyDiv w:val="1"/>
      <w:marLeft w:val="0"/>
      <w:marRight w:val="0"/>
      <w:marTop w:val="0"/>
      <w:marBottom w:val="0"/>
      <w:divBdr>
        <w:top w:val="none" w:sz="0" w:space="0" w:color="auto"/>
        <w:left w:val="none" w:sz="0" w:space="0" w:color="auto"/>
        <w:bottom w:val="none" w:sz="0" w:space="0" w:color="auto"/>
        <w:right w:val="none" w:sz="0" w:space="0" w:color="auto"/>
      </w:divBdr>
      <w:divsChild>
        <w:div w:id="922225763">
          <w:marLeft w:val="0"/>
          <w:marRight w:val="0"/>
          <w:marTop w:val="0"/>
          <w:marBottom w:val="0"/>
          <w:divBdr>
            <w:top w:val="none" w:sz="0" w:space="0" w:color="auto"/>
            <w:left w:val="none" w:sz="0" w:space="0" w:color="auto"/>
            <w:bottom w:val="none" w:sz="0" w:space="0" w:color="auto"/>
            <w:right w:val="none" w:sz="0" w:space="0" w:color="auto"/>
          </w:divBdr>
          <w:divsChild>
            <w:div w:id="973102041">
              <w:marLeft w:val="0"/>
              <w:marRight w:val="0"/>
              <w:marTop w:val="0"/>
              <w:marBottom w:val="0"/>
              <w:divBdr>
                <w:top w:val="none" w:sz="0" w:space="0" w:color="auto"/>
                <w:left w:val="none" w:sz="0" w:space="0" w:color="auto"/>
                <w:bottom w:val="none" w:sz="0" w:space="0" w:color="auto"/>
                <w:right w:val="none" w:sz="0" w:space="0" w:color="auto"/>
              </w:divBdr>
              <w:divsChild>
                <w:div w:id="122395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616682">
      <w:bodyDiv w:val="1"/>
      <w:marLeft w:val="0"/>
      <w:marRight w:val="0"/>
      <w:marTop w:val="0"/>
      <w:marBottom w:val="0"/>
      <w:divBdr>
        <w:top w:val="none" w:sz="0" w:space="0" w:color="auto"/>
        <w:left w:val="none" w:sz="0" w:space="0" w:color="auto"/>
        <w:bottom w:val="none" w:sz="0" w:space="0" w:color="auto"/>
        <w:right w:val="none" w:sz="0" w:space="0" w:color="auto"/>
      </w:divBdr>
      <w:divsChild>
        <w:div w:id="1880821095">
          <w:marLeft w:val="0"/>
          <w:marRight w:val="0"/>
          <w:marTop w:val="0"/>
          <w:marBottom w:val="0"/>
          <w:divBdr>
            <w:top w:val="none" w:sz="0" w:space="0" w:color="auto"/>
            <w:left w:val="none" w:sz="0" w:space="0" w:color="auto"/>
            <w:bottom w:val="none" w:sz="0" w:space="0" w:color="auto"/>
            <w:right w:val="none" w:sz="0" w:space="0" w:color="auto"/>
          </w:divBdr>
          <w:divsChild>
            <w:div w:id="1504399388">
              <w:marLeft w:val="0"/>
              <w:marRight w:val="0"/>
              <w:marTop w:val="0"/>
              <w:marBottom w:val="0"/>
              <w:divBdr>
                <w:top w:val="none" w:sz="0" w:space="0" w:color="auto"/>
                <w:left w:val="none" w:sz="0" w:space="0" w:color="auto"/>
                <w:bottom w:val="none" w:sz="0" w:space="0" w:color="auto"/>
                <w:right w:val="none" w:sz="0" w:space="0" w:color="auto"/>
              </w:divBdr>
              <w:divsChild>
                <w:div w:id="729697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849023">
      <w:bodyDiv w:val="1"/>
      <w:marLeft w:val="0"/>
      <w:marRight w:val="0"/>
      <w:marTop w:val="0"/>
      <w:marBottom w:val="0"/>
      <w:divBdr>
        <w:top w:val="none" w:sz="0" w:space="0" w:color="auto"/>
        <w:left w:val="none" w:sz="0" w:space="0" w:color="auto"/>
        <w:bottom w:val="none" w:sz="0" w:space="0" w:color="auto"/>
        <w:right w:val="none" w:sz="0" w:space="0" w:color="auto"/>
      </w:divBdr>
      <w:divsChild>
        <w:div w:id="1271156940">
          <w:marLeft w:val="0"/>
          <w:marRight w:val="0"/>
          <w:marTop w:val="0"/>
          <w:marBottom w:val="0"/>
          <w:divBdr>
            <w:top w:val="none" w:sz="0" w:space="0" w:color="auto"/>
            <w:left w:val="none" w:sz="0" w:space="0" w:color="auto"/>
            <w:bottom w:val="none" w:sz="0" w:space="0" w:color="auto"/>
            <w:right w:val="none" w:sz="0" w:space="0" w:color="auto"/>
          </w:divBdr>
          <w:divsChild>
            <w:div w:id="742218433">
              <w:marLeft w:val="0"/>
              <w:marRight w:val="0"/>
              <w:marTop w:val="0"/>
              <w:marBottom w:val="0"/>
              <w:divBdr>
                <w:top w:val="none" w:sz="0" w:space="0" w:color="auto"/>
                <w:left w:val="none" w:sz="0" w:space="0" w:color="auto"/>
                <w:bottom w:val="none" w:sz="0" w:space="0" w:color="auto"/>
                <w:right w:val="none" w:sz="0" w:space="0" w:color="auto"/>
              </w:divBdr>
              <w:divsChild>
                <w:div w:id="113175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201534">
      <w:bodyDiv w:val="1"/>
      <w:marLeft w:val="0"/>
      <w:marRight w:val="0"/>
      <w:marTop w:val="0"/>
      <w:marBottom w:val="0"/>
      <w:divBdr>
        <w:top w:val="none" w:sz="0" w:space="0" w:color="auto"/>
        <w:left w:val="none" w:sz="0" w:space="0" w:color="auto"/>
        <w:bottom w:val="none" w:sz="0" w:space="0" w:color="auto"/>
        <w:right w:val="none" w:sz="0" w:space="0" w:color="auto"/>
      </w:divBdr>
      <w:divsChild>
        <w:div w:id="469984825">
          <w:marLeft w:val="0"/>
          <w:marRight w:val="0"/>
          <w:marTop w:val="0"/>
          <w:marBottom w:val="0"/>
          <w:divBdr>
            <w:top w:val="none" w:sz="0" w:space="0" w:color="auto"/>
            <w:left w:val="none" w:sz="0" w:space="0" w:color="auto"/>
            <w:bottom w:val="none" w:sz="0" w:space="0" w:color="auto"/>
            <w:right w:val="none" w:sz="0" w:space="0" w:color="auto"/>
          </w:divBdr>
          <w:divsChild>
            <w:div w:id="279075403">
              <w:marLeft w:val="0"/>
              <w:marRight w:val="0"/>
              <w:marTop w:val="0"/>
              <w:marBottom w:val="0"/>
              <w:divBdr>
                <w:top w:val="none" w:sz="0" w:space="0" w:color="auto"/>
                <w:left w:val="none" w:sz="0" w:space="0" w:color="auto"/>
                <w:bottom w:val="none" w:sz="0" w:space="0" w:color="auto"/>
                <w:right w:val="none" w:sz="0" w:space="0" w:color="auto"/>
              </w:divBdr>
              <w:divsChild>
                <w:div w:id="1648316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319378">
      <w:bodyDiv w:val="1"/>
      <w:marLeft w:val="0"/>
      <w:marRight w:val="0"/>
      <w:marTop w:val="0"/>
      <w:marBottom w:val="0"/>
      <w:divBdr>
        <w:top w:val="none" w:sz="0" w:space="0" w:color="auto"/>
        <w:left w:val="none" w:sz="0" w:space="0" w:color="auto"/>
        <w:bottom w:val="none" w:sz="0" w:space="0" w:color="auto"/>
        <w:right w:val="none" w:sz="0" w:space="0" w:color="auto"/>
      </w:divBdr>
      <w:divsChild>
        <w:div w:id="821002075">
          <w:marLeft w:val="0"/>
          <w:marRight w:val="0"/>
          <w:marTop w:val="0"/>
          <w:marBottom w:val="150"/>
          <w:divBdr>
            <w:top w:val="none" w:sz="0" w:space="0" w:color="auto"/>
            <w:left w:val="none" w:sz="0" w:space="0" w:color="auto"/>
            <w:bottom w:val="none" w:sz="0" w:space="0" w:color="auto"/>
            <w:right w:val="none" w:sz="0" w:space="0" w:color="auto"/>
          </w:divBdr>
        </w:div>
        <w:div w:id="1958414308">
          <w:marLeft w:val="0"/>
          <w:marRight w:val="0"/>
          <w:marTop w:val="0"/>
          <w:marBottom w:val="225"/>
          <w:divBdr>
            <w:top w:val="none" w:sz="0" w:space="0" w:color="auto"/>
            <w:left w:val="none" w:sz="0" w:space="0" w:color="auto"/>
            <w:bottom w:val="none" w:sz="0" w:space="0" w:color="auto"/>
            <w:right w:val="none" w:sz="0" w:space="0" w:color="auto"/>
          </w:divBdr>
          <w:divsChild>
            <w:div w:id="1488781555">
              <w:marLeft w:val="0"/>
              <w:marRight w:val="0"/>
              <w:marTop w:val="0"/>
              <w:marBottom w:val="0"/>
              <w:divBdr>
                <w:top w:val="none" w:sz="0" w:space="0" w:color="auto"/>
                <w:left w:val="none" w:sz="0" w:space="0" w:color="auto"/>
                <w:bottom w:val="none" w:sz="0" w:space="0" w:color="auto"/>
                <w:right w:val="none" w:sz="0" w:space="0" w:color="auto"/>
              </w:divBdr>
              <w:divsChild>
                <w:div w:id="446042626">
                  <w:marLeft w:val="0"/>
                  <w:marRight w:val="0"/>
                  <w:marTop w:val="0"/>
                  <w:marBottom w:val="75"/>
                  <w:divBdr>
                    <w:top w:val="none" w:sz="0" w:space="0" w:color="auto"/>
                    <w:left w:val="none" w:sz="0" w:space="0" w:color="auto"/>
                    <w:bottom w:val="none" w:sz="0" w:space="0" w:color="auto"/>
                    <w:right w:val="none" w:sz="0" w:space="0" w:color="auto"/>
                  </w:divBdr>
                </w:div>
                <w:div w:id="123615954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186677407">
      <w:bodyDiv w:val="1"/>
      <w:marLeft w:val="0"/>
      <w:marRight w:val="0"/>
      <w:marTop w:val="0"/>
      <w:marBottom w:val="0"/>
      <w:divBdr>
        <w:top w:val="none" w:sz="0" w:space="0" w:color="auto"/>
        <w:left w:val="none" w:sz="0" w:space="0" w:color="auto"/>
        <w:bottom w:val="none" w:sz="0" w:space="0" w:color="auto"/>
        <w:right w:val="none" w:sz="0" w:space="0" w:color="auto"/>
      </w:divBdr>
      <w:divsChild>
        <w:div w:id="864178497">
          <w:marLeft w:val="0"/>
          <w:marRight w:val="0"/>
          <w:marTop w:val="0"/>
          <w:marBottom w:val="0"/>
          <w:divBdr>
            <w:top w:val="none" w:sz="0" w:space="0" w:color="auto"/>
            <w:left w:val="none" w:sz="0" w:space="0" w:color="auto"/>
            <w:bottom w:val="none" w:sz="0" w:space="0" w:color="auto"/>
            <w:right w:val="none" w:sz="0" w:space="0" w:color="auto"/>
          </w:divBdr>
          <w:divsChild>
            <w:div w:id="1734428311">
              <w:marLeft w:val="0"/>
              <w:marRight w:val="0"/>
              <w:marTop w:val="0"/>
              <w:marBottom w:val="0"/>
              <w:divBdr>
                <w:top w:val="none" w:sz="0" w:space="0" w:color="auto"/>
                <w:left w:val="none" w:sz="0" w:space="0" w:color="auto"/>
                <w:bottom w:val="none" w:sz="0" w:space="0" w:color="auto"/>
                <w:right w:val="none" w:sz="0" w:space="0" w:color="auto"/>
              </w:divBdr>
              <w:divsChild>
                <w:div w:id="177563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064941">
      <w:bodyDiv w:val="1"/>
      <w:marLeft w:val="0"/>
      <w:marRight w:val="0"/>
      <w:marTop w:val="0"/>
      <w:marBottom w:val="0"/>
      <w:divBdr>
        <w:top w:val="none" w:sz="0" w:space="0" w:color="auto"/>
        <w:left w:val="none" w:sz="0" w:space="0" w:color="auto"/>
        <w:bottom w:val="none" w:sz="0" w:space="0" w:color="auto"/>
        <w:right w:val="none" w:sz="0" w:space="0" w:color="auto"/>
      </w:divBdr>
      <w:divsChild>
        <w:div w:id="1276717457">
          <w:marLeft w:val="0"/>
          <w:marRight w:val="0"/>
          <w:marTop w:val="0"/>
          <w:marBottom w:val="0"/>
          <w:divBdr>
            <w:top w:val="none" w:sz="0" w:space="0" w:color="auto"/>
            <w:left w:val="none" w:sz="0" w:space="0" w:color="auto"/>
            <w:bottom w:val="none" w:sz="0" w:space="0" w:color="auto"/>
            <w:right w:val="none" w:sz="0" w:space="0" w:color="auto"/>
          </w:divBdr>
          <w:divsChild>
            <w:div w:id="1794984850">
              <w:marLeft w:val="0"/>
              <w:marRight w:val="0"/>
              <w:marTop w:val="0"/>
              <w:marBottom w:val="0"/>
              <w:divBdr>
                <w:top w:val="none" w:sz="0" w:space="0" w:color="auto"/>
                <w:left w:val="none" w:sz="0" w:space="0" w:color="auto"/>
                <w:bottom w:val="none" w:sz="0" w:space="0" w:color="auto"/>
                <w:right w:val="none" w:sz="0" w:space="0" w:color="auto"/>
              </w:divBdr>
              <w:divsChild>
                <w:div w:id="1921210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065607">
      <w:bodyDiv w:val="1"/>
      <w:marLeft w:val="0"/>
      <w:marRight w:val="0"/>
      <w:marTop w:val="0"/>
      <w:marBottom w:val="0"/>
      <w:divBdr>
        <w:top w:val="none" w:sz="0" w:space="0" w:color="auto"/>
        <w:left w:val="none" w:sz="0" w:space="0" w:color="auto"/>
        <w:bottom w:val="none" w:sz="0" w:space="0" w:color="auto"/>
        <w:right w:val="none" w:sz="0" w:space="0" w:color="auto"/>
      </w:divBdr>
    </w:div>
    <w:div w:id="1192573395">
      <w:bodyDiv w:val="1"/>
      <w:marLeft w:val="0"/>
      <w:marRight w:val="0"/>
      <w:marTop w:val="0"/>
      <w:marBottom w:val="0"/>
      <w:divBdr>
        <w:top w:val="none" w:sz="0" w:space="0" w:color="auto"/>
        <w:left w:val="none" w:sz="0" w:space="0" w:color="auto"/>
        <w:bottom w:val="none" w:sz="0" w:space="0" w:color="auto"/>
        <w:right w:val="none" w:sz="0" w:space="0" w:color="auto"/>
      </w:divBdr>
      <w:divsChild>
        <w:div w:id="1945573112">
          <w:marLeft w:val="0"/>
          <w:marRight w:val="0"/>
          <w:marTop w:val="0"/>
          <w:marBottom w:val="0"/>
          <w:divBdr>
            <w:top w:val="none" w:sz="0" w:space="0" w:color="auto"/>
            <w:left w:val="none" w:sz="0" w:space="0" w:color="auto"/>
            <w:bottom w:val="none" w:sz="0" w:space="0" w:color="auto"/>
            <w:right w:val="none" w:sz="0" w:space="0" w:color="auto"/>
          </w:divBdr>
          <w:divsChild>
            <w:div w:id="1772780689">
              <w:marLeft w:val="0"/>
              <w:marRight w:val="0"/>
              <w:marTop w:val="0"/>
              <w:marBottom w:val="0"/>
              <w:divBdr>
                <w:top w:val="none" w:sz="0" w:space="0" w:color="auto"/>
                <w:left w:val="none" w:sz="0" w:space="0" w:color="auto"/>
                <w:bottom w:val="none" w:sz="0" w:space="0" w:color="auto"/>
                <w:right w:val="none" w:sz="0" w:space="0" w:color="auto"/>
              </w:divBdr>
              <w:divsChild>
                <w:div w:id="62936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759873">
      <w:bodyDiv w:val="1"/>
      <w:marLeft w:val="0"/>
      <w:marRight w:val="0"/>
      <w:marTop w:val="0"/>
      <w:marBottom w:val="0"/>
      <w:divBdr>
        <w:top w:val="none" w:sz="0" w:space="0" w:color="auto"/>
        <w:left w:val="none" w:sz="0" w:space="0" w:color="auto"/>
        <w:bottom w:val="none" w:sz="0" w:space="0" w:color="auto"/>
        <w:right w:val="none" w:sz="0" w:space="0" w:color="auto"/>
      </w:divBdr>
      <w:divsChild>
        <w:div w:id="1082290706">
          <w:marLeft w:val="0"/>
          <w:marRight w:val="0"/>
          <w:marTop w:val="0"/>
          <w:marBottom w:val="0"/>
          <w:divBdr>
            <w:top w:val="none" w:sz="0" w:space="0" w:color="auto"/>
            <w:left w:val="none" w:sz="0" w:space="0" w:color="auto"/>
            <w:bottom w:val="none" w:sz="0" w:space="0" w:color="auto"/>
            <w:right w:val="none" w:sz="0" w:space="0" w:color="auto"/>
          </w:divBdr>
          <w:divsChild>
            <w:div w:id="1041440134">
              <w:marLeft w:val="0"/>
              <w:marRight w:val="0"/>
              <w:marTop w:val="0"/>
              <w:marBottom w:val="0"/>
              <w:divBdr>
                <w:top w:val="none" w:sz="0" w:space="0" w:color="auto"/>
                <w:left w:val="none" w:sz="0" w:space="0" w:color="auto"/>
                <w:bottom w:val="none" w:sz="0" w:space="0" w:color="auto"/>
                <w:right w:val="none" w:sz="0" w:space="0" w:color="auto"/>
              </w:divBdr>
              <w:divsChild>
                <w:div w:id="1288584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3768246">
      <w:bodyDiv w:val="1"/>
      <w:marLeft w:val="0"/>
      <w:marRight w:val="0"/>
      <w:marTop w:val="0"/>
      <w:marBottom w:val="0"/>
      <w:divBdr>
        <w:top w:val="none" w:sz="0" w:space="0" w:color="auto"/>
        <w:left w:val="none" w:sz="0" w:space="0" w:color="auto"/>
        <w:bottom w:val="none" w:sz="0" w:space="0" w:color="auto"/>
        <w:right w:val="none" w:sz="0" w:space="0" w:color="auto"/>
      </w:divBdr>
    </w:div>
    <w:div w:id="1196389597">
      <w:bodyDiv w:val="1"/>
      <w:marLeft w:val="0"/>
      <w:marRight w:val="0"/>
      <w:marTop w:val="0"/>
      <w:marBottom w:val="0"/>
      <w:divBdr>
        <w:top w:val="none" w:sz="0" w:space="0" w:color="auto"/>
        <w:left w:val="none" w:sz="0" w:space="0" w:color="auto"/>
        <w:bottom w:val="none" w:sz="0" w:space="0" w:color="auto"/>
        <w:right w:val="none" w:sz="0" w:space="0" w:color="auto"/>
      </w:divBdr>
      <w:divsChild>
        <w:div w:id="275213251">
          <w:marLeft w:val="0"/>
          <w:marRight w:val="0"/>
          <w:marTop w:val="0"/>
          <w:marBottom w:val="0"/>
          <w:divBdr>
            <w:top w:val="none" w:sz="0" w:space="0" w:color="auto"/>
            <w:left w:val="none" w:sz="0" w:space="0" w:color="auto"/>
            <w:bottom w:val="none" w:sz="0" w:space="0" w:color="auto"/>
            <w:right w:val="none" w:sz="0" w:space="0" w:color="auto"/>
          </w:divBdr>
          <w:divsChild>
            <w:div w:id="1508520744">
              <w:marLeft w:val="0"/>
              <w:marRight w:val="0"/>
              <w:marTop w:val="0"/>
              <w:marBottom w:val="0"/>
              <w:divBdr>
                <w:top w:val="none" w:sz="0" w:space="0" w:color="auto"/>
                <w:left w:val="none" w:sz="0" w:space="0" w:color="auto"/>
                <w:bottom w:val="none" w:sz="0" w:space="0" w:color="auto"/>
                <w:right w:val="none" w:sz="0" w:space="0" w:color="auto"/>
              </w:divBdr>
              <w:divsChild>
                <w:div w:id="158011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583466">
      <w:bodyDiv w:val="1"/>
      <w:marLeft w:val="0"/>
      <w:marRight w:val="0"/>
      <w:marTop w:val="0"/>
      <w:marBottom w:val="0"/>
      <w:divBdr>
        <w:top w:val="none" w:sz="0" w:space="0" w:color="auto"/>
        <w:left w:val="none" w:sz="0" w:space="0" w:color="auto"/>
        <w:bottom w:val="none" w:sz="0" w:space="0" w:color="auto"/>
        <w:right w:val="none" w:sz="0" w:space="0" w:color="auto"/>
      </w:divBdr>
      <w:divsChild>
        <w:div w:id="1455367726">
          <w:marLeft w:val="0"/>
          <w:marRight w:val="0"/>
          <w:marTop w:val="0"/>
          <w:marBottom w:val="0"/>
          <w:divBdr>
            <w:top w:val="none" w:sz="0" w:space="0" w:color="auto"/>
            <w:left w:val="none" w:sz="0" w:space="0" w:color="auto"/>
            <w:bottom w:val="none" w:sz="0" w:space="0" w:color="auto"/>
            <w:right w:val="none" w:sz="0" w:space="0" w:color="auto"/>
          </w:divBdr>
          <w:divsChild>
            <w:div w:id="905145130">
              <w:marLeft w:val="0"/>
              <w:marRight w:val="0"/>
              <w:marTop w:val="0"/>
              <w:marBottom w:val="0"/>
              <w:divBdr>
                <w:top w:val="none" w:sz="0" w:space="0" w:color="auto"/>
                <w:left w:val="none" w:sz="0" w:space="0" w:color="auto"/>
                <w:bottom w:val="none" w:sz="0" w:space="0" w:color="auto"/>
                <w:right w:val="none" w:sz="0" w:space="0" w:color="auto"/>
              </w:divBdr>
              <w:divsChild>
                <w:div w:id="991637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1239924">
      <w:bodyDiv w:val="1"/>
      <w:marLeft w:val="0"/>
      <w:marRight w:val="0"/>
      <w:marTop w:val="0"/>
      <w:marBottom w:val="0"/>
      <w:divBdr>
        <w:top w:val="none" w:sz="0" w:space="0" w:color="auto"/>
        <w:left w:val="none" w:sz="0" w:space="0" w:color="auto"/>
        <w:bottom w:val="none" w:sz="0" w:space="0" w:color="auto"/>
        <w:right w:val="none" w:sz="0" w:space="0" w:color="auto"/>
      </w:divBdr>
      <w:divsChild>
        <w:div w:id="1413772631">
          <w:marLeft w:val="0"/>
          <w:marRight w:val="0"/>
          <w:marTop w:val="0"/>
          <w:marBottom w:val="0"/>
          <w:divBdr>
            <w:top w:val="none" w:sz="0" w:space="0" w:color="auto"/>
            <w:left w:val="none" w:sz="0" w:space="0" w:color="auto"/>
            <w:bottom w:val="none" w:sz="0" w:space="0" w:color="auto"/>
            <w:right w:val="none" w:sz="0" w:space="0" w:color="auto"/>
          </w:divBdr>
          <w:divsChild>
            <w:div w:id="159126772">
              <w:marLeft w:val="0"/>
              <w:marRight w:val="0"/>
              <w:marTop w:val="0"/>
              <w:marBottom w:val="0"/>
              <w:divBdr>
                <w:top w:val="none" w:sz="0" w:space="0" w:color="auto"/>
                <w:left w:val="none" w:sz="0" w:space="0" w:color="auto"/>
                <w:bottom w:val="none" w:sz="0" w:space="0" w:color="auto"/>
                <w:right w:val="none" w:sz="0" w:space="0" w:color="auto"/>
              </w:divBdr>
              <w:divsChild>
                <w:div w:id="2015183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521225">
      <w:bodyDiv w:val="1"/>
      <w:marLeft w:val="0"/>
      <w:marRight w:val="0"/>
      <w:marTop w:val="0"/>
      <w:marBottom w:val="0"/>
      <w:divBdr>
        <w:top w:val="none" w:sz="0" w:space="0" w:color="auto"/>
        <w:left w:val="none" w:sz="0" w:space="0" w:color="auto"/>
        <w:bottom w:val="none" w:sz="0" w:space="0" w:color="auto"/>
        <w:right w:val="none" w:sz="0" w:space="0" w:color="auto"/>
      </w:divBdr>
      <w:divsChild>
        <w:div w:id="1662276666">
          <w:marLeft w:val="0"/>
          <w:marRight w:val="0"/>
          <w:marTop w:val="0"/>
          <w:marBottom w:val="0"/>
          <w:divBdr>
            <w:top w:val="none" w:sz="0" w:space="0" w:color="auto"/>
            <w:left w:val="none" w:sz="0" w:space="0" w:color="auto"/>
            <w:bottom w:val="none" w:sz="0" w:space="0" w:color="auto"/>
            <w:right w:val="none" w:sz="0" w:space="0" w:color="auto"/>
          </w:divBdr>
          <w:divsChild>
            <w:div w:id="895505103">
              <w:marLeft w:val="0"/>
              <w:marRight w:val="0"/>
              <w:marTop w:val="0"/>
              <w:marBottom w:val="0"/>
              <w:divBdr>
                <w:top w:val="none" w:sz="0" w:space="0" w:color="auto"/>
                <w:left w:val="none" w:sz="0" w:space="0" w:color="auto"/>
                <w:bottom w:val="none" w:sz="0" w:space="0" w:color="auto"/>
                <w:right w:val="none" w:sz="0" w:space="0" w:color="auto"/>
              </w:divBdr>
              <w:divsChild>
                <w:div w:id="139751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7176934">
      <w:bodyDiv w:val="1"/>
      <w:marLeft w:val="0"/>
      <w:marRight w:val="0"/>
      <w:marTop w:val="0"/>
      <w:marBottom w:val="0"/>
      <w:divBdr>
        <w:top w:val="none" w:sz="0" w:space="0" w:color="auto"/>
        <w:left w:val="none" w:sz="0" w:space="0" w:color="auto"/>
        <w:bottom w:val="none" w:sz="0" w:space="0" w:color="auto"/>
        <w:right w:val="none" w:sz="0" w:space="0" w:color="auto"/>
      </w:divBdr>
      <w:divsChild>
        <w:div w:id="1136992280">
          <w:marLeft w:val="0"/>
          <w:marRight w:val="0"/>
          <w:marTop w:val="0"/>
          <w:marBottom w:val="0"/>
          <w:divBdr>
            <w:top w:val="none" w:sz="0" w:space="0" w:color="auto"/>
            <w:left w:val="none" w:sz="0" w:space="0" w:color="auto"/>
            <w:bottom w:val="none" w:sz="0" w:space="0" w:color="auto"/>
            <w:right w:val="none" w:sz="0" w:space="0" w:color="auto"/>
          </w:divBdr>
          <w:divsChild>
            <w:div w:id="687949604">
              <w:marLeft w:val="0"/>
              <w:marRight w:val="0"/>
              <w:marTop w:val="0"/>
              <w:marBottom w:val="0"/>
              <w:divBdr>
                <w:top w:val="none" w:sz="0" w:space="0" w:color="auto"/>
                <w:left w:val="none" w:sz="0" w:space="0" w:color="auto"/>
                <w:bottom w:val="none" w:sz="0" w:space="0" w:color="auto"/>
                <w:right w:val="none" w:sz="0" w:space="0" w:color="auto"/>
              </w:divBdr>
              <w:divsChild>
                <w:div w:id="1913615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379060">
      <w:bodyDiv w:val="1"/>
      <w:marLeft w:val="0"/>
      <w:marRight w:val="0"/>
      <w:marTop w:val="0"/>
      <w:marBottom w:val="0"/>
      <w:divBdr>
        <w:top w:val="none" w:sz="0" w:space="0" w:color="auto"/>
        <w:left w:val="none" w:sz="0" w:space="0" w:color="auto"/>
        <w:bottom w:val="none" w:sz="0" w:space="0" w:color="auto"/>
        <w:right w:val="none" w:sz="0" w:space="0" w:color="auto"/>
      </w:divBdr>
    </w:div>
    <w:div w:id="1218668966">
      <w:bodyDiv w:val="1"/>
      <w:marLeft w:val="0"/>
      <w:marRight w:val="0"/>
      <w:marTop w:val="0"/>
      <w:marBottom w:val="0"/>
      <w:divBdr>
        <w:top w:val="none" w:sz="0" w:space="0" w:color="auto"/>
        <w:left w:val="none" w:sz="0" w:space="0" w:color="auto"/>
        <w:bottom w:val="none" w:sz="0" w:space="0" w:color="auto"/>
        <w:right w:val="none" w:sz="0" w:space="0" w:color="auto"/>
      </w:divBdr>
      <w:divsChild>
        <w:div w:id="856041627">
          <w:marLeft w:val="0"/>
          <w:marRight w:val="0"/>
          <w:marTop w:val="0"/>
          <w:marBottom w:val="0"/>
          <w:divBdr>
            <w:top w:val="none" w:sz="0" w:space="0" w:color="auto"/>
            <w:left w:val="none" w:sz="0" w:space="0" w:color="auto"/>
            <w:bottom w:val="none" w:sz="0" w:space="0" w:color="auto"/>
            <w:right w:val="none" w:sz="0" w:space="0" w:color="auto"/>
          </w:divBdr>
          <w:divsChild>
            <w:div w:id="1520242393">
              <w:marLeft w:val="0"/>
              <w:marRight w:val="0"/>
              <w:marTop w:val="0"/>
              <w:marBottom w:val="0"/>
              <w:divBdr>
                <w:top w:val="none" w:sz="0" w:space="0" w:color="auto"/>
                <w:left w:val="none" w:sz="0" w:space="0" w:color="auto"/>
                <w:bottom w:val="none" w:sz="0" w:space="0" w:color="auto"/>
                <w:right w:val="none" w:sz="0" w:space="0" w:color="auto"/>
              </w:divBdr>
              <w:divsChild>
                <w:div w:id="655838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370333">
      <w:bodyDiv w:val="1"/>
      <w:marLeft w:val="0"/>
      <w:marRight w:val="0"/>
      <w:marTop w:val="0"/>
      <w:marBottom w:val="0"/>
      <w:divBdr>
        <w:top w:val="none" w:sz="0" w:space="0" w:color="auto"/>
        <w:left w:val="none" w:sz="0" w:space="0" w:color="auto"/>
        <w:bottom w:val="none" w:sz="0" w:space="0" w:color="auto"/>
        <w:right w:val="none" w:sz="0" w:space="0" w:color="auto"/>
      </w:divBdr>
      <w:divsChild>
        <w:div w:id="323820681">
          <w:marLeft w:val="0"/>
          <w:marRight w:val="0"/>
          <w:marTop w:val="0"/>
          <w:marBottom w:val="0"/>
          <w:divBdr>
            <w:top w:val="none" w:sz="0" w:space="0" w:color="auto"/>
            <w:left w:val="none" w:sz="0" w:space="0" w:color="auto"/>
            <w:bottom w:val="none" w:sz="0" w:space="0" w:color="auto"/>
            <w:right w:val="none" w:sz="0" w:space="0" w:color="auto"/>
          </w:divBdr>
          <w:divsChild>
            <w:div w:id="728385785">
              <w:marLeft w:val="0"/>
              <w:marRight w:val="0"/>
              <w:marTop w:val="0"/>
              <w:marBottom w:val="0"/>
              <w:divBdr>
                <w:top w:val="none" w:sz="0" w:space="0" w:color="auto"/>
                <w:left w:val="none" w:sz="0" w:space="0" w:color="auto"/>
                <w:bottom w:val="none" w:sz="0" w:space="0" w:color="auto"/>
                <w:right w:val="none" w:sz="0" w:space="0" w:color="auto"/>
              </w:divBdr>
              <w:divsChild>
                <w:div w:id="2137598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301475">
      <w:bodyDiv w:val="1"/>
      <w:marLeft w:val="0"/>
      <w:marRight w:val="0"/>
      <w:marTop w:val="0"/>
      <w:marBottom w:val="0"/>
      <w:divBdr>
        <w:top w:val="none" w:sz="0" w:space="0" w:color="auto"/>
        <w:left w:val="none" w:sz="0" w:space="0" w:color="auto"/>
        <w:bottom w:val="none" w:sz="0" w:space="0" w:color="auto"/>
        <w:right w:val="none" w:sz="0" w:space="0" w:color="auto"/>
      </w:divBdr>
      <w:divsChild>
        <w:div w:id="1846625540">
          <w:marLeft w:val="0"/>
          <w:marRight w:val="0"/>
          <w:marTop w:val="0"/>
          <w:marBottom w:val="0"/>
          <w:divBdr>
            <w:top w:val="none" w:sz="0" w:space="0" w:color="auto"/>
            <w:left w:val="none" w:sz="0" w:space="0" w:color="auto"/>
            <w:bottom w:val="none" w:sz="0" w:space="0" w:color="auto"/>
            <w:right w:val="none" w:sz="0" w:space="0" w:color="auto"/>
          </w:divBdr>
          <w:divsChild>
            <w:div w:id="407307087">
              <w:marLeft w:val="0"/>
              <w:marRight w:val="0"/>
              <w:marTop w:val="0"/>
              <w:marBottom w:val="0"/>
              <w:divBdr>
                <w:top w:val="none" w:sz="0" w:space="0" w:color="auto"/>
                <w:left w:val="none" w:sz="0" w:space="0" w:color="auto"/>
                <w:bottom w:val="none" w:sz="0" w:space="0" w:color="auto"/>
                <w:right w:val="none" w:sz="0" w:space="0" w:color="auto"/>
              </w:divBdr>
              <w:divsChild>
                <w:div w:id="1962493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0464338">
      <w:bodyDiv w:val="1"/>
      <w:marLeft w:val="0"/>
      <w:marRight w:val="0"/>
      <w:marTop w:val="0"/>
      <w:marBottom w:val="0"/>
      <w:divBdr>
        <w:top w:val="none" w:sz="0" w:space="0" w:color="auto"/>
        <w:left w:val="none" w:sz="0" w:space="0" w:color="auto"/>
        <w:bottom w:val="none" w:sz="0" w:space="0" w:color="auto"/>
        <w:right w:val="none" w:sz="0" w:space="0" w:color="auto"/>
      </w:divBdr>
    </w:div>
    <w:div w:id="1236360675">
      <w:bodyDiv w:val="1"/>
      <w:marLeft w:val="0"/>
      <w:marRight w:val="0"/>
      <w:marTop w:val="0"/>
      <w:marBottom w:val="0"/>
      <w:divBdr>
        <w:top w:val="none" w:sz="0" w:space="0" w:color="auto"/>
        <w:left w:val="none" w:sz="0" w:space="0" w:color="auto"/>
        <w:bottom w:val="none" w:sz="0" w:space="0" w:color="auto"/>
        <w:right w:val="none" w:sz="0" w:space="0" w:color="auto"/>
      </w:divBdr>
      <w:divsChild>
        <w:div w:id="1379281591">
          <w:marLeft w:val="0"/>
          <w:marRight w:val="0"/>
          <w:marTop w:val="0"/>
          <w:marBottom w:val="0"/>
          <w:divBdr>
            <w:top w:val="none" w:sz="0" w:space="0" w:color="auto"/>
            <w:left w:val="none" w:sz="0" w:space="0" w:color="auto"/>
            <w:bottom w:val="none" w:sz="0" w:space="0" w:color="auto"/>
            <w:right w:val="none" w:sz="0" w:space="0" w:color="auto"/>
          </w:divBdr>
          <w:divsChild>
            <w:div w:id="2105297494">
              <w:marLeft w:val="0"/>
              <w:marRight w:val="0"/>
              <w:marTop w:val="0"/>
              <w:marBottom w:val="0"/>
              <w:divBdr>
                <w:top w:val="none" w:sz="0" w:space="0" w:color="auto"/>
                <w:left w:val="none" w:sz="0" w:space="0" w:color="auto"/>
                <w:bottom w:val="none" w:sz="0" w:space="0" w:color="auto"/>
                <w:right w:val="none" w:sz="0" w:space="0" w:color="auto"/>
              </w:divBdr>
              <w:divsChild>
                <w:div w:id="365060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427911">
      <w:bodyDiv w:val="1"/>
      <w:marLeft w:val="0"/>
      <w:marRight w:val="0"/>
      <w:marTop w:val="0"/>
      <w:marBottom w:val="0"/>
      <w:divBdr>
        <w:top w:val="none" w:sz="0" w:space="0" w:color="auto"/>
        <w:left w:val="none" w:sz="0" w:space="0" w:color="auto"/>
        <w:bottom w:val="none" w:sz="0" w:space="0" w:color="auto"/>
        <w:right w:val="none" w:sz="0" w:space="0" w:color="auto"/>
      </w:divBdr>
      <w:divsChild>
        <w:div w:id="1399745705">
          <w:marLeft w:val="0"/>
          <w:marRight w:val="0"/>
          <w:marTop w:val="0"/>
          <w:marBottom w:val="0"/>
          <w:divBdr>
            <w:top w:val="none" w:sz="0" w:space="0" w:color="auto"/>
            <w:left w:val="none" w:sz="0" w:space="0" w:color="auto"/>
            <w:bottom w:val="none" w:sz="0" w:space="0" w:color="auto"/>
            <w:right w:val="none" w:sz="0" w:space="0" w:color="auto"/>
          </w:divBdr>
          <w:divsChild>
            <w:div w:id="1608467223">
              <w:marLeft w:val="0"/>
              <w:marRight w:val="0"/>
              <w:marTop w:val="0"/>
              <w:marBottom w:val="0"/>
              <w:divBdr>
                <w:top w:val="none" w:sz="0" w:space="0" w:color="auto"/>
                <w:left w:val="none" w:sz="0" w:space="0" w:color="auto"/>
                <w:bottom w:val="none" w:sz="0" w:space="0" w:color="auto"/>
                <w:right w:val="none" w:sz="0" w:space="0" w:color="auto"/>
              </w:divBdr>
              <w:divsChild>
                <w:div w:id="1785349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934047">
      <w:bodyDiv w:val="1"/>
      <w:marLeft w:val="0"/>
      <w:marRight w:val="0"/>
      <w:marTop w:val="0"/>
      <w:marBottom w:val="0"/>
      <w:divBdr>
        <w:top w:val="none" w:sz="0" w:space="0" w:color="auto"/>
        <w:left w:val="none" w:sz="0" w:space="0" w:color="auto"/>
        <w:bottom w:val="none" w:sz="0" w:space="0" w:color="auto"/>
        <w:right w:val="none" w:sz="0" w:space="0" w:color="auto"/>
      </w:divBdr>
      <w:divsChild>
        <w:div w:id="167991227">
          <w:marLeft w:val="0"/>
          <w:marRight w:val="0"/>
          <w:marTop w:val="0"/>
          <w:marBottom w:val="0"/>
          <w:divBdr>
            <w:top w:val="none" w:sz="0" w:space="0" w:color="auto"/>
            <w:left w:val="none" w:sz="0" w:space="0" w:color="auto"/>
            <w:bottom w:val="none" w:sz="0" w:space="0" w:color="auto"/>
            <w:right w:val="none" w:sz="0" w:space="0" w:color="auto"/>
          </w:divBdr>
          <w:divsChild>
            <w:div w:id="949821449">
              <w:marLeft w:val="0"/>
              <w:marRight w:val="0"/>
              <w:marTop w:val="0"/>
              <w:marBottom w:val="0"/>
              <w:divBdr>
                <w:top w:val="none" w:sz="0" w:space="0" w:color="auto"/>
                <w:left w:val="none" w:sz="0" w:space="0" w:color="auto"/>
                <w:bottom w:val="none" w:sz="0" w:space="0" w:color="auto"/>
                <w:right w:val="none" w:sz="0" w:space="0" w:color="auto"/>
              </w:divBdr>
              <w:divsChild>
                <w:div w:id="979961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174707">
      <w:bodyDiv w:val="1"/>
      <w:marLeft w:val="0"/>
      <w:marRight w:val="0"/>
      <w:marTop w:val="0"/>
      <w:marBottom w:val="0"/>
      <w:divBdr>
        <w:top w:val="none" w:sz="0" w:space="0" w:color="auto"/>
        <w:left w:val="none" w:sz="0" w:space="0" w:color="auto"/>
        <w:bottom w:val="none" w:sz="0" w:space="0" w:color="auto"/>
        <w:right w:val="none" w:sz="0" w:space="0" w:color="auto"/>
      </w:divBdr>
      <w:divsChild>
        <w:div w:id="7411465">
          <w:marLeft w:val="0"/>
          <w:marRight w:val="0"/>
          <w:marTop w:val="0"/>
          <w:marBottom w:val="0"/>
          <w:divBdr>
            <w:top w:val="none" w:sz="0" w:space="0" w:color="auto"/>
            <w:left w:val="none" w:sz="0" w:space="0" w:color="auto"/>
            <w:bottom w:val="none" w:sz="0" w:space="0" w:color="auto"/>
            <w:right w:val="none" w:sz="0" w:space="0" w:color="auto"/>
          </w:divBdr>
          <w:divsChild>
            <w:div w:id="60980099">
              <w:marLeft w:val="0"/>
              <w:marRight w:val="0"/>
              <w:marTop w:val="0"/>
              <w:marBottom w:val="0"/>
              <w:divBdr>
                <w:top w:val="none" w:sz="0" w:space="0" w:color="auto"/>
                <w:left w:val="none" w:sz="0" w:space="0" w:color="auto"/>
                <w:bottom w:val="none" w:sz="0" w:space="0" w:color="auto"/>
                <w:right w:val="none" w:sz="0" w:space="0" w:color="auto"/>
              </w:divBdr>
              <w:divsChild>
                <w:div w:id="2084135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174800">
      <w:bodyDiv w:val="1"/>
      <w:marLeft w:val="0"/>
      <w:marRight w:val="0"/>
      <w:marTop w:val="0"/>
      <w:marBottom w:val="0"/>
      <w:divBdr>
        <w:top w:val="none" w:sz="0" w:space="0" w:color="auto"/>
        <w:left w:val="none" w:sz="0" w:space="0" w:color="auto"/>
        <w:bottom w:val="none" w:sz="0" w:space="0" w:color="auto"/>
        <w:right w:val="none" w:sz="0" w:space="0" w:color="auto"/>
      </w:divBdr>
      <w:divsChild>
        <w:div w:id="1849054539">
          <w:marLeft w:val="0"/>
          <w:marRight w:val="0"/>
          <w:marTop w:val="0"/>
          <w:marBottom w:val="0"/>
          <w:divBdr>
            <w:top w:val="none" w:sz="0" w:space="0" w:color="auto"/>
            <w:left w:val="none" w:sz="0" w:space="0" w:color="auto"/>
            <w:bottom w:val="none" w:sz="0" w:space="0" w:color="auto"/>
            <w:right w:val="none" w:sz="0" w:space="0" w:color="auto"/>
          </w:divBdr>
          <w:divsChild>
            <w:div w:id="1059937946">
              <w:marLeft w:val="0"/>
              <w:marRight w:val="0"/>
              <w:marTop w:val="0"/>
              <w:marBottom w:val="0"/>
              <w:divBdr>
                <w:top w:val="none" w:sz="0" w:space="0" w:color="auto"/>
                <w:left w:val="none" w:sz="0" w:space="0" w:color="auto"/>
                <w:bottom w:val="none" w:sz="0" w:space="0" w:color="auto"/>
                <w:right w:val="none" w:sz="0" w:space="0" w:color="auto"/>
              </w:divBdr>
              <w:divsChild>
                <w:div w:id="246161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8395430">
      <w:bodyDiv w:val="1"/>
      <w:marLeft w:val="0"/>
      <w:marRight w:val="0"/>
      <w:marTop w:val="0"/>
      <w:marBottom w:val="0"/>
      <w:divBdr>
        <w:top w:val="none" w:sz="0" w:space="0" w:color="auto"/>
        <w:left w:val="none" w:sz="0" w:space="0" w:color="auto"/>
        <w:bottom w:val="none" w:sz="0" w:space="0" w:color="auto"/>
        <w:right w:val="none" w:sz="0" w:space="0" w:color="auto"/>
      </w:divBdr>
    </w:div>
    <w:div w:id="1243175946">
      <w:bodyDiv w:val="1"/>
      <w:marLeft w:val="0"/>
      <w:marRight w:val="0"/>
      <w:marTop w:val="0"/>
      <w:marBottom w:val="0"/>
      <w:divBdr>
        <w:top w:val="none" w:sz="0" w:space="0" w:color="auto"/>
        <w:left w:val="none" w:sz="0" w:space="0" w:color="auto"/>
        <w:bottom w:val="none" w:sz="0" w:space="0" w:color="auto"/>
        <w:right w:val="none" w:sz="0" w:space="0" w:color="auto"/>
      </w:divBdr>
    </w:div>
    <w:div w:id="1248034423">
      <w:bodyDiv w:val="1"/>
      <w:marLeft w:val="0"/>
      <w:marRight w:val="0"/>
      <w:marTop w:val="0"/>
      <w:marBottom w:val="0"/>
      <w:divBdr>
        <w:top w:val="none" w:sz="0" w:space="0" w:color="auto"/>
        <w:left w:val="none" w:sz="0" w:space="0" w:color="auto"/>
        <w:bottom w:val="none" w:sz="0" w:space="0" w:color="auto"/>
        <w:right w:val="none" w:sz="0" w:space="0" w:color="auto"/>
      </w:divBdr>
      <w:divsChild>
        <w:div w:id="1634405125">
          <w:marLeft w:val="0"/>
          <w:marRight w:val="0"/>
          <w:marTop w:val="0"/>
          <w:marBottom w:val="0"/>
          <w:divBdr>
            <w:top w:val="none" w:sz="0" w:space="0" w:color="auto"/>
            <w:left w:val="none" w:sz="0" w:space="0" w:color="auto"/>
            <w:bottom w:val="none" w:sz="0" w:space="0" w:color="auto"/>
            <w:right w:val="none" w:sz="0" w:space="0" w:color="auto"/>
          </w:divBdr>
          <w:divsChild>
            <w:div w:id="1935284492">
              <w:marLeft w:val="0"/>
              <w:marRight w:val="0"/>
              <w:marTop w:val="0"/>
              <w:marBottom w:val="0"/>
              <w:divBdr>
                <w:top w:val="none" w:sz="0" w:space="0" w:color="auto"/>
                <w:left w:val="none" w:sz="0" w:space="0" w:color="auto"/>
                <w:bottom w:val="none" w:sz="0" w:space="0" w:color="auto"/>
                <w:right w:val="none" w:sz="0" w:space="0" w:color="auto"/>
              </w:divBdr>
              <w:divsChild>
                <w:div w:id="1163398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383158">
      <w:bodyDiv w:val="1"/>
      <w:marLeft w:val="0"/>
      <w:marRight w:val="0"/>
      <w:marTop w:val="0"/>
      <w:marBottom w:val="0"/>
      <w:divBdr>
        <w:top w:val="none" w:sz="0" w:space="0" w:color="auto"/>
        <w:left w:val="none" w:sz="0" w:space="0" w:color="auto"/>
        <w:bottom w:val="none" w:sz="0" w:space="0" w:color="auto"/>
        <w:right w:val="none" w:sz="0" w:space="0" w:color="auto"/>
      </w:divBdr>
      <w:divsChild>
        <w:div w:id="537205290">
          <w:marLeft w:val="0"/>
          <w:marRight w:val="0"/>
          <w:marTop w:val="0"/>
          <w:marBottom w:val="0"/>
          <w:divBdr>
            <w:top w:val="none" w:sz="0" w:space="0" w:color="auto"/>
            <w:left w:val="none" w:sz="0" w:space="0" w:color="auto"/>
            <w:bottom w:val="none" w:sz="0" w:space="0" w:color="auto"/>
            <w:right w:val="none" w:sz="0" w:space="0" w:color="auto"/>
          </w:divBdr>
          <w:divsChild>
            <w:div w:id="1497262111">
              <w:marLeft w:val="0"/>
              <w:marRight w:val="0"/>
              <w:marTop w:val="0"/>
              <w:marBottom w:val="0"/>
              <w:divBdr>
                <w:top w:val="none" w:sz="0" w:space="0" w:color="auto"/>
                <w:left w:val="none" w:sz="0" w:space="0" w:color="auto"/>
                <w:bottom w:val="none" w:sz="0" w:space="0" w:color="auto"/>
                <w:right w:val="none" w:sz="0" w:space="0" w:color="auto"/>
              </w:divBdr>
              <w:divsChild>
                <w:div w:id="184517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212349">
      <w:bodyDiv w:val="1"/>
      <w:marLeft w:val="0"/>
      <w:marRight w:val="0"/>
      <w:marTop w:val="0"/>
      <w:marBottom w:val="0"/>
      <w:divBdr>
        <w:top w:val="none" w:sz="0" w:space="0" w:color="auto"/>
        <w:left w:val="none" w:sz="0" w:space="0" w:color="auto"/>
        <w:bottom w:val="none" w:sz="0" w:space="0" w:color="auto"/>
        <w:right w:val="none" w:sz="0" w:space="0" w:color="auto"/>
      </w:divBdr>
      <w:divsChild>
        <w:div w:id="426199974">
          <w:marLeft w:val="0"/>
          <w:marRight w:val="0"/>
          <w:marTop w:val="0"/>
          <w:marBottom w:val="0"/>
          <w:divBdr>
            <w:top w:val="none" w:sz="0" w:space="0" w:color="auto"/>
            <w:left w:val="none" w:sz="0" w:space="0" w:color="auto"/>
            <w:bottom w:val="none" w:sz="0" w:space="0" w:color="auto"/>
            <w:right w:val="none" w:sz="0" w:space="0" w:color="auto"/>
          </w:divBdr>
          <w:divsChild>
            <w:div w:id="1696728365">
              <w:marLeft w:val="0"/>
              <w:marRight w:val="0"/>
              <w:marTop w:val="0"/>
              <w:marBottom w:val="0"/>
              <w:divBdr>
                <w:top w:val="none" w:sz="0" w:space="0" w:color="auto"/>
                <w:left w:val="none" w:sz="0" w:space="0" w:color="auto"/>
                <w:bottom w:val="none" w:sz="0" w:space="0" w:color="auto"/>
                <w:right w:val="none" w:sz="0" w:space="0" w:color="auto"/>
              </w:divBdr>
              <w:divsChild>
                <w:div w:id="795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398547">
      <w:bodyDiv w:val="1"/>
      <w:marLeft w:val="0"/>
      <w:marRight w:val="0"/>
      <w:marTop w:val="0"/>
      <w:marBottom w:val="0"/>
      <w:divBdr>
        <w:top w:val="none" w:sz="0" w:space="0" w:color="auto"/>
        <w:left w:val="none" w:sz="0" w:space="0" w:color="auto"/>
        <w:bottom w:val="none" w:sz="0" w:space="0" w:color="auto"/>
        <w:right w:val="none" w:sz="0" w:space="0" w:color="auto"/>
      </w:divBdr>
      <w:divsChild>
        <w:div w:id="382215409">
          <w:marLeft w:val="0"/>
          <w:marRight w:val="0"/>
          <w:marTop w:val="0"/>
          <w:marBottom w:val="0"/>
          <w:divBdr>
            <w:top w:val="none" w:sz="0" w:space="0" w:color="auto"/>
            <w:left w:val="none" w:sz="0" w:space="0" w:color="auto"/>
            <w:bottom w:val="none" w:sz="0" w:space="0" w:color="auto"/>
            <w:right w:val="none" w:sz="0" w:space="0" w:color="auto"/>
          </w:divBdr>
          <w:divsChild>
            <w:div w:id="542984454">
              <w:marLeft w:val="0"/>
              <w:marRight w:val="0"/>
              <w:marTop w:val="0"/>
              <w:marBottom w:val="0"/>
              <w:divBdr>
                <w:top w:val="none" w:sz="0" w:space="0" w:color="auto"/>
                <w:left w:val="none" w:sz="0" w:space="0" w:color="auto"/>
                <w:bottom w:val="none" w:sz="0" w:space="0" w:color="auto"/>
                <w:right w:val="none" w:sz="0" w:space="0" w:color="auto"/>
              </w:divBdr>
              <w:divsChild>
                <w:div w:id="168906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052456">
      <w:bodyDiv w:val="1"/>
      <w:marLeft w:val="0"/>
      <w:marRight w:val="0"/>
      <w:marTop w:val="0"/>
      <w:marBottom w:val="0"/>
      <w:divBdr>
        <w:top w:val="none" w:sz="0" w:space="0" w:color="auto"/>
        <w:left w:val="none" w:sz="0" w:space="0" w:color="auto"/>
        <w:bottom w:val="none" w:sz="0" w:space="0" w:color="auto"/>
        <w:right w:val="none" w:sz="0" w:space="0" w:color="auto"/>
      </w:divBdr>
      <w:divsChild>
        <w:div w:id="777717095">
          <w:marLeft w:val="0"/>
          <w:marRight w:val="0"/>
          <w:marTop w:val="0"/>
          <w:marBottom w:val="0"/>
          <w:divBdr>
            <w:top w:val="none" w:sz="0" w:space="0" w:color="auto"/>
            <w:left w:val="none" w:sz="0" w:space="0" w:color="auto"/>
            <w:bottom w:val="none" w:sz="0" w:space="0" w:color="auto"/>
            <w:right w:val="none" w:sz="0" w:space="0" w:color="auto"/>
          </w:divBdr>
          <w:divsChild>
            <w:div w:id="1376735829">
              <w:marLeft w:val="0"/>
              <w:marRight w:val="0"/>
              <w:marTop w:val="0"/>
              <w:marBottom w:val="0"/>
              <w:divBdr>
                <w:top w:val="none" w:sz="0" w:space="0" w:color="auto"/>
                <w:left w:val="none" w:sz="0" w:space="0" w:color="auto"/>
                <w:bottom w:val="none" w:sz="0" w:space="0" w:color="auto"/>
                <w:right w:val="none" w:sz="0" w:space="0" w:color="auto"/>
              </w:divBdr>
              <w:divsChild>
                <w:div w:id="88267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9288214">
      <w:bodyDiv w:val="1"/>
      <w:marLeft w:val="0"/>
      <w:marRight w:val="0"/>
      <w:marTop w:val="0"/>
      <w:marBottom w:val="0"/>
      <w:divBdr>
        <w:top w:val="none" w:sz="0" w:space="0" w:color="auto"/>
        <w:left w:val="none" w:sz="0" w:space="0" w:color="auto"/>
        <w:bottom w:val="none" w:sz="0" w:space="0" w:color="auto"/>
        <w:right w:val="none" w:sz="0" w:space="0" w:color="auto"/>
      </w:divBdr>
      <w:divsChild>
        <w:div w:id="13967037">
          <w:marLeft w:val="0"/>
          <w:marRight w:val="0"/>
          <w:marTop w:val="0"/>
          <w:marBottom w:val="0"/>
          <w:divBdr>
            <w:top w:val="none" w:sz="0" w:space="0" w:color="auto"/>
            <w:left w:val="none" w:sz="0" w:space="0" w:color="auto"/>
            <w:bottom w:val="none" w:sz="0" w:space="0" w:color="auto"/>
            <w:right w:val="none" w:sz="0" w:space="0" w:color="auto"/>
          </w:divBdr>
          <w:divsChild>
            <w:div w:id="156968239">
              <w:marLeft w:val="0"/>
              <w:marRight w:val="0"/>
              <w:marTop w:val="0"/>
              <w:marBottom w:val="0"/>
              <w:divBdr>
                <w:top w:val="none" w:sz="0" w:space="0" w:color="auto"/>
                <w:left w:val="none" w:sz="0" w:space="0" w:color="auto"/>
                <w:bottom w:val="none" w:sz="0" w:space="0" w:color="auto"/>
                <w:right w:val="none" w:sz="0" w:space="0" w:color="auto"/>
              </w:divBdr>
              <w:divsChild>
                <w:div w:id="200359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4336470">
      <w:bodyDiv w:val="1"/>
      <w:marLeft w:val="0"/>
      <w:marRight w:val="0"/>
      <w:marTop w:val="0"/>
      <w:marBottom w:val="0"/>
      <w:divBdr>
        <w:top w:val="none" w:sz="0" w:space="0" w:color="auto"/>
        <w:left w:val="none" w:sz="0" w:space="0" w:color="auto"/>
        <w:bottom w:val="none" w:sz="0" w:space="0" w:color="auto"/>
        <w:right w:val="none" w:sz="0" w:space="0" w:color="auto"/>
      </w:divBdr>
    </w:div>
    <w:div w:id="1265655473">
      <w:bodyDiv w:val="1"/>
      <w:marLeft w:val="0"/>
      <w:marRight w:val="0"/>
      <w:marTop w:val="0"/>
      <w:marBottom w:val="0"/>
      <w:divBdr>
        <w:top w:val="none" w:sz="0" w:space="0" w:color="auto"/>
        <w:left w:val="none" w:sz="0" w:space="0" w:color="auto"/>
        <w:bottom w:val="none" w:sz="0" w:space="0" w:color="auto"/>
        <w:right w:val="none" w:sz="0" w:space="0" w:color="auto"/>
      </w:divBdr>
    </w:div>
    <w:div w:id="1270703197">
      <w:bodyDiv w:val="1"/>
      <w:marLeft w:val="0"/>
      <w:marRight w:val="0"/>
      <w:marTop w:val="0"/>
      <w:marBottom w:val="0"/>
      <w:divBdr>
        <w:top w:val="none" w:sz="0" w:space="0" w:color="auto"/>
        <w:left w:val="none" w:sz="0" w:space="0" w:color="auto"/>
        <w:bottom w:val="none" w:sz="0" w:space="0" w:color="auto"/>
        <w:right w:val="none" w:sz="0" w:space="0" w:color="auto"/>
      </w:divBdr>
      <w:divsChild>
        <w:div w:id="358508753">
          <w:marLeft w:val="0"/>
          <w:marRight w:val="0"/>
          <w:marTop w:val="0"/>
          <w:marBottom w:val="0"/>
          <w:divBdr>
            <w:top w:val="none" w:sz="0" w:space="0" w:color="auto"/>
            <w:left w:val="none" w:sz="0" w:space="0" w:color="auto"/>
            <w:bottom w:val="none" w:sz="0" w:space="0" w:color="auto"/>
            <w:right w:val="none" w:sz="0" w:space="0" w:color="auto"/>
          </w:divBdr>
          <w:divsChild>
            <w:div w:id="902565302">
              <w:marLeft w:val="0"/>
              <w:marRight w:val="0"/>
              <w:marTop w:val="0"/>
              <w:marBottom w:val="0"/>
              <w:divBdr>
                <w:top w:val="none" w:sz="0" w:space="0" w:color="auto"/>
                <w:left w:val="none" w:sz="0" w:space="0" w:color="auto"/>
                <w:bottom w:val="none" w:sz="0" w:space="0" w:color="auto"/>
                <w:right w:val="none" w:sz="0" w:space="0" w:color="auto"/>
              </w:divBdr>
              <w:divsChild>
                <w:div w:id="181672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162926">
      <w:bodyDiv w:val="1"/>
      <w:marLeft w:val="0"/>
      <w:marRight w:val="0"/>
      <w:marTop w:val="0"/>
      <w:marBottom w:val="0"/>
      <w:divBdr>
        <w:top w:val="none" w:sz="0" w:space="0" w:color="auto"/>
        <w:left w:val="none" w:sz="0" w:space="0" w:color="auto"/>
        <w:bottom w:val="none" w:sz="0" w:space="0" w:color="auto"/>
        <w:right w:val="none" w:sz="0" w:space="0" w:color="auto"/>
      </w:divBdr>
      <w:divsChild>
        <w:div w:id="830487268">
          <w:marLeft w:val="0"/>
          <w:marRight w:val="0"/>
          <w:marTop w:val="0"/>
          <w:marBottom w:val="0"/>
          <w:divBdr>
            <w:top w:val="none" w:sz="0" w:space="0" w:color="auto"/>
            <w:left w:val="none" w:sz="0" w:space="0" w:color="auto"/>
            <w:bottom w:val="none" w:sz="0" w:space="0" w:color="auto"/>
            <w:right w:val="none" w:sz="0" w:space="0" w:color="auto"/>
          </w:divBdr>
          <w:divsChild>
            <w:div w:id="1138651348">
              <w:marLeft w:val="0"/>
              <w:marRight w:val="0"/>
              <w:marTop w:val="0"/>
              <w:marBottom w:val="0"/>
              <w:divBdr>
                <w:top w:val="none" w:sz="0" w:space="0" w:color="auto"/>
                <w:left w:val="none" w:sz="0" w:space="0" w:color="auto"/>
                <w:bottom w:val="none" w:sz="0" w:space="0" w:color="auto"/>
                <w:right w:val="none" w:sz="0" w:space="0" w:color="auto"/>
              </w:divBdr>
              <w:divsChild>
                <w:div w:id="154953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7449964">
      <w:bodyDiv w:val="1"/>
      <w:marLeft w:val="0"/>
      <w:marRight w:val="0"/>
      <w:marTop w:val="0"/>
      <w:marBottom w:val="0"/>
      <w:divBdr>
        <w:top w:val="none" w:sz="0" w:space="0" w:color="auto"/>
        <w:left w:val="none" w:sz="0" w:space="0" w:color="auto"/>
        <w:bottom w:val="none" w:sz="0" w:space="0" w:color="auto"/>
        <w:right w:val="none" w:sz="0" w:space="0" w:color="auto"/>
      </w:divBdr>
    </w:div>
    <w:div w:id="1278684130">
      <w:bodyDiv w:val="1"/>
      <w:marLeft w:val="0"/>
      <w:marRight w:val="0"/>
      <w:marTop w:val="0"/>
      <w:marBottom w:val="0"/>
      <w:divBdr>
        <w:top w:val="none" w:sz="0" w:space="0" w:color="auto"/>
        <w:left w:val="none" w:sz="0" w:space="0" w:color="auto"/>
        <w:bottom w:val="none" w:sz="0" w:space="0" w:color="auto"/>
        <w:right w:val="none" w:sz="0" w:space="0" w:color="auto"/>
      </w:divBdr>
      <w:divsChild>
        <w:div w:id="1949893574">
          <w:marLeft w:val="0"/>
          <w:marRight w:val="0"/>
          <w:marTop w:val="0"/>
          <w:marBottom w:val="0"/>
          <w:divBdr>
            <w:top w:val="none" w:sz="0" w:space="0" w:color="auto"/>
            <w:left w:val="none" w:sz="0" w:space="0" w:color="auto"/>
            <w:bottom w:val="none" w:sz="0" w:space="0" w:color="auto"/>
            <w:right w:val="none" w:sz="0" w:space="0" w:color="auto"/>
          </w:divBdr>
          <w:divsChild>
            <w:div w:id="1404986695">
              <w:marLeft w:val="0"/>
              <w:marRight w:val="0"/>
              <w:marTop w:val="0"/>
              <w:marBottom w:val="0"/>
              <w:divBdr>
                <w:top w:val="none" w:sz="0" w:space="0" w:color="auto"/>
                <w:left w:val="none" w:sz="0" w:space="0" w:color="auto"/>
                <w:bottom w:val="none" w:sz="0" w:space="0" w:color="auto"/>
                <w:right w:val="none" w:sz="0" w:space="0" w:color="auto"/>
              </w:divBdr>
              <w:divsChild>
                <w:div w:id="21516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222667">
      <w:bodyDiv w:val="1"/>
      <w:marLeft w:val="0"/>
      <w:marRight w:val="0"/>
      <w:marTop w:val="0"/>
      <w:marBottom w:val="0"/>
      <w:divBdr>
        <w:top w:val="none" w:sz="0" w:space="0" w:color="auto"/>
        <w:left w:val="none" w:sz="0" w:space="0" w:color="auto"/>
        <w:bottom w:val="none" w:sz="0" w:space="0" w:color="auto"/>
        <w:right w:val="none" w:sz="0" w:space="0" w:color="auto"/>
      </w:divBdr>
    </w:div>
    <w:div w:id="1283457124">
      <w:bodyDiv w:val="1"/>
      <w:marLeft w:val="0"/>
      <w:marRight w:val="0"/>
      <w:marTop w:val="0"/>
      <w:marBottom w:val="0"/>
      <w:divBdr>
        <w:top w:val="none" w:sz="0" w:space="0" w:color="auto"/>
        <w:left w:val="none" w:sz="0" w:space="0" w:color="auto"/>
        <w:bottom w:val="none" w:sz="0" w:space="0" w:color="auto"/>
        <w:right w:val="none" w:sz="0" w:space="0" w:color="auto"/>
      </w:divBdr>
      <w:divsChild>
        <w:div w:id="1244489874">
          <w:marLeft w:val="0"/>
          <w:marRight w:val="0"/>
          <w:marTop w:val="0"/>
          <w:marBottom w:val="0"/>
          <w:divBdr>
            <w:top w:val="none" w:sz="0" w:space="0" w:color="auto"/>
            <w:left w:val="none" w:sz="0" w:space="0" w:color="auto"/>
            <w:bottom w:val="none" w:sz="0" w:space="0" w:color="auto"/>
            <w:right w:val="none" w:sz="0" w:space="0" w:color="auto"/>
          </w:divBdr>
          <w:divsChild>
            <w:div w:id="870386927">
              <w:marLeft w:val="0"/>
              <w:marRight w:val="0"/>
              <w:marTop w:val="0"/>
              <w:marBottom w:val="0"/>
              <w:divBdr>
                <w:top w:val="none" w:sz="0" w:space="0" w:color="auto"/>
                <w:left w:val="none" w:sz="0" w:space="0" w:color="auto"/>
                <w:bottom w:val="none" w:sz="0" w:space="0" w:color="auto"/>
                <w:right w:val="none" w:sz="0" w:space="0" w:color="auto"/>
              </w:divBdr>
              <w:divsChild>
                <w:div w:id="92106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4267281">
      <w:bodyDiv w:val="1"/>
      <w:marLeft w:val="0"/>
      <w:marRight w:val="0"/>
      <w:marTop w:val="0"/>
      <w:marBottom w:val="0"/>
      <w:divBdr>
        <w:top w:val="none" w:sz="0" w:space="0" w:color="auto"/>
        <w:left w:val="none" w:sz="0" w:space="0" w:color="auto"/>
        <w:bottom w:val="none" w:sz="0" w:space="0" w:color="auto"/>
        <w:right w:val="none" w:sz="0" w:space="0" w:color="auto"/>
      </w:divBdr>
      <w:divsChild>
        <w:div w:id="1386442712">
          <w:marLeft w:val="0"/>
          <w:marRight w:val="0"/>
          <w:marTop w:val="0"/>
          <w:marBottom w:val="0"/>
          <w:divBdr>
            <w:top w:val="none" w:sz="0" w:space="0" w:color="auto"/>
            <w:left w:val="none" w:sz="0" w:space="0" w:color="auto"/>
            <w:bottom w:val="none" w:sz="0" w:space="0" w:color="auto"/>
            <w:right w:val="none" w:sz="0" w:space="0" w:color="auto"/>
          </w:divBdr>
          <w:divsChild>
            <w:div w:id="1030256757">
              <w:marLeft w:val="0"/>
              <w:marRight w:val="0"/>
              <w:marTop w:val="0"/>
              <w:marBottom w:val="0"/>
              <w:divBdr>
                <w:top w:val="none" w:sz="0" w:space="0" w:color="auto"/>
                <w:left w:val="none" w:sz="0" w:space="0" w:color="auto"/>
                <w:bottom w:val="none" w:sz="0" w:space="0" w:color="auto"/>
                <w:right w:val="none" w:sz="0" w:space="0" w:color="auto"/>
              </w:divBdr>
              <w:divsChild>
                <w:div w:id="177806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464346">
      <w:bodyDiv w:val="1"/>
      <w:marLeft w:val="0"/>
      <w:marRight w:val="0"/>
      <w:marTop w:val="0"/>
      <w:marBottom w:val="0"/>
      <w:divBdr>
        <w:top w:val="none" w:sz="0" w:space="0" w:color="auto"/>
        <w:left w:val="none" w:sz="0" w:space="0" w:color="auto"/>
        <w:bottom w:val="none" w:sz="0" w:space="0" w:color="auto"/>
        <w:right w:val="none" w:sz="0" w:space="0" w:color="auto"/>
      </w:divBdr>
    </w:div>
    <w:div w:id="1297906471">
      <w:bodyDiv w:val="1"/>
      <w:marLeft w:val="0"/>
      <w:marRight w:val="0"/>
      <w:marTop w:val="0"/>
      <w:marBottom w:val="0"/>
      <w:divBdr>
        <w:top w:val="none" w:sz="0" w:space="0" w:color="auto"/>
        <w:left w:val="none" w:sz="0" w:space="0" w:color="auto"/>
        <w:bottom w:val="none" w:sz="0" w:space="0" w:color="auto"/>
        <w:right w:val="none" w:sz="0" w:space="0" w:color="auto"/>
      </w:divBdr>
      <w:divsChild>
        <w:div w:id="497430033">
          <w:marLeft w:val="0"/>
          <w:marRight w:val="0"/>
          <w:marTop w:val="0"/>
          <w:marBottom w:val="0"/>
          <w:divBdr>
            <w:top w:val="none" w:sz="0" w:space="0" w:color="auto"/>
            <w:left w:val="none" w:sz="0" w:space="0" w:color="auto"/>
            <w:bottom w:val="none" w:sz="0" w:space="0" w:color="auto"/>
            <w:right w:val="none" w:sz="0" w:space="0" w:color="auto"/>
          </w:divBdr>
          <w:divsChild>
            <w:div w:id="96877963">
              <w:marLeft w:val="0"/>
              <w:marRight w:val="0"/>
              <w:marTop w:val="0"/>
              <w:marBottom w:val="0"/>
              <w:divBdr>
                <w:top w:val="none" w:sz="0" w:space="0" w:color="auto"/>
                <w:left w:val="none" w:sz="0" w:space="0" w:color="auto"/>
                <w:bottom w:val="none" w:sz="0" w:space="0" w:color="auto"/>
                <w:right w:val="none" w:sz="0" w:space="0" w:color="auto"/>
              </w:divBdr>
              <w:divsChild>
                <w:div w:id="2049186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8411800">
      <w:bodyDiv w:val="1"/>
      <w:marLeft w:val="0"/>
      <w:marRight w:val="0"/>
      <w:marTop w:val="0"/>
      <w:marBottom w:val="0"/>
      <w:divBdr>
        <w:top w:val="none" w:sz="0" w:space="0" w:color="auto"/>
        <w:left w:val="none" w:sz="0" w:space="0" w:color="auto"/>
        <w:bottom w:val="none" w:sz="0" w:space="0" w:color="auto"/>
        <w:right w:val="none" w:sz="0" w:space="0" w:color="auto"/>
      </w:divBdr>
      <w:divsChild>
        <w:div w:id="1374111904">
          <w:marLeft w:val="0"/>
          <w:marRight w:val="0"/>
          <w:marTop w:val="0"/>
          <w:marBottom w:val="0"/>
          <w:divBdr>
            <w:top w:val="none" w:sz="0" w:space="0" w:color="auto"/>
            <w:left w:val="none" w:sz="0" w:space="0" w:color="auto"/>
            <w:bottom w:val="none" w:sz="0" w:space="0" w:color="auto"/>
            <w:right w:val="none" w:sz="0" w:space="0" w:color="auto"/>
          </w:divBdr>
          <w:divsChild>
            <w:div w:id="316885606">
              <w:marLeft w:val="0"/>
              <w:marRight w:val="0"/>
              <w:marTop w:val="0"/>
              <w:marBottom w:val="0"/>
              <w:divBdr>
                <w:top w:val="none" w:sz="0" w:space="0" w:color="auto"/>
                <w:left w:val="none" w:sz="0" w:space="0" w:color="auto"/>
                <w:bottom w:val="none" w:sz="0" w:space="0" w:color="auto"/>
                <w:right w:val="none" w:sz="0" w:space="0" w:color="auto"/>
              </w:divBdr>
              <w:divsChild>
                <w:div w:id="60269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0694569">
      <w:bodyDiv w:val="1"/>
      <w:marLeft w:val="0"/>
      <w:marRight w:val="0"/>
      <w:marTop w:val="0"/>
      <w:marBottom w:val="0"/>
      <w:divBdr>
        <w:top w:val="none" w:sz="0" w:space="0" w:color="auto"/>
        <w:left w:val="none" w:sz="0" w:space="0" w:color="auto"/>
        <w:bottom w:val="none" w:sz="0" w:space="0" w:color="auto"/>
        <w:right w:val="none" w:sz="0" w:space="0" w:color="auto"/>
      </w:divBdr>
      <w:divsChild>
        <w:div w:id="1115095986">
          <w:marLeft w:val="0"/>
          <w:marRight w:val="0"/>
          <w:marTop w:val="0"/>
          <w:marBottom w:val="0"/>
          <w:divBdr>
            <w:top w:val="none" w:sz="0" w:space="0" w:color="auto"/>
            <w:left w:val="none" w:sz="0" w:space="0" w:color="auto"/>
            <w:bottom w:val="none" w:sz="0" w:space="0" w:color="auto"/>
            <w:right w:val="none" w:sz="0" w:space="0" w:color="auto"/>
          </w:divBdr>
          <w:divsChild>
            <w:div w:id="1946962464">
              <w:marLeft w:val="0"/>
              <w:marRight w:val="0"/>
              <w:marTop w:val="0"/>
              <w:marBottom w:val="0"/>
              <w:divBdr>
                <w:top w:val="none" w:sz="0" w:space="0" w:color="auto"/>
                <w:left w:val="none" w:sz="0" w:space="0" w:color="auto"/>
                <w:bottom w:val="none" w:sz="0" w:space="0" w:color="auto"/>
                <w:right w:val="none" w:sz="0" w:space="0" w:color="auto"/>
              </w:divBdr>
              <w:divsChild>
                <w:div w:id="124802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235912">
      <w:bodyDiv w:val="1"/>
      <w:marLeft w:val="0"/>
      <w:marRight w:val="0"/>
      <w:marTop w:val="0"/>
      <w:marBottom w:val="0"/>
      <w:divBdr>
        <w:top w:val="none" w:sz="0" w:space="0" w:color="auto"/>
        <w:left w:val="none" w:sz="0" w:space="0" w:color="auto"/>
        <w:bottom w:val="none" w:sz="0" w:space="0" w:color="auto"/>
        <w:right w:val="none" w:sz="0" w:space="0" w:color="auto"/>
      </w:divBdr>
      <w:divsChild>
        <w:div w:id="1481579537">
          <w:marLeft w:val="0"/>
          <w:marRight w:val="0"/>
          <w:marTop w:val="0"/>
          <w:marBottom w:val="0"/>
          <w:divBdr>
            <w:top w:val="none" w:sz="0" w:space="0" w:color="auto"/>
            <w:left w:val="none" w:sz="0" w:space="0" w:color="auto"/>
            <w:bottom w:val="none" w:sz="0" w:space="0" w:color="auto"/>
            <w:right w:val="none" w:sz="0" w:space="0" w:color="auto"/>
          </w:divBdr>
          <w:divsChild>
            <w:div w:id="1765954855">
              <w:marLeft w:val="0"/>
              <w:marRight w:val="0"/>
              <w:marTop w:val="0"/>
              <w:marBottom w:val="0"/>
              <w:divBdr>
                <w:top w:val="none" w:sz="0" w:space="0" w:color="auto"/>
                <w:left w:val="none" w:sz="0" w:space="0" w:color="auto"/>
                <w:bottom w:val="none" w:sz="0" w:space="0" w:color="auto"/>
                <w:right w:val="none" w:sz="0" w:space="0" w:color="auto"/>
              </w:divBdr>
              <w:divsChild>
                <w:div w:id="1496452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6005068">
      <w:bodyDiv w:val="1"/>
      <w:marLeft w:val="0"/>
      <w:marRight w:val="0"/>
      <w:marTop w:val="0"/>
      <w:marBottom w:val="0"/>
      <w:divBdr>
        <w:top w:val="none" w:sz="0" w:space="0" w:color="auto"/>
        <w:left w:val="none" w:sz="0" w:space="0" w:color="auto"/>
        <w:bottom w:val="none" w:sz="0" w:space="0" w:color="auto"/>
        <w:right w:val="none" w:sz="0" w:space="0" w:color="auto"/>
      </w:divBdr>
    </w:div>
    <w:div w:id="1314725080">
      <w:bodyDiv w:val="1"/>
      <w:marLeft w:val="0"/>
      <w:marRight w:val="0"/>
      <w:marTop w:val="0"/>
      <w:marBottom w:val="0"/>
      <w:divBdr>
        <w:top w:val="none" w:sz="0" w:space="0" w:color="auto"/>
        <w:left w:val="none" w:sz="0" w:space="0" w:color="auto"/>
        <w:bottom w:val="none" w:sz="0" w:space="0" w:color="auto"/>
        <w:right w:val="none" w:sz="0" w:space="0" w:color="auto"/>
      </w:divBdr>
      <w:divsChild>
        <w:div w:id="47533237">
          <w:marLeft w:val="0"/>
          <w:marRight w:val="0"/>
          <w:marTop w:val="0"/>
          <w:marBottom w:val="0"/>
          <w:divBdr>
            <w:top w:val="none" w:sz="0" w:space="0" w:color="auto"/>
            <w:left w:val="none" w:sz="0" w:space="0" w:color="auto"/>
            <w:bottom w:val="none" w:sz="0" w:space="0" w:color="auto"/>
            <w:right w:val="none" w:sz="0" w:space="0" w:color="auto"/>
          </w:divBdr>
          <w:divsChild>
            <w:div w:id="1155801260">
              <w:marLeft w:val="0"/>
              <w:marRight w:val="0"/>
              <w:marTop w:val="0"/>
              <w:marBottom w:val="0"/>
              <w:divBdr>
                <w:top w:val="none" w:sz="0" w:space="0" w:color="auto"/>
                <w:left w:val="none" w:sz="0" w:space="0" w:color="auto"/>
                <w:bottom w:val="none" w:sz="0" w:space="0" w:color="auto"/>
                <w:right w:val="none" w:sz="0" w:space="0" w:color="auto"/>
              </w:divBdr>
              <w:divsChild>
                <w:div w:id="531383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370747">
      <w:bodyDiv w:val="1"/>
      <w:marLeft w:val="0"/>
      <w:marRight w:val="0"/>
      <w:marTop w:val="0"/>
      <w:marBottom w:val="0"/>
      <w:divBdr>
        <w:top w:val="none" w:sz="0" w:space="0" w:color="auto"/>
        <w:left w:val="none" w:sz="0" w:space="0" w:color="auto"/>
        <w:bottom w:val="none" w:sz="0" w:space="0" w:color="auto"/>
        <w:right w:val="none" w:sz="0" w:space="0" w:color="auto"/>
      </w:divBdr>
    </w:div>
    <w:div w:id="1319844809">
      <w:bodyDiv w:val="1"/>
      <w:marLeft w:val="0"/>
      <w:marRight w:val="0"/>
      <w:marTop w:val="0"/>
      <w:marBottom w:val="0"/>
      <w:divBdr>
        <w:top w:val="none" w:sz="0" w:space="0" w:color="auto"/>
        <w:left w:val="none" w:sz="0" w:space="0" w:color="auto"/>
        <w:bottom w:val="none" w:sz="0" w:space="0" w:color="auto"/>
        <w:right w:val="none" w:sz="0" w:space="0" w:color="auto"/>
      </w:divBdr>
      <w:divsChild>
        <w:div w:id="1588608507">
          <w:marLeft w:val="0"/>
          <w:marRight w:val="0"/>
          <w:marTop w:val="0"/>
          <w:marBottom w:val="0"/>
          <w:divBdr>
            <w:top w:val="none" w:sz="0" w:space="0" w:color="auto"/>
            <w:left w:val="none" w:sz="0" w:space="0" w:color="auto"/>
            <w:bottom w:val="none" w:sz="0" w:space="0" w:color="auto"/>
            <w:right w:val="none" w:sz="0" w:space="0" w:color="auto"/>
          </w:divBdr>
          <w:divsChild>
            <w:div w:id="936987142">
              <w:marLeft w:val="0"/>
              <w:marRight w:val="0"/>
              <w:marTop w:val="0"/>
              <w:marBottom w:val="0"/>
              <w:divBdr>
                <w:top w:val="none" w:sz="0" w:space="0" w:color="auto"/>
                <w:left w:val="none" w:sz="0" w:space="0" w:color="auto"/>
                <w:bottom w:val="none" w:sz="0" w:space="0" w:color="auto"/>
                <w:right w:val="none" w:sz="0" w:space="0" w:color="auto"/>
              </w:divBdr>
              <w:divsChild>
                <w:div w:id="139697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958014">
      <w:bodyDiv w:val="1"/>
      <w:marLeft w:val="0"/>
      <w:marRight w:val="0"/>
      <w:marTop w:val="0"/>
      <w:marBottom w:val="0"/>
      <w:divBdr>
        <w:top w:val="none" w:sz="0" w:space="0" w:color="auto"/>
        <w:left w:val="none" w:sz="0" w:space="0" w:color="auto"/>
        <w:bottom w:val="none" w:sz="0" w:space="0" w:color="auto"/>
        <w:right w:val="none" w:sz="0" w:space="0" w:color="auto"/>
      </w:divBdr>
      <w:divsChild>
        <w:div w:id="968391597">
          <w:marLeft w:val="0"/>
          <w:marRight w:val="0"/>
          <w:marTop w:val="0"/>
          <w:marBottom w:val="0"/>
          <w:divBdr>
            <w:top w:val="none" w:sz="0" w:space="0" w:color="auto"/>
            <w:left w:val="none" w:sz="0" w:space="0" w:color="auto"/>
            <w:bottom w:val="none" w:sz="0" w:space="0" w:color="auto"/>
            <w:right w:val="none" w:sz="0" w:space="0" w:color="auto"/>
          </w:divBdr>
          <w:divsChild>
            <w:div w:id="1661616965">
              <w:marLeft w:val="0"/>
              <w:marRight w:val="0"/>
              <w:marTop w:val="0"/>
              <w:marBottom w:val="0"/>
              <w:divBdr>
                <w:top w:val="none" w:sz="0" w:space="0" w:color="auto"/>
                <w:left w:val="none" w:sz="0" w:space="0" w:color="auto"/>
                <w:bottom w:val="none" w:sz="0" w:space="0" w:color="auto"/>
                <w:right w:val="none" w:sz="0" w:space="0" w:color="auto"/>
              </w:divBdr>
              <w:divsChild>
                <w:div w:id="2030253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6931086">
      <w:bodyDiv w:val="1"/>
      <w:marLeft w:val="0"/>
      <w:marRight w:val="0"/>
      <w:marTop w:val="0"/>
      <w:marBottom w:val="0"/>
      <w:divBdr>
        <w:top w:val="none" w:sz="0" w:space="0" w:color="auto"/>
        <w:left w:val="none" w:sz="0" w:space="0" w:color="auto"/>
        <w:bottom w:val="none" w:sz="0" w:space="0" w:color="auto"/>
        <w:right w:val="none" w:sz="0" w:space="0" w:color="auto"/>
      </w:divBdr>
      <w:divsChild>
        <w:div w:id="1982608630">
          <w:marLeft w:val="0"/>
          <w:marRight w:val="0"/>
          <w:marTop w:val="0"/>
          <w:marBottom w:val="0"/>
          <w:divBdr>
            <w:top w:val="none" w:sz="0" w:space="0" w:color="auto"/>
            <w:left w:val="none" w:sz="0" w:space="0" w:color="auto"/>
            <w:bottom w:val="none" w:sz="0" w:space="0" w:color="auto"/>
            <w:right w:val="none" w:sz="0" w:space="0" w:color="auto"/>
          </w:divBdr>
          <w:divsChild>
            <w:div w:id="1532918305">
              <w:marLeft w:val="0"/>
              <w:marRight w:val="0"/>
              <w:marTop w:val="0"/>
              <w:marBottom w:val="0"/>
              <w:divBdr>
                <w:top w:val="none" w:sz="0" w:space="0" w:color="auto"/>
                <w:left w:val="none" w:sz="0" w:space="0" w:color="auto"/>
                <w:bottom w:val="none" w:sz="0" w:space="0" w:color="auto"/>
                <w:right w:val="none" w:sz="0" w:space="0" w:color="auto"/>
              </w:divBdr>
              <w:divsChild>
                <w:div w:id="5328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398093">
      <w:bodyDiv w:val="1"/>
      <w:marLeft w:val="0"/>
      <w:marRight w:val="0"/>
      <w:marTop w:val="0"/>
      <w:marBottom w:val="0"/>
      <w:divBdr>
        <w:top w:val="none" w:sz="0" w:space="0" w:color="auto"/>
        <w:left w:val="none" w:sz="0" w:space="0" w:color="auto"/>
        <w:bottom w:val="none" w:sz="0" w:space="0" w:color="auto"/>
        <w:right w:val="none" w:sz="0" w:space="0" w:color="auto"/>
      </w:divBdr>
      <w:divsChild>
        <w:div w:id="170147212">
          <w:marLeft w:val="0"/>
          <w:marRight w:val="0"/>
          <w:marTop w:val="0"/>
          <w:marBottom w:val="0"/>
          <w:divBdr>
            <w:top w:val="none" w:sz="0" w:space="0" w:color="auto"/>
            <w:left w:val="none" w:sz="0" w:space="0" w:color="auto"/>
            <w:bottom w:val="none" w:sz="0" w:space="0" w:color="auto"/>
            <w:right w:val="none" w:sz="0" w:space="0" w:color="auto"/>
          </w:divBdr>
          <w:divsChild>
            <w:div w:id="1019744501">
              <w:marLeft w:val="0"/>
              <w:marRight w:val="0"/>
              <w:marTop w:val="0"/>
              <w:marBottom w:val="0"/>
              <w:divBdr>
                <w:top w:val="none" w:sz="0" w:space="0" w:color="auto"/>
                <w:left w:val="none" w:sz="0" w:space="0" w:color="auto"/>
                <w:bottom w:val="none" w:sz="0" w:space="0" w:color="auto"/>
                <w:right w:val="none" w:sz="0" w:space="0" w:color="auto"/>
              </w:divBdr>
              <w:divsChild>
                <w:div w:id="503589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7587498">
      <w:bodyDiv w:val="1"/>
      <w:marLeft w:val="0"/>
      <w:marRight w:val="0"/>
      <w:marTop w:val="0"/>
      <w:marBottom w:val="0"/>
      <w:divBdr>
        <w:top w:val="none" w:sz="0" w:space="0" w:color="auto"/>
        <w:left w:val="none" w:sz="0" w:space="0" w:color="auto"/>
        <w:bottom w:val="none" w:sz="0" w:space="0" w:color="auto"/>
        <w:right w:val="none" w:sz="0" w:space="0" w:color="auto"/>
      </w:divBdr>
      <w:divsChild>
        <w:div w:id="1492984303">
          <w:marLeft w:val="0"/>
          <w:marRight w:val="0"/>
          <w:marTop w:val="0"/>
          <w:marBottom w:val="0"/>
          <w:divBdr>
            <w:top w:val="none" w:sz="0" w:space="0" w:color="auto"/>
            <w:left w:val="none" w:sz="0" w:space="0" w:color="auto"/>
            <w:bottom w:val="none" w:sz="0" w:space="0" w:color="auto"/>
            <w:right w:val="none" w:sz="0" w:space="0" w:color="auto"/>
          </w:divBdr>
          <w:divsChild>
            <w:div w:id="2039157063">
              <w:marLeft w:val="0"/>
              <w:marRight w:val="0"/>
              <w:marTop w:val="0"/>
              <w:marBottom w:val="0"/>
              <w:divBdr>
                <w:top w:val="none" w:sz="0" w:space="0" w:color="auto"/>
                <w:left w:val="none" w:sz="0" w:space="0" w:color="auto"/>
                <w:bottom w:val="none" w:sz="0" w:space="0" w:color="auto"/>
                <w:right w:val="none" w:sz="0" w:space="0" w:color="auto"/>
              </w:divBdr>
              <w:divsChild>
                <w:div w:id="1458445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601698">
      <w:bodyDiv w:val="1"/>
      <w:marLeft w:val="0"/>
      <w:marRight w:val="0"/>
      <w:marTop w:val="0"/>
      <w:marBottom w:val="0"/>
      <w:divBdr>
        <w:top w:val="none" w:sz="0" w:space="0" w:color="auto"/>
        <w:left w:val="none" w:sz="0" w:space="0" w:color="auto"/>
        <w:bottom w:val="none" w:sz="0" w:space="0" w:color="auto"/>
        <w:right w:val="none" w:sz="0" w:space="0" w:color="auto"/>
      </w:divBdr>
      <w:divsChild>
        <w:div w:id="1735666089">
          <w:marLeft w:val="0"/>
          <w:marRight w:val="0"/>
          <w:marTop w:val="0"/>
          <w:marBottom w:val="0"/>
          <w:divBdr>
            <w:top w:val="none" w:sz="0" w:space="0" w:color="auto"/>
            <w:left w:val="none" w:sz="0" w:space="0" w:color="auto"/>
            <w:bottom w:val="none" w:sz="0" w:space="0" w:color="auto"/>
            <w:right w:val="none" w:sz="0" w:space="0" w:color="auto"/>
          </w:divBdr>
          <w:divsChild>
            <w:div w:id="915938866">
              <w:marLeft w:val="0"/>
              <w:marRight w:val="0"/>
              <w:marTop w:val="0"/>
              <w:marBottom w:val="0"/>
              <w:divBdr>
                <w:top w:val="none" w:sz="0" w:space="0" w:color="auto"/>
                <w:left w:val="none" w:sz="0" w:space="0" w:color="auto"/>
                <w:bottom w:val="none" w:sz="0" w:space="0" w:color="auto"/>
                <w:right w:val="none" w:sz="0" w:space="0" w:color="auto"/>
              </w:divBdr>
              <w:divsChild>
                <w:div w:id="825513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270712">
      <w:bodyDiv w:val="1"/>
      <w:marLeft w:val="0"/>
      <w:marRight w:val="0"/>
      <w:marTop w:val="0"/>
      <w:marBottom w:val="0"/>
      <w:divBdr>
        <w:top w:val="none" w:sz="0" w:space="0" w:color="auto"/>
        <w:left w:val="none" w:sz="0" w:space="0" w:color="auto"/>
        <w:bottom w:val="none" w:sz="0" w:space="0" w:color="auto"/>
        <w:right w:val="none" w:sz="0" w:space="0" w:color="auto"/>
      </w:divBdr>
      <w:divsChild>
        <w:div w:id="1492408331">
          <w:marLeft w:val="0"/>
          <w:marRight w:val="0"/>
          <w:marTop w:val="0"/>
          <w:marBottom w:val="0"/>
          <w:divBdr>
            <w:top w:val="none" w:sz="0" w:space="0" w:color="auto"/>
            <w:left w:val="none" w:sz="0" w:space="0" w:color="auto"/>
            <w:bottom w:val="none" w:sz="0" w:space="0" w:color="auto"/>
            <w:right w:val="none" w:sz="0" w:space="0" w:color="auto"/>
          </w:divBdr>
          <w:divsChild>
            <w:div w:id="951857324">
              <w:marLeft w:val="0"/>
              <w:marRight w:val="0"/>
              <w:marTop w:val="0"/>
              <w:marBottom w:val="0"/>
              <w:divBdr>
                <w:top w:val="none" w:sz="0" w:space="0" w:color="auto"/>
                <w:left w:val="none" w:sz="0" w:space="0" w:color="auto"/>
                <w:bottom w:val="none" w:sz="0" w:space="0" w:color="auto"/>
                <w:right w:val="none" w:sz="0" w:space="0" w:color="auto"/>
              </w:divBdr>
              <w:divsChild>
                <w:div w:id="1895041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661199">
      <w:bodyDiv w:val="1"/>
      <w:marLeft w:val="0"/>
      <w:marRight w:val="0"/>
      <w:marTop w:val="0"/>
      <w:marBottom w:val="0"/>
      <w:divBdr>
        <w:top w:val="none" w:sz="0" w:space="0" w:color="auto"/>
        <w:left w:val="none" w:sz="0" w:space="0" w:color="auto"/>
        <w:bottom w:val="none" w:sz="0" w:space="0" w:color="auto"/>
        <w:right w:val="none" w:sz="0" w:space="0" w:color="auto"/>
      </w:divBdr>
    </w:div>
    <w:div w:id="1352335530">
      <w:bodyDiv w:val="1"/>
      <w:marLeft w:val="0"/>
      <w:marRight w:val="0"/>
      <w:marTop w:val="0"/>
      <w:marBottom w:val="0"/>
      <w:divBdr>
        <w:top w:val="none" w:sz="0" w:space="0" w:color="auto"/>
        <w:left w:val="none" w:sz="0" w:space="0" w:color="auto"/>
        <w:bottom w:val="none" w:sz="0" w:space="0" w:color="auto"/>
        <w:right w:val="none" w:sz="0" w:space="0" w:color="auto"/>
      </w:divBdr>
    </w:div>
    <w:div w:id="1355382147">
      <w:bodyDiv w:val="1"/>
      <w:marLeft w:val="0"/>
      <w:marRight w:val="0"/>
      <w:marTop w:val="0"/>
      <w:marBottom w:val="0"/>
      <w:divBdr>
        <w:top w:val="none" w:sz="0" w:space="0" w:color="auto"/>
        <w:left w:val="none" w:sz="0" w:space="0" w:color="auto"/>
        <w:bottom w:val="none" w:sz="0" w:space="0" w:color="auto"/>
        <w:right w:val="none" w:sz="0" w:space="0" w:color="auto"/>
      </w:divBdr>
    </w:div>
    <w:div w:id="1358503560">
      <w:bodyDiv w:val="1"/>
      <w:marLeft w:val="0"/>
      <w:marRight w:val="0"/>
      <w:marTop w:val="0"/>
      <w:marBottom w:val="0"/>
      <w:divBdr>
        <w:top w:val="none" w:sz="0" w:space="0" w:color="auto"/>
        <w:left w:val="none" w:sz="0" w:space="0" w:color="auto"/>
        <w:bottom w:val="none" w:sz="0" w:space="0" w:color="auto"/>
        <w:right w:val="none" w:sz="0" w:space="0" w:color="auto"/>
      </w:divBdr>
    </w:div>
    <w:div w:id="1358651645">
      <w:bodyDiv w:val="1"/>
      <w:marLeft w:val="0"/>
      <w:marRight w:val="0"/>
      <w:marTop w:val="0"/>
      <w:marBottom w:val="0"/>
      <w:divBdr>
        <w:top w:val="none" w:sz="0" w:space="0" w:color="auto"/>
        <w:left w:val="none" w:sz="0" w:space="0" w:color="auto"/>
        <w:bottom w:val="none" w:sz="0" w:space="0" w:color="auto"/>
        <w:right w:val="none" w:sz="0" w:space="0" w:color="auto"/>
      </w:divBdr>
      <w:divsChild>
        <w:div w:id="1752315076">
          <w:marLeft w:val="0"/>
          <w:marRight w:val="0"/>
          <w:marTop w:val="0"/>
          <w:marBottom w:val="0"/>
          <w:divBdr>
            <w:top w:val="none" w:sz="0" w:space="0" w:color="auto"/>
            <w:left w:val="none" w:sz="0" w:space="0" w:color="auto"/>
            <w:bottom w:val="none" w:sz="0" w:space="0" w:color="auto"/>
            <w:right w:val="none" w:sz="0" w:space="0" w:color="auto"/>
          </w:divBdr>
          <w:divsChild>
            <w:div w:id="931932516">
              <w:marLeft w:val="0"/>
              <w:marRight w:val="0"/>
              <w:marTop w:val="0"/>
              <w:marBottom w:val="0"/>
              <w:divBdr>
                <w:top w:val="none" w:sz="0" w:space="0" w:color="auto"/>
                <w:left w:val="none" w:sz="0" w:space="0" w:color="auto"/>
                <w:bottom w:val="none" w:sz="0" w:space="0" w:color="auto"/>
                <w:right w:val="none" w:sz="0" w:space="0" w:color="auto"/>
              </w:divBdr>
              <w:divsChild>
                <w:div w:id="1062680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8658054">
      <w:bodyDiv w:val="1"/>
      <w:marLeft w:val="0"/>
      <w:marRight w:val="0"/>
      <w:marTop w:val="0"/>
      <w:marBottom w:val="0"/>
      <w:divBdr>
        <w:top w:val="none" w:sz="0" w:space="0" w:color="auto"/>
        <w:left w:val="none" w:sz="0" w:space="0" w:color="auto"/>
        <w:bottom w:val="none" w:sz="0" w:space="0" w:color="auto"/>
        <w:right w:val="none" w:sz="0" w:space="0" w:color="auto"/>
      </w:divBdr>
    </w:div>
    <w:div w:id="1362971129">
      <w:bodyDiv w:val="1"/>
      <w:marLeft w:val="0"/>
      <w:marRight w:val="0"/>
      <w:marTop w:val="0"/>
      <w:marBottom w:val="0"/>
      <w:divBdr>
        <w:top w:val="none" w:sz="0" w:space="0" w:color="auto"/>
        <w:left w:val="none" w:sz="0" w:space="0" w:color="auto"/>
        <w:bottom w:val="none" w:sz="0" w:space="0" w:color="auto"/>
        <w:right w:val="none" w:sz="0" w:space="0" w:color="auto"/>
      </w:divBdr>
      <w:divsChild>
        <w:div w:id="1318069086">
          <w:marLeft w:val="0"/>
          <w:marRight w:val="0"/>
          <w:marTop w:val="0"/>
          <w:marBottom w:val="0"/>
          <w:divBdr>
            <w:top w:val="none" w:sz="0" w:space="0" w:color="auto"/>
            <w:left w:val="none" w:sz="0" w:space="0" w:color="auto"/>
            <w:bottom w:val="none" w:sz="0" w:space="0" w:color="auto"/>
            <w:right w:val="none" w:sz="0" w:space="0" w:color="auto"/>
          </w:divBdr>
          <w:divsChild>
            <w:div w:id="1439375014">
              <w:marLeft w:val="0"/>
              <w:marRight w:val="0"/>
              <w:marTop w:val="0"/>
              <w:marBottom w:val="0"/>
              <w:divBdr>
                <w:top w:val="none" w:sz="0" w:space="0" w:color="auto"/>
                <w:left w:val="none" w:sz="0" w:space="0" w:color="auto"/>
                <w:bottom w:val="none" w:sz="0" w:space="0" w:color="auto"/>
                <w:right w:val="none" w:sz="0" w:space="0" w:color="auto"/>
              </w:divBdr>
              <w:divsChild>
                <w:div w:id="1360352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677175">
      <w:bodyDiv w:val="1"/>
      <w:marLeft w:val="0"/>
      <w:marRight w:val="0"/>
      <w:marTop w:val="0"/>
      <w:marBottom w:val="0"/>
      <w:divBdr>
        <w:top w:val="none" w:sz="0" w:space="0" w:color="auto"/>
        <w:left w:val="none" w:sz="0" w:space="0" w:color="auto"/>
        <w:bottom w:val="none" w:sz="0" w:space="0" w:color="auto"/>
        <w:right w:val="none" w:sz="0" w:space="0" w:color="auto"/>
      </w:divBdr>
      <w:divsChild>
        <w:div w:id="503395497">
          <w:marLeft w:val="0"/>
          <w:marRight w:val="0"/>
          <w:marTop w:val="0"/>
          <w:marBottom w:val="0"/>
          <w:divBdr>
            <w:top w:val="none" w:sz="0" w:space="0" w:color="auto"/>
            <w:left w:val="none" w:sz="0" w:space="0" w:color="auto"/>
            <w:bottom w:val="none" w:sz="0" w:space="0" w:color="auto"/>
            <w:right w:val="none" w:sz="0" w:space="0" w:color="auto"/>
          </w:divBdr>
          <w:divsChild>
            <w:div w:id="1404567833">
              <w:marLeft w:val="0"/>
              <w:marRight w:val="0"/>
              <w:marTop w:val="0"/>
              <w:marBottom w:val="0"/>
              <w:divBdr>
                <w:top w:val="none" w:sz="0" w:space="0" w:color="auto"/>
                <w:left w:val="none" w:sz="0" w:space="0" w:color="auto"/>
                <w:bottom w:val="none" w:sz="0" w:space="0" w:color="auto"/>
                <w:right w:val="none" w:sz="0" w:space="0" w:color="auto"/>
              </w:divBdr>
              <w:divsChild>
                <w:div w:id="850068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793689">
      <w:bodyDiv w:val="1"/>
      <w:marLeft w:val="0"/>
      <w:marRight w:val="0"/>
      <w:marTop w:val="0"/>
      <w:marBottom w:val="0"/>
      <w:divBdr>
        <w:top w:val="none" w:sz="0" w:space="0" w:color="auto"/>
        <w:left w:val="none" w:sz="0" w:space="0" w:color="auto"/>
        <w:bottom w:val="none" w:sz="0" w:space="0" w:color="auto"/>
        <w:right w:val="none" w:sz="0" w:space="0" w:color="auto"/>
      </w:divBdr>
    </w:div>
    <w:div w:id="1370181248">
      <w:bodyDiv w:val="1"/>
      <w:marLeft w:val="0"/>
      <w:marRight w:val="0"/>
      <w:marTop w:val="0"/>
      <w:marBottom w:val="0"/>
      <w:divBdr>
        <w:top w:val="none" w:sz="0" w:space="0" w:color="auto"/>
        <w:left w:val="none" w:sz="0" w:space="0" w:color="auto"/>
        <w:bottom w:val="none" w:sz="0" w:space="0" w:color="auto"/>
        <w:right w:val="none" w:sz="0" w:space="0" w:color="auto"/>
      </w:divBdr>
      <w:divsChild>
        <w:div w:id="213734331">
          <w:marLeft w:val="0"/>
          <w:marRight w:val="0"/>
          <w:marTop w:val="0"/>
          <w:marBottom w:val="0"/>
          <w:divBdr>
            <w:top w:val="none" w:sz="0" w:space="0" w:color="auto"/>
            <w:left w:val="none" w:sz="0" w:space="0" w:color="auto"/>
            <w:bottom w:val="none" w:sz="0" w:space="0" w:color="auto"/>
            <w:right w:val="none" w:sz="0" w:space="0" w:color="auto"/>
          </w:divBdr>
          <w:divsChild>
            <w:div w:id="1044792659">
              <w:marLeft w:val="0"/>
              <w:marRight w:val="0"/>
              <w:marTop w:val="0"/>
              <w:marBottom w:val="0"/>
              <w:divBdr>
                <w:top w:val="none" w:sz="0" w:space="0" w:color="auto"/>
                <w:left w:val="none" w:sz="0" w:space="0" w:color="auto"/>
                <w:bottom w:val="none" w:sz="0" w:space="0" w:color="auto"/>
                <w:right w:val="none" w:sz="0" w:space="0" w:color="auto"/>
              </w:divBdr>
              <w:divsChild>
                <w:div w:id="314991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5153587">
      <w:bodyDiv w:val="1"/>
      <w:marLeft w:val="0"/>
      <w:marRight w:val="0"/>
      <w:marTop w:val="0"/>
      <w:marBottom w:val="0"/>
      <w:divBdr>
        <w:top w:val="none" w:sz="0" w:space="0" w:color="auto"/>
        <w:left w:val="none" w:sz="0" w:space="0" w:color="auto"/>
        <w:bottom w:val="none" w:sz="0" w:space="0" w:color="auto"/>
        <w:right w:val="none" w:sz="0" w:space="0" w:color="auto"/>
      </w:divBdr>
    </w:div>
    <w:div w:id="1377582404">
      <w:bodyDiv w:val="1"/>
      <w:marLeft w:val="0"/>
      <w:marRight w:val="0"/>
      <w:marTop w:val="0"/>
      <w:marBottom w:val="0"/>
      <w:divBdr>
        <w:top w:val="none" w:sz="0" w:space="0" w:color="auto"/>
        <w:left w:val="none" w:sz="0" w:space="0" w:color="auto"/>
        <w:bottom w:val="none" w:sz="0" w:space="0" w:color="auto"/>
        <w:right w:val="none" w:sz="0" w:space="0" w:color="auto"/>
      </w:divBdr>
      <w:divsChild>
        <w:div w:id="2109620194">
          <w:marLeft w:val="0"/>
          <w:marRight w:val="0"/>
          <w:marTop w:val="0"/>
          <w:marBottom w:val="0"/>
          <w:divBdr>
            <w:top w:val="none" w:sz="0" w:space="0" w:color="auto"/>
            <w:left w:val="none" w:sz="0" w:space="0" w:color="auto"/>
            <w:bottom w:val="none" w:sz="0" w:space="0" w:color="auto"/>
            <w:right w:val="none" w:sz="0" w:space="0" w:color="auto"/>
          </w:divBdr>
          <w:divsChild>
            <w:div w:id="1821851305">
              <w:marLeft w:val="0"/>
              <w:marRight w:val="0"/>
              <w:marTop w:val="0"/>
              <w:marBottom w:val="0"/>
              <w:divBdr>
                <w:top w:val="none" w:sz="0" w:space="0" w:color="auto"/>
                <w:left w:val="none" w:sz="0" w:space="0" w:color="auto"/>
                <w:bottom w:val="none" w:sz="0" w:space="0" w:color="auto"/>
                <w:right w:val="none" w:sz="0" w:space="0" w:color="auto"/>
              </w:divBdr>
              <w:divsChild>
                <w:div w:id="152470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434249">
      <w:bodyDiv w:val="1"/>
      <w:marLeft w:val="0"/>
      <w:marRight w:val="0"/>
      <w:marTop w:val="0"/>
      <w:marBottom w:val="0"/>
      <w:divBdr>
        <w:top w:val="none" w:sz="0" w:space="0" w:color="auto"/>
        <w:left w:val="none" w:sz="0" w:space="0" w:color="auto"/>
        <w:bottom w:val="none" w:sz="0" w:space="0" w:color="auto"/>
        <w:right w:val="none" w:sz="0" w:space="0" w:color="auto"/>
      </w:divBdr>
      <w:divsChild>
        <w:div w:id="1335574144">
          <w:marLeft w:val="0"/>
          <w:marRight w:val="0"/>
          <w:marTop w:val="0"/>
          <w:marBottom w:val="0"/>
          <w:divBdr>
            <w:top w:val="none" w:sz="0" w:space="0" w:color="auto"/>
            <w:left w:val="none" w:sz="0" w:space="0" w:color="auto"/>
            <w:bottom w:val="none" w:sz="0" w:space="0" w:color="auto"/>
            <w:right w:val="none" w:sz="0" w:space="0" w:color="auto"/>
          </w:divBdr>
          <w:divsChild>
            <w:div w:id="1837645267">
              <w:marLeft w:val="0"/>
              <w:marRight w:val="0"/>
              <w:marTop w:val="0"/>
              <w:marBottom w:val="0"/>
              <w:divBdr>
                <w:top w:val="none" w:sz="0" w:space="0" w:color="auto"/>
                <w:left w:val="none" w:sz="0" w:space="0" w:color="auto"/>
                <w:bottom w:val="none" w:sz="0" w:space="0" w:color="auto"/>
                <w:right w:val="none" w:sz="0" w:space="0" w:color="auto"/>
              </w:divBdr>
              <w:divsChild>
                <w:div w:id="71051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3752959">
      <w:bodyDiv w:val="1"/>
      <w:marLeft w:val="0"/>
      <w:marRight w:val="0"/>
      <w:marTop w:val="0"/>
      <w:marBottom w:val="0"/>
      <w:divBdr>
        <w:top w:val="none" w:sz="0" w:space="0" w:color="auto"/>
        <w:left w:val="none" w:sz="0" w:space="0" w:color="auto"/>
        <w:bottom w:val="none" w:sz="0" w:space="0" w:color="auto"/>
        <w:right w:val="none" w:sz="0" w:space="0" w:color="auto"/>
      </w:divBdr>
      <w:divsChild>
        <w:div w:id="952904486">
          <w:marLeft w:val="0"/>
          <w:marRight w:val="0"/>
          <w:marTop w:val="0"/>
          <w:marBottom w:val="0"/>
          <w:divBdr>
            <w:top w:val="none" w:sz="0" w:space="0" w:color="auto"/>
            <w:left w:val="none" w:sz="0" w:space="0" w:color="auto"/>
            <w:bottom w:val="none" w:sz="0" w:space="0" w:color="auto"/>
            <w:right w:val="none" w:sz="0" w:space="0" w:color="auto"/>
          </w:divBdr>
          <w:divsChild>
            <w:div w:id="29377949">
              <w:marLeft w:val="0"/>
              <w:marRight w:val="0"/>
              <w:marTop w:val="0"/>
              <w:marBottom w:val="0"/>
              <w:divBdr>
                <w:top w:val="none" w:sz="0" w:space="0" w:color="auto"/>
                <w:left w:val="none" w:sz="0" w:space="0" w:color="auto"/>
                <w:bottom w:val="none" w:sz="0" w:space="0" w:color="auto"/>
                <w:right w:val="none" w:sz="0" w:space="0" w:color="auto"/>
              </w:divBdr>
              <w:divsChild>
                <w:div w:id="914052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106770">
      <w:bodyDiv w:val="1"/>
      <w:marLeft w:val="0"/>
      <w:marRight w:val="0"/>
      <w:marTop w:val="0"/>
      <w:marBottom w:val="0"/>
      <w:divBdr>
        <w:top w:val="none" w:sz="0" w:space="0" w:color="auto"/>
        <w:left w:val="none" w:sz="0" w:space="0" w:color="auto"/>
        <w:bottom w:val="none" w:sz="0" w:space="0" w:color="auto"/>
        <w:right w:val="none" w:sz="0" w:space="0" w:color="auto"/>
      </w:divBdr>
      <w:divsChild>
        <w:div w:id="2135361602">
          <w:marLeft w:val="0"/>
          <w:marRight w:val="0"/>
          <w:marTop w:val="0"/>
          <w:marBottom w:val="0"/>
          <w:divBdr>
            <w:top w:val="none" w:sz="0" w:space="0" w:color="auto"/>
            <w:left w:val="none" w:sz="0" w:space="0" w:color="auto"/>
            <w:bottom w:val="none" w:sz="0" w:space="0" w:color="auto"/>
            <w:right w:val="none" w:sz="0" w:space="0" w:color="auto"/>
          </w:divBdr>
          <w:divsChild>
            <w:div w:id="921767153">
              <w:marLeft w:val="0"/>
              <w:marRight w:val="0"/>
              <w:marTop w:val="0"/>
              <w:marBottom w:val="0"/>
              <w:divBdr>
                <w:top w:val="none" w:sz="0" w:space="0" w:color="auto"/>
                <w:left w:val="none" w:sz="0" w:space="0" w:color="auto"/>
                <w:bottom w:val="none" w:sz="0" w:space="0" w:color="auto"/>
                <w:right w:val="none" w:sz="0" w:space="0" w:color="auto"/>
              </w:divBdr>
              <w:divsChild>
                <w:div w:id="1221287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065597">
      <w:bodyDiv w:val="1"/>
      <w:marLeft w:val="0"/>
      <w:marRight w:val="0"/>
      <w:marTop w:val="0"/>
      <w:marBottom w:val="0"/>
      <w:divBdr>
        <w:top w:val="none" w:sz="0" w:space="0" w:color="auto"/>
        <w:left w:val="none" w:sz="0" w:space="0" w:color="auto"/>
        <w:bottom w:val="none" w:sz="0" w:space="0" w:color="auto"/>
        <w:right w:val="none" w:sz="0" w:space="0" w:color="auto"/>
      </w:divBdr>
      <w:divsChild>
        <w:div w:id="763570526">
          <w:marLeft w:val="0"/>
          <w:marRight w:val="0"/>
          <w:marTop w:val="0"/>
          <w:marBottom w:val="0"/>
          <w:divBdr>
            <w:top w:val="none" w:sz="0" w:space="0" w:color="auto"/>
            <w:left w:val="none" w:sz="0" w:space="0" w:color="auto"/>
            <w:bottom w:val="none" w:sz="0" w:space="0" w:color="auto"/>
            <w:right w:val="none" w:sz="0" w:space="0" w:color="auto"/>
          </w:divBdr>
          <w:divsChild>
            <w:div w:id="26758998">
              <w:marLeft w:val="0"/>
              <w:marRight w:val="0"/>
              <w:marTop w:val="0"/>
              <w:marBottom w:val="0"/>
              <w:divBdr>
                <w:top w:val="none" w:sz="0" w:space="0" w:color="auto"/>
                <w:left w:val="none" w:sz="0" w:space="0" w:color="auto"/>
                <w:bottom w:val="none" w:sz="0" w:space="0" w:color="auto"/>
                <w:right w:val="none" w:sz="0" w:space="0" w:color="auto"/>
              </w:divBdr>
              <w:divsChild>
                <w:div w:id="1466964286">
                  <w:marLeft w:val="0"/>
                  <w:marRight w:val="0"/>
                  <w:marTop w:val="0"/>
                  <w:marBottom w:val="0"/>
                  <w:divBdr>
                    <w:top w:val="none" w:sz="0" w:space="0" w:color="auto"/>
                    <w:left w:val="none" w:sz="0" w:space="0" w:color="auto"/>
                    <w:bottom w:val="none" w:sz="0" w:space="0" w:color="auto"/>
                    <w:right w:val="none" w:sz="0" w:space="0" w:color="auto"/>
                  </w:divBdr>
                  <w:divsChild>
                    <w:div w:id="973868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928541">
          <w:marLeft w:val="0"/>
          <w:marRight w:val="0"/>
          <w:marTop w:val="0"/>
          <w:marBottom w:val="0"/>
          <w:divBdr>
            <w:top w:val="none" w:sz="0" w:space="0" w:color="auto"/>
            <w:left w:val="none" w:sz="0" w:space="0" w:color="auto"/>
            <w:bottom w:val="none" w:sz="0" w:space="0" w:color="auto"/>
            <w:right w:val="none" w:sz="0" w:space="0" w:color="auto"/>
          </w:divBdr>
          <w:divsChild>
            <w:div w:id="313609394">
              <w:marLeft w:val="0"/>
              <w:marRight w:val="0"/>
              <w:marTop w:val="0"/>
              <w:marBottom w:val="0"/>
              <w:divBdr>
                <w:top w:val="none" w:sz="0" w:space="0" w:color="auto"/>
                <w:left w:val="none" w:sz="0" w:space="0" w:color="auto"/>
                <w:bottom w:val="none" w:sz="0" w:space="0" w:color="auto"/>
                <w:right w:val="none" w:sz="0" w:space="0" w:color="auto"/>
              </w:divBdr>
            </w:div>
            <w:div w:id="2030987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2340239">
      <w:bodyDiv w:val="1"/>
      <w:marLeft w:val="0"/>
      <w:marRight w:val="0"/>
      <w:marTop w:val="0"/>
      <w:marBottom w:val="0"/>
      <w:divBdr>
        <w:top w:val="none" w:sz="0" w:space="0" w:color="auto"/>
        <w:left w:val="none" w:sz="0" w:space="0" w:color="auto"/>
        <w:bottom w:val="none" w:sz="0" w:space="0" w:color="auto"/>
        <w:right w:val="none" w:sz="0" w:space="0" w:color="auto"/>
      </w:divBdr>
      <w:divsChild>
        <w:div w:id="24258461">
          <w:marLeft w:val="0"/>
          <w:marRight w:val="0"/>
          <w:marTop w:val="0"/>
          <w:marBottom w:val="0"/>
          <w:divBdr>
            <w:top w:val="none" w:sz="0" w:space="0" w:color="auto"/>
            <w:left w:val="none" w:sz="0" w:space="0" w:color="auto"/>
            <w:bottom w:val="none" w:sz="0" w:space="0" w:color="auto"/>
            <w:right w:val="none" w:sz="0" w:space="0" w:color="auto"/>
          </w:divBdr>
          <w:divsChild>
            <w:div w:id="1279528013">
              <w:marLeft w:val="0"/>
              <w:marRight w:val="0"/>
              <w:marTop w:val="0"/>
              <w:marBottom w:val="0"/>
              <w:divBdr>
                <w:top w:val="none" w:sz="0" w:space="0" w:color="auto"/>
                <w:left w:val="none" w:sz="0" w:space="0" w:color="auto"/>
                <w:bottom w:val="none" w:sz="0" w:space="0" w:color="auto"/>
                <w:right w:val="none" w:sz="0" w:space="0" w:color="auto"/>
              </w:divBdr>
              <w:divsChild>
                <w:div w:id="145602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683434">
      <w:bodyDiv w:val="1"/>
      <w:marLeft w:val="0"/>
      <w:marRight w:val="0"/>
      <w:marTop w:val="0"/>
      <w:marBottom w:val="0"/>
      <w:divBdr>
        <w:top w:val="none" w:sz="0" w:space="0" w:color="auto"/>
        <w:left w:val="none" w:sz="0" w:space="0" w:color="auto"/>
        <w:bottom w:val="none" w:sz="0" w:space="0" w:color="auto"/>
        <w:right w:val="none" w:sz="0" w:space="0" w:color="auto"/>
      </w:divBdr>
      <w:divsChild>
        <w:div w:id="141774515">
          <w:marLeft w:val="0"/>
          <w:marRight w:val="0"/>
          <w:marTop w:val="0"/>
          <w:marBottom w:val="0"/>
          <w:divBdr>
            <w:top w:val="none" w:sz="0" w:space="0" w:color="auto"/>
            <w:left w:val="none" w:sz="0" w:space="0" w:color="auto"/>
            <w:bottom w:val="none" w:sz="0" w:space="0" w:color="auto"/>
            <w:right w:val="none" w:sz="0" w:space="0" w:color="auto"/>
          </w:divBdr>
          <w:divsChild>
            <w:div w:id="101998218">
              <w:marLeft w:val="0"/>
              <w:marRight w:val="0"/>
              <w:marTop w:val="0"/>
              <w:marBottom w:val="0"/>
              <w:divBdr>
                <w:top w:val="none" w:sz="0" w:space="0" w:color="auto"/>
                <w:left w:val="none" w:sz="0" w:space="0" w:color="auto"/>
                <w:bottom w:val="none" w:sz="0" w:space="0" w:color="auto"/>
                <w:right w:val="none" w:sz="0" w:space="0" w:color="auto"/>
              </w:divBdr>
              <w:divsChild>
                <w:div w:id="1508791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470603">
      <w:bodyDiv w:val="1"/>
      <w:marLeft w:val="0"/>
      <w:marRight w:val="0"/>
      <w:marTop w:val="0"/>
      <w:marBottom w:val="0"/>
      <w:divBdr>
        <w:top w:val="none" w:sz="0" w:space="0" w:color="auto"/>
        <w:left w:val="none" w:sz="0" w:space="0" w:color="auto"/>
        <w:bottom w:val="none" w:sz="0" w:space="0" w:color="auto"/>
        <w:right w:val="none" w:sz="0" w:space="0" w:color="auto"/>
      </w:divBdr>
    </w:div>
    <w:div w:id="1415319179">
      <w:bodyDiv w:val="1"/>
      <w:marLeft w:val="0"/>
      <w:marRight w:val="0"/>
      <w:marTop w:val="0"/>
      <w:marBottom w:val="0"/>
      <w:divBdr>
        <w:top w:val="none" w:sz="0" w:space="0" w:color="auto"/>
        <w:left w:val="none" w:sz="0" w:space="0" w:color="auto"/>
        <w:bottom w:val="none" w:sz="0" w:space="0" w:color="auto"/>
        <w:right w:val="none" w:sz="0" w:space="0" w:color="auto"/>
      </w:divBdr>
    </w:div>
    <w:div w:id="1416903853">
      <w:bodyDiv w:val="1"/>
      <w:marLeft w:val="0"/>
      <w:marRight w:val="0"/>
      <w:marTop w:val="0"/>
      <w:marBottom w:val="0"/>
      <w:divBdr>
        <w:top w:val="none" w:sz="0" w:space="0" w:color="auto"/>
        <w:left w:val="none" w:sz="0" w:space="0" w:color="auto"/>
        <w:bottom w:val="none" w:sz="0" w:space="0" w:color="auto"/>
        <w:right w:val="none" w:sz="0" w:space="0" w:color="auto"/>
      </w:divBdr>
      <w:divsChild>
        <w:div w:id="1256279324">
          <w:marLeft w:val="0"/>
          <w:marRight w:val="0"/>
          <w:marTop w:val="0"/>
          <w:marBottom w:val="0"/>
          <w:divBdr>
            <w:top w:val="none" w:sz="0" w:space="0" w:color="auto"/>
            <w:left w:val="none" w:sz="0" w:space="0" w:color="auto"/>
            <w:bottom w:val="none" w:sz="0" w:space="0" w:color="auto"/>
            <w:right w:val="none" w:sz="0" w:space="0" w:color="auto"/>
          </w:divBdr>
          <w:divsChild>
            <w:div w:id="1133329367">
              <w:marLeft w:val="0"/>
              <w:marRight w:val="0"/>
              <w:marTop w:val="0"/>
              <w:marBottom w:val="0"/>
              <w:divBdr>
                <w:top w:val="none" w:sz="0" w:space="0" w:color="auto"/>
                <w:left w:val="none" w:sz="0" w:space="0" w:color="auto"/>
                <w:bottom w:val="none" w:sz="0" w:space="0" w:color="auto"/>
                <w:right w:val="none" w:sz="0" w:space="0" w:color="auto"/>
              </w:divBdr>
              <w:divsChild>
                <w:div w:id="478961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405599">
      <w:bodyDiv w:val="1"/>
      <w:marLeft w:val="0"/>
      <w:marRight w:val="0"/>
      <w:marTop w:val="0"/>
      <w:marBottom w:val="0"/>
      <w:divBdr>
        <w:top w:val="none" w:sz="0" w:space="0" w:color="auto"/>
        <w:left w:val="none" w:sz="0" w:space="0" w:color="auto"/>
        <w:bottom w:val="none" w:sz="0" w:space="0" w:color="auto"/>
        <w:right w:val="none" w:sz="0" w:space="0" w:color="auto"/>
      </w:divBdr>
    </w:div>
    <w:div w:id="1424107118">
      <w:bodyDiv w:val="1"/>
      <w:marLeft w:val="0"/>
      <w:marRight w:val="0"/>
      <w:marTop w:val="0"/>
      <w:marBottom w:val="0"/>
      <w:divBdr>
        <w:top w:val="none" w:sz="0" w:space="0" w:color="auto"/>
        <w:left w:val="none" w:sz="0" w:space="0" w:color="auto"/>
        <w:bottom w:val="none" w:sz="0" w:space="0" w:color="auto"/>
        <w:right w:val="none" w:sz="0" w:space="0" w:color="auto"/>
      </w:divBdr>
      <w:divsChild>
        <w:div w:id="130055602">
          <w:marLeft w:val="0"/>
          <w:marRight w:val="0"/>
          <w:marTop w:val="0"/>
          <w:marBottom w:val="0"/>
          <w:divBdr>
            <w:top w:val="none" w:sz="0" w:space="0" w:color="auto"/>
            <w:left w:val="none" w:sz="0" w:space="0" w:color="auto"/>
            <w:bottom w:val="none" w:sz="0" w:space="0" w:color="auto"/>
            <w:right w:val="none" w:sz="0" w:space="0" w:color="auto"/>
          </w:divBdr>
          <w:divsChild>
            <w:div w:id="1521554610">
              <w:marLeft w:val="0"/>
              <w:marRight w:val="0"/>
              <w:marTop w:val="0"/>
              <w:marBottom w:val="0"/>
              <w:divBdr>
                <w:top w:val="none" w:sz="0" w:space="0" w:color="auto"/>
                <w:left w:val="none" w:sz="0" w:space="0" w:color="auto"/>
                <w:bottom w:val="none" w:sz="0" w:space="0" w:color="auto"/>
                <w:right w:val="none" w:sz="0" w:space="0" w:color="auto"/>
              </w:divBdr>
              <w:divsChild>
                <w:div w:id="1974557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557650">
      <w:bodyDiv w:val="1"/>
      <w:marLeft w:val="0"/>
      <w:marRight w:val="0"/>
      <w:marTop w:val="0"/>
      <w:marBottom w:val="0"/>
      <w:divBdr>
        <w:top w:val="none" w:sz="0" w:space="0" w:color="auto"/>
        <w:left w:val="none" w:sz="0" w:space="0" w:color="auto"/>
        <w:bottom w:val="none" w:sz="0" w:space="0" w:color="auto"/>
        <w:right w:val="none" w:sz="0" w:space="0" w:color="auto"/>
      </w:divBdr>
    </w:div>
    <w:div w:id="1443962458">
      <w:bodyDiv w:val="1"/>
      <w:marLeft w:val="0"/>
      <w:marRight w:val="0"/>
      <w:marTop w:val="0"/>
      <w:marBottom w:val="0"/>
      <w:divBdr>
        <w:top w:val="none" w:sz="0" w:space="0" w:color="auto"/>
        <w:left w:val="none" w:sz="0" w:space="0" w:color="auto"/>
        <w:bottom w:val="none" w:sz="0" w:space="0" w:color="auto"/>
        <w:right w:val="none" w:sz="0" w:space="0" w:color="auto"/>
      </w:divBdr>
      <w:divsChild>
        <w:div w:id="1462843084">
          <w:marLeft w:val="0"/>
          <w:marRight w:val="0"/>
          <w:marTop w:val="0"/>
          <w:marBottom w:val="0"/>
          <w:divBdr>
            <w:top w:val="none" w:sz="0" w:space="0" w:color="auto"/>
            <w:left w:val="none" w:sz="0" w:space="0" w:color="auto"/>
            <w:bottom w:val="none" w:sz="0" w:space="0" w:color="auto"/>
            <w:right w:val="none" w:sz="0" w:space="0" w:color="auto"/>
          </w:divBdr>
          <w:divsChild>
            <w:div w:id="1186404136">
              <w:marLeft w:val="0"/>
              <w:marRight w:val="0"/>
              <w:marTop w:val="0"/>
              <w:marBottom w:val="0"/>
              <w:divBdr>
                <w:top w:val="none" w:sz="0" w:space="0" w:color="auto"/>
                <w:left w:val="none" w:sz="0" w:space="0" w:color="auto"/>
                <w:bottom w:val="none" w:sz="0" w:space="0" w:color="auto"/>
                <w:right w:val="none" w:sz="0" w:space="0" w:color="auto"/>
              </w:divBdr>
              <w:divsChild>
                <w:div w:id="356850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802913">
      <w:bodyDiv w:val="1"/>
      <w:marLeft w:val="0"/>
      <w:marRight w:val="0"/>
      <w:marTop w:val="0"/>
      <w:marBottom w:val="0"/>
      <w:divBdr>
        <w:top w:val="none" w:sz="0" w:space="0" w:color="auto"/>
        <w:left w:val="none" w:sz="0" w:space="0" w:color="auto"/>
        <w:bottom w:val="none" w:sz="0" w:space="0" w:color="auto"/>
        <w:right w:val="none" w:sz="0" w:space="0" w:color="auto"/>
      </w:divBdr>
    </w:div>
    <w:div w:id="1451971885">
      <w:bodyDiv w:val="1"/>
      <w:marLeft w:val="0"/>
      <w:marRight w:val="0"/>
      <w:marTop w:val="0"/>
      <w:marBottom w:val="0"/>
      <w:divBdr>
        <w:top w:val="none" w:sz="0" w:space="0" w:color="auto"/>
        <w:left w:val="none" w:sz="0" w:space="0" w:color="auto"/>
        <w:bottom w:val="none" w:sz="0" w:space="0" w:color="auto"/>
        <w:right w:val="none" w:sz="0" w:space="0" w:color="auto"/>
      </w:divBdr>
      <w:divsChild>
        <w:div w:id="1601258583">
          <w:marLeft w:val="0"/>
          <w:marRight w:val="0"/>
          <w:marTop w:val="0"/>
          <w:marBottom w:val="0"/>
          <w:divBdr>
            <w:top w:val="none" w:sz="0" w:space="0" w:color="auto"/>
            <w:left w:val="none" w:sz="0" w:space="0" w:color="auto"/>
            <w:bottom w:val="none" w:sz="0" w:space="0" w:color="auto"/>
            <w:right w:val="none" w:sz="0" w:space="0" w:color="auto"/>
          </w:divBdr>
          <w:divsChild>
            <w:div w:id="1850023066">
              <w:marLeft w:val="0"/>
              <w:marRight w:val="0"/>
              <w:marTop w:val="0"/>
              <w:marBottom w:val="0"/>
              <w:divBdr>
                <w:top w:val="none" w:sz="0" w:space="0" w:color="auto"/>
                <w:left w:val="none" w:sz="0" w:space="0" w:color="auto"/>
                <w:bottom w:val="none" w:sz="0" w:space="0" w:color="auto"/>
                <w:right w:val="none" w:sz="0" w:space="0" w:color="auto"/>
              </w:divBdr>
              <w:divsChild>
                <w:div w:id="1289432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2893393">
      <w:bodyDiv w:val="1"/>
      <w:marLeft w:val="0"/>
      <w:marRight w:val="0"/>
      <w:marTop w:val="0"/>
      <w:marBottom w:val="0"/>
      <w:divBdr>
        <w:top w:val="none" w:sz="0" w:space="0" w:color="auto"/>
        <w:left w:val="none" w:sz="0" w:space="0" w:color="auto"/>
        <w:bottom w:val="none" w:sz="0" w:space="0" w:color="auto"/>
        <w:right w:val="none" w:sz="0" w:space="0" w:color="auto"/>
      </w:divBdr>
      <w:divsChild>
        <w:div w:id="1582131276">
          <w:marLeft w:val="0"/>
          <w:marRight w:val="0"/>
          <w:marTop w:val="0"/>
          <w:marBottom w:val="0"/>
          <w:divBdr>
            <w:top w:val="none" w:sz="0" w:space="0" w:color="auto"/>
            <w:left w:val="none" w:sz="0" w:space="0" w:color="auto"/>
            <w:bottom w:val="none" w:sz="0" w:space="0" w:color="auto"/>
            <w:right w:val="none" w:sz="0" w:space="0" w:color="auto"/>
          </w:divBdr>
          <w:divsChild>
            <w:div w:id="1039277501">
              <w:marLeft w:val="0"/>
              <w:marRight w:val="0"/>
              <w:marTop w:val="0"/>
              <w:marBottom w:val="0"/>
              <w:divBdr>
                <w:top w:val="none" w:sz="0" w:space="0" w:color="auto"/>
                <w:left w:val="none" w:sz="0" w:space="0" w:color="auto"/>
                <w:bottom w:val="none" w:sz="0" w:space="0" w:color="auto"/>
                <w:right w:val="none" w:sz="0" w:space="0" w:color="auto"/>
              </w:divBdr>
              <w:divsChild>
                <w:div w:id="1612008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145307">
      <w:bodyDiv w:val="1"/>
      <w:marLeft w:val="0"/>
      <w:marRight w:val="0"/>
      <w:marTop w:val="0"/>
      <w:marBottom w:val="0"/>
      <w:divBdr>
        <w:top w:val="none" w:sz="0" w:space="0" w:color="auto"/>
        <w:left w:val="none" w:sz="0" w:space="0" w:color="auto"/>
        <w:bottom w:val="none" w:sz="0" w:space="0" w:color="auto"/>
        <w:right w:val="none" w:sz="0" w:space="0" w:color="auto"/>
      </w:divBdr>
      <w:divsChild>
        <w:div w:id="1185366626">
          <w:marLeft w:val="0"/>
          <w:marRight w:val="0"/>
          <w:marTop w:val="0"/>
          <w:marBottom w:val="0"/>
          <w:divBdr>
            <w:top w:val="none" w:sz="0" w:space="0" w:color="auto"/>
            <w:left w:val="none" w:sz="0" w:space="0" w:color="auto"/>
            <w:bottom w:val="none" w:sz="0" w:space="0" w:color="auto"/>
            <w:right w:val="none" w:sz="0" w:space="0" w:color="auto"/>
          </w:divBdr>
          <w:divsChild>
            <w:div w:id="1544825847">
              <w:marLeft w:val="0"/>
              <w:marRight w:val="0"/>
              <w:marTop w:val="0"/>
              <w:marBottom w:val="0"/>
              <w:divBdr>
                <w:top w:val="none" w:sz="0" w:space="0" w:color="auto"/>
                <w:left w:val="none" w:sz="0" w:space="0" w:color="auto"/>
                <w:bottom w:val="none" w:sz="0" w:space="0" w:color="auto"/>
                <w:right w:val="none" w:sz="0" w:space="0" w:color="auto"/>
              </w:divBdr>
              <w:divsChild>
                <w:div w:id="95297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5662661">
      <w:bodyDiv w:val="1"/>
      <w:marLeft w:val="0"/>
      <w:marRight w:val="0"/>
      <w:marTop w:val="0"/>
      <w:marBottom w:val="0"/>
      <w:divBdr>
        <w:top w:val="none" w:sz="0" w:space="0" w:color="auto"/>
        <w:left w:val="none" w:sz="0" w:space="0" w:color="auto"/>
        <w:bottom w:val="none" w:sz="0" w:space="0" w:color="auto"/>
        <w:right w:val="none" w:sz="0" w:space="0" w:color="auto"/>
      </w:divBdr>
    </w:div>
    <w:div w:id="1466511181">
      <w:bodyDiv w:val="1"/>
      <w:marLeft w:val="0"/>
      <w:marRight w:val="0"/>
      <w:marTop w:val="0"/>
      <w:marBottom w:val="0"/>
      <w:divBdr>
        <w:top w:val="none" w:sz="0" w:space="0" w:color="auto"/>
        <w:left w:val="none" w:sz="0" w:space="0" w:color="auto"/>
        <w:bottom w:val="none" w:sz="0" w:space="0" w:color="auto"/>
        <w:right w:val="none" w:sz="0" w:space="0" w:color="auto"/>
      </w:divBdr>
      <w:divsChild>
        <w:div w:id="6754264">
          <w:marLeft w:val="0"/>
          <w:marRight w:val="0"/>
          <w:marTop w:val="0"/>
          <w:marBottom w:val="0"/>
          <w:divBdr>
            <w:top w:val="none" w:sz="0" w:space="0" w:color="auto"/>
            <w:left w:val="none" w:sz="0" w:space="0" w:color="auto"/>
            <w:bottom w:val="none" w:sz="0" w:space="0" w:color="auto"/>
            <w:right w:val="none" w:sz="0" w:space="0" w:color="auto"/>
          </w:divBdr>
          <w:divsChild>
            <w:div w:id="1347946593">
              <w:marLeft w:val="0"/>
              <w:marRight w:val="0"/>
              <w:marTop w:val="0"/>
              <w:marBottom w:val="0"/>
              <w:divBdr>
                <w:top w:val="none" w:sz="0" w:space="0" w:color="auto"/>
                <w:left w:val="none" w:sz="0" w:space="0" w:color="auto"/>
                <w:bottom w:val="none" w:sz="0" w:space="0" w:color="auto"/>
                <w:right w:val="none" w:sz="0" w:space="0" w:color="auto"/>
              </w:divBdr>
              <w:divsChild>
                <w:div w:id="150694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855979">
      <w:bodyDiv w:val="1"/>
      <w:marLeft w:val="0"/>
      <w:marRight w:val="0"/>
      <w:marTop w:val="0"/>
      <w:marBottom w:val="0"/>
      <w:divBdr>
        <w:top w:val="none" w:sz="0" w:space="0" w:color="auto"/>
        <w:left w:val="none" w:sz="0" w:space="0" w:color="auto"/>
        <w:bottom w:val="none" w:sz="0" w:space="0" w:color="auto"/>
        <w:right w:val="none" w:sz="0" w:space="0" w:color="auto"/>
      </w:divBdr>
      <w:divsChild>
        <w:div w:id="919171813">
          <w:marLeft w:val="0"/>
          <w:marRight w:val="0"/>
          <w:marTop w:val="0"/>
          <w:marBottom w:val="0"/>
          <w:divBdr>
            <w:top w:val="none" w:sz="0" w:space="0" w:color="auto"/>
            <w:left w:val="none" w:sz="0" w:space="0" w:color="auto"/>
            <w:bottom w:val="none" w:sz="0" w:space="0" w:color="auto"/>
            <w:right w:val="none" w:sz="0" w:space="0" w:color="auto"/>
          </w:divBdr>
          <w:divsChild>
            <w:div w:id="398596669">
              <w:marLeft w:val="0"/>
              <w:marRight w:val="0"/>
              <w:marTop w:val="0"/>
              <w:marBottom w:val="0"/>
              <w:divBdr>
                <w:top w:val="none" w:sz="0" w:space="0" w:color="auto"/>
                <w:left w:val="none" w:sz="0" w:space="0" w:color="auto"/>
                <w:bottom w:val="none" w:sz="0" w:space="0" w:color="auto"/>
                <w:right w:val="none" w:sz="0" w:space="0" w:color="auto"/>
              </w:divBdr>
              <w:divsChild>
                <w:div w:id="1510556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801675">
      <w:bodyDiv w:val="1"/>
      <w:marLeft w:val="0"/>
      <w:marRight w:val="0"/>
      <w:marTop w:val="0"/>
      <w:marBottom w:val="0"/>
      <w:divBdr>
        <w:top w:val="none" w:sz="0" w:space="0" w:color="auto"/>
        <w:left w:val="none" w:sz="0" w:space="0" w:color="auto"/>
        <w:bottom w:val="none" w:sz="0" w:space="0" w:color="auto"/>
        <w:right w:val="none" w:sz="0" w:space="0" w:color="auto"/>
      </w:divBdr>
    </w:div>
    <w:div w:id="1480489335">
      <w:bodyDiv w:val="1"/>
      <w:marLeft w:val="0"/>
      <w:marRight w:val="0"/>
      <w:marTop w:val="0"/>
      <w:marBottom w:val="0"/>
      <w:divBdr>
        <w:top w:val="none" w:sz="0" w:space="0" w:color="auto"/>
        <w:left w:val="none" w:sz="0" w:space="0" w:color="auto"/>
        <w:bottom w:val="none" w:sz="0" w:space="0" w:color="auto"/>
        <w:right w:val="none" w:sz="0" w:space="0" w:color="auto"/>
      </w:divBdr>
      <w:divsChild>
        <w:div w:id="1913618300">
          <w:marLeft w:val="0"/>
          <w:marRight w:val="0"/>
          <w:marTop w:val="0"/>
          <w:marBottom w:val="0"/>
          <w:divBdr>
            <w:top w:val="none" w:sz="0" w:space="0" w:color="auto"/>
            <w:left w:val="none" w:sz="0" w:space="0" w:color="auto"/>
            <w:bottom w:val="none" w:sz="0" w:space="0" w:color="auto"/>
            <w:right w:val="none" w:sz="0" w:space="0" w:color="auto"/>
          </w:divBdr>
          <w:divsChild>
            <w:div w:id="92940404">
              <w:marLeft w:val="0"/>
              <w:marRight w:val="0"/>
              <w:marTop w:val="0"/>
              <w:marBottom w:val="0"/>
              <w:divBdr>
                <w:top w:val="none" w:sz="0" w:space="0" w:color="auto"/>
                <w:left w:val="none" w:sz="0" w:space="0" w:color="auto"/>
                <w:bottom w:val="none" w:sz="0" w:space="0" w:color="auto"/>
                <w:right w:val="none" w:sz="0" w:space="0" w:color="auto"/>
              </w:divBdr>
              <w:divsChild>
                <w:div w:id="1269701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924201">
      <w:bodyDiv w:val="1"/>
      <w:marLeft w:val="0"/>
      <w:marRight w:val="0"/>
      <w:marTop w:val="0"/>
      <w:marBottom w:val="0"/>
      <w:divBdr>
        <w:top w:val="none" w:sz="0" w:space="0" w:color="auto"/>
        <w:left w:val="none" w:sz="0" w:space="0" w:color="auto"/>
        <w:bottom w:val="none" w:sz="0" w:space="0" w:color="auto"/>
        <w:right w:val="none" w:sz="0" w:space="0" w:color="auto"/>
      </w:divBdr>
      <w:divsChild>
        <w:div w:id="664165541">
          <w:marLeft w:val="0"/>
          <w:marRight w:val="0"/>
          <w:marTop w:val="0"/>
          <w:marBottom w:val="0"/>
          <w:divBdr>
            <w:top w:val="none" w:sz="0" w:space="0" w:color="auto"/>
            <w:left w:val="none" w:sz="0" w:space="0" w:color="auto"/>
            <w:bottom w:val="none" w:sz="0" w:space="0" w:color="auto"/>
            <w:right w:val="none" w:sz="0" w:space="0" w:color="auto"/>
          </w:divBdr>
          <w:divsChild>
            <w:div w:id="1931237740">
              <w:marLeft w:val="0"/>
              <w:marRight w:val="0"/>
              <w:marTop w:val="0"/>
              <w:marBottom w:val="0"/>
              <w:divBdr>
                <w:top w:val="none" w:sz="0" w:space="0" w:color="auto"/>
                <w:left w:val="none" w:sz="0" w:space="0" w:color="auto"/>
                <w:bottom w:val="none" w:sz="0" w:space="0" w:color="auto"/>
                <w:right w:val="none" w:sz="0" w:space="0" w:color="auto"/>
              </w:divBdr>
              <w:divsChild>
                <w:div w:id="192410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389939">
      <w:bodyDiv w:val="1"/>
      <w:marLeft w:val="0"/>
      <w:marRight w:val="0"/>
      <w:marTop w:val="0"/>
      <w:marBottom w:val="0"/>
      <w:divBdr>
        <w:top w:val="none" w:sz="0" w:space="0" w:color="auto"/>
        <w:left w:val="none" w:sz="0" w:space="0" w:color="auto"/>
        <w:bottom w:val="none" w:sz="0" w:space="0" w:color="auto"/>
        <w:right w:val="none" w:sz="0" w:space="0" w:color="auto"/>
      </w:divBdr>
      <w:divsChild>
        <w:div w:id="1363214802">
          <w:marLeft w:val="0"/>
          <w:marRight w:val="0"/>
          <w:marTop w:val="0"/>
          <w:marBottom w:val="0"/>
          <w:divBdr>
            <w:top w:val="none" w:sz="0" w:space="0" w:color="auto"/>
            <w:left w:val="none" w:sz="0" w:space="0" w:color="auto"/>
            <w:bottom w:val="none" w:sz="0" w:space="0" w:color="auto"/>
            <w:right w:val="none" w:sz="0" w:space="0" w:color="auto"/>
          </w:divBdr>
          <w:divsChild>
            <w:div w:id="1628848662">
              <w:marLeft w:val="0"/>
              <w:marRight w:val="0"/>
              <w:marTop w:val="0"/>
              <w:marBottom w:val="0"/>
              <w:divBdr>
                <w:top w:val="none" w:sz="0" w:space="0" w:color="auto"/>
                <w:left w:val="none" w:sz="0" w:space="0" w:color="auto"/>
                <w:bottom w:val="none" w:sz="0" w:space="0" w:color="auto"/>
                <w:right w:val="none" w:sz="0" w:space="0" w:color="auto"/>
              </w:divBdr>
              <w:divsChild>
                <w:div w:id="197979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705547">
      <w:bodyDiv w:val="1"/>
      <w:marLeft w:val="0"/>
      <w:marRight w:val="0"/>
      <w:marTop w:val="0"/>
      <w:marBottom w:val="0"/>
      <w:divBdr>
        <w:top w:val="none" w:sz="0" w:space="0" w:color="auto"/>
        <w:left w:val="none" w:sz="0" w:space="0" w:color="auto"/>
        <w:bottom w:val="none" w:sz="0" w:space="0" w:color="auto"/>
        <w:right w:val="none" w:sz="0" w:space="0" w:color="auto"/>
      </w:divBdr>
    </w:div>
    <w:div w:id="1490242785">
      <w:bodyDiv w:val="1"/>
      <w:marLeft w:val="0"/>
      <w:marRight w:val="0"/>
      <w:marTop w:val="0"/>
      <w:marBottom w:val="0"/>
      <w:divBdr>
        <w:top w:val="none" w:sz="0" w:space="0" w:color="auto"/>
        <w:left w:val="none" w:sz="0" w:space="0" w:color="auto"/>
        <w:bottom w:val="none" w:sz="0" w:space="0" w:color="auto"/>
        <w:right w:val="none" w:sz="0" w:space="0" w:color="auto"/>
      </w:divBdr>
      <w:divsChild>
        <w:div w:id="219562461">
          <w:marLeft w:val="0"/>
          <w:marRight w:val="0"/>
          <w:marTop w:val="0"/>
          <w:marBottom w:val="0"/>
          <w:divBdr>
            <w:top w:val="none" w:sz="0" w:space="0" w:color="auto"/>
            <w:left w:val="none" w:sz="0" w:space="0" w:color="auto"/>
            <w:bottom w:val="none" w:sz="0" w:space="0" w:color="auto"/>
            <w:right w:val="none" w:sz="0" w:space="0" w:color="auto"/>
          </w:divBdr>
          <w:divsChild>
            <w:div w:id="874080634">
              <w:marLeft w:val="0"/>
              <w:marRight w:val="0"/>
              <w:marTop w:val="0"/>
              <w:marBottom w:val="0"/>
              <w:divBdr>
                <w:top w:val="none" w:sz="0" w:space="0" w:color="auto"/>
                <w:left w:val="none" w:sz="0" w:space="0" w:color="auto"/>
                <w:bottom w:val="none" w:sz="0" w:space="0" w:color="auto"/>
                <w:right w:val="none" w:sz="0" w:space="0" w:color="auto"/>
              </w:divBdr>
              <w:divsChild>
                <w:div w:id="96908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435474">
      <w:bodyDiv w:val="1"/>
      <w:marLeft w:val="0"/>
      <w:marRight w:val="0"/>
      <w:marTop w:val="0"/>
      <w:marBottom w:val="0"/>
      <w:divBdr>
        <w:top w:val="none" w:sz="0" w:space="0" w:color="auto"/>
        <w:left w:val="none" w:sz="0" w:space="0" w:color="auto"/>
        <w:bottom w:val="none" w:sz="0" w:space="0" w:color="auto"/>
        <w:right w:val="none" w:sz="0" w:space="0" w:color="auto"/>
      </w:divBdr>
      <w:divsChild>
        <w:div w:id="2028561167">
          <w:marLeft w:val="0"/>
          <w:marRight w:val="0"/>
          <w:marTop w:val="0"/>
          <w:marBottom w:val="0"/>
          <w:divBdr>
            <w:top w:val="none" w:sz="0" w:space="0" w:color="auto"/>
            <w:left w:val="none" w:sz="0" w:space="0" w:color="auto"/>
            <w:bottom w:val="none" w:sz="0" w:space="0" w:color="auto"/>
            <w:right w:val="none" w:sz="0" w:space="0" w:color="auto"/>
          </w:divBdr>
          <w:divsChild>
            <w:div w:id="744760723">
              <w:marLeft w:val="0"/>
              <w:marRight w:val="0"/>
              <w:marTop w:val="0"/>
              <w:marBottom w:val="0"/>
              <w:divBdr>
                <w:top w:val="none" w:sz="0" w:space="0" w:color="auto"/>
                <w:left w:val="none" w:sz="0" w:space="0" w:color="auto"/>
                <w:bottom w:val="none" w:sz="0" w:space="0" w:color="auto"/>
                <w:right w:val="none" w:sz="0" w:space="0" w:color="auto"/>
              </w:divBdr>
              <w:divsChild>
                <w:div w:id="80427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216380">
      <w:bodyDiv w:val="1"/>
      <w:marLeft w:val="0"/>
      <w:marRight w:val="0"/>
      <w:marTop w:val="0"/>
      <w:marBottom w:val="0"/>
      <w:divBdr>
        <w:top w:val="none" w:sz="0" w:space="0" w:color="auto"/>
        <w:left w:val="none" w:sz="0" w:space="0" w:color="auto"/>
        <w:bottom w:val="none" w:sz="0" w:space="0" w:color="auto"/>
        <w:right w:val="none" w:sz="0" w:space="0" w:color="auto"/>
      </w:divBdr>
      <w:divsChild>
        <w:div w:id="469325098">
          <w:marLeft w:val="0"/>
          <w:marRight w:val="0"/>
          <w:marTop w:val="0"/>
          <w:marBottom w:val="0"/>
          <w:divBdr>
            <w:top w:val="none" w:sz="0" w:space="0" w:color="auto"/>
            <w:left w:val="none" w:sz="0" w:space="0" w:color="auto"/>
            <w:bottom w:val="none" w:sz="0" w:space="0" w:color="auto"/>
            <w:right w:val="none" w:sz="0" w:space="0" w:color="auto"/>
          </w:divBdr>
          <w:divsChild>
            <w:div w:id="35593155">
              <w:marLeft w:val="0"/>
              <w:marRight w:val="0"/>
              <w:marTop w:val="0"/>
              <w:marBottom w:val="0"/>
              <w:divBdr>
                <w:top w:val="none" w:sz="0" w:space="0" w:color="auto"/>
                <w:left w:val="none" w:sz="0" w:space="0" w:color="auto"/>
                <w:bottom w:val="none" w:sz="0" w:space="0" w:color="auto"/>
                <w:right w:val="none" w:sz="0" w:space="0" w:color="auto"/>
              </w:divBdr>
              <w:divsChild>
                <w:div w:id="1251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754222">
      <w:bodyDiv w:val="1"/>
      <w:marLeft w:val="0"/>
      <w:marRight w:val="0"/>
      <w:marTop w:val="0"/>
      <w:marBottom w:val="0"/>
      <w:divBdr>
        <w:top w:val="none" w:sz="0" w:space="0" w:color="auto"/>
        <w:left w:val="none" w:sz="0" w:space="0" w:color="auto"/>
        <w:bottom w:val="none" w:sz="0" w:space="0" w:color="auto"/>
        <w:right w:val="none" w:sz="0" w:space="0" w:color="auto"/>
      </w:divBdr>
    </w:div>
    <w:div w:id="1507986602">
      <w:bodyDiv w:val="1"/>
      <w:marLeft w:val="0"/>
      <w:marRight w:val="0"/>
      <w:marTop w:val="0"/>
      <w:marBottom w:val="0"/>
      <w:divBdr>
        <w:top w:val="none" w:sz="0" w:space="0" w:color="auto"/>
        <w:left w:val="none" w:sz="0" w:space="0" w:color="auto"/>
        <w:bottom w:val="none" w:sz="0" w:space="0" w:color="auto"/>
        <w:right w:val="none" w:sz="0" w:space="0" w:color="auto"/>
      </w:divBdr>
      <w:divsChild>
        <w:div w:id="1481266638">
          <w:marLeft w:val="0"/>
          <w:marRight w:val="0"/>
          <w:marTop w:val="0"/>
          <w:marBottom w:val="0"/>
          <w:divBdr>
            <w:top w:val="none" w:sz="0" w:space="0" w:color="auto"/>
            <w:left w:val="none" w:sz="0" w:space="0" w:color="auto"/>
            <w:bottom w:val="none" w:sz="0" w:space="0" w:color="auto"/>
            <w:right w:val="none" w:sz="0" w:space="0" w:color="auto"/>
          </w:divBdr>
          <w:divsChild>
            <w:div w:id="1871454069">
              <w:marLeft w:val="0"/>
              <w:marRight w:val="0"/>
              <w:marTop w:val="0"/>
              <w:marBottom w:val="0"/>
              <w:divBdr>
                <w:top w:val="none" w:sz="0" w:space="0" w:color="auto"/>
                <w:left w:val="none" w:sz="0" w:space="0" w:color="auto"/>
                <w:bottom w:val="none" w:sz="0" w:space="0" w:color="auto"/>
                <w:right w:val="none" w:sz="0" w:space="0" w:color="auto"/>
              </w:divBdr>
              <w:divsChild>
                <w:div w:id="11273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173600">
      <w:bodyDiv w:val="1"/>
      <w:marLeft w:val="0"/>
      <w:marRight w:val="0"/>
      <w:marTop w:val="0"/>
      <w:marBottom w:val="0"/>
      <w:divBdr>
        <w:top w:val="none" w:sz="0" w:space="0" w:color="auto"/>
        <w:left w:val="none" w:sz="0" w:space="0" w:color="auto"/>
        <w:bottom w:val="none" w:sz="0" w:space="0" w:color="auto"/>
        <w:right w:val="none" w:sz="0" w:space="0" w:color="auto"/>
      </w:divBdr>
      <w:divsChild>
        <w:div w:id="3753397">
          <w:marLeft w:val="0"/>
          <w:marRight w:val="0"/>
          <w:marTop w:val="0"/>
          <w:marBottom w:val="0"/>
          <w:divBdr>
            <w:top w:val="none" w:sz="0" w:space="0" w:color="auto"/>
            <w:left w:val="none" w:sz="0" w:space="0" w:color="auto"/>
            <w:bottom w:val="none" w:sz="0" w:space="0" w:color="auto"/>
            <w:right w:val="none" w:sz="0" w:space="0" w:color="auto"/>
          </w:divBdr>
          <w:divsChild>
            <w:div w:id="499734431">
              <w:marLeft w:val="0"/>
              <w:marRight w:val="0"/>
              <w:marTop w:val="0"/>
              <w:marBottom w:val="0"/>
              <w:divBdr>
                <w:top w:val="none" w:sz="0" w:space="0" w:color="auto"/>
                <w:left w:val="none" w:sz="0" w:space="0" w:color="auto"/>
                <w:bottom w:val="none" w:sz="0" w:space="0" w:color="auto"/>
                <w:right w:val="none" w:sz="0" w:space="0" w:color="auto"/>
              </w:divBdr>
              <w:divsChild>
                <w:div w:id="835808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6211867">
      <w:bodyDiv w:val="1"/>
      <w:marLeft w:val="0"/>
      <w:marRight w:val="0"/>
      <w:marTop w:val="0"/>
      <w:marBottom w:val="0"/>
      <w:divBdr>
        <w:top w:val="none" w:sz="0" w:space="0" w:color="auto"/>
        <w:left w:val="none" w:sz="0" w:space="0" w:color="auto"/>
        <w:bottom w:val="none" w:sz="0" w:space="0" w:color="auto"/>
        <w:right w:val="none" w:sz="0" w:space="0" w:color="auto"/>
      </w:divBdr>
    </w:div>
    <w:div w:id="1527598155">
      <w:bodyDiv w:val="1"/>
      <w:marLeft w:val="0"/>
      <w:marRight w:val="0"/>
      <w:marTop w:val="0"/>
      <w:marBottom w:val="0"/>
      <w:divBdr>
        <w:top w:val="none" w:sz="0" w:space="0" w:color="auto"/>
        <w:left w:val="none" w:sz="0" w:space="0" w:color="auto"/>
        <w:bottom w:val="none" w:sz="0" w:space="0" w:color="auto"/>
        <w:right w:val="none" w:sz="0" w:space="0" w:color="auto"/>
      </w:divBdr>
      <w:divsChild>
        <w:div w:id="414937358">
          <w:marLeft w:val="0"/>
          <w:marRight w:val="0"/>
          <w:marTop w:val="0"/>
          <w:marBottom w:val="0"/>
          <w:divBdr>
            <w:top w:val="none" w:sz="0" w:space="0" w:color="auto"/>
            <w:left w:val="none" w:sz="0" w:space="0" w:color="auto"/>
            <w:bottom w:val="none" w:sz="0" w:space="0" w:color="auto"/>
            <w:right w:val="none" w:sz="0" w:space="0" w:color="auto"/>
          </w:divBdr>
          <w:divsChild>
            <w:div w:id="1666590693">
              <w:marLeft w:val="0"/>
              <w:marRight w:val="0"/>
              <w:marTop w:val="0"/>
              <w:marBottom w:val="0"/>
              <w:divBdr>
                <w:top w:val="none" w:sz="0" w:space="0" w:color="auto"/>
                <w:left w:val="none" w:sz="0" w:space="0" w:color="auto"/>
                <w:bottom w:val="none" w:sz="0" w:space="0" w:color="auto"/>
                <w:right w:val="none" w:sz="0" w:space="0" w:color="auto"/>
              </w:divBdr>
              <w:divsChild>
                <w:div w:id="2075665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442246">
      <w:bodyDiv w:val="1"/>
      <w:marLeft w:val="0"/>
      <w:marRight w:val="0"/>
      <w:marTop w:val="0"/>
      <w:marBottom w:val="0"/>
      <w:divBdr>
        <w:top w:val="none" w:sz="0" w:space="0" w:color="auto"/>
        <w:left w:val="none" w:sz="0" w:space="0" w:color="auto"/>
        <w:bottom w:val="none" w:sz="0" w:space="0" w:color="auto"/>
        <w:right w:val="none" w:sz="0" w:space="0" w:color="auto"/>
      </w:divBdr>
    </w:div>
    <w:div w:id="1530147762">
      <w:bodyDiv w:val="1"/>
      <w:marLeft w:val="0"/>
      <w:marRight w:val="0"/>
      <w:marTop w:val="0"/>
      <w:marBottom w:val="0"/>
      <w:divBdr>
        <w:top w:val="none" w:sz="0" w:space="0" w:color="auto"/>
        <w:left w:val="none" w:sz="0" w:space="0" w:color="auto"/>
        <w:bottom w:val="none" w:sz="0" w:space="0" w:color="auto"/>
        <w:right w:val="none" w:sz="0" w:space="0" w:color="auto"/>
      </w:divBdr>
      <w:divsChild>
        <w:div w:id="9766314">
          <w:marLeft w:val="0"/>
          <w:marRight w:val="0"/>
          <w:marTop w:val="0"/>
          <w:marBottom w:val="0"/>
          <w:divBdr>
            <w:top w:val="none" w:sz="0" w:space="0" w:color="auto"/>
            <w:left w:val="none" w:sz="0" w:space="0" w:color="auto"/>
            <w:bottom w:val="none" w:sz="0" w:space="0" w:color="auto"/>
            <w:right w:val="none" w:sz="0" w:space="0" w:color="auto"/>
          </w:divBdr>
          <w:divsChild>
            <w:div w:id="2052605436">
              <w:marLeft w:val="0"/>
              <w:marRight w:val="0"/>
              <w:marTop w:val="0"/>
              <w:marBottom w:val="0"/>
              <w:divBdr>
                <w:top w:val="none" w:sz="0" w:space="0" w:color="auto"/>
                <w:left w:val="none" w:sz="0" w:space="0" w:color="auto"/>
                <w:bottom w:val="none" w:sz="0" w:space="0" w:color="auto"/>
                <w:right w:val="none" w:sz="0" w:space="0" w:color="auto"/>
              </w:divBdr>
              <w:divsChild>
                <w:div w:id="157235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490134">
      <w:bodyDiv w:val="1"/>
      <w:marLeft w:val="0"/>
      <w:marRight w:val="0"/>
      <w:marTop w:val="0"/>
      <w:marBottom w:val="0"/>
      <w:divBdr>
        <w:top w:val="none" w:sz="0" w:space="0" w:color="auto"/>
        <w:left w:val="none" w:sz="0" w:space="0" w:color="auto"/>
        <w:bottom w:val="none" w:sz="0" w:space="0" w:color="auto"/>
        <w:right w:val="none" w:sz="0" w:space="0" w:color="auto"/>
      </w:divBdr>
      <w:divsChild>
        <w:div w:id="239410147">
          <w:marLeft w:val="0"/>
          <w:marRight w:val="0"/>
          <w:marTop w:val="0"/>
          <w:marBottom w:val="0"/>
          <w:divBdr>
            <w:top w:val="none" w:sz="0" w:space="0" w:color="auto"/>
            <w:left w:val="none" w:sz="0" w:space="0" w:color="auto"/>
            <w:bottom w:val="none" w:sz="0" w:space="0" w:color="auto"/>
            <w:right w:val="none" w:sz="0" w:space="0" w:color="auto"/>
          </w:divBdr>
          <w:divsChild>
            <w:div w:id="2040888799">
              <w:marLeft w:val="0"/>
              <w:marRight w:val="0"/>
              <w:marTop w:val="0"/>
              <w:marBottom w:val="0"/>
              <w:divBdr>
                <w:top w:val="none" w:sz="0" w:space="0" w:color="auto"/>
                <w:left w:val="none" w:sz="0" w:space="0" w:color="auto"/>
                <w:bottom w:val="none" w:sz="0" w:space="0" w:color="auto"/>
                <w:right w:val="none" w:sz="0" w:space="0" w:color="auto"/>
              </w:divBdr>
              <w:divsChild>
                <w:div w:id="122495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558722">
      <w:bodyDiv w:val="1"/>
      <w:marLeft w:val="0"/>
      <w:marRight w:val="0"/>
      <w:marTop w:val="0"/>
      <w:marBottom w:val="0"/>
      <w:divBdr>
        <w:top w:val="none" w:sz="0" w:space="0" w:color="auto"/>
        <w:left w:val="none" w:sz="0" w:space="0" w:color="auto"/>
        <w:bottom w:val="none" w:sz="0" w:space="0" w:color="auto"/>
        <w:right w:val="none" w:sz="0" w:space="0" w:color="auto"/>
      </w:divBdr>
      <w:divsChild>
        <w:div w:id="2100907076">
          <w:marLeft w:val="0"/>
          <w:marRight w:val="0"/>
          <w:marTop w:val="0"/>
          <w:marBottom w:val="0"/>
          <w:divBdr>
            <w:top w:val="none" w:sz="0" w:space="0" w:color="auto"/>
            <w:left w:val="none" w:sz="0" w:space="0" w:color="auto"/>
            <w:bottom w:val="none" w:sz="0" w:space="0" w:color="auto"/>
            <w:right w:val="none" w:sz="0" w:space="0" w:color="auto"/>
          </w:divBdr>
          <w:divsChild>
            <w:div w:id="749740197">
              <w:marLeft w:val="0"/>
              <w:marRight w:val="0"/>
              <w:marTop w:val="0"/>
              <w:marBottom w:val="0"/>
              <w:divBdr>
                <w:top w:val="none" w:sz="0" w:space="0" w:color="auto"/>
                <w:left w:val="none" w:sz="0" w:space="0" w:color="auto"/>
                <w:bottom w:val="none" w:sz="0" w:space="0" w:color="auto"/>
                <w:right w:val="none" w:sz="0" w:space="0" w:color="auto"/>
              </w:divBdr>
              <w:divsChild>
                <w:div w:id="166516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607698">
      <w:bodyDiv w:val="1"/>
      <w:marLeft w:val="0"/>
      <w:marRight w:val="0"/>
      <w:marTop w:val="0"/>
      <w:marBottom w:val="0"/>
      <w:divBdr>
        <w:top w:val="none" w:sz="0" w:space="0" w:color="auto"/>
        <w:left w:val="none" w:sz="0" w:space="0" w:color="auto"/>
        <w:bottom w:val="none" w:sz="0" w:space="0" w:color="auto"/>
        <w:right w:val="none" w:sz="0" w:space="0" w:color="auto"/>
      </w:divBdr>
      <w:divsChild>
        <w:div w:id="683016895">
          <w:marLeft w:val="0"/>
          <w:marRight w:val="0"/>
          <w:marTop w:val="0"/>
          <w:marBottom w:val="0"/>
          <w:divBdr>
            <w:top w:val="none" w:sz="0" w:space="0" w:color="auto"/>
            <w:left w:val="none" w:sz="0" w:space="0" w:color="auto"/>
            <w:bottom w:val="none" w:sz="0" w:space="0" w:color="auto"/>
            <w:right w:val="none" w:sz="0" w:space="0" w:color="auto"/>
          </w:divBdr>
          <w:divsChild>
            <w:div w:id="31882443">
              <w:marLeft w:val="0"/>
              <w:marRight w:val="0"/>
              <w:marTop w:val="0"/>
              <w:marBottom w:val="0"/>
              <w:divBdr>
                <w:top w:val="none" w:sz="0" w:space="0" w:color="auto"/>
                <w:left w:val="none" w:sz="0" w:space="0" w:color="auto"/>
                <w:bottom w:val="none" w:sz="0" w:space="0" w:color="auto"/>
                <w:right w:val="none" w:sz="0" w:space="0" w:color="auto"/>
              </w:divBdr>
              <w:divsChild>
                <w:div w:id="1816489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602655">
      <w:bodyDiv w:val="1"/>
      <w:marLeft w:val="0"/>
      <w:marRight w:val="0"/>
      <w:marTop w:val="0"/>
      <w:marBottom w:val="0"/>
      <w:divBdr>
        <w:top w:val="none" w:sz="0" w:space="0" w:color="auto"/>
        <w:left w:val="none" w:sz="0" w:space="0" w:color="auto"/>
        <w:bottom w:val="none" w:sz="0" w:space="0" w:color="auto"/>
        <w:right w:val="none" w:sz="0" w:space="0" w:color="auto"/>
      </w:divBdr>
      <w:divsChild>
        <w:div w:id="593516512">
          <w:marLeft w:val="0"/>
          <w:marRight w:val="0"/>
          <w:marTop w:val="0"/>
          <w:marBottom w:val="0"/>
          <w:divBdr>
            <w:top w:val="none" w:sz="0" w:space="0" w:color="auto"/>
            <w:left w:val="none" w:sz="0" w:space="0" w:color="auto"/>
            <w:bottom w:val="none" w:sz="0" w:space="0" w:color="auto"/>
            <w:right w:val="none" w:sz="0" w:space="0" w:color="auto"/>
          </w:divBdr>
          <w:divsChild>
            <w:div w:id="1330862267">
              <w:marLeft w:val="0"/>
              <w:marRight w:val="0"/>
              <w:marTop w:val="0"/>
              <w:marBottom w:val="0"/>
              <w:divBdr>
                <w:top w:val="none" w:sz="0" w:space="0" w:color="auto"/>
                <w:left w:val="none" w:sz="0" w:space="0" w:color="auto"/>
                <w:bottom w:val="none" w:sz="0" w:space="0" w:color="auto"/>
                <w:right w:val="none" w:sz="0" w:space="0" w:color="auto"/>
              </w:divBdr>
              <w:divsChild>
                <w:div w:id="109027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649239">
      <w:bodyDiv w:val="1"/>
      <w:marLeft w:val="0"/>
      <w:marRight w:val="0"/>
      <w:marTop w:val="0"/>
      <w:marBottom w:val="0"/>
      <w:divBdr>
        <w:top w:val="none" w:sz="0" w:space="0" w:color="auto"/>
        <w:left w:val="none" w:sz="0" w:space="0" w:color="auto"/>
        <w:bottom w:val="none" w:sz="0" w:space="0" w:color="auto"/>
        <w:right w:val="none" w:sz="0" w:space="0" w:color="auto"/>
      </w:divBdr>
      <w:divsChild>
        <w:div w:id="2009793035">
          <w:marLeft w:val="0"/>
          <w:marRight w:val="0"/>
          <w:marTop w:val="0"/>
          <w:marBottom w:val="0"/>
          <w:divBdr>
            <w:top w:val="none" w:sz="0" w:space="0" w:color="auto"/>
            <w:left w:val="none" w:sz="0" w:space="0" w:color="auto"/>
            <w:bottom w:val="none" w:sz="0" w:space="0" w:color="auto"/>
            <w:right w:val="none" w:sz="0" w:space="0" w:color="auto"/>
          </w:divBdr>
          <w:divsChild>
            <w:div w:id="2069837787">
              <w:marLeft w:val="0"/>
              <w:marRight w:val="0"/>
              <w:marTop w:val="0"/>
              <w:marBottom w:val="0"/>
              <w:divBdr>
                <w:top w:val="none" w:sz="0" w:space="0" w:color="auto"/>
                <w:left w:val="none" w:sz="0" w:space="0" w:color="auto"/>
                <w:bottom w:val="none" w:sz="0" w:space="0" w:color="auto"/>
                <w:right w:val="none" w:sz="0" w:space="0" w:color="auto"/>
              </w:divBdr>
              <w:divsChild>
                <w:div w:id="2014529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029993">
      <w:bodyDiv w:val="1"/>
      <w:marLeft w:val="0"/>
      <w:marRight w:val="0"/>
      <w:marTop w:val="0"/>
      <w:marBottom w:val="0"/>
      <w:divBdr>
        <w:top w:val="none" w:sz="0" w:space="0" w:color="auto"/>
        <w:left w:val="none" w:sz="0" w:space="0" w:color="auto"/>
        <w:bottom w:val="none" w:sz="0" w:space="0" w:color="auto"/>
        <w:right w:val="none" w:sz="0" w:space="0" w:color="auto"/>
      </w:divBdr>
    </w:div>
    <w:div w:id="1534919374">
      <w:bodyDiv w:val="1"/>
      <w:marLeft w:val="0"/>
      <w:marRight w:val="0"/>
      <w:marTop w:val="0"/>
      <w:marBottom w:val="0"/>
      <w:divBdr>
        <w:top w:val="none" w:sz="0" w:space="0" w:color="auto"/>
        <w:left w:val="none" w:sz="0" w:space="0" w:color="auto"/>
        <w:bottom w:val="none" w:sz="0" w:space="0" w:color="auto"/>
        <w:right w:val="none" w:sz="0" w:space="0" w:color="auto"/>
      </w:divBdr>
    </w:div>
    <w:div w:id="1542549472">
      <w:bodyDiv w:val="1"/>
      <w:marLeft w:val="0"/>
      <w:marRight w:val="0"/>
      <w:marTop w:val="0"/>
      <w:marBottom w:val="0"/>
      <w:divBdr>
        <w:top w:val="none" w:sz="0" w:space="0" w:color="auto"/>
        <w:left w:val="none" w:sz="0" w:space="0" w:color="auto"/>
        <w:bottom w:val="none" w:sz="0" w:space="0" w:color="auto"/>
        <w:right w:val="none" w:sz="0" w:space="0" w:color="auto"/>
      </w:divBdr>
      <w:divsChild>
        <w:div w:id="756558663">
          <w:marLeft w:val="0"/>
          <w:marRight w:val="0"/>
          <w:marTop w:val="0"/>
          <w:marBottom w:val="0"/>
          <w:divBdr>
            <w:top w:val="none" w:sz="0" w:space="0" w:color="auto"/>
            <w:left w:val="none" w:sz="0" w:space="0" w:color="auto"/>
            <w:bottom w:val="none" w:sz="0" w:space="0" w:color="auto"/>
            <w:right w:val="none" w:sz="0" w:space="0" w:color="auto"/>
          </w:divBdr>
          <w:divsChild>
            <w:div w:id="1956400358">
              <w:marLeft w:val="0"/>
              <w:marRight w:val="0"/>
              <w:marTop w:val="0"/>
              <w:marBottom w:val="0"/>
              <w:divBdr>
                <w:top w:val="none" w:sz="0" w:space="0" w:color="auto"/>
                <w:left w:val="none" w:sz="0" w:space="0" w:color="auto"/>
                <w:bottom w:val="none" w:sz="0" w:space="0" w:color="auto"/>
                <w:right w:val="none" w:sz="0" w:space="0" w:color="auto"/>
              </w:divBdr>
              <w:divsChild>
                <w:div w:id="1734306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470709">
      <w:bodyDiv w:val="1"/>
      <w:marLeft w:val="0"/>
      <w:marRight w:val="0"/>
      <w:marTop w:val="0"/>
      <w:marBottom w:val="0"/>
      <w:divBdr>
        <w:top w:val="none" w:sz="0" w:space="0" w:color="auto"/>
        <w:left w:val="none" w:sz="0" w:space="0" w:color="auto"/>
        <w:bottom w:val="none" w:sz="0" w:space="0" w:color="auto"/>
        <w:right w:val="none" w:sz="0" w:space="0" w:color="auto"/>
      </w:divBdr>
      <w:divsChild>
        <w:div w:id="2032488376">
          <w:marLeft w:val="0"/>
          <w:marRight w:val="0"/>
          <w:marTop w:val="0"/>
          <w:marBottom w:val="0"/>
          <w:divBdr>
            <w:top w:val="none" w:sz="0" w:space="0" w:color="auto"/>
            <w:left w:val="none" w:sz="0" w:space="0" w:color="auto"/>
            <w:bottom w:val="none" w:sz="0" w:space="0" w:color="auto"/>
            <w:right w:val="none" w:sz="0" w:space="0" w:color="auto"/>
          </w:divBdr>
          <w:divsChild>
            <w:div w:id="1659458702">
              <w:marLeft w:val="0"/>
              <w:marRight w:val="0"/>
              <w:marTop w:val="0"/>
              <w:marBottom w:val="0"/>
              <w:divBdr>
                <w:top w:val="none" w:sz="0" w:space="0" w:color="auto"/>
                <w:left w:val="none" w:sz="0" w:space="0" w:color="auto"/>
                <w:bottom w:val="none" w:sz="0" w:space="0" w:color="auto"/>
                <w:right w:val="none" w:sz="0" w:space="0" w:color="auto"/>
              </w:divBdr>
              <w:divsChild>
                <w:div w:id="313143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803489">
      <w:bodyDiv w:val="1"/>
      <w:marLeft w:val="0"/>
      <w:marRight w:val="0"/>
      <w:marTop w:val="0"/>
      <w:marBottom w:val="0"/>
      <w:divBdr>
        <w:top w:val="none" w:sz="0" w:space="0" w:color="auto"/>
        <w:left w:val="none" w:sz="0" w:space="0" w:color="auto"/>
        <w:bottom w:val="none" w:sz="0" w:space="0" w:color="auto"/>
        <w:right w:val="none" w:sz="0" w:space="0" w:color="auto"/>
      </w:divBdr>
    </w:div>
    <w:div w:id="1557930549">
      <w:bodyDiv w:val="1"/>
      <w:marLeft w:val="0"/>
      <w:marRight w:val="0"/>
      <w:marTop w:val="0"/>
      <w:marBottom w:val="0"/>
      <w:divBdr>
        <w:top w:val="none" w:sz="0" w:space="0" w:color="auto"/>
        <w:left w:val="none" w:sz="0" w:space="0" w:color="auto"/>
        <w:bottom w:val="none" w:sz="0" w:space="0" w:color="auto"/>
        <w:right w:val="none" w:sz="0" w:space="0" w:color="auto"/>
      </w:divBdr>
    </w:div>
    <w:div w:id="1569026074">
      <w:bodyDiv w:val="1"/>
      <w:marLeft w:val="0"/>
      <w:marRight w:val="0"/>
      <w:marTop w:val="0"/>
      <w:marBottom w:val="0"/>
      <w:divBdr>
        <w:top w:val="none" w:sz="0" w:space="0" w:color="auto"/>
        <w:left w:val="none" w:sz="0" w:space="0" w:color="auto"/>
        <w:bottom w:val="none" w:sz="0" w:space="0" w:color="auto"/>
        <w:right w:val="none" w:sz="0" w:space="0" w:color="auto"/>
      </w:divBdr>
      <w:divsChild>
        <w:div w:id="152914391">
          <w:marLeft w:val="0"/>
          <w:marRight w:val="0"/>
          <w:marTop w:val="0"/>
          <w:marBottom w:val="0"/>
          <w:divBdr>
            <w:top w:val="none" w:sz="0" w:space="0" w:color="auto"/>
            <w:left w:val="none" w:sz="0" w:space="0" w:color="auto"/>
            <w:bottom w:val="none" w:sz="0" w:space="0" w:color="auto"/>
            <w:right w:val="none" w:sz="0" w:space="0" w:color="auto"/>
          </w:divBdr>
          <w:divsChild>
            <w:div w:id="2014455073">
              <w:marLeft w:val="0"/>
              <w:marRight w:val="0"/>
              <w:marTop w:val="0"/>
              <w:marBottom w:val="0"/>
              <w:divBdr>
                <w:top w:val="none" w:sz="0" w:space="0" w:color="auto"/>
                <w:left w:val="none" w:sz="0" w:space="0" w:color="auto"/>
                <w:bottom w:val="none" w:sz="0" w:space="0" w:color="auto"/>
                <w:right w:val="none" w:sz="0" w:space="0" w:color="auto"/>
              </w:divBdr>
              <w:divsChild>
                <w:div w:id="1935091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160668">
      <w:bodyDiv w:val="1"/>
      <w:marLeft w:val="0"/>
      <w:marRight w:val="0"/>
      <w:marTop w:val="0"/>
      <w:marBottom w:val="0"/>
      <w:divBdr>
        <w:top w:val="none" w:sz="0" w:space="0" w:color="auto"/>
        <w:left w:val="none" w:sz="0" w:space="0" w:color="auto"/>
        <w:bottom w:val="none" w:sz="0" w:space="0" w:color="auto"/>
        <w:right w:val="none" w:sz="0" w:space="0" w:color="auto"/>
      </w:divBdr>
    </w:div>
    <w:div w:id="1576276606">
      <w:bodyDiv w:val="1"/>
      <w:marLeft w:val="0"/>
      <w:marRight w:val="0"/>
      <w:marTop w:val="0"/>
      <w:marBottom w:val="0"/>
      <w:divBdr>
        <w:top w:val="none" w:sz="0" w:space="0" w:color="auto"/>
        <w:left w:val="none" w:sz="0" w:space="0" w:color="auto"/>
        <w:bottom w:val="none" w:sz="0" w:space="0" w:color="auto"/>
        <w:right w:val="none" w:sz="0" w:space="0" w:color="auto"/>
      </w:divBdr>
      <w:divsChild>
        <w:div w:id="1347556776">
          <w:marLeft w:val="0"/>
          <w:marRight w:val="0"/>
          <w:marTop w:val="0"/>
          <w:marBottom w:val="0"/>
          <w:divBdr>
            <w:top w:val="none" w:sz="0" w:space="0" w:color="auto"/>
            <w:left w:val="none" w:sz="0" w:space="0" w:color="auto"/>
            <w:bottom w:val="none" w:sz="0" w:space="0" w:color="auto"/>
            <w:right w:val="none" w:sz="0" w:space="0" w:color="auto"/>
          </w:divBdr>
          <w:divsChild>
            <w:div w:id="936602196">
              <w:marLeft w:val="0"/>
              <w:marRight w:val="0"/>
              <w:marTop w:val="0"/>
              <w:marBottom w:val="0"/>
              <w:divBdr>
                <w:top w:val="none" w:sz="0" w:space="0" w:color="auto"/>
                <w:left w:val="none" w:sz="0" w:space="0" w:color="auto"/>
                <w:bottom w:val="none" w:sz="0" w:space="0" w:color="auto"/>
                <w:right w:val="none" w:sz="0" w:space="0" w:color="auto"/>
              </w:divBdr>
              <w:divsChild>
                <w:div w:id="489098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889070">
      <w:bodyDiv w:val="1"/>
      <w:marLeft w:val="0"/>
      <w:marRight w:val="0"/>
      <w:marTop w:val="0"/>
      <w:marBottom w:val="0"/>
      <w:divBdr>
        <w:top w:val="none" w:sz="0" w:space="0" w:color="auto"/>
        <w:left w:val="none" w:sz="0" w:space="0" w:color="auto"/>
        <w:bottom w:val="none" w:sz="0" w:space="0" w:color="auto"/>
        <w:right w:val="none" w:sz="0" w:space="0" w:color="auto"/>
      </w:divBdr>
      <w:divsChild>
        <w:div w:id="399788600">
          <w:marLeft w:val="0"/>
          <w:marRight w:val="0"/>
          <w:marTop w:val="0"/>
          <w:marBottom w:val="0"/>
          <w:divBdr>
            <w:top w:val="none" w:sz="0" w:space="0" w:color="auto"/>
            <w:left w:val="none" w:sz="0" w:space="0" w:color="auto"/>
            <w:bottom w:val="none" w:sz="0" w:space="0" w:color="auto"/>
            <w:right w:val="none" w:sz="0" w:space="0" w:color="auto"/>
          </w:divBdr>
          <w:divsChild>
            <w:div w:id="964041607">
              <w:marLeft w:val="0"/>
              <w:marRight w:val="0"/>
              <w:marTop w:val="0"/>
              <w:marBottom w:val="0"/>
              <w:divBdr>
                <w:top w:val="none" w:sz="0" w:space="0" w:color="auto"/>
                <w:left w:val="none" w:sz="0" w:space="0" w:color="auto"/>
                <w:bottom w:val="none" w:sz="0" w:space="0" w:color="auto"/>
                <w:right w:val="none" w:sz="0" w:space="0" w:color="auto"/>
              </w:divBdr>
              <w:divsChild>
                <w:div w:id="201942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249107">
      <w:bodyDiv w:val="1"/>
      <w:marLeft w:val="0"/>
      <w:marRight w:val="0"/>
      <w:marTop w:val="0"/>
      <w:marBottom w:val="0"/>
      <w:divBdr>
        <w:top w:val="none" w:sz="0" w:space="0" w:color="auto"/>
        <w:left w:val="none" w:sz="0" w:space="0" w:color="auto"/>
        <w:bottom w:val="none" w:sz="0" w:space="0" w:color="auto"/>
        <w:right w:val="none" w:sz="0" w:space="0" w:color="auto"/>
      </w:divBdr>
    </w:div>
    <w:div w:id="1579897236">
      <w:bodyDiv w:val="1"/>
      <w:marLeft w:val="0"/>
      <w:marRight w:val="0"/>
      <w:marTop w:val="0"/>
      <w:marBottom w:val="0"/>
      <w:divBdr>
        <w:top w:val="none" w:sz="0" w:space="0" w:color="auto"/>
        <w:left w:val="none" w:sz="0" w:space="0" w:color="auto"/>
        <w:bottom w:val="none" w:sz="0" w:space="0" w:color="auto"/>
        <w:right w:val="none" w:sz="0" w:space="0" w:color="auto"/>
      </w:divBdr>
    </w:div>
    <w:div w:id="1581401026">
      <w:bodyDiv w:val="1"/>
      <w:marLeft w:val="0"/>
      <w:marRight w:val="0"/>
      <w:marTop w:val="0"/>
      <w:marBottom w:val="0"/>
      <w:divBdr>
        <w:top w:val="none" w:sz="0" w:space="0" w:color="auto"/>
        <w:left w:val="none" w:sz="0" w:space="0" w:color="auto"/>
        <w:bottom w:val="none" w:sz="0" w:space="0" w:color="auto"/>
        <w:right w:val="none" w:sz="0" w:space="0" w:color="auto"/>
      </w:divBdr>
    </w:div>
    <w:div w:id="1592351016">
      <w:bodyDiv w:val="1"/>
      <w:marLeft w:val="0"/>
      <w:marRight w:val="0"/>
      <w:marTop w:val="0"/>
      <w:marBottom w:val="0"/>
      <w:divBdr>
        <w:top w:val="none" w:sz="0" w:space="0" w:color="auto"/>
        <w:left w:val="none" w:sz="0" w:space="0" w:color="auto"/>
        <w:bottom w:val="none" w:sz="0" w:space="0" w:color="auto"/>
        <w:right w:val="none" w:sz="0" w:space="0" w:color="auto"/>
      </w:divBdr>
    </w:div>
    <w:div w:id="1594313807">
      <w:bodyDiv w:val="1"/>
      <w:marLeft w:val="0"/>
      <w:marRight w:val="0"/>
      <w:marTop w:val="0"/>
      <w:marBottom w:val="0"/>
      <w:divBdr>
        <w:top w:val="none" w:sz="0" w:space="0" w:color="auto"/>
        <w:left w:val="none" w:sz="0" w:space="0" w:color="auto"/>
        <w:bottom w:val="none" w:sz="0" w:space="0" w:color="auto"/>
        <w:right w:val="none" w:sz="0" w:space="0" w:color="auto"/>
      </w:divBdr>
      <w:divsChild>
        <w:div w:id="1489857422">
          <w:marLeft w:val="0"/>
          <w:marRight w:val="0"/>
          <w:marTop w:val="0"/>
          <w:marBottom w:val="0"/>
          <w:divBdr>
            <w:top w:val="none" w:sz="0" w:space="0" w:color="auto"/>
            <w:left w:val="none" w:sz="0" w:space="0" w:color="auto"/>
            <w:bottom w:val="none" w:sz="0" w:space="0" w:color="auto"/>
            <w:right w:val="none" w:sz="0" w:space="0" w:color="auto"/>
          </w:divBdr>
          <w:divsChild>
            <w:div w:id="1836219710">
              <w:marLeft w:val="0"/>
              <w:marRight w:val="0"/>
              <w:marTop w:val="0"/>
              <w:marBottom w:val="0"/>
              <w:divBdr>
                <w:top w:val="none" w:sz="0" w:space="0" w:color="auto"/>
                <w:left w:val="none" w:sz="0" w:space="0" w:color="auto"/>
                <w:bottom w:val="none" w:sz="0" w:space="0" w:color="auto"/>
                <w:right w:val="none" w:sz="0" w:space="0" w:color="auto"/>
              </w:divBdr>
              <w:divsChild>
                <w:div w:id="43182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447841">
      <w:bodyDiv w:val="1"/>
      <w:marLeft w:val="0"/>
      <w:marRight w:val="0"/>
      <w:marTop w:val="0"/>
      <w:marBottom w:val="0"/>
      <w:divBdr>
        <w:top w:val="none" w:sz="0" w:space="0" w:color="auto"/>
        <w:left w:val="none" w:sz="0" w:space="0" w:color="auto"/>
        <w:bottom w:val="none" w:sz="0" w:space="0" w:color="auto"/>
        <w:right w:val="none" w:sz="0" w:space="0" w:color="auto"/>
      </w:divBdr>
      <w:divsChild>
        <w:div w:id="210575401">
          <w:marLeft w:val="0"/>
          <w:marRight w:val="0"/>
          <w:marTop w:val="0"/>
          <w:marBottom w:val="0"/>
          <w:divBdr>
            <w:top w:val="none" w:sz="0" w:space="0" w:color="auto"/>
            <w:left w:val="none" w:sz="0" w:space="0" w:color="auto"/>
            <w:bottom w:val="none" w:sz="0" w:space="0" w:color="auto"/>
            <w:right w:val="none" w:sz="0" w:space="0" w:color="auto"/>
          </w:divBdr>
          <w:divsChild>
            <w:div w:id="444928689">
              <w:marLeft w:val="0"/>
              <w:marRight w:val="0"/>
              <w:marTop w:val="0"/>
              <w:marBottom w:val="0"/>
              <w:divBdr>
                <w:top w:val="none" w:sz="0" w:space="0" w:color="auto"/>
                <w:left w:val="none" w:sz="0" w:space="0" w:color="auto"/>
                <w:bottom w:val="none" w:sz="0" w:space="0" w:color="auto"/>
                <w:right w:val="none" w:sz="0" w:space="0" w:color="auto"/>
              </w:divBdr>
              <w:divsChild>
                <w:div w:id="183803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408180">
      <w:bodyDiv w:val="1"/>
      <w:marLeft w:val="0"/>
      <w:marRight w:val="0"/>
      <w:marTop w:val="0"/>
      <w:marBottom w:val="0"/>
      <w:divBdr>
        <w:top w:val="none" w:sz="0" w:space="0" w:color="auto"/>
        <w:left w:val="none" w:sz="0" w:space="0" w:color="auto"/>
        <w:bottom w:val="none" w:sz="0" w:space="0" w:color="auto"/>
        <w:right w:val="none" w:sz="0" w:space="0" w:color="auto"/>
      </w:divBdr>
      <w:divsChild>
        <w:div w:id="1372799617">
          <w:marLeft w:val="0"/>
          <w:marRight w:val="0"/>
          <w:marTop w:val="0"/>
          <w:marBottom w:val="0"/>
          <w:divBdr>
            <w:top w:val="none" w:sz="0" w:space="0" w:color="auto"/>
            <w:left w:val="none" w:sz="0" w:space="0" w:color="auto"/>
            <w:bottom w:val="none" w:sz="0" w:space="0" w:color="auto"/>
            <w:right w:val="none" w:sz="0" w:space="0" w:color="auto"/>
          </w:divBdr>
          <w:divsChild>
            <w:div w:id="1228958236">
              <w:marLeft w:val="0"/>
              <w:marRight w:val="0"/>
              <w:marTop w:val="0"/>
              <w:marBottom w:val="0"/>
              <w:divBdr>
                <w:top w:val="none" w:sz="0" w:space="0" w:color="auto"/>
                <w:left w:val="none" w:sz="0" w:space="0" w:color="auto"/>
                <w:bottom w:val="none" w:sz="0" w:space="0" w:color="auto"/>
                <w:right w:val="none" w:sz="0" w:space="0" w:color="auto"/>
              </w:divBdr>
              <w:divsChild>
                <w:div w:id="53223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562770">
      <w:bodyDiv w:val="1"/>
      <w:marLeft w:val="0"/>
      <w:marRight w:val="0"/>
      <w:marTop w:val="0"/>
      <w:marBottom w:val="0"/>
      <w:divBdr>
        <w:top w:val="none" w:sz="0" w:space="0" w:color="auto"/>
        <w:left w:val="none" w:sz="0" w:space="0" w:color="auto"/>
        <w:bottom w:val="none" w:sz="0" w:space="0" w:color="auto"/>
        <w:right w:val="none" w:sz="0" w:space="0" w:color="auto"/>
      </w:divBdr>
    </w:div>
    <w:div w:id="1601796328">
      <w:bodyDiv w:val="1"/>
      <w:marLeft w:val="0"/>
      <w:marRight w:val="0"/>
      <w:marTop w:val="0"/>
      <w:marBottom w:val="0"/>
      <w:divBdr>
        <w:top w:val="none" w:sz="0" w:space="0" w:color="auto"/>
        <w:left w:val="none" w:sz="0" w:space="0" w:color="auto"/>
        <w:bottom w:val="none" w:sz="0" w:space="0" w:color="auto"/>
        <w:right w:val="none" w:sz="0" w:space="0" w:color="auto"/>
      </w:divBdr>
    </w:div>
    <w:div w:id="1603416746">
      <w:bodyDiv w:val="1"/>
      <w:marLeft w:val="0"/>
      <w:marRight w:val="0"/>
      <w:marTop w:val="0"/>
      <w:marBottom w:val="0"/>
      <w:divBdr>
        <w:top w:val="none" w:sz="0" w:space="0" w:color="auto"/>
        <w:left w:val="none" w:sz="0" w:space="0" w:color="auto"/>
        <w:bottom w:val="none" w:sz="0" w:space="0" w:color="auto"/>
        <w:right w:val="none" w:sz="0" w:space="0" w:color="auto"/>
      </w:divBdr>
      <w:divsChild>
        <w:div w:id="1665353435">
          <w:marLeft w:val="0"/>
          <w:marRight w:val="0"/>
          <w:marTop w:val="0"/>
          <w:marBottom w:val="0"/>
          <w:divBdr>
            <w:top w:val="none" w:sz="0" w:space="0" w:color="auto"/>
            <w:left w:val="none" w:sz="0" w:space="0" w:color="auto"/>
            <w:bottom w:val="none" w:sz="0" w:space="0" w:color="auto"/>
            <w:right w:val="none" w:sz="0" w:space="0" w:color="auto"/>
          </w:divBdr>
          <w:divsChild>
            <w:div w:id="355693418">
              <w:marLeft w:val="0"/>
              <w:marRight w:val="0"/>
              <w:marTop w:val="0"/>
              <w:marBottom w:val="0"/>
              <w:divBdr>
                <w:top w:val="none" w:sz="0" w:space="0" w:color="auto"/>
                <w:left w:val="none" w:sz="0" w:space="0" w:color="auto"/>
                <w:bottom w:val="none" w:sz="0" w:space="0" w:color="auto"/>
                <w:right w:val="none" w:sz="0" w:space="0" w:color="auto"/>
              </w:divBdr>
              <w:divsChild>
                <w:div w:id="199001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680812">
      <w:bodyDiv w:val="1"/>
      <w:marLeft w:val="0"/>
      <w:marRight w:val="0"/>
      <w:marTop w:val="0"/>
      <w:marBottom w:val="0"/>
      <w:divBdr>
        <w:top w:val="none" w:sz="0" w:space="0" w:color="auto"/>
        <w:left w:val="none" w:sz="0" w:space="0" w:color="auto"/>
        <w:bottom w:val="none" w:sz="0" w:space="0" w:color="auto"/>
        <w:right w:val="none" w:sz="0" w:space="0" w:color="auto"/>
      </w:divBdr>
    </w:div>
    <w:div w:id="1607073853">
      <w:bodyDiv w:val="1"/>
      <w:marLeft w:val="0"/>
      <w:marRight w:val="0"/>
      <w:marTop w:val="0"/>
      <w:marBottom w:val="0"/>
      <w:divBdr>
        <w:top w:val="none" w:sz="0" w:space="0" w:color="auto"/>
        <w:left w:val="none" w:sz="0" w:space="0" w:color="auto"/>
        <w:bottom w:val="none" w:sz="0" w:space="0" w:color="auto"/>
        <w:right w:val="none" w:sz="0" w:space="0" w:color="auto"/>
      </w:divBdr>
      <w:divsChild>
        <w:div w:id="763115029">
          <w:marLeft w:val="0"/>
          <w:marRight w:val="0"/>
          <w:marTop w:val="0"/>
          <w:marBottom w:val="0"/>
          <w:divBdr>
            <w:top w:val="none" w:sz="0" w:space="0" w:color="auto"/>
            <w:left w:val="none" w:sz="0" w:space="0" w:color="auto"/>
            <w:bottom w:val="none" w:sz="0" w:space="0" w:color="auto"/>
            <w:right w:val="none" w:sz="0" w:space="0" w:color="auto"/>
          </w:divBdr>
          <w:divsChild>
            <w:div w:id="884872958">
              <w:marLeft w:val="0"/>
              <w:marRight w:val="0"/>
              <w:marTop w:val="0"/>
              <w:marBottom w:val="0"/>
              <w:divBdr>
                <w:top w:val="none" w:sz="0" w:space="0" w:color="auto"/>
                <w:left w:val="none" w:sz="0" w:space="0" w:color="auto"/>
                <w:bottom w:val="none" w:sz="0" w:space="0" w:color="auto"/>
                <w:right w:val="none" w:sz="0" w:space="0" w:color="auto"/>
              </w:divBdr>
              <w:divsChild>
                <w:div w:id="83626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623990">
      <w:bodyDiv w:val="1"/>
      <w:marLeft w:val="0"/>
      <w:marRight w:val="0"/>
      <w:marTop w:val="0"/>
      <w:marBottom w:val="0"/>
      <w:divBdr>
        <w:top w:val="none" w:sz="0" w:space="0" w:color="auto"/>
        <w:left w:val="none" w:sz="0" w:space="0" w:color="auto"/>
        <w:bottom w:val="none" w:sz="0" w:space="0" w:color="auto"/>
        <w:right w:val="none" w:sz="0" w:space="0" w:color="auto"/>
      </w:divBdr>
      <w:divsChild>
        <w:div w:id="1167592438">
          <w:marLeft w:val="0"/>
          <w:marRight w:val="0"/>
          <w:marTop w:val="0"/>
          <w:marBottom w:val="0"/>
          <w:divBdr>
            <w:top w:val="none" w:sz="0" w:space="0" w:color="auto"/>
            <w:left w:val="none" w:sz="0" w:space="0" w:color="auto"/>
            <w:bottom w:val="none" w:sz="0" w:space="0" w:color="auto"/>
            <w:right w:val="none" w:sz="0" w:space="0" w:color="auto"/>
          </w:divBdr>
          <w:divsChild>
            <w:div w:id="751047409">
              <w:marLeft w:val="0"/>
              <w:marRight w:val="0"/>
              <w:marTop w:val="0"/>
              <w:marBottom w:val="0"/>
              <w:divBdr>
                <w:top w:val="none" w:sz="0" w:space="0" w:color="auto"/>
                <w:left w:val="none" w:sz="0" w:space="0" w:color="auto"/>
                <w:bottom w:val="none" w:sz="0" w:space="0" w:color="auto"/>
                <w:right w:val="none" w:sz="0" w:space="0" w:color="auto"/>
              </w:divBdr>
              <w:divsChild>
                <w:div w:id="1075320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2975322">
      <w:bodyDiv w:val="1"/>
      <w:marLeft w:val="0"/>
      <w:marRight w:val="0"/>
      <w:marTop w:val="0"/>
      <w:marBottom w:val="0"/>
      <w:divBdr>
        <w:top w:val="none" w:sz="0" w:space="0" w:color="auto"/>
        <w:left w:val="none" w:sz="0" w:space="0" w:color="auto"/>
        <w:bottom w:val="none" w:sz="0" w:space="0" w:color="auto"/>
        <w:right w:val="none" w:sz="0" w:space="0" w:color="auto"/>
      </w:divBdr>
    </w:div>
    <w:div w:id="1618870697">
      <w:bodyDiv w:val="1"/>
      <w:marLeft w:val="0"/>
      <w:marRight w:val="0"/>
      <w:marTop w:val="0"/>
      <w:marBottom w:val="0"/>
      <w:divBdr>
        <w:top w:val="none" w:sz="0" w:space="0" w:color="auto"/>
        <w:left w:val="none" w:sz="0" w:space="0" w:color="auto"/>
        <w:bottom w:val="none" w:sz="0" w:space="0" w:color="auto"/>
        <w:right w:val="none" w:sz="0" w:space="0" w:color="auto"/>
      </w:divBdr>
      <w:divsChild>
        <w:div w:id="760025692">
          <w:marLeft w:val="0"/>
          <w:marRight w:val="0"/>
          <w:marTop w:val="0"/>
          <w:marBottom w:val="0"/>
          <w:divBdr>
            <w:top w:val="none" w:sz="0" w:space="0" w:color="auto"/>
            <w:left w:val="none" w:sz="0" w:space="0" w:color="auto"/>
            <w:bottom w:val="none" w:sz="0" w:space="0" w:color="auto"/>
            <w:right w:val="none" w:sz="0" w:space="0" w:color="auto"/>
          </w:divBdr>
          <w:divsChild>
            <w:div w:id="1148398850">
              <w:marLeft w:val="0"/>
              <w:marRight w:val="0"/>
              <w:marTop w:val="0"/>
              <w:marBottom w:val="0"/>
              <w:divBdr>
                <w:top w:val="none" w:sz="0" w:space="0" w:color="auto"/>
                <w:left w:val="none" w:sz="0" w:space="0" w:color="auto"/>
                <w:bottom w:val="none" w:sz="0" w:space="0" w:color="auto"/>
                <w:right w:val="none" w:sz="0" w:space="0" w:color="auto"/>
              </w:divBdr>
              <w:divsChild>
                <w:div w:id="1695158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5574200">
      <w:bodyDiv w:val="1"/>
      <w:marLeft w:val="0"/>
      <w:marRight w:val="0"/>
      <w:marTop w:val="0"/>
      <w:marBottom w:val="0"/>
      <w:divBdr>
        <w:top w:val="none" w:sz="0" w:space="0" w:color="auto"/>
        <w:left w:val="none" w:sz="0" w:space="0" w:color="auto"/>
        <w:bottom w:val="none" w:sz="0" w:space="0" w:color="auto"/>
        <w:right w:val="none" w:sz="0" w:space="0" w:color="auto"/>
      </w:divBdr>
      <w:divsChild>
        <w:div w:id="315767554">
          <w:marLeft w:val="0"/>
          <w:marRight w:val="0"/>
          <w:marTop w:val="0"/>
          <w:marBottom w:val="0"/>
          <w:divBdr>
            <w:top w:val="none" w:sz="0" w:space="0" w:color="auto"/>
            <w:left w:val="none" w:sz="0" w:space="0" w:color="auto"/>
            <w:bottom w:val="none" w:sz="0" w:space="0" w:color="auto"/>
            <w:right w:val="none" w:sz="0" w:space="0" w:color="auto"/>
          </w:divBdr>
          <w:divsChild>
            <w:div w:id="1670790619">
              <w:marLeft w:val="0"/>
              <w:marRight w:val="0"/>
              <w:marTop w:val="0"/>
              <w:marBottom w:val="0"/>
              <w:divBdr>
                <w:top w:val="none" w:sz="0" w:space="0" w:color="auto"/>
                <w:left w:val="none" w:sz="0" w:space="0" w:color="auto"/>
                <w:bottom w:val="none" w:sz="0" w:space="0" w:color="auto"/>
                <w:right w:val="none" w:sz="0" w:space="0" w:color="auto"/>
              </w:divBdr>
              <w:divsChild>
                <w:div w:id="188374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318745">
      <w:bodyDiv w:val="1"/>
      <w:marLeft w:val="0"/>
      <w:marRight w:val="0"/>
      <w:marTop w:val="0"/>
      <w:marBottom w:val="0"/>
      <w:divBdr>
        <w:top w:val="none" w:sz="0" w:space="0" w:color="auto"/>
        <w:left w:val="none" w:sz="0" w:space="0" w:color="auto"/>
        <w:bottom w:val="none" w:sz="0" w:space="0" w:color="auto"/>
        <w:right w:val="none" w:sz="0" w:space="0" w:color="auto"/>
      </w:divBdr>
      <w:divsChild>
        <w:div w:id="1992782475">
          <w:marLeft w:val="0"/>
          <w:marRight w:val="0"/>
          <w:marTop w:val="0"/>
          <w:marBottom w:val="0"/>
          <w:divBdr>
            <w:top w:val="none" w:sz="0" w:space="0" w:color="auto"/>
            <w:left w:val="none" w:sz="0" w:space="0" w:color="auto"/>
            <w:bottom w:val="none" w:sz="0" w:space="0" w:color="auto"/>
            <w:right w:val="none" w:sz="0" w:space="0" w:color="auto"/>
          </w:divBdr>
          <w:divsChild>
            <w:div w:id="1369257123">
              <w:marLeft w:val="0"/>
              <w:marRight w:val="0"/>
              <w:marTop w:val="0"/>
              <w:marBottom w:val="0"/>
              <w:divBdr>
                <w:top w:val="none" w:sz="0" w:space="0" w:color="auto"/>
                <w:left w:val="none" w:sz="0" w:space="0" w:color="auto"/>
                <w:bottom w:val="none" w:sz="0" w:space="0" w:color="auto"/>
                <w:right w:val="none" w:sz="0" w:space="0" w:color="auto"/>
              </w:divBdr>
              <w:divsChild>
                <w:div w:id="325062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864182">
      <w:bodyDiv w:val="1"/>
      <w:marLeft w:val="0"/>
      <w:marRight w:val="0"/>
      <w:marTop w:val="0"/>
      <w:marBottom w:val="0"/>
      <w:divBdr>
        <w:top w:val="none" w:sz="0" w:space="0" w:color="auto"/>
        <w:left w:val="none" w:sz="0" w:space="0" w:color="auto"/>
        <w:bottom w:val="none" w:sz="0" w:space="0" w:color="auto"/>
        <w:right w:val="none" w:sz="0" w:space="0" w:color="auto"/>
      </w:divBdr>
      <w:divsChild>
        <w:div w:id="278756176">
          <w:marLeft w:val="0"/>
          <w:marRight w:val="0"/>
          <w:marTop w:val="0"/>
          <w:marBottom w:val="0"/>
          <w:divBdr>
            <w:top w:val="none" w:sz="0" w:space="0" w:color="auto"/>
            <w:left w:val="none" w:sz="0" w:space="0" w:color="auto"/>
            <w:bottom w:val="none" w:sz="0" w:space="0" w:color="auto"/>
            <w:right w:val="none" w:sz="0" w:space="0" w:color="auto"/>
          </w:divBdr>
          <w:divsChild>
            <w:div w:id="338582298">
              <w:marLeft w:val="0"/>
              <w:marRight w:val="0"/>
              <w:marTop w:val="0"/>
              <w:marBottom w:val="0"/>
              <w:divBdr>
                <w:top w:val="none" w:sz="0" w:space="0" w:color="auto"/>
                <w:left w:val="none" w:sz="0" w:space="0" w:color="auto"/>
                <w:bottom w:val="none" w:sz="0" w:space="0" w:color="auto"/>
                <w:right w:val="none" w:sz="0" w:space="0" w:color="auto"/>
              </w:divBdr>
              <w:divsChild>
                <w:div w:id="10755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004593">
      <w:bodyDiv w:val="1"/>
      <w:marLeft w:val="0"/>
      <w:marRight w:val="0"/>
      <w:marTop w:val="0"/>
      <w:marBottom w:val="0"/>
      <w:divBdr>
        <w:top w:val="none" w:sz="0" w:space="0" w:color="auto"/>
        <w:left w:val="none" w:sz="0" w:space="0" w:color="auto"/>
        <w:bottom w:val="none" w:sz="0" w:space="0" w:color="auto"/>
        <w:right w:val="none" w:sz="0" w:space="0" w:color="auto"/>
      </w:divBdr>
      <w:divsChild>
        <w:div w:id="1433746155">
          <w:marLeft w:val="0"/>
          <w:marRight w:val="0"/>
          <w:marTop w:val="0"/>
          <w:marBottom w:val="0"/>
          <w:divBdr>
            <w:top w:val="none" w:sz="0" w:space="0" w:color="auto"/>
            <w:left w:val="none" w:sz="0" w:space="0" w:color="auto"/>
            <w:bottom w:val="none" w:sz="0" w:space="0" w:color="auto"/>
            <w:right w:val="none" w:sz="0" w:space="0" w:color="auto"/>
          </w:divBdr>
          <w:divsChild>
            <w:div w:id="760298706">
              <w:marLeft w:val="0"/>
              <w:marRight w:val="0"/>
              <w:marTop w:val="0"/>
              <w:marBottom w:val="0"/>
              <w:divBdr>
                <w:top w:val="none" w:sz="0" w:space="0" w:color="auto"/>
                <w:left w:val="none" w:sz="0" w:space="0" w:color="auto"/>
                <w:bottom w:val="none" w:sz="0" w:space="0" w:color="auto"/>
                <w:right w:val="none" w:sz="0" w:space="0" w:color="auto"/>
              </w:divBdr>
              <w:divsChild>
                <w:div w:id="123427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898952">
      <w:bodyDiv w:val="1"/>
      <w:marLeft w:val="0"/>
      <w:marRight w:val="0"/>
      <w:marTop w:val="0"/>
      <w:marBottom w:val="0"/>
      <w:divBdr>
        <w:top w:val="none" w:sz="0" w:space="0" w:color="auto"/>
        <w:left w:val="none" w:sz="0" w:space="0" w:color="auto"/>
        <w:bottom w:val="none" w:sz="0" w:space="0" w:color="auto"/>
        <w:right w:val="none" w:sz="0" w:space="0" w:color="auto"/>
      </w:divBdr>
    </w:div>
    <w:div w:id="1650553592">
      <w:bodyDiv w:val="1"/>
      <w:marLeft w:val="0"/>
      <w:marRight w:val="0"/>
      <w:marTop w:val="0"/>
      <w:marBottom w:val="0"/>
      <w:divBdr>
        <w:top w:val="none" w:sz="0" w:space="0" w:color="auto"/>
        <w:left w:val="none" w:sz="0" w:space="0" w:color="auto"/>
        <w:bottom w:val="none" w:sz="0" w:space="0" w:color="auto"/>
        <w:right w:val="none" w:sz="0" w:space="0" w:color="auto"/>
      </w:divBdr>
      <w:divsChild>
        <w:div w:id="1021659861">
          <w:marLeft w:val="0"/>
          <w:marRight w:val="0"/>
          <w:marTop w:val="0"/>
          <w:marBottom w:val="0"/>
          <w:divBdr>
            <w:top w:val="none" w:sz="0" w:space="0" w:color="auto"/>
            <w:left w:val="none" w:sz="0" w:space="0" w:color="auto"/>
            <w:bottom w:val="none" w:sz="0" w:space="0" w:color="auto"/>
            <w:right w:val="none" w:sz="0" w:space="0" w:color="auto"/>
          </w:divBdr>
          <w:divsChild>
            <w:div w:id="950816438">
              <w:marLeft w:val="0"/>
              <w:marRight w:val="0"/>
              <w:marTop w:val="0"/>
              <w:marBottom w:val="0"/>
              <w:divBdr>
                <w:top w:val="none" w:sz="0" w:space="0" w:color="auto"/>
                <w:left w:val="none" w:sz="0" w:space="0" w:color="auto"/>
                <w:bottom w:val="none" w:sz="0" w:space="0" w:color="auto"/>
                <w:right w:val="none" w:sz="0" w:space="0" w:color="auto"/>
              </w:divBdr>
              <w:divsChild>
                <w:div w:id="61174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902661">
      <w:bodyDiv w:val="1"/>
      <w:marLeft w:val="0"/>
      <w:marRight w:val="0"/>
      <w:marTop w:val="0"/>
      <w:marBottom w:val="0"/>
      <w:divBdr>
        <w:top w:val="none" w:sz="0" w:space="0" w:color="auto"/>
        <w:left w:val="none" w:sz="0" w:space="0" w:color="auto"/>
        <w:bottom w:val="none" w:sz="0" w:space="0" w:color="auto"/>
        <w:right w:val="none" w:sz="0" w:space="0" w:color="auto"/>
      </w:divBdr>
      <w:divsChild>
        <w:div w:id="1902444960">
          <w:marLeft w:val="0"/>
          <w:marRight w:val="0"/>
          <w:marTop w:val="0"/>
          <w:marBottom w:val="0"/>
          <w:divBdr>
            <w:top w:val="none" w:sz="0" w:space="0" w:color="auto"/>
            <w:left w:val="none" w:sz="0" w:space="0" w:color="auto"/>
            <w:bottom w:val="none" w:sz="0" w:space="0" w:color="auto"/>
            <w:right w:val="none" w:sz="0" w:space="0" w:color="auto"/>
          </w:divBdr>
          <w:divsChild>
            <w:div w:id="1822114140">
              <w:marLeft w:val="0"/>
              <w:marRight w:val="0"/>
              <w:marTop w:val="0"/>
              <w:marBottom w:val="0"/>
              <w:divBdr>
                <w:top w:val="none" w:sz="0" w:space="0" w:color="auto"/>
                <w:left w:val="none" w:sz="0" w:space="0" w:color="auto"/>
                <w:bottom w:val="none" w:sz="0" w:space="0" w:color="auto"/>
                <w:right w:val="none" w:sz="0" w:space="0" w:color="auto"/>
              </w:divBdr>
              <w:divsChild>
                <w:div w:id="1878591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2174705">
      <w:bodyDiv w:val="1"/>
      <w:marLeft w:val="0"/>
      <w:marRight w:val="0"/>
      <w:marTop w:val="0"/>
      <w:marBottom w:val="0"/>
      <w:divBdr>
        <w:top w:val="none" w:sz="0" w:space="0" w:color="auto"/>
        <w:left w:val="none" w:sz="0" w:space="0" w:color="auto"/>
        <w:bottom w:val="none" w:sz="0" w:space="0" w:color="auto"/>
        <w:right w:val="none" w:sz="0" w:space="0" w:color="auto"/>
      </w:divBdr>
      <w:divsChild>
        <w:div w:id="1483307926">
          <w:marLeft w:val="0"/>
          <w:marRight w:val="0"/>
          <w:marTop w:val="0"/>
          <w:marBottom w:val="0"/>
          <w:divBdr>
            <w:top w:val="none" w:sz="0" w:space="0" w:color="auto"/>
            <w:left w:val="none" w:sz="0" w:space="0" w:color="auto"/>
            <w:bottom w:val="none" w:sz="0" w:space="0" w:color="auto"/>
            <w:right w:val="none" w:sz="0" w:space="0" w:color="auto"/>
          </w:divBdr>
          <w:divsChild>
            <w:div w:id="538399572">
              <w:marLeft w:val="0"/>
              <w:marRight w:val="0"/>
              <w:marTop w:val="0"/>
              <w:marBottom w:val="0"/>
              <w:divBdr>
                <w:top w:val="none" w:sz="0" w:space="0" w:color="auto"/>
                <w:left w:val="none" w:sz="0" w:space="0" w:color="auto"/>
                <w:bottom w:val="none" w:sz="0" w:space="0" w:color="auto"/>
                <w:right w:val="none" w:sz="0" w:space="0" w:color="auto"/>
              </w:divBdr>
              <w:divsChild>
                <w:div w:id="117830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4291429">
      <w:bodyDiv w:val="1"/>
      <w:marLeft w:val="0"/>
      <w:marRight w:val="0"/>
      <w:marTop w:val="0"/>
      <w:marBottom w:val="0"/>
      <w:divBdr>
        <w:top w:val="none" w:sz="0" w:space="0" w:color="auto"/>
        <w:left w:val="none" w:sz="0" w:space="0" w:color="auto"/>
        <w:bottom w:val="none" w:sz="0" w:space="0" w:color="auto"/>
        <w:right w:val="none" w:sz="0" w:space="0" w:color="auto"/>
      </w:divBdr>
      <w:divsChild>
        <w:div w:id="1714114608">
          <w:marLeft w:val="0"/>
          <w:marRight w:val="0"/>
          <w:marTop w:val="0"/>
          <w:marBottom w:val="0"/>
          <w:divBdr>
            <w:top w:val="none" w:sz="0" w:space="0" w:color="auto"/>
            <w:left w:val="none" w:sz="0" w:space="0" w:color="auto"/>
            <w:bottom w:val="none" w:sz="0" w:space="0" w:color="auto"/>
            <w:right w:val="none" w:sz="0" w:space="0" w:color="auto"/>
          </w:divBdr>
          <w:divsChild>
            <w:div w:id="718473389">
              <w:marLeft w:val="0"/>
              <w:marRight w:val="0"/>
              <w:marTop w:val="0"/>
              <w:marBottom w:val="0"/>
              <w:divBdr>
                <w:top w:val="none" w:sz="0" w:space="0" w:color="auto"/>
                <w:left w:val="none" w:sz="0" w:space="0" w:color="auto"/>
                <w:bottom w:val="none" w:sz="0" w:space="0" w:color="auto"/>
                <w:right w:val="none" w:sz="0" w:space="0" w:color="auto"/>
              </w:divBdr>
              <w:divsChild>
                <w:div w:id="954484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308723">
      <w:bodyDiv w:val="1"/>
      <w:marLeft w:val="0"/>
      <w:marRight w:val="0"/>
      <w:marTop w:val="0"/>
      <w:marBottom w:val="0"/>
      <w:divBdr>
        <w:top w:val="none" w:sz="0" w:space="0" w:color="auto"/>
        <w:left w:val="none" w:sz="0" w:space="0" w:color="auto"/>
        <w:bottom w:val="none" w:sz="0" w:space="0" w:color="auto"/>
        <w:right w:val="none" w:sz="0" w:space="0" w:color="auto"/>
      </w:divBdr>
    </w:div>
    <w:div w:id="1663435573">
      <w:bodyDiv w:val="1"/>
      <w:marLeft w:val="0"/>
      <w:marRight w:val="0"/>
      <w:marTop w:val="0"/>
      <w:marBottom w:val="0"/>
      <w:divBdr>
        <w:top w:val="none" w:sz="0" w:space="0" w:color="auto"/>
        <w:left w:val="none" w:sz="0" w:space="0" w:color="auto"/>
        <w:bottom w:val="none" w:sz="0" w:space="0" w:color="auto"/>
        <w:right w:val="none" w:sz="0" w:space="0" w:color="auto"/>
      </w:divBdr>
    </w:div>
    <w:div w:id="1671758007">
      <w:bodyDiv w:val="1"/>
      <w:marLeft w:val="0"/>
      <w:marRight w:val="0"/>
      <w:marTop w:val="0"/>
      <w:marBottom w:val="0"/>
      <w:divBdr>
        <w:top w:val="none" w:sz="0" w:space="0" w:color="auto"/>
        <w:left w:val="none" w:sz="0" w:space="0" w:color="auto"/>
        <w:bottom w:val="none" w:sz="0" w:space="0" w:color="auto"/>
        <w:right w:val="none" w:sz="0" w:space="0" w:color="auto"/>
      </w:divBdr>
    </w:div>
    <w:div w:id="1672565722">
      <w:bodyDiv w:val="1"/>
      <w:marLeft w:val="0"/>
      <w:marRight w:val="0"/>
      <w:marTop w:val="0"/>
      <w:marBottom w:val="0"/>
      <w:divBdr>
        <w:top w:val="none" w:sz="0" w:space="0" w:color="auto"/>
        <w:left w:val="none" w:sz="0" w:space="0" w:color="auto"/>
        <w:bottom w:val="none" w:sz="0" w:space="0" w:color="auto"/>
        <w:right w:val="none" w:sz="0" w:space="0" w:color="auto"/>
      </w:divBdr>
      <w:divsChild>
        <w:div w:id="1840198015">
          <w:marLeft w:val="0"/>
          <w:marRight w:val="0"/>
          <w:marTop w:val="0"/>
          <w:marBottom w:val="0"/>
          <w:divBdr>
            <w:top w:val="none" w:sz="0" w:space="0" w:color="auto"/>
            <w:left w:val="none" w:sz="0" w:space="0" w:color="auto"/>
            <w:bottom w:val="none" w:sz="0" w:space="0" w:color="auto"/>
            <w:right w:val="none" w:sz="0" w:space="0" w:color="auto"/>
          </w:divBdr>
          <w:divsChild>
            <w:div w:id="1432551600">
              <w:marLeft w:val="0"/>
              <w:marRight w:val="0"/>
              <w:marTop w:val="0"/>
              <w:marBottom w:val="0"/>
              <w:divBdr>
                <w:top w:val="none" w:sz="0" w:space="0" w:color="auto"/>
                <w:left w:val="none" w:sz="0" w:space="0" w:color="auto"/>
                <w:bottom w:val="none" w:sz="0" w:space="0" w:color="auto"/>
                <w:right w:val="none" w:sz="0" w:space="0" w:color="auto"/>
              </w:divBdr>
              <w:divsChild>
                <w:div w:id="630748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9116127">
      <w:bodyDiv w:val="1"/>
      <w:marLeft w:val="0"/>
      <w:marRight w:val="0"/>
      <w:marTop w:val="0"/>
      <w:marBottom w:val="0"/>
      <w:divBdr>
        <w:top w:val="none" w:sz="0" w:space="0" w:color="auto"/>
        <w:left w:val="none" w:sz="0" w:space="0" w:color="auto"/>
        <w:bottom w:val="none" w:sz="0" w:space="0" w:color="auto"/>
        <w:right w:val="none" w:sz="0" w:space="0" w:color="auto"/>
      </w:divBdr>
      <w:divsChild>
        <w:div w:id="1827432531">
          <w:marLeft w:val="0"/>
          <w:marRight w:val="0"/>
          <w:marTop w:val="0"/>
          <w:marBottom w:val="0"/>
          <w:divBdr>
            <w:top w:val="none" w:sz="0" w:space="0" w:color="auto"/>
            <w:left w:val="none" w:sz="0" w:space="0" w:color="auto"/>
            <w:bottom w:val="none" w:sz="0" w:space="0" w:color="auto"/>
            <w:right w:val="none" w:sz="0" w:space="0" w:color="auto"/>
          </w:divBdr>
          <w:divsChild>
            <w:div w:id="1770615175">
              <w:marLeft w:val="0"/>
              <w:marRight w:val="0"/>
              <w:marTop w:val="0"/>
              <w:marBottom w:val="0"/>
              <w:divBdr>
                <w:top w:val="none" w:sz="0" w:space="0" w:color="auto"/>
                <w:left w:val="none" w:sz="0" w:space="0" w:color="auto"/>
                <w:bottom w:val="none" w:sz="0" w:space="0" w:color="auto"/>
                <w:right w:val="none" w:sz="0" w:space="0" w:color="auto"/>
              </w:divBdr>
              <w:divsChild>
                <w:div w:id="82905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967225">
      <w:bodyDiv w:val="1"/>
      <w:marLeft w:val="0"/>
      <w:marRight w:val="0"/>
      <w:marTop w:val="0"/>
      <w:marBottom w:val="0"/>
      <w:divBdr>
        <w:top w:val="none" w:sz="0" w:space="0" w:color="auto"/>
        <w:left w:val="none" w:sz="0" w:space="0" w:color="auto"/>
        <w:bottom w:val="none" w:sz="0" w:space="0" w:color="auto"/>
        <w:right w:val="none" w:sz="0" w:space="0" w:color="auto"/>
      </w:divBdr>
    </w:div>
    <w:div w:id="1684480597">
      <w:bodyDiv w:val="1"/>
      <w:marLeft w:val="0"/>
      <w:marRight w:val="0"/>
      <w:marTop w:val="0"/>
      <w:marBottom w:val="0"/>
      <w:divBdr>
        <w:top w:val="none" w:sz="0" w:space="0" w:color="auto"/>
        <w:left w:val="none" w:sz="0" w:space="0" w:color="auto"/>
        <w:bottom w:val="none" w:sz="0" w:space="0" w:color="auto"/>
        <w:right w:val="none" w:sz="0" w:space="0" w:color="auto"/>
      </w:divBdr>
    </w:div>
    <w:div w:id="1685277594">
      <w:bodyDiv w:val="1"/>
      <w:marLeft w:val="0"/>
      <w:marRight w:val="0"/>
      <w:marTop w:val="0"/>
      <w:marBottom w:val="0"/>
      <w:divBdr>
        <w:top w:val="none" w:sz="0" w:space="0" w:color="auto"/>
        <w:left w:val="none" w:sz="0" w:space="0" w:color="auto"/>
        <w:bottom w:val="none" w:sz="0" w:space="0" w:color="auto"/>
        <w:right w:val="none" w:sz="0" w:space="0" w:color="auto"/>
      </w:divBdr>
      <w:divsChild>
        <w:div w:id="1530529905">
          <w:marLeft w:val="0"/>
          <w:marRight w:val="0"/>
          <w:marTop w:val="0"/>
          <w:marBottom w:val="0"/>
          <w:divBdr>
            <w:top w:val="none" w:sz="0" w:space="0" w:color="auto"/>
            <w:left w:val="none" w:sz="0" w:space="0" w:color="auto"/>
            <w:bottom w:val="none" w:sz="0" w:space="0" w:color="auto"/>
            <w:right w:val="none" w:sz="0" w:space="0" w:color="auto"/>
          </w:divBdr>
          <w:divsChild>
            <w:div w:id="1798642175">
              <w:marLeft w:val="0"/>
              <w:marRight w:val="0"/>
              <w:marTop w:val="0"/>
              <w:marBottom w:val="0"/>
              <w:divBdr>
                <w:top w:val="none" w:sz="0" w:space="0" w:color="auto"/>
                <w:left w:val="none" w:sz="0" w:space="0" w:color="auto"/>
                <w:bottom w:val="none" w:sz="0" w:space="0" w:color="auto"/>
                <w:right w:val="none" w:sz="0" w:space="0" w:color="auto"/>
              </w:divBdr>
              <w:divsChild>
                <w:div w:id="68479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395613">
      <w:bodyDiv w:val="1"/>
      <w:marLeft w:val="0"/>
      <w:marRight w:val="0"/>
      <w:marTop w:val="0"/>
      <w:marBottom w:val="0"/>
      <w:divBdr>
        <w:top w:val="none" w:sz="0" w:space="0" w:color="auto"/>
        <w:left w:val="none" w:sz="0" w:space="0" w:color="auto"/>
        <w:bottom w:val="none" w:sz="0" w:space="0" w:color="auto"/>
        <w:right w:val="none" w:sz="0" w:space="0" w:color="auto"/>
      </w:divBdr>
      <w:divsChild>
        <w:div w:id="1946108882">
          <w:marLeft w:val="0"/>
          <w:marRight w:val="0"/>
          <w:marTop w:val="0"/>
          <w:marBottom w:val="0"/>
          <w:divBdr>
            <w:top w:val="none" w:sz="0" w:space="0" w:color="auto"/>
            <w:left w:val="none" w:sz="0" w:space="0" w:color="auto"/>
            <w:bottom w:val="none" w:sz="0" w:space="0" w:color="auto"/>
            <w:right w:val="none" w:sz="0" w:space="0" w:color="auto"/>
          </w:divBdr>
          <w:divsChild>
            <w:div w:id="1040398453">
              <w:marLeft w:val="0"/>
              <w:marRight w:val="0"/>
              <w:marTop w:val="0"/>
              <w:marBottom w:val="0"/>
              <w:divBdr>
                <w:top w:val="none" w:sz="0" w:space="0" w:color="auto"/>
                <w:left w:val="none" w:sz="0" w:space="0" w:color="auto"/>
                <w:bottom w:val="none" w:sz="0" w:space="0" w:color="auto"/>
                <w:right w:val="none" w:sz="0" w:space="0" w:color="auto"/>
              </w:divBdr>
              <w:divsChild>
                <w:div w:id="46454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512357">
      <w:bodyDiv w:val="1"/>
      <w:marLeft w:val="0"/>
      <w:marRight w:val="0"/>
      <w:marTop w:val="0"/>
      <w:marBottom w:val="0"/>
      <w:divBdr>
        <w:top w:val="none" w:sz="0" w:space="0" w:color="auto"/>
        <w:left w:val="none" w:sz="0" w:space="0" w:color="auto"/>
        <w:bottom w:val="none" w:sz="0" w:space="0" w:color="auto"/>
        <w:right w:val="none" w:sz="0" w:space="0" w:color="auto"/>
      </w:divBdr>
      <w:divsChild>
        <w:div w:id="1993748896">
          <w:marLeft w:val="0"/>
          <w:marRight w:val="0"/>
          <w:marTop w:val="0"/>
          <w:marBottom w:val="0"/>
          <w:divBdr>
            <w:top w:val="none" w:sz="0" w:space="0" w:color="auto"/>
            <w:left w:val="none" w:sz="0" w:space="0" w:color="auto"/>
            <w:bottom w:val="none" w:sz="0" w:space="0" w:color="auto"/>
            <w:right w:val="none" w:sz="0" w:space="0" w:color="auto"/>
          </w:divBdr>
          <w:divsChild>
            <w:div w:id="938415609">
              <w:marLeft w:val="0"/>
              <w:marRight w:val="0"/>
              <w:marTop w:val="0"/>
              <w:marBottom w:val="0"/>
              <w:divBdr>
                <w:top w:val="none" w:sz="0" w:space="0" w:color="auto"/>
                <w:left w:val="none" w:sz="0" w:space="0" w:color="auto"/>
                <w:bottom w:val="none" w:sz="0" w:space="0" w:color="auto"/>
                <w:right w:val="none" w:sz="0" w:space="0" w:color="auto"/>
              </w:divBdr>
              <w:divsChild>
                <w:div w:id="1567910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886654">
      <w:bodyDiv w:val="1"/>
      <w:marLeft w:val="0"/>
      <w:marRight w:val="0"/>
      <w:marTop w:val="0"/>
      <w:marBottom w:val="0"/>
      <w:divBdr>
        <w:top w:val="none" w:sz="0" w:space="0" w:color="auto"/>
        <w:left w:val="none" w:sz="0" w:space="0" w:color="auto"/>
        <w:bottom w:val="none" w:sz="0" w:space="0" w:color="auto"/>
        <w:right w:val="none" w:sz="0" w:space="0" w:color="auto"/>
      </w:divBdr>
      <w:divsChild>
        <w:div w:id="532423215">
          <w:marLeft w:val="0"/>
          <w:marRight w:val="0"/>
          <w:marTop w:val="0"/>
          <w:marBottom w:val="0"/>
          <w:divBdr>
            <w:top w:val="none" w:sz="0" w:space="0" w:color="auto"/>
            <w:left w:val="none" w:sz="0" w:space="0" w:color="auto"/>
            <w:bottom w:val="none" w:sz="0" w:space="0" w:color="auto"/>
            <w:right w:val="none" w:sz="0" w:space="0" w:color="auto"/>
          </w:divBdr>
          <w:divsChild>
            <w:div w:id="145753459">
              <w:marLeft w:val="0"/>
              <w:marRight w:val="0"/>
              <w:marTop w:val="0"/>
              <w:marBottom w:val="0"/>
              <w:divBdr>
                <w:top w:val="none" w:sz="0" w:space="0" w:color="auto"/>
                <w:left w:val="none" w:sz="0" w:space="0" w:color="auto"/>
                <w:bottom w:val="none" w:sz="0" w:space="0" w:color="auto"/>
                <w:right w:val="none" w:sz="0" w:space="0" w:color="auto"/>
              </w:divBdr>
              <w:divsChild>
                <w:div w:id="839933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007200">
      <w:bodyDiv w:val="1"/>
      <w:marLeft w:val="0"/>
      <w:marRight w:val="0"/>
      <w:marTop w:val="0"/>
      <w:marBottom w:val="0"/>
      <w:divBdr>
        <w:top w:val="none" w:sz="0" w:space="0" w:color="auto"/>
        <w:left w:val="none" w:sz="0" w:space="0" w:color="auto"/>
        <w:bottom w:val="none" w:sz="0" w:space="0" w:color="auto"/>
        <w:right w:val="none" w:sz="0" w:space="0" w:color="auto"/>
      </w:divBdr>
      <w:divsChild>
        <w:div w:id="351615740">
          <w:marLeft w:val="0"/>
          <w:marRight w:val="0"/>
          <w:marTop w:val="0"/>
          <w:marBottom w:val="0"/>
          <w:divBdr>
            <w:top w:val="none" w:sz="0" w:space="0" w:color="auto"/>
            <w:left w:val="none" w:sz="0" w:space="0" w:color="auto"/>
            <w:bottom w:val="none" w:sz="0" w:space="0" w:color="auto"/>
            <w:right w:val="none" w:sz="0" w:space="0" w:color="auto"/>
          </w:divBdr>
          <w:divsChild>
            <w:div w:id="1378817143">
              <w:marLeft w:val="0"/>
              <w:marRight w:val="0"/>
              <w:marTop w:val="0"/>
              <w:marBottom w:val="0"/>
              <w:divBdr>
                <w:top w:val="none" w:sz="0" w:space="0" w:color="auto"/>
                <w:left w:val="none" w:sz="0" w:space="0" w:color="auto"/>
                <w:bottom w:val="none" w:sz="0" w:space="0" w:color="auto"/>
                <w:right w:val="none" w:sz="0" w:space="0" w:color="auto"/>
              </w:divBdr>
              <w:divsChild>
                <w:div w:id="2121296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783574">
      <w:bodyDiv w:val="1"/>
      <w:marLeft w:val="0"/>
      <w:marRight w:val="0"/>
      <w:marTop w:val="0"/>
      <w:marBottom w:val="0"/>
      <w:divBdr>
        <w:top w:val="none" w:sz="0" w:space="0" w:color="auto"/>
        <w:left w:val="none" w:sz="0" w:space="0" w:color="auto"/>
        <w:bottom w:val="none" w:sz="0" w:space="0" w:color="auto"/>
        <w:right w:val="none" w:sz="0" w:space="0" w:color="auto"/>
      </w:divBdr>
    </w:div>
    <w:div w:id="1709720805">
      <w:bodyDiv w:val="1"/>
      <w:marLeft w:val="0"/>
      <w:marRight w:val="0"/>
      <w:marTop w:val="0"/>
      <w:marBottom w:val="0"/>
      <w:divBdr>
        <w:top w:val="none" w:sz="0" w:space="0" w:color="auto"/>
        <w:left w:val="none" w:sz="0" w:space="0" w:color="auto"/>
        <w:bottom w:val="none" w:sz="0" w:space="0" w:color="auto"/>
        <w:right w:val="none" w:sz="0" w:space="0" w:color="auto"/>
      </w:divBdr>
      <w:divsChild>
        <w:div w:id="1477910619">
          <w:marLeft w:val="0"/>
          <w:marRight w:val="0"/>
          <w:marTop w:val="0"/>
          <w:marBottom w:val="0"/>
          <w:divBdr>
            <w:top w:val="none" w:sz="0" w:space="0" w:color="auto"/>
            <w:left w:val="none" w:sz="0" w:space="0" w:color="auto"/>
            <w:bottom w:val="none" w:sz="0" w:space="0" w:color="auto"/>
            <w:right w:val="none" w:sz="0" w:space="0" w:color="auto"/>
          </w:divBdr>
          <w:divsChild>
            <w:div w:id="818615743">
              <w:marLeft w:val="0"/>
              <w:marRight w:val="0"/>
              <w:marTop w:val="0"/>
              <w:marBottom w:val="0"/>
              <w:divBdr>
                <w:top w:val="none" w:sz="0" w:space="0" w:color="auto"/>
                <w:left w:val="none" w:sz="0" w:space="0" w:color="auto"/>
                <w:bottom w:val="none" w:sz="0" w:space="0" w:color="auto"/>
                <w:right w:val="none" w:sz="0" w:space="0" w:color="auto"/>
              </w:divBdr>
              <w:divsChild>
                <w:div w:id="694619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3067118">
      <w:bodyDiv w:val="1"/>
      <w:marLeft w:val="0"/>
      <w:marRight w:val="0"/>
      <w:marTop w:val="0"/>
      <w:marBottom w:val="0"/>
      <w:divBdr>
        <w:top w:val="none" w:sz="0" w:space="0" w:color="auto"/>
        <w:left w:val="none" w:sz="0" w:space="0" w:color="auto"/>
        <w:bottom w:val="none" w:sz="0" w:space="0" w:color="auto"/>
        <w:right w:val="none" w:sz="0" w:space="0" w:color="auto"/>
      </w:divBdr>
      <w:divsChild>
        <w:div w:id="699166487">
          <w:marLeft w:val="0"/>
          <w:marRight w:val="0"/>
          <w:marTop w:val="0"/>
          <w:marBottom w:val="0"/>
          <w:divBdr>
            <w:top w:val="none" w:sz="0" w:space="0" w:color="auto"/>
            <w:left w:val="none" w:sz="0" w:space="0" w:color="auto"/>
            <w:bottom w:val="none" w:sz="0" w:space="0" w:color="auto"/>
            <w:right w:val="none" w:sz="0" w:space="0" w:color="auto"/>
          </w:divBdr>
          <w:divsChild>
            <w:div w:id="1385791181">
              <w:marLeft w:val="0"/>
              <w:marRight w:val="0"/>
              <w:marTop w:val="0"/>
              <w:marBottom w:val="0"/>
              <w:divBdr>
                <w:top w:val="none" w:sz="0" w:space="0" w:color="auto"/>
                <w:left w:val="none" w:sz="0" w:space="0" w:color="auto"/>
                <w:bottom w:val="none" w:sz="0" w:space="0" w:color="auto"/>
                <w:right w:val="none" w:sz="0" w:space="0" w:color="auto"/>
              </w:divBdr>
              <w:divsChild>
                <w:div w:id="1592817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255442">
      <w:bodyDiv w:val="1"/>
      <w:marLeft w:val="0"/>
      <w:marRight w:val="0"/>
      <w:marTop w:val="0"/>
      <w:marBottom w:val="0"/>
      <w:divBdr>
        <w:top w:val="none" w:sz="0" w:space="0" w:color="auto"/>
        <w:left w:val="none" w:sz="0" w:space="0" w:color="auto"/>
        <w:bottom w:val="none" w:sz="0" w:space="0" w:color="auto"/>
        <w:right w:val="none" w:sz="0" w:space="0" w:color="auto"/>
      </w:divBdr>
      <w:divsChild>
        <w:div w:id="1144547378">
          <w:marLeft w:val="0"/>
          <w:marRight w:val="0"/>
          <w:marTop w:val="0"/>
          <w:marBottom w:val="0"/>
          <w:divBdr>
            <w:top w:val="none" w:sz="0" w:space="0" w:color="auto"/>
            <w:left w:val="none" w:sz="0" w:space="0" w:color="auto"/>
            <w:bottom w:val="none" w:sz="0" w:space="0" w:color="auto"/>
            <w:right w:val="none" w:sz="0" w:space="0" w:color="auto"/>
          </w:divBdr>
          <w:divsChild>
            <w:div w:id="355153659">
              <w:marLeft w:val="0"/>
              <w:marRight w:val="0"/>
              <w:marTop w:val="0"/>
              <w:marBottom w:val="0"/>
              <w:divBdr>
                <w:top w:val="none" w:sz="0" w:space="0" w:color="auto"/>
                <w:left w:val="none" w:sz="0" w:space="0" w:color="auto"/>
                <w:bottom w:val="none" w:sz="0" w:space="0" w:color="auto"/>
                <w:right w:val="none" w:sz="0" w:space="0" w:color="auto"/>
              </w:divBdr>
              <w:divsChild>
                <w:div w:id="132273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115745">
      <w:bodyDiv w:val="1"/>
      <w:marLeft w:val="0"/>
      <w:marRight w:val="0"/>
      <w:marTop w:val="0"/>
      <w:marBottom w:val="0"/>
      <w:divBdr>
        <w:top w:val="none" w:sz="0" w:space="0" w:color="auto"/>
        <w:left w:val="none" w:sz="0" w:space="0" w:color="auto"/>
        <w:bottom w:val="none" w:sz="0" w:space="0" w:color="auto"/>
        <w:right w:val="none" w:sz="0" w:space="0" w:color="auto"/>
      </w:divBdr>
      <w:divsChild>
        <w:div w:id="937063268">
          <w:marLeft w:val="0"/>
          <w:marRight w:val="0"/>
          <w:marTop w:val="0"/>
          <w:marBottom w:val="0"/>
          <w:divBdr>
            <w:top w:val="none" w:sz="0" w:space="0" w:color="auto"/>
            <w:left w:val="none" w:sz="0" w:space="0" w:color="auto"/>
            <w:bottom w:val="none" w:sz="0" w:space="0" w:color="auto"/>
            <w:right w:val="none" w:sz="0" w:space="0" w:color="auto"/>
          </w:divBdr>
          <w:divsChild>
            <w:div w:id="620190828">
              <w:marLeft w:val="0"/>
              <w:marRight w:val="0"/>
              <w:marTop w:val="0"/>
              <w:marBottom w:val="0"/>
              <w:divBdr>
                <w:top w:val="none" w:sz="0" w:space="0" w:color="auto"/>
                <w:left w:val="none" w:sz="0" w:space="0" w:color="auto"/>
                <w:bottom w:val="none" w:sz="0" w:space="0" w:color="auto"/>
                <w:right w:val="none" w:sz="0" w:space="0" w:color="auto"/>
              </w:divBdr>
              <w:divsChild>
                <w:div w:id="661393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516512">
      <w:bodyDiv w:val="1"/>
      <w:marLeft w:val="0"/>
      <w:marRight w:val="0"/>
      <w:marTop w:val="0"/>
      <w:marBottom w:val="0"/>
      <w:divBdr>
        <w:top w:val="none" w:sz="0" w:space="0" w:color="auto"/>
        <w:left w:val="none" w:sz="0" w:space="0" w:color="auto"/>
        <w:bottom w:val="none" w:sz="0" w:space="0" w:color="auto"/>
        <w:right w:val="none" w:sz="0" w:space="0" w:color="auto"/>
      </w:divBdr>
      <w:divsChild>
        <w:div w:id="1046877245">
          <w:marLeft w:val="0"/>
          <w:marRight w:val="0"/>
          <w:marTop w:val="0"/>
          <w:marBottom w:val="0"/>
          <w:divBdr>
            <w:top w:val="none" w:sz="0" w:space="0" w:color="auto"/>
            <w:left w:val="none" w:sz="0" w:space="0" w:color="auto"/>
            <w:bottom w:val="none" w:sz="0" w:space="0" w:color="auto"/>
            <w:right w:val="none" w:sz="0" w:space="0" w:color="auto"/>
          </w:divBdr>
          <w:divsChild>
            <w:div w:id="767625462">
              <w:marLeft w:val="0"/>
              <w:marRight w:val="0"/>
              <w:marTop w:val="0"/>
              <w:marBottom w:val="0"/>
              <w:divBdr>
                <w:top w:val="none" w:sz="0" w:space="0" w:color="auto"/>
                <w:left w:val="none" w:sz="0" w:space="0" w:color="auto"/>
                <w:bottom w:val="none" w:sz="0" w:space="0" w:color="auto"/>
                <w:right w:val="none" w:sz="0" w:space="0" w:color="auto"/>
              </w:divBdr>
              <w:divsChild>
                <w:div w:id="168697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018883">
      <w:bodyDiv w:val="1"/>
      <w:marLeft w:val="0"/>
      <w:marRight w:val="0"/>
      <w:marTop w:val="0"/>
      <w:marBottom w:val="0"/>
      <w:divBdr>
        <w:top w:val="none" w:sz="0" w:space="0" w:color="auto"/>
        <w:left w:val="none" w:sz="0" w:space="0" w:color="auto"/>
        <w:bottom w:val="none" w:sz="0" w:space="0" w:color="auto"/>
        <w:right w:val="none" w:sz="0" w:space="0" w:color="auto"/>
      </w:divBdr>
      <w:divsChild>
        <w:div w:id="1474910273">
          <w:marLeft w:val="0"/>
          <w:marRight w:val="0"/>
          <w:marTop w:val="0"/>
          <w:marBottom w:val="0"/>
          <w:divBdr>
            <w:top w:val="none" w:sz="0" w:space="0" w:color="auto"/>
            <w:left w:val="none" w:sz="0" w:space="0" w:color="auto"/>
            <w:bottom w:val="none" w:sz="0" w:space="0" w:color="auto"/>
            <w:right w:val="none" w:sz="0" w:space="0" w:color="auto"/>
          </w:divBdr>
          <w:divsChild>
            <w:div w:id="1410929337">
              <w:marLeft w:val="0"/>
              <w:marRight w:val="0"/>
              <w:marTop w:val="0"/>
              <w:marBottom w:val="0"/>
              <w:divBdr>
                <w:top w:val="none" w:sz="0" w:space="0" w:color="auto"/>
                <w:left w:val="none" w:sz="0" w:space="0" w:color="auto"/>
                <w:bottom w:val="none" w:sz="0" w:space="0" w:color="auto"/>
                <w:right w:val="none" w:sz="0" w:space="0" w:color="auto"/>
              </w:divBdr>
              <w:divsChild>
                <w:div w:id="830485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761139">
      <w:bodyDiv w:val="1"/>
      <w:marLeft w:val="0"/>
      <w:marRight w:val="0"/>
      <w:marTop w:val="0"/>
      <w:marBottom w:val="0"/>
      <w:divBdr>
        <w:top w:val="none" w:sz="0" w:space="0" w:color="auto"/>
        <w:left w:val="none" w:sz="0" w:space="0" w:color="auto"/>
        <w:bottom w:val="none" w:sz="0" w:space="0" w:color="auto"/>
        <w:right w:val="none" w:sz="0" w:space="0" w:color="auto"/>
      </w:divBdr>
      <w:divsChild>
        <w:div w:id="1460343755">
          <w:marLeft w:val="0"/>
          <w:marRight w:val="0"/>
          <w:marTop w:val="0"/>
          <w:marBottom w:val="0"/>
          <w:divBdr>
            <w:top w:val="none" w:sz="0" w:space="0" w:color="auto"/>
            <w:left w:val="none" w:sz="0" w:space="0" w:color="auto"/>
            <w:bottom w:val="none" w:sz="0" w:space="0" w:color="auto"/>
            <w:right w:val="none" w:sz="0" w:space="0" w:color="auto"/>
          </w:divBdr>
          <w:divsChild>
            <w:div w:id="1318264993">
              <w:marLeft w:val="0"/>
              <w:marRight w:val="0"/>
              <w:marTop w:val="0"/>
              <w:marBottom w:val="0"/>
              <w:divBdr>
                <w:top w:val="none" w:sz="0" w:space="0" w:color="auto"/>
                <w:left w:val="none" w:sz="0" w:space="0" w:color="auto"/>
                <w:bottom w:val="none" w:sz="0" w:space="0" w:color="auto"/>
                <w:right w:val="none" w:sz="0" w:space="0" w:color="auto"/>
              </w:divBdr>
              <w:divsChild>
                <w:div w:id="417100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971676">
      <w:bodyDiv w:val="1"/>
      <w:marLeft w:val="0"/>
      <w:marRight w:val="0"/>
      <w:marTop w:val="0"/>
      <w:marBottom w:val="0"/>
      <w:divBdr>
        <w:top w:val="none" w:sz="0" w:space="0" w:color="auto"/>
        <w:left w:val="none" w:sz="0" w:space="0" w:color="auto"/>
        <w:bottom w:val="none" w:sz="0" w:space="0" w:color="auto"/>
        <w:right w:val="none" w:sz="0" w:space="0" w:color="auto"/>
      </w:divBdr>
      <w:divsChild>
        <w:div w:id="842167837">
          <w:marLeft w:val="0"/>
          <w:marRight w:val="0"/>
          <w:marTop w:val="0"/>
          <w:marBottom w:val="0"/>
          <w:divBdr>
            <w:top w:val="none" w:sz="0" w:space="0" w:color="auto"/>
            <w:left w:val="none" w:sz="0" w:space="0" w:color="auto"/>
            <w:bottom w:val="none" w:sz="0" w:space="0" w:color="auto"/>
            <w:right w:val="none" w:sz="0" w:space="0" w:color="auto"/>
          </w:divBdr>
          <w:divsChild>
            <w:div w:id="2044985679">
              <w:marLeft w:val="0"/>
              <w:marRight w:val="0"/>
              <w:marTop w:val="0"/>
              <w:marBottom w:val="0"/>
              <w:divBdr>
                <w:top w:val="none" w:sz="0" w:space="0" w:color="auto"/>
                <w:left w:val="none" w:sz="0" w:space="0" w:color="auto"/>
                <w:bottom w:val="none" w:sz="0" w:space="0" w:color="auto"/>
                <w:right w:val="none" w:sz="0" w:space="0" w:color="auto"/>
              </w:divBdr>
              <w:divsChild>
                <w:div w:id="1146315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967937">
      <w:bodyDiv w:val="1"/>
      <w:marLeft w:val="0"/>
      <w:marRight w:val="0"/>
      <w:marTop w:val="0"/>
      <w:marBottom w:val="0"/>
      <w:divBdr>
        <w:top w:val="none" w:sz="0" w:space="0" w:color="auto"/>
        <w:left w:val="none" w:sz="0" w:space="0" w:color="auto"/>
        <w:bottom w:val="none" w:sz="0" w:space="0" w:color="auto"/>
        <w:right w:val="none" w:sz="0" w:space="0" w:color="auto"/>
      </w:divBdr>
      <w:divsChild>
        <w:div w:id="170610776">
          <w:marLeft w:val="0"/>
          <w:marRight w:val="0"/>
          <w:marTop w:val="0"/>
          <w:marBottom w:val="0"/>
          <w:divBdr>
            <w:top w:val="none" w:sz="0" w:space="0" w:color="auto"/>
            <w:left w:val="none" w:sz="0" w:space="0" w:color="auto"/>
            <w:bottom w:val="none" w:sz="0" w:space="0" w:color="auto"/>
            <w:right w:val="none" w:sz="0" w:space="0" w:color="auto"/>
          </w:divBdr>
          <w:divsChild>
            <w:div w:id="339622302">
              <w:marLeft w:val="0"/>
              <w:marRight w:val="0"/>
              <w:marTop w:val="0"/>
              <w:marBottom w:val="0"/>
              <w:divBdr>
                <w:top w:val="none" w:sz="0" w:space="0" w:color="auto"/>
                <w:left w:val="none" w:sz="0" w:space="0" w:color="auto"/>
                <w:bottom w:val="none" w:sz="0" w:space="0" w:color="auto"/>
                <w:right w:val="none" w:sz="0" w:space="0" w:color="auto"/>
              </w:divBdr>
              <w:divsChild>
                <w:div w:id="932204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173297">
      <w:bodyDiv w:val="1"/>
      <w:marLeft w:val="0"/>
      <w:marRight w:val="0"/>
      <w:marTop w:val="0"/>
      <w:marBottom w:val="0"/>
      <w:divBdr>
        <w:top w:val="none" w:sz="0" w:space="0" w:color="auto"/>
        <w:left w:val="none" w:sz="0" w:space="0" w:color="auto"/>
        <w:bottom w:val="none" w:sz="0" w:space="0" w:color="auto"/>
        <w:right w:val="none" w:sz="0" w:space="0" w:color="auto"/>
      </w:divBdr>
      <w:divsChild>
        <w:div w:id="997459898">
          <w:marLeft w:val="0"/>
          <w:marRight w:val="0"/>
          <w:marTop w:val="0"/>
          <w:marBottom w:val="0"/>
          <w:divBdr>
            <w:top w:val="none" w:sz="0" w:space="0" w:color="auto"/>
            <w:left w:val="none" w:sz="0" w:space="0" w:color="auto"/>
            <w:bottom w:val="none" w:sz="0" w:space="0" w:color="auto"/>
            <w:right w:val="none" w:sz="0" w:space="0" w:color="auto"/>
          </w:divBdr>
          <w:divsChild>
            <w:div w:id="877203105">
              <w:marLeft w:val="0"/>
              <w:marRight w:val="0"/>
              <w:marTop w:val="0"/>
              <w:marBottom w:val="0"/>
              <w:divBdr>
                <w:top w:val="none" w:sz="0" w:space="0" w:color="auto"/>
                <w:left w:val="none" w:sz="0" w:space="0" w:color="auto"/>
                <w:bottom w:val="none" w:sz="0" w:space="0" w:color="auto"/>
                <w:right w:val="none" w:sz="0" w:space="0" w:color="auto"/>
              </w:divBdr>
              <w:divsChild>
                <w:div w:id="1625118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338786">
      <w:bodyDiv w:val="1"/>
      <w:marLeft w:val="0"/>
      <w:marRight w:val="0"/>
      <w:marTop w:val="0"/>
      <w:marBottom w:val="0"/>
      <w:divBdr>
        <w:top w:val="none" w:sz="0" w:space="0" w:color="auto"/>
        <w:left w:val="none" w:sz="0" w:space="0" w:color="auto"/>
        <w:bottom w:val="none" w:sz="0" w:space="0" w:color="auto"/>
        <w:right w:val="none" w:sz="0" w:space="0" w:color="auto"/>
      </w:divBdr>
      <w:divsChild>
        <w:div w:id="1776091606">
          <w:marLeft w:val="0"/>
          <w:marRight w:val="0"/>
          <w:marTop w:val="0"/>
          <w:marBottom w:val="0"/>
          <w:divBdr>
            <w:top w:val="none" w:sz="0" w:space="0" w:color="auto"/>
            <w:left w:val="none" w:sz="0" w:space="0" w:color="auto"/>
            <w:bottom w:val="none" w:sz="0" w:space="0" w:color="auto"/>
            <w:right w:val="none" w:sz="0" w:space="0" w:color="auto"/>
          </w:divBdr>
          <w:divsChild>
            <w:div w:id="260718866">
              <w:marLeft w:val="0"/>
              <w:marRight w:val="0"/>
              <w:marTop w:val="0"/>
              <w:marBottom w:val="0"/>
              <w:divBdr>
                <w:top w:val="none" w:sz="0" w:space="0" w:color="auto"/>
                <w:left w:val="none" w:sz="0" w:space="0" w:color="auto"/>
                <w:bottom w:val="none" w:sz="0" w:space="0" w:color="auto"/>
                <w:right w:val="none" w:sz="0" w:space="0" w:color="auto"/>
              </w:divBdr>
              <w:divsChild>
                <w:div w:id="93089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8815557">
      <w:bodyDiv w:val="1"/>
      <w:marLeft w:val="0"/>
      <w:marRight w:val="0"/>
      <w:marTop w:val="0"/>
      <w:marBottom w:val="0"/>
      <w:divBdr>
        <w:top w:val="none" w:sz="0" w:space="0" w:color="auto"/>
        <w:left w:val="none" w:sz="0" w:space="0" w:color="auto"/>
        <w:bottom w:val="none" w:sz="0" w:space="0" w:color="auto"/>
        <w:right w:val="none" w:sz="0" w:space="0" w:color="auto"/>
      </w:divBdr>
    </w:div>
    <w:div w:id="1790855203">
      <w:bodyDiv w:val="1"/>
      <w:marLeft w:val="0"/>
      <w:marRight w:val="0"/>
      <w:marTop w:val="0"/>
      <w:marBottom w:val="0"/>
      <w:divBdr>
        <w:top w:val="none" w:sz="0" w:space="0" w:color="auto"/>
        <w:left w:val="none" w:sz="0" w:space="0" w:color="auto"/>
        <w:bottom w:val="none" w:sz="0" w:space="0" w:color="auto"/>
        <w:right w:val="none" w:sz="0" w:space="0" w:color="auto"/>
      </w:divBdr>
      <w:divsChild>
        <w:div w:id="1036734546">
          <w:marLeft w:val="0"/>
          <w:marRight w:val="0"/>
          <w:marTop w:val="0"/>
          <w:marBottom w:val="0"/>
          <w:divBdr>
            <w:top w:val="none" w:sz="0" w:space="0" w:color="auto"/>
            <w:left w:val="none" w:sz="0" w:space="0" w:color="auto"/>
            <w:bottom w:val="none" w:sz="0" w:space="0" w:color="auto"/>
            <w:right w:val="none" w:sz="0" w:space="0" w:color="auto"/>
          </w:divBdr>
          <w:divsChild>
            <w:div w:id="1791314667">
              <w:marLeft w:val="0"/>
              <w:marRight w:val="0"/>
              <w:marTop w:val="0"/>
              <w:marBottom w:val="0"/>
              <w:divBdr>
                <w:top w:val="none" w:sz="0" w:space="0" w:color="auto"/>
                <w:left w:val="none" w:sz="0" w:space="0" w:color="auto"/>
                <w:bottom w:val="none" w:sz="0" w:space="0" w:color="auto"/>
                <w:right w:val="none" w:sz="0" w:space="0" w:color="auto"/>
              </w:divBdr>
              <w:divsChild>
                <w:div w:id="152718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178075">
      <w:bodyDiv w:val="1"/>
      <w:marLeft w:val="0"/>
      <w:marRight w:val="0"/>
      <w:marTop w:val="0"/>
      <w:marBottom w:val="0"/>
      <w:divBdr>
        <w:top w:val="none" w:sz="0" w:space="0" w:color="auto"/>
        <w:left w:val="none" w:sz="0" w:space="0" w:color="auto"/>
        <w:bottom w:val="none" w:sz="0" w:space="0" w:color="auto"/>
        <w:right w:val="none" w:sz="0" w:space="0" w:color="auto"/>
      </w:divBdr>
      <w:divsChild>
        <w:div w:id="1210220482">
          <w:marLeft w:val="0"/>
          <w:marRight w:val="0"/>
          <w:marTop w:val="0"/>
          <w:marBottom w:val="0"/>
          <w:divBdr>
            <w:top w:val="none" w:sz="0" w:space="0" w:color="auto"/>
            <w:left w:val="none" w:sz="0" w:space="0" w:color="auto"/>
            <w:bottom w:val="none" w:sz="0" w:space="0" w:color="auto"/>
            <w:right w:val="none" w:sz="0" w:space="0" w:color="auto"/>
          </w:divBdr>
          <w:divsChild>
            <w:div w:id="1240873089">
              <w:marLeft w:val="0"/>
              <w:marRight w:val="0"/>
              <w:marTop w:val="0"/>
              <w:marBottom w:val="0"/>
              <w:divBdr>
                <w:top w:val="none" w:sz="0" w:space="0" w:color="auto"/>
                <w:left w:val="none" w:sz="0" w:space="0" w:color="auto"/>
                <w:bottom w:val="none" w:sz="0" w:space="0" w:color="auto"/>
                <w:right w:val="none" w:sz="0" w:space="0" w:color="auto"/>
              </w:divBdr>
              <w:divsChild>
                <w:div w:id="599801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836359">
      <w:bodyDiv w:val="1"/>
      <w:marLeft w:val="0"/>
      <w:marRight w:val="0"/>
      <w:marTop w:val="0"/>
      <w:marBottom w:val="0"/>
      <w:divBdr>
        <w:top w:val="none" w:sz="0" w:space="0" w:color="auto"/>
        <w:left w:val="none" w:sz="0" w:space="0" w:color="auto"/>
        <w:bottom w:val="none" w:sz="0" w:space="0" w:color="auto"/>
        <w:right w:val="none" w:sz="0" w:space="0" w:color="auto"/>
      </w:divBdr>
      <w:divsChild>
        <w:div w:id="138964886">
          <w:marLeft w:val="0"/>
          <w:marRight w:val="0"/>
          <w:marTop w:val="0"/>
          <w:marBottom w:val="0"/>
          <w:divBdr>
            <w:top w:val="none" w:sz="0" w:space="0" w:color="auto"/>
            <w:left w:val="none" w:sz="0" w:space="0" w:color="auto"/>
            <w:bottom w:val="none" w:sz="0" w:space="0" w:color="auto"/>
            <w:right w:val="none" w:sz="0" w:space="0" w:color="auto"/>
          </w:divBdr>
          <w:divsChild>
            <w:div w:id="446588488">
              <w:marLeft w:val="0"/>
              <w:marRight w:val="0"/>
              <w:marTop w:val="0"/>
              <w:marBottom w:val="0"/>
              <w:divBdr>
                <w:top w:val="none" w:sz="0" w:space="0" w:color="auto"/>
                <w:left w:val="none" w:sz="0" w:space="0" w:color="auto"/>
                <w:bottom w:val="none" w:sz="0" w:space="0" w:color="auto"/>
                <w:right w:val="none" w:sz="0" w:space="0" w:color="auto"/>
              </w:divBdr>
              <w:divsChild>
                <w:div w:id="553396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038440">
      <w:bodyDiv w:val="1"/>
      <w:marLeft w:val="0"/>
      <w:marRight w:val="0"/>
      <w:marTop w:val="0"/>
      <w:marBottom w:val="0"/>
      <w:divBdr>
        <w:top w:val="none" w:sz="0" w:space="0" w:color="auto"/>
        <w:left w:val="none" w:sz="0" w:space="0" w:color="auto"/>
        <w:bottom w:val="none" w:sz="0" w:space="0" w:color="auto"/>
        <w:right w:val="none" w:sz="0" w:space="0" w:color="auto"/>
      </w:divBdr>
      <w:divsChild>
        <w:div w:id="140197381">
          <w:marLeft w:val="0"/>
          <w:marRight w:val="0"/>
          <w:marTop w:val="0"/>
          <w:marBottom w:val="0"/>
          <w:divBdr>
            <w:top w:val="none" w:sz="0" w:space="0" w:color="auto"/>
            <w:left w:val="none" w:sz="0" w:space="0" w:color="auto"/>
            <w:bottom w:val="none" w:sz="0" w:space="0" w:color="auto"/>
            <w:right w:val="none" w:sz="0" w:space="0" w:color="auto"/>
          </w:divBdr>
          <w:divsChild>
            <w:div w:id="1670134451">
              <w:marLeft w:val="0"/>
              <w:marRight w:val="0"/>
              <w:marTop w:val="0"/>
              <w:marBottom w:val="0"/>
              <w:divBdr>
                <w:top w:val="none" w:sz="0" w:space="0" w:color="auto"/>
                <w:left w:val="none" w:sz="0" w:space="0" w:color="auto"/>
                <w:bottom w:val="none" w:sz="0" w:space="0" w:color="auto"/>
                <w:right w:val="none" w:sz="0" w:space="0" w:color="auto"/>
              </w:divBdr>
              <w:divsChild>
                <w:div w:id="235214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809837">
      <w:bodyDiv w:val="1"/>
      <w:marLeft w:val="0"/>
      <w:marRight w:val="0"/>
      <w:marTop w:val="0"/>
      <w:marBottom w:val="0"/>
      <w:divBdr>
        <w:top w:val="none" w:sz="0" w:space="0" w:color="auto"/>
        <w:left w:val="none" w:sz="0" w:space="0" w:color="auto"/>
        <w:bottom w:val="none" w:sz="0" w:space="0" w:color="auto"/>
        <w:right w:val="none" w:sz="0" w:space="0" w:color="auto"/>
      </w:divBdr>
      <w:divsChild>
        <w:div w:id="89744237">
          <w:marLeft w:val="0"/>
          <w:marRight w:val="0"/>
          <w:marTop w:val="0"/>
          <w:marBottom w:val="0"/>
          <w:divBdr>
            <w:top w:val="none" w:sz="0" w:space="0" w:color="auto"/>
            <w:left w:val="none" w:sz="0" w:space="0" w:color="auto"/>
            <w:bottom w:val="none" w:sz="0" w:space="0" w:color="auto"/>
            <w:right w:val="none" w:sz="0" w:space="0" w:color="auto"/>
          </w:divBdr>
          <w:divsChild>
            <w:div w:id="1151795740">
              <w:marLeft w:val="0"/>
              <w:marRight w:val="0"/>
              <w:marTop w:val="0"/>
              <w:marBottom w:val="0"/>
              <w:divBdr>
                <w:top w:val="none" w:sz="0" w:space="0" w:color="auto"/>
                <w:left w:val="none" w:sz="0" w:space="0" w:color="auto"/>
                <w:bottom w:val="none" w:sz="0" w:space="0" w:color="auto"/>
                <w:right w:val="none" w:sz="0" w:space="0" w:color="auto"/>
              </w:divBdr>
              <w:divsChild>
                <w:div w:id="19643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980465">
      <w:bodyDiv w:val="1"/>
      <w:marLeft w:val="0"/>
      <w:marRight w:val="0"/>
      <w:marTop w:val="0"/>
      <w:marBottom w:val="0"/>
      <w:divBdr>
        <w:top w:val="none" w:sz="0" w:space="0" w:color="auto"/>
        <w:left w:val="none" w:sz="0" w:space="0" w:color="auto"/>
        <w:bottom w:val="none" w:sz="0" w:space="0" w:color="auto"/>
        <w:right w:val="none" w:sz="0" w:space="0" w:color="auto"/>
      </w:divBdr>
      <w:divsChild>
        <w:div w:id="389813946">
          <w:marLeft w:val="0"/>
          <w:marRight w:val="0"/>
          <w:marTop w:val="0"/>
          <w:marBottom w:val="0"/>
          <w:divBdr>
            <w:top w:val="none" w:sz="0" w:space="0" w:color="auto"/>
            <w:left w:val="none" w:sz="0" w:space="0" w:color="auto"/>
            <w:bottom w:val="none" w:sz="0" w:space="0" w:color="auto"/>
            <w:right w:val="none" w:sz="0" w:space="0" w:color="auto"/>
          </w:divBdr>
          <w:divsChild>
            <w:div w:id="1574271265">
              <w:marLeft w:val="0"/>
              <w:marRight w:val="0"/>
              <w:marTop w:val="0"/>
              <w:marBottom w:val="0"/>
              <w:divBdr>
                <w:top w:val="none" w:sz="0" w:space="0" w:color="auto"/>
                <w:left w:val="none" w:sz="0" w:space="0" w:color="auto"/>
                <w:bottom w:val="none" w:sz="0" w:space="0" w:color="auto"/>
                <w:right w:val="none" w:sz="0" w:space="0" w:color="auto"/>
              </w:divBdr>
              <w:divsChild>
                <w:div w:id="69928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406412">
      <w:bodyDiv w:val="1"/>
      <w:marLeft w:val="0"/>
      <w:marRight w:val="0"/>
      <w:marTop w:val="0"/>
      <w:marBottom w:val="0"/>
      <w:divBdr>
        <w:top w:val="none" w:sz="0" w:space="0" w:color="auto"/>
        <w:left w:val="none" w:sz="0" w:space="0" w:color="auto"/>
        <w:bottom w:val="none" w:sz="0" w:space="0" w:color="auto"/>
        <w:right w:val="none" w:sz="0" w:space="0" w:color="auto"/>
      </w:divBdr>
      <w:divsChild>
        <w:div w:id="315035552">
          <w:marLeft w:val="0"/>
          <w:marRight w:val="0"/>
          <w:marTop w:val="0"/>
          <w:marBottom w:val="0"/>
          <w:divBdr>
            <w:top w:val="none" w:sz="0" w:space="0" w:color="auto"/>
            <w:left w:val="none" w:sz="0" w:space="0" w:color="auto"/>
            <w:bottom w:val="none" w:sz="0" w:space="0" w:color="auto"/>
            <w:right w:val="none" w:sz="0" w:space="0" w:color="auto"/>
          </w:divBdr>
          <w:divsChild>
            <w:div w:id="1063143273">
              <w:marLeft w:val="0"/>
              <w:marRight w:val="0"/>
              <w:marTop w:val="0"/>
              <w:marBottom w:val="0"/>
              <w:divBdr>
                <w:top w:val="none" w:sz="0" w:space="0" w:color="auto"/>
                <w:left w:val="none" w:sz="0" w:space="0" w:color="auto"/>
                <w:bottom w:val="none" w:sz="0" w:space="0" w:color="auto"/>
                <w:right w:val="none" w:sz="0" w:space="0" w:color="auto"/>
              </w:divBdr>
              <w:divsChild>
                <w:div w:id="1435440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149901">
      <w:bodyDiv w:val="1"/>
      <w:marLeft w:val="0"/>
      <w:marRight w:val="0"/>
      <w:marTop w:val="0"/>
      <w:marBottom w:val="0"/>
      <w:divBdr>
        <w:top w:val="none" w:sz="0" w:space="0" w:color="auto"/>
        <w:left w:val="none" w:sz="0" w:space="0" w:color="auto"/>
        <w:bottom w:val="none" w:sz="0" w:space="0" w:color="auto"/>
        <w:right w:val="none" w:sz="0" w:space="0" w:color="auto"/>
      </w:divBdr>
    </w:div>
    <w:div w:id="1834026144">
      <w:bodyDiv w:val="1"/>
      <w:marLeft w:val="0"/>
      <w:marRight w:val="0"/>
      <w:marTop w:val="0"/>
      <w:marBottom w:val="0"/>
      <w:divBdr>
        <w:top w:val="none" w:sz="0" w:space="0" w:color="auto"/>
        <w:left w:val="none" w:sz="0" w:space="0" w:color="auto"/>
        <w:bottom w:val="none" w:sz="0" w:space="0" w:color="auto"/>
        <w:right w:val="none" w:sz="0" w:space="0" w:color="auto"/>
      </w:divBdr>
      <w:divsChild>
        <w:div w:id="887032899">
          <w:marLeft w:val="0"/>
          <w:marRight w:val="0"/>
          <w:marTop w:val="0"/>
          <w:marBottom w:val="0"/>
          <w:divBdr>
            <w:top w:val="none" w:sz="0" w:space="0" w:color="auto"/>
            <w:left w:val="none" w:sz="0" w:space="0" w:color="auto"/>
            <w:bottom w:val="none" w:sz="0" w:space="0" w:color="auto"/>
            <w:right w:val="none" w:sz="0" w:space="0" w:color="auto"/>
          </w:divBdr>
          <w:divsChild>
            <w:div w:id="1850177612">
              <w:marLeft w:val="0"/>
              <w:marRight w:val="0"/>
              <w:marTop w:val="0"/>
              <w:marBottom w:val="0"/>
              <w:divBdr>
                <w:top w:val="none" w:sz="0" w:space="0" w:color="auto"/>
                <w:left w:val="none" w:sz="0" w:space="0" w:color="auto"/>
                <w:bottom w:val="none" w:sz="0" w:space="0" w:color="auto"/>
                <w:right w:val="none" w:sz="0" w:space="0" w:color="auto"/>
              </w:divBdr>
              <w:divsChild>
                <w:div w:id="2012028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4448871">
      <w:bodyDiv w:val="1"/>
      <w:marLeft w:val="0"/>
      <w:marRight w:val="0"/>
      <w:marTop w:val="0"/>
      <w:marBottom w:val="0"/>
      <w:divBdr>
        <w:top w:val="none" w:sz="0" w:space="0" w:color="auto"/>
        <w:left w:val="none" w:sz="0" w:space="0" w:color="auto"/>
        <w:bottom w:val="none" w:sz="0" w:space="0" w:color="auto"/>
        <w:right w:val="none" w:sz="0" w:space="0" w:color="auto"/>
      </w:divBdr>
    </w:div>
    <w:div w:id="1837500219">
      <w:bodyDiv w:val="1"/>
      <w:marLeft w:val="0"/>
      <w:marRight w:val="0"/>
      <w:marTop w:val="0"/>
      <w:marBottom w:val="0"/>
      <w:divBdr>
        <w:top w:val="none" w:sz="0" w:space="0" w:color="auto"/>
        <w:left w:val="none" w:sz="0" w:space="0" w:color="auto"/>
        <w:bottom w:val="none" w:sz="0" w:space="0" w:color="auto"/>
        <w:right w:val="none" w:sz="0" w:space="0" w:color="auto"/>
      </w:divBdr>
    </w:div>
    <w:div w:id="1840849965">
      <w:bodyDiv w:val="1"/>
      <w:marLeft w:val="0"/>
      <w:marRight w:val="0"/>
      <w:marTop w:val="0"/>
      <w:marBottom w:val="0"/>
      <w:divBdr>
        <w:top w:val="none" w:sz="0" w:space="0" w:color="auto"/>
        <w:left w:val="none" w:sz="0" w:space="0" w:color="auto"/>
        <w:bottom w:val="none" w:sz="0" w:space="0" w:color="auto"/>
        <w:right w:val="none" w:sz="0" w:space="0" w:color="auto"/>
      </w:divBdr>
      <w:divsChild>
        <w:div w:id="456994869">
          <w:marLeft w:val="0"/>
          <w:marRight w:val="0"/>
          <w:marTop w:val="0"/>
          <w:marBottom w:val="0"/>
          <w:divBdr>
            <w:top w:val="none" w:sz="0" w:space="0" w:color="auto"/>
            <w:left w:val="none" w:sz="0" w:space="0" w:color="auto"/>
            <w:bottom w:val="none" w:sz="0" w:space="0" w:color="auto"/>
            <w:right w:val="none" w:sz="0" w:space="0" w:color="auto"/>
          </w:divBdr>
          <w:divsChild>
            <w:div w:id="1579635852">
              <w:marLeft w:val="0"/>
              <w:marRight w:val="0"/>
              <w:marTop w:val="0"/>
              <w:marBottom w:val="0"/>
              <w:divBdr>
                <w:top w:val="none" w:sz="0" w:space="0" w:color="auto"/>
                <w:left w:val="none" w:sz="0" w:space="0" w:color="auto"/>
                <w:bottom w:val="none" w:sz="0" w:space="0" w:color="auto"/>
                <w:right w:val="none" w:sz="0" w:space="0" w:color="auto"/>
              </w:divBdr>
              <w:divsChild>
                <w:div w:id="149293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045615">
      <w:bodyDiv w:val="1"/>
      <w:marLeft w:val="0"/>
      <w:marRight w:val="0"/>
      <w:marTop w:val="0"/>
      <w:marBottom w:val="0"/>
      <w:divBdr>
        <w:top w:val="none" w:sz="0" w:space="0" w:color="auto"/>
        <w:left w:val="none" w:sz="0" w:space="0" w:color="auto"/>
        <w:bottom w:val="none" w:sz="0" w:space="0" w:color="auto"/>
        <w:right w:val="none" w:sz="0" w:space="0" w:color="auto"/>
      </w:divBdr>
      <w:divsChild>
        <w:div w:id="227811336">
          <w:marLeft w:val="0"/>
          <w:marRight w:val="0"/>
          <w:marTop w:val="0"/>
          <w:marBottom w:val="0"/>
          <w:divBdr>
            <w:top w:val="none" w:sz="0" w:space="0" w:color="auto"/>
            <w:left w:val="none" w:sz="0" w:space="0" w:color="auto"/>
            <w:bottom w:val="none" w:sz="0" w:space="0" w:color="auto"/>
            <w:right w:val="none" w:sz="0" w:space="0" w:color="auto"/>
          </w:divBdr>
          <w:divsChild>
            <w:div w:id="251158558">
              <w:marLeft w:val="0"/>
              <w:marRight w:val="0"/>
              <w:marTop w:val="0"/>
              <w:marBottom w:val="0"/>
              <w:divBdr>
                <w:top w:val="none" w:sz="0" w:space="0" w:color="auto"/>
                <w:left w:val="none" w:sz="0" w:space="0" w:color="auto"/>
                <w:bottom w:val="none" w:sz="0" w:space="0" w:color="auto"/>
                <w:right w:val="none" w:sz="0" w:space="0" w:color="auto"/>
              </w:divBdr>
              <w:divsChild>
                <w:div w:id="88290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128846">
      <w:bodyDiv w:val="1"/>
      <w:marLeft w:val="0"/>
      <w:marRight w:val="0"/>
      <w:marTop w:val="0"/>
      <w:marBottom w:val="0"/>
      <w:divBdr>
        <w:top w:val="none" w:sz="0" w:space="0" w:color="auto"/>
        <w:left w:val="none" w:sz="0" w:space="0" w:color="auto"/>
        <w:bottom w:val="none" w:sz="0" w:space="0" w:color="auto"/>
        <w:right w:val="none" w:sz="0" w:space="0" w:color="auto"/>
      </w:divBdr>
    </w:div>
    <w:div w:id="1861582605">
      <w:bodyDiv w:val="1"/>
      <w:marLeft w:val="0"/>
      <w:marRight w:val="0"/>
      <w:marTop w:val="0"/>
      <w:marBottom w:val="0"/>
      <w:divBdr>
        <w:top w:val="none" w:sz="0" w:space="0" w:color="auto"/>
        <w:left w:val="none" w:sz="0" w:space="0" w:color="auto"/>
        <w:bottom w:val="none" w:sz="0" w:space="0" w:color="auto"/>
        <w:right w:val="none" w:sz="0" w:space="0" w:color="auto"/>
      </w:divBdr>
      <w:divsChild>
        <w:div w:id="1382823119">
          <w:marLeft w:val="0"/>
          <w:marRight w:val="0"/>
          <w:marTop w:val="0"/>
          <w:marBottom w:val="0"/>
          <w:divBdr>
            <w:top w:val="none" w:sz="0" w:space="0" w:color="auto"/>
            <w:left w:val="none" w:sz="0" w:space="0" w:color="auto"/>
            <w:bottom w:val="none" w:sz="0" w:space="0" w:color="auto"/>
            <w:right w:val="none" w:sz="0" w:space="0" w:color="auto"/>
          </w:divBdr>
          <w:divsChild>
            <w:div w:id="2057465983">
              <w:marLeft w:val="0"/>
              <w:marRight w:val="0"/>
              <w:marTop w:val="0"/>
              <w:marBottom w:val="0"/>
              <w:divBdr>
                <w:top w:val="none" w:sz="0" w:space="0" w:color="auto"/>
                <w:left w:val="none" w:sz="0" w:space="0" w:color="auto"/>
                <w:bottom w:val="none" w:sz="0" w:space="0" w:color="auto"/>
                <w:right w:val="none" w:sz="0" w:space="0" w:color="auto"/>
              </w:divBdr>
              <w:divsChild>
                <w:div w:id="1766654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222378">
      <w:bodyDiv w:val="1"/>
      <w:marLeft w:val="0"/>
      <w:marRight w:val="0"/>
      <w:marTop w:val="0"/>
      <w:marBottom w:val="0"/>
      <w:divBdr>
        <w:top w:val="none" w:sz="0" w:space="0" w:color="auto"/>
        <w:left w:val="none" w:sz="0" w:space="0" w:color="auto"/>
        <w:bottom w:val="none" w:sz="0" w:space="0" w:color="auto"/>
        <w:right w:val="none" w:sz="0" w:space="0" w:color="auto"/>
      </w:divBdr>
    </w:div>
    <w:div w:id="1869369873">
      <w:bodyDiv w:val="1"/>
      <w:marLeft w:val="0"/>
      <w:marRight w:val="0"/>
      <w:marTop w:val="0"/>
      <w:marBottom w:val="0"/>
      <w:divBdr>
        <w:top w:val="none" w:sz="0" w:space="0" w:color="auto"/>
        <w:left w:val="none" w:sz="0" w:space="0" w:color="auto"/>
        <w:bottom w:val="none" w:sz="0" w:space="0" w:color="auto"/>
        <w:right w:val="none" w:sz="0" w:space="0" w:color="auto"/>
      </w:divBdr>
      <w:divsChild>
        <w:div w:id="331029192">
          <w:marLeft w:val="0"/>
          <w:marRight w:val="0"/>
          <w:marTop w:val="0"/>
          <w:marBottom w:val="0"/>
          <w:divBdr>
            <w:top w:val="none" w:sz="0" w:space="0" w:color="auto"/>
            <w:left w:val="none" w:sz="0" w:space="0" w:color="auto"/>
            <w:bottom w:val="none" w:sz="0" w:space="0" w:color="auto"/>
            <w:right w:val="none" w:sz="0" w:space="0" w:color="auto"/>
          </w:divBdr>
          <w:divsChild>
            <w:div w:id="459764588">
              <w:marLeft w:val="0"/>
              <w:marRight w:val="0"/>
              <w:marTop w:val="0"/>
              <w:marBottom w:val="0"/>
              <w:divBdr>
                <w:top w:val="none" w:sz="0" w:space="0" w:color="auto"/>
                <w:left w:val="none" w:sz="0" w:space="0" w:color="auto"/>
                <w:bottom w:val="none" w:sz="0" w:space="0" w:color="auto"/>
                <w:right w:val="none" w:sz="0" w:space="0" w:color="auto"/>
              </w:divBdr>
              <w:divsChild>
                <w:div w:id="1164122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759259">
      <w:bodyDiv w:val="1"/>
      <w:marLeft w:val="0"/>
      <w:marRight w:val="0"/>
      <w:marTop w:val="0"/>
      <w:marBottom w:val="0"/>
      <w:divBdr>
        <w:top w:val="none" w:sz="0" w:space="0" w:color="auto"/>
        <w:left w:val="none" w:sz="0" w:space="0" w:color="auto"/>
        <w:bottom w:val="none" w:sz="0" w:space="0" w:color="auto"/>
        <w:right w:val="none" w:sz="0" w:space="0" w:color="auto"/>
      </w:divBdr>
    </w:div>
    <w:div w:id="1885678627">
      <w:bodyDiv w:val="1"/>
      <w:marLeft w:val="0"/>
      <w:marRight w:val="0"/>
      <w:marTop w:val="0"/>
      <w:marBottom w:val="0"/>
      <w:divBdr>
        <w:top w:val="none" w:sz="0" w:space="0" w:color="auto"/>
        <w:left w:val="none" w:sz="0" w:space="0" w:color="auto"/>
        <w:bottom w:val="none" w:sz="0" w:space="0" w:color="auto"/>
        <w:right w:val="none" w:sz="0" w:space="0" w:color="auto"/>
      </w:divBdr>
      <w:divsChild>
        <w:div w:id="1988656910">
          <w:marLeft w:val="0"/>
          <w:marRight w:val="0"/>
          <w:marTop w:val="0"/>
          <w:marBottom w:val="0"/>
          <w:divBdr>
            <w:top w:val="none" w:sz="0" w:space="0" w:color="auto"/>
            <w:left w:val="none" w:sz="0" w:space="0" w:color="auto"/>
            <w:bottom w:val="none" w:sz="0" w:space="0" w:color="auto"/>
            <w:right w:val="none" w:sz="0" w:space="0" w:color="auto"/>
          </w:divBdr>
          <w:divsChild>
            <w:div w:id="897516924">
              <w:marLeft w:val="0"/>
              <w:marRight w:val="0"/>
              <w:marTop w:val="0"/>
              <w:marBottom w:val="0"/>
              <w:divBdr>
                <w:top w:val="none" w:sz="0" w:space="0" w:color="auto"/>
                <w:left w:val="none" w:sz="0" w:space="0" w:color="auto"/>
                <w:bottom w:val="none" w:sz="0" w:space="0" w:color="auto"/>
                <w:right w:val="none" w:sz="0" w:space="0" w:color="auto"/>
              </w:divBdr>
              <w:divsChild>
                <w:div w:id="1478188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8492683">
      <w:bodyDiv w:val="1"/>
      <w:marLeft w:val="0"/>
      <w:marRight w:val="0"/>
      <w:marTop w:val="0"/>
      <w:marBottom w:val="0"/>
      <w:divBdr>
        <w:top w:val="none" w:sz="0" w:space="0" w:color="auto"/>
        <w:left w:val="none" w:sz="0" w:space="0" w:color="auto"/>
        <w:bottom w:val="none" w:sz="0" w:space="0" w:color="auto"/>
        <w:right w:val="none" w:sz="0" w:space="0" w:color="auto"/>
      </w:divBdr>
    </w:div>
    <w:div w:id="1891381958">
      <w:bodyDiv w:val="1"/>
      <w:marLeft w:val="0"/>
      <w:marRight w:val="0"/>
      <w:marTop w:val="0"/>
      <w:marBottom w:val="0"/>
      <w:divBdr>
        <w:top w:val="none" w:sz="0" w:space="0" w:color="auto"/>
        <w:left w:val="none" w:sz="0" w:space="0" w:color="auto"/>
        <w:bottom w:val="none" w:sz="0" w:space="0" w:color="auto"/>
        <w:right w:val="none" w:sz="0" w:space="0" w:color="auto"/>
      </w:divBdr>
      <w:divsChild>
        <w:div w:id="1012298139">
          <w:marLeft w:val="0"/>
          <w:marRight w:val="0"/>
          <w:marTop w:val="0"/>
          <w:marBottom w:val="0"/>
          <w:divBdr>
            <w:top w:val="none" w:sz="0" w:space="0" w:color="auto"/>
            <w:left w:val="none" w:sz="0" w:space="0" w:color="auto"/>
            <w:bottom w:val="none" w:sz="0" w:space="0" w:color="auto"/>
            <w:right w:val="none" w:sz="0" w:space="0" w:color="auto"/>
          </w:divBdr>
          <w:divsChild>
            <w:div w:id="780954997">
              <w:marLeft w:val="0"/>
              <w:marRight w:val="0"/>
              <w:marTop w:val="0"/>
              <w:marBottom w:val="0"/>
              <w:divBdr>
                <w:top w:val="none" w:sz="0" w:space="0" w:color="auto"/>
                <w:left w:val="none" w:sz="0" w:space="0" w:color="auto"/>
                <w:bottom w:val="none" w:sz="0" w:space="0" w:color="auto"/>
                <w:right w:val="none" w:sz="0" w:space="0" w:color="auto"/>
              </w:divBdr>
              <w:divsChild>
                <w:div w:id="44434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4150844">
      <w:bodyDiv w:val="1"/>
      <w:marLeft w:val="0"/>
      <w:marRight w:val="0"/>
      <w:marTop w:val="0"/>
      <w:marBottom w:val="0"/>
      <w:divBdr>
        <w:top w:val="none" w:sz="0" w:space="0" w:color="auto"/>
        <w:left w:val="none" w:sz="0" w:space="0" w:color="auto"/>
        <w:bottom w:val="none" w:sz="0" w:space="0" w:color="auto"/>
        <w:right w:val="none" w:sz="0" w:space="0" w:color="auto"/>
      </w:divBdr>
    </w:div>
    <w:div w:id="1895192836">
      <w:bodyDiv w:val="1"/>
      <w:marLeft w:val="0"/>
      <w:marRight w:val="0"/>
      <w:marTop w:val="0"/>
      <w:marBottom w:val="0"/>
      <w:divBdr>
        <w:top w:val="none" w:sz="0" w:space="0" w:color="auto"/>
        <w:left w:val="none" w:sz="0" w:space="0" w:color="auto"/>
        <w:bottom w:val="none" w:sz="0" w:space="0" w:color="auto"/>
        <w:right w:val="none" w:sz="0" w:space="0" w:color="auto"/>
      </w:divBdr>
    </w:div>
    <w:div w:id="1905337982">
      <w:bodyDiv w:val="1"/>
      <w:marLeft w:val="0"/>
      <w:marRight w:val="0"/>
      <w:marTop w:val="0"/>
      <w:marBottom w:val="0"/>
      <w:divBdr>
        <w:top w:val="none" w:sz="0" w:space="0" w:color="auto"/>
        <w:left w:val="none" w:sz="0" w:space="0" w:color="auto"/>
        <w:bottom w:val="none" w:sz="0" w:space="0" w:color="auto"/>
        <w:right w:val="none" w:sz="0" w:space="0" w:color="auto"/>
      </w:divBdr>
    </w:div>
    <w:div w:id="1908686884">
      <w:bodyDiv w:val="1"/>
      <w:marLeft w:val="0"/>
      <w:marRight w:val="0"/>
      <w:marTop w:val="0"/>
      <w:marBottom w:val="0"/>
      <w:divBdr>
        <w:top w:val="none" w:sz="0" w:space="0" w:color="auto"/>
        <w:left w:val="none" w:sz="0" w:space="0" w:color="auto"/>
        <w:bottom w:val="none" w:sz="0" w:space="0" w:color="auto"/>
        <w:right w:val="none" w:sz="0" w:space="0" w:color="auto"/>
      </w:divBdr>
      <w:divsChild>
        <w:div w:id="1036932512">
          <w:marLeft w:val="0"/>
          <w:marRight w:val="0"/>
          <w:marTop w:val="0"/>
          <w:marBottom w:val="0"/>
          <w:divBdr>
            <w:top w:val="none" w:sz="0" w:space="0" w:color="auto"/>
            <w:left w:val="none" w:sz="0" w:space="0" w:color="auto"/>
            <w:bottom w:val="none" w:sz="0" w:space="0" w:color="auto"/>
            <w:right w:val="none" w:sz="0" w:space="0" w:color="auto"/>
          </w:divBdr>
          <w:divsChild>
            <w:div w:id="949891714">
              <w:marLeft w:val="0"/>
              <w:marRight w:val="0"/>
              <w:marTop w:val="0"/>
              <w:marBottom w:val="0"/>
              <w:divBdr>
                <w:top w:val="none" w:sz="0" w:space="0" w:color="auto"/>
                <w:left w:val="none" w:sz="0" w:space="0" w:color="auto"/>
                <w:bottom w:val="none" w:sz="0" w:space="0" w:color="auto"/>
                <w:right w:val="none" w:sz="0" w:space="0" w:color="auto"/>
              </w:divBdr>
              <w:divsChild>
                <w:div w:id="2030987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122042">
      <w:bodyDiv w:val="1"/>
      <w:marLeft w:val="0"/>
      <w:marRight w:val="0"/>
      <w:marTop w:val="0"/>
      <w:marBottom w:val="0"/>
      <w:divBdr>
        <w:top w:val="none" w:sz="0" w:space="0" w:color="auto"/>
        <w:left w:val="none" w:sz="0" w:space="0" w:color="auto"/>
        <w:bottom w:val="none" w:sz="0" w:space="0" w:color="auto"/>
        <w:right w:val="none" w:sz="0" w:space="0" w:color="auto"/>
      </w:divBdr>
    </w:div>
    <w:div w:id="1927180980">
      <w:bodyDiv w:val="1"/>
      <w:marLeft w:val="0"/>
      <w:marRight w:val="0"/>
      <w:marTop w:val="0"/>
      <w:marBottom w:val="0"/>
      <w:divBdr>
        <w:top w:val="none" w:sz="0" w:space="0" w:color="auto"/>
        <w:left w:val="none" w:sz="0" w:space="0" w:color="auto"/>
        <w:bottom w:val="none" w:sz="0" w:space="0" w:color="auto"/>
        <w:right w:val="none" w:sz="0" w:space="0" w:color="auto"/>
      </w:divBdr>
      <w:divsChild>
        <w:div w:id="1957590694">
          <w:marLeft w:val="0"/>
          <w:marRight w:val="0"/>
          <w:marTop w:val="0"/>
          <w:marBottom w:val="0"/>
          <w:divBdr>
            <w:top w:val="none" w:sz="0" w:space="0" w:color="auto"/>
            <w:left w:val="none" w:sz="0" w:space="0" w:color="auto"/>
            <w:bottom w:val="none" w:sz="0" w:space="0" w:color="auto"/>
            <w:right w:val="none" w:sz="0" w:space="0" w:color="auto"/>
          </w:divBdr>
          <w:divsChild>
            <w:div w:id="867528958">
              <w:marLeft w:val="0"/>
              <w:marRight w:val="0"/>
              <w:marTop w:val="0"/>
              <w:marBottom w:val="0"/>
              <w:divBdr>
                <w:top w:val="none" w:sz="0" w:space="0" w:color="auto"/>
                <w:left w:val="none" w:sz="0" w:space="0" w:color="auto"/>
                <w:bottom w:val="none" w:sz="0" w:space="0" w:color="auto"/>
                <w:right w:val="none" w:sz="0" w:space="0" w:color="auto"/>
              </w:divBdr>
              <w:divsChild>
                <w:div w:id="1365867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809404">
      <w:bodyDiv w:val="1"/>
      <w:marLeft w:val="0"/>
      <w:marRight w:val="0"/>
      <w:marTop w:val="0"/>
      <w:marBottom w:val="0"/>
      <w:divBdr>
        <w:top w:val="none" w:sz="0" w:space="0" w:color="auto"/>
        <w:left w:val="none" w:sz="0" w:space="0" w:color="auto"/>
        <w:bottom w:val="none" w:sz="0" w:space="0" w:color="auto"/>
        <w:right w:val="none" w:sz="0" w:space="0" w:color="auto"/>
      </w:divBdr>
      <w:divsChild>
        <w:div w:id="79298736">
          <w:marLeft w:val="0"/>
          <w:marRight w:val="0"/>
          <w:marTop w:val="0"/>
          <w:marBottom w:val="0"/>
          <w:divBdr>
            <w:top w:val="none" w:sz="0" w:space="0" w:color="auto"/>
            <w:left w:val="none" w:sz="0" w:space="0" w:color="auto"/>
            <w:bottom w:val="none" w:sz="0" w:space="0" w:color="auto"/>
            <w:right w:val="none" w:sz="0" w:space="0" w:color="auto"/>
          </w:divBdr>
          <w:divsChild>
            <w:div w:id="1317806906">
              <w:marLeft w:val="0"/>
              <w:marRight w:val="0"/>
              <w:marTop w:val="0"/>
              <w:marBottom w:val="0"/>
              <w:divBdr>
                <w:top w:val="none" w:sz="0" w:space="0" w:color="auto"/>
                <w:left w:val="none" w:sz="0" w:space="0" w:color="auto"/>
                <w:bottom w:val="none" w:sz="0" w:space="0" w:color="auto"/>
                <w:right w:val="none" w:sz="0" w:space="0" w:color="auto"/>
              </w:divBdr>
              <w:divsChild>
                <w:div w:id="113050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384625">
      <w:bodyDiv w:val="1"/>
      <w:marLeft w:val="0"/>
      <w:marRight w:val="0"/>
      <w:marTop w:val="0"/>
      <w:marBottom w:val="0"/>
      <w:divBdr>
        <w:top w:val="none" w:sz="0" w:space="0" w:color="auto"/>
        <w:left w:val="none" w:sz="0" w:space="0" w:color="auto"/>
        <w:bottom w:val="none" w:sz="0" w:space="0" w:color="auto"/>
        <w:right w:val="none" w:sz="0" w:space="0" w:color="auto"/>
      </w:divBdr>
    </w:div>
    <w:div w:id="1930894523">
      <w:bodyDiv w:val="1"/>
      <w:marLeft w:val="0"/>
      <w:marRight w:val="0"/>
      <w:marTop w:val="0"/>
      <w:marBottom w:val="0"/>
      <w:divBdr>
        <w:top w:val="none" w:sz="0" w:space="0" w:color="auto"/>
        <w:left w:val="none" w:sz="0" w:space="0" w:color="auto"/>
        <w:bottom w:val="none" w:sz="0" w:space="0" w:color="auto"/>
        <w:right w:val="none" w:sz="0" w:space="0" w:color="auto"/>
      </w:divBdr>
      <w:divsChild>
        <w:div w:id="1985356261">
          <w:marLeft w:val="0"/>
          <w:marRight w:val="0"/>
          <w:marTop w:val="0"/>
          <w:marBottom w:val="0"/>
          <w:divBdr>
            <w:top w:val="none" w:sz="0" w:space="0" w:color="auto"/>
            <w:left w:val="none" w:sz="0" w:space="0" w:color="auto"/>
            <w:bottom w:val="none" w:sz="0" w:space="0" w:color="auto"/>
            <w:right w:val="none" w:sz="0" w:space="0" w:color="auto"/>
          </w:divBdr>
          <w:divsChild>
            <w:div w:id="1358308104">
              <w:marLeft w:val="0"/>
              <w:marRight w:val="0"/>
              <w:marTop w:val="0"/>
              <w:marBottom w:val="0"/>
              <w:divBdr>
                <w:top w:val="none" w:sz="0" w:space="0" w:color="auto"/>
                <w:left w:val="none" w:sz="0" w:space="0" w:color="auto"/>
                <w:bottom w:val="none" w:sz="0" w:space="0" w:color="auto"/>
                <w:right w:val="none" w:sz="0" w:space="0" w:color="auto"/>
              </w:divBdr>
              <w:divsChild>
                <w:div w:id="116802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812956">
      <w:bodyDiv w:val="1"/>
      <w:marLeft w:val="0"/>
      <w:marRight w:val="0"/>
      <w:marTop w:val="0"/>
      <w:marBottom w:val="0"/>
      <w:divBdr>
        <w:top w:val="none" w:sz="0" w:space="0" w:color="auto"/>
        <w:left w:val="none" w:sz="0" w:space="0" w:color="auto"/>
        <w:bottom w:val="none" w:sz="0" w:space="0" w:color="auto"/>
        <w:right w:val="none" w:sz="0" w:space="0" w:color="auto"/>
      </w:divBdr>
      <w:divsChild>
        <w:div w:id="1739666959">
          <w:marLeft w:val="0"/>
          <w:marRight w:val="0"/>
          <w:marTop w:val="0"/>
          <w:marBottom w:val="0"/>
          <w:divBdr>
            <w:top w:val="none" w:sz="0" w:space="0" w:color="auto"/>
            <w:left w:val="none" w:sz="0" w:space="0" w:color="auto"/>
            <w:bottom w:val="none" w:sz="0" w:space="0" w:color="auto"/>
            <w:right w:val="none" w:sz="0" w:space="0" w:color="auto"/>
          </w:divBdr>
          <w:divsChild>
            <w:div w:id="1176338283">
              <w:marLeft w:val="0"/>
              <w:marRight w:val="0"/>
              <w:marTop w:val="0"/>
              <w:marBottom w:val="0"/>
              <w:divBdr>
                <w:top w:val="none" w:sz="0" w:space="0" w:color="auto"/>
                <w:left w:val="none" w:sz="0" w:space="0" w:color="auto"/>
                <w:bottom w:val="none" w:sz="0" w:space="0" w:color="auto"/>
                <w:right w:val="none" w:sz="0" w:space="0" w:color="auto"/>
              </w:divBdr>
              <w:divsChild>
                <w:div w:id="1501844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930035">
      <w:bodyDiv w:val="1"/>
      <w:marLeft w:val="0"/>
      <w:marRight w:val="0"/>
      <w:marTop w:val="0"/>
      <w:marBottom w:val="0"/>
      <w:divBdr>
        <w:top w:val="none" w:sz="0" w:space="0" w:color="auto"/>
        <w:left w:val="none" w:sz="0" w:space="0" w:color="auto"/>
        <w:bottom w:val="none" w:sz="0" w:space="0" w:color="auto"/>
        <w:right w:val="none" w:sz="0" w:space="0" w:color="auto"/>
      </w:divBdr>
      <w:divsChild>
        <w:div w:id="1891188630">
          <w:marLeft w:val="0"/>
          <w:marRight w:val="0"/>
          <w:marTop w:val="0"/>
          <w:marBottom w:val="0"/>
          <w:divBdr>
            <w:top w:val="none" w:sz="0" w:space="0" w:color="auto"/>
            <w:left w:val="none" w:sz="0" w:space="0" w:color="auto"/>
            <w:bottom w:val="none" w:sz="0" w:space="0" w:color="auto"/>
            <w:right w:val="none" w:sz="0" w:space="0" w:color="auto"/>
          </w:divBdr>
          <w:divsChild>
            <w:div w:id="1766614109">
              <w:marLeft w:val="0"/>
              <w:marRight w:val="0"/>
              <w:marTop w:val="0"/>
              <w:marBottom w:val="0"/>
              <w:divBdr>
                <w:top w:val="none" w:sz="0" w:space="0" w:color="auto"/>
                <w:left w:val="none" w:sz="0" w:space="0" w:color="auto"/>
                <w:bottom w:val="none" w:sz="0" w:space="0" w:color="auto"/>
                <w:right w:val="none" w:sz="0" w:space="0" w:color="auto"/>
              </w:divBdr>
              <w:divsChild>
                <w:div w:id="1295406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715150">
      <w:bodyDiv w:val="1"/>
      <w:marLeft w:val="0"/>
      <w:marRight w:val="0"/>
      <w:marTop w:val="0"/>
      <w:marBottom w:val="0"/>
      <w:divBdr>
        <w:top w:val="none" w:sz="0" w:space="0" w:color="auto"/>
        <w:left w:val="none" w:sz="0" w:space="0" w:color="auto"/>
        <w:bottom w:val="none" w:sz="0" w:space="0" w:color="auto"/>
        <w:right w:val="none" w:sz="0" w:space="0" w:color="auto"/>
      </w:divBdr>
    </w:div>
    <w:div w:id="1939411143">
      <w:bodyDiv w:val="1"/>
      <w:marLeft w:val="0"/>
      <w:marRight w:val="0"/>
      <w:marTop w:val="0"/>
      <w:marBottom w:val="0"/>
      <w:divBdr>
        <w:top w:val="none" w:sz="0" w:space="0" w:color="auto"/>
        <w:left w:val="none" w:sz="0" w:space="0" w:color="auto"/>
        <w:bottom w:val="none" w:sz="0" w:space="0" w:color="auto"/>
        <w:right w:val="none" w:sz="0" w:space="0" w:color="auto"/>
      </w:divBdr>
    </w:div>
    <w:div w:id="1942834743">
      <w:bodyDiv w:val="1"/>
      <w:marLeft w:val="0"/>
      <w:marRight w:val="0"/>
      <w:marTop w:val="0"/>
      <w:marBottom w:val="0"/>
      <w:divBdr>
        <w:top w:val="none" w:sz="0" w:space="0" w:color="auto"/>
        <w:left w:val="none" w:sz="0" w:space="0" w:color="auto"/>
        <w:bottom w:val="none" w:sz="0" w:space="0" w:color="auto"/>
        <w:right w:val="none" w:sz="0" w:space="0" w:color="auto"/>
      </w:divBdr>
      <w:divsChild>
        <w:div w:id="1225221747">
          <w:marLeft w:val="0"/>
          <w:marRight w:val="0"/>
          <w:marTop w:val="0"/>
          <w:marBottom w:val="0"/>
          <w:divBdr>
            <w:top w:val="none" w:sz="0" w:space="0" w:color="auto"/>
            <w:left w:val="none" w:sz="0" w:space="0" w:color="auto"/>
            <w:bottom w:val="none" w:sz="0" w:space="0" w:color="auto"/>
            <w:right w:val="none" w:sz="0" w:space="0" w:color="auto"/>
          </w:divBdr>
          <w:divsChild>
            <w:div w:id="1019352404">
              <w:marLeft w:val="0"/>
              <w:marRight w:val="0"/>
              <w:marTop w:val="0"/>
              <w:marBottom w:val="0"/>
              <w:divBdr>
                <w:top w:val="none" w:sz="0" w:space="0" w:color="auto"/>
                <w:left w:val="none" w:sz="0" w:space="0" w:color="auto"/>
                <w:bottom w:val="none" w:sz="0" w:space="0" w:color="auto"/>
                <w:right w:val="none" w:sz="0" w:space="0" w:color="auto"/>
              </w:divBdr>
              <w:divsChild>
                <w:div w:id="73554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8583199">
      <w:bodyDiv w:val="1"/>
      <w:marLeft w:val="0"/>
      <w:marRight w:val="0"/>
      <w:marTop w:val="0"/>
      <w:marBottom w:val="0"/>
      <w:divBdr>
        <w:top w:val="none" w:sz="0" w:space="0" w:color="auto"/>
        <w:left w:val="none" w:sz="0" w:space="0" w:color="auto"/>
        <w:bottom w:val="none" w:sz="0" w:space="0" w:color="auto"/>
        <w:right w:val="none" w:sz="0" w:space="0" w:color="auto"/>
      </w:divBdr>
    </w:div>
    <w:div w:id="1949266665">
      <w:bodyDiv w:val="1"/>
      <w:marLeft w:val="0"/>
      <w:marRight w:val="0"/>
      <w:marTop w:val="0"/>
      <w:marBottom w:val="0"/>
      <w:divBdr>
        <w:top w:val="none" w:sz="0" w:space="0" w:color="auto"/>
        <w:left w:val="none" w:sz="0" w:space="0" w:color="auto"/>
        <w:bottom w:val="none" w:sz="0" w:space="0" w:color="auto"/>
        <w:right w:val="none" w:sz="0" w:space="0" w:color="auto"/>
      </w:divBdr>
    </w:div>
    <w:div w:id="1952936821">
      <w:bodyDiv w:val="1"/>
      <w:marLeft w:val="0"/>
      <w:marRight w:val="0"/>
      <w:marTop w:val="0"/>
      <w:marBottom w:val="0"/>
      <w:divBdr>
        <w:top w:val="none" w:sz="0" w:space="0" w:color="auto"/>
        <w:left w:val="none" w:sz="0" w:space="0" w:color="auto"/>
        <w:bottom w:val="none" w:sz="0" w:space="0" w:color="auto"/>
        <w:right w:val="none" w:sz="0" w:space="0" w:color="auto"/>
      </w:divBdr>
      <w:divsChild>
        <w:div w:id="1007637206">
          <w:marLeft w:val="0"/>
          <w:marRight w:val="0"/>
          <w:marTop w:val="0"/>
          <w:marBottom w:val="0"/>
          <w:divBdr>
            <w:top w:val="none" w:sz="0" w:space="0" w:color="auto"/>
            <w:left w:val="none" w:sz="0" w:space="0" w:color="auto"/>
            <w:bottom w:val="none" w:sz="0" w:space="0" w:color="auto"/>
            <w:right w:val="none" w:sz="0" w:space="0" w:color="auto"/>
          </w:divBdr>
          <w:divsChild>
            <w:div w:id="1846044180">
              <w:marLeft w:val="0"/>
              <w:marRight w:val="0"/>
              <w:marTop w:val="0"/>
              <w:marBottom w:val="0"/>
              <w:divBdr>
                <w:top w:val="none" w:sz="0" w:space="0" w:color="auto"/>
                <w:left w:val="none" w:sz="0" w:space="0" w:color="auto"/>
                <w:bottom w:val="none" w:sz="0" w:space="0" w:color="auto"/>
                <w:right w:val="none" w:sz="0" w:space="0" w:color="auto"/>
              </w:divBdr>
              <w:divsChild>
                <w:div w:id="102755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4750696">
      <w:bodyDiv w:val="1"/>
      <w:marLeft w:val="0"/>
      <w:marRight w:val="0"/>
      <w:marTop w:val="0"/>
      <w:marBottom w:val="0"/>
      <w:divBdr>
        <w:top w:val="none" w:sz="0" w:space="0" w:color="auto"/>
        <w:left w:val="none" w:sz="0" w:space="0" w:color="auto"/>
        <w:bottom w:val="none" w:sz="0" w:space="0" w:color="auto"/>
        <w:right w:val="none" w:sz="0" w:space="0" w:color="auto"/>
      </w:divBdr>
      <w:divsChild>
        <w:div w:id="2022776330">
          <w:marLeft w:val="0"/>
          <w:marRight w:val="0"/>
          <w:marTop w:val="0"/>
          <w:marBottom w:val="0"/>
          <w:divBdr>
            <w:top w:val="none" w:sz="0" w:space="0" w:color="auto"/>
            <w:left w:val="none" w:sz="0" w:space="0" w:color="auto"/>
            <w:bottom w:val="none" w:sz="0" w:space="0" w:color="auto"/>
            <w:right w:val="none" w:sz="0" w:space="0" w:color="auto"/>
          </w:divBdr>
          <w:divsChild>
            <w:div w:id="966860752">
              <w:marLeft w:val="0"/>
              <w:marRight w:val="0"/>
              <w:marTop w:val="0"/>
              <w:marBottom w:val="0"/>
              <w:divBdr>
                <w:top w:val="none" w:sz="0" w:space="0" w:color="auto"/>
                <w:left w:val="none" w:sz="0" w:space="0" w:color="auto"/>
                <w:bottom w:val="none" w:sz="0" w:space="0" w:color="auto"/>
                <w:right w:val="none" w:sz="0" w:space="0" w:color="auto"/>
              </w:divBdr>
              <w:divsChild>
                <w:div w:id="1468352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907983">
      <w:bodyDiv w:val="1"/>
      <w:marLeft w:val="0"/>
      <w:marRight w:val="0"/>
      <w:marTop w:val="0"/>
      <w:marBottom w:val="0"/>
      <w:divBdr>
        <w:top w:val="none" w:sz="0" w:space="0" w:color="auto"/>
        <w:left w:val="none" w:sz="0" w:space="0" w:color="auto"/>
        <w:bottom w:val="none" w:sz="0" w:space="0" w:color="auto"/>
        <w:right w:val="none" w:sz="0" w:space="0" w:color="auto"/>
      </w:divBdr>
    </w:div>
    <w:div w:id="1959068464">
      <w:bodyDiv w:val="1"/>
      <w:marLeft w:val="0"/>
      <w:marRight w:val="0"/>
      <w:marTop w:val="0"/>
      <w:marBottom w:val="0"/>
      <w:divBdr>
        <w:top w:val="none" w:sz="0" w:space="0" w:color="auto"/>
        <w:left w:val="none" w:sz="0" w:space="0" w:color="auto"/>
        <w:bottom w:val="none" w:sz="0" w:space="0" w:color="auto"/>
        <w:right w:val="none" w:sz="0" w:space="0" w:color="auto"/>
      </w:divBdr>
      <w:divsChild>
        <w:div w:id="1571041760">
          <w:marLeft w:val="0"/>
          <w:marRight w:val="0"/>
          <w:marTop w:val="0"/>
          <w:marBottom w:val="0"/>
          <w:divBdr>
            <w:top w:val="none" w:sz="0" w:space="0" w:color="auto"/>
            <w:left w:val="none" w:sz="0" w:space="0" w:color="auto"/>
            <w:bottom w:val="none" w:sz="0" w:space="0" w:color="auto"/>
            <w:right w:val="none" w:sz="0" w:space="0" w:color="auto"/>
          </w:divBdr>
          <w:divsChild>
            <w:div w:id="1325742400">
              <w:marLeft w:val="0"/>
              <w:marRight w:val="0"/>
              <w:marTop w:val="0"/>
              <w:marBottom w:val="0"/>
              <w:divBdr>
                <w:top w:val="none" w:sz="0" w:space="0" w:color="auto"/>
                <w:left w:val="none" w:sz="0" w:space="0" w:color="auto"/>
                <w:bottom w:val="none" w:sz="0" w:space="0" w:color="auto"/>
                <w:right w:val="none" w:sz="0" w:space="0" w:color="auto"/>
              </w:divBdr>
              <w:divsChild>
                <w:div w:id="132992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2705985">
      <w:bodyDiv w:val="1"/>
      <w:marLeft w:val="0"/>
      <w:marRight w:val="0"/>
      <w:marTop w:val="0"/>
      <w:marBottom w:val="0"/>
      <w:divBdr>
        <w:top w:val="none" w:sz="0" w:space="0" w:color="auto"/>
        <w:left w:val="none" w:sz="0" w:space="0" w:color="auto"/>
        <w:bottom w:val="none" w:sz="0" w:space="0" w:color="auto"/>
        <w:right w:val="none" w:sz="0" w:space="0" w:color="auto"/>
      </w:divBdr>
      <w:divsChild>
        <w:div w:id="1786070437">
          <w:marLeft w:val="0"/>
          <w:marRight w:val="0"/>
          <w:marTop w:val="0"/>
          <w:marBottom w:val="0"/>
          <w:divBdr>
            <w:top w:val="none" w:sz="0" w:space="0" w:color="auto"/>
            <w:left w:val="none" w:sz="0" w:space="0" w:color="auto"/>
            <w:bottom w:val="none" w:sz="0" w:space="0" w:color="auto"/>
            <w:right w:val="none" w:sz="0" w:space="0" w:color="auto"/>
          </w:divBdr>
          <w:divsChild>
            <w:div w:id="1024212248">
              <w:marLeft w:val="0"/>
              <w:marRight w:val="0"/>
              <w:marTop w:val="0"/>
              <w:marBottom w:val="0"/>
              <w:divBdr>
                <w:top w:val="none" w:sz="0" w:space="0" w:color="auto"/>
                <w:left w:val="none" w:sz="0" w:space="0" w:color="auto"/>
                <w:bottom w:val="none" w:sz="0" w:space="0" w:color="auto"/>
                <w:right w:val="none" w:sz="0" w:space="0" w:color="auto"/>
              </w:divBdr>
              <w:divsChild>
                <w:div w:id="971403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754866">
      <w:bodyDiv w:val="1"/>
      <w:marLeft w:val="0"/>
      <w:marRight w:val="0"/>
      <w:marTop w:val="0"/>
      <w:marBottom w:val="0"/>
      <w:divBdr>
        <w:top w:val="none" w:sz="0" w:space="0" w:color="auto"/>
        <w:left w:val="none" w:sz="0" w:space="0" w:color="auto"/>
        <w:bottom w:val="none" w:sz="0" w:space="0" w:color="auto"/>
        <w:right w:val="none" w:sz="0" w:space="0" w:color="auto"/>
      </w:divBdr>
    </w:div>
    <w:div w:id="1975405274">
      <w:bodyDiv w:val="1"/>
      <w:marLeft w:val="0"/>
      <w:marRight w:val="0"/>
      <w:marTop w:val="0"/>
      <w:marBottom w:val="0"/>
      <w:divBdr>
        <w:top w:val="none" w:sz="0" w:space="0" w:color="auto"/>
        <w:left w:val="none" w:sz="0" w:space="0" w:color="auto"/>
        <w:bottom w:val="none" w:sz="0" w:space="0" w:color="auto"/>
        <w:right w:val="none" w:sz="0" w:space="0" w:color="auto"/>
      </w:divBdr>
    </w:div>
    <w:div w:id="1979144673">
      <w:bodyDiv w:val="1"/>
      <w:marLeft w:val="0"/>
      <w:marRight w:val="0"/>
      <w:marTop w:val="0"/>
      <w:marBottom w:val="0"/>
      <w:divBdr>
        <w:top w:val="none" w:sz="0" w:space="0" w:color="auto"/>
        <w:left w:val="none" w:sz="0" w:space="0" w:color="auto"/>
        <w:bottom w:val="none" w:sz="0" w:space="0" w:color="auto"/>
        <w:right w:val="none" w:sz="0" w:space="0" w:color="auto"/>
      </w:divBdr>
      <w:divsChild>
        <w:div w:id="790520108">
          <w:marLeft w:val="0"/>
          <w:marRight w:val="0"/>
          <w:marTop w:val="0"/>
          <w:marBottom w:val="0"/>
          <w:divBdr>
            <w:top w:val="none" w:sz="0" w:space="0" w:color="auto"/>
            <w:left w:val="none" w:sz="0" w:space="0" w:color="auto"/>
            <w:bottom w:val="none" w:sz="0" w:space="0" w:color="auto"/>
            <w:right w:val="none" w:sz="0" w:space="0" w:color="auto"/>
          </w:divBdr>
          <w:divsChild>
            <w:div w:id="1068531705">
              <w:marLeft w:val="0"/>
              <w:marRight w:val="0"/>
              <w:marTop w:val="0"/>
              <w:marBottom w:val="0"/>
              <w:divBdr>
                <w:top w:val="none" w:sz="0" w:space="0" w:color="auto"/>
                <w:left w:val="none" w:sz="0" w:space="0" w:color="auto"/>
                <w:bottom w:val="none" w:sz="0" w:space="0" w:color="auto"/>
                <w:right w:val="none" w:sz="0" w:space="0" w:color="auto"/>
              </w:divBdr>
              <w:divsChild>
                <w:div w:id="83452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814097">
      <w:bodyDiv w:val="1"/>
      <w:marLeft w:val="0"/>
      <w:marRight w:val="0"/>
      <w:marTop w:val="0"/>
      <w:marBottom w:val="0"/>
      <w:divBdr>
        <w:top w:val="none" w:sz="0" w:space="0" w:color="auto"/>
        <w:left w:val="none" w:sz="0" w:space="0" w:color="auto"/>
        <w:bottom w:val="none" w:sz="0" w:space="0" w:color="auto"/>
        <w:right w:val="none" w:sz="0" w:space="0" w:color="auto"/>
      </w:divBdr>
      <w:divsChild>
        <w:div w:id="311953909">
          <w:marLeft w:val="0"/>
          <w:marRight w:val="0"/>
          <w:marTop w:val="0"/>
          <w:marBottom w:val="0"/>
          <w:divBdr>
            <w:top w:val="none" w:sz="0" w:space="0" w:color="auto"/>
            <w:left w:val="none" w:sz="0" w:space="0" w:color="auto"/>
            <w:bottom w:val="none" w:sz="0" w:space="0" w:color="auto"/>
            <w:right w:val="none" w:sz="0" w:space="0" w:color="auto"/>
          </w:divBdr>
          <w:divsChild>
            <w:div w:id="2110543762">
              <w:marLeft w:val="0"/>
              <w:marRight w:val="0"/>
              <w:marTop w:val="0"/>
              <w:marBottom w:val="0"/>
              <w:divBdr>
                <w:top w:val="none" w:sz="0" w:space="0" w:color="auto"/>
                <w:left w:val="none" w:sz="0" w:space="0" w:color="auto"/>
                <w:bottom w:val="none" w:sz="0" w:space="0" w:color="auto"/>
                <w:right w:val="none" w:sz="0" w:space="0" w:color="auto"/>
              </w:divBdr>
              <w:divsChild>
                <w:div w:id="1643340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9431823">
      <w:bodyDiv w:val="1"/>
      <w:marLeft w:val="0"/>
      <w:marRight w:val="0"/>
      <w:marTop w:val="0"/>
      <w:marBottom w:val="0"/>
      <w:divBdr>
        <w:top w:val="none" w:sz="0" w:space="0" w:color="auto"/>
        <w:left w:val="none" w:sz="0" w:space="0" w:color="auto"/>
        <w:bottom w:val="none" w:sz="0" w:space="0" w:color="auto"/>
        <w:right w:val="none" w:sz="0" w:space="0" w:color="auto"/>
      </w:divBdr>
      <w:divsChild>
        <w:div w:id="536435158">
          <w:marLeft w:val="0"/>
          <w:marRight w:val="0"/>
          <w:marTop w:val="0"/>
          <w:marBottom w:val="0"/>
          <w:divBdr>
            <w:top w:val="none" w:sz="0" w:space="0" w:color="auto"/>
            <w:left w:val="none" w:sz="0" w:space="0" w:color="auto"/>
            <w:bottom w:val="none" w:sz="0" w:space="0" w:color="auto"/>
            <w:right w:val="none" w:sz="0" w:space="0" w:color="auto"/>
          </w:divBdr>
          <w:divsChild>
            <w:div w:id="342634393">
              <w:marLeft w:val="0"/>
              <w:marRight w:val="0"/>
              <w:marTop w:val="0"/>
              <w:marBottom w:val="0"/>
              <w:divBdr>
                <w:top w:val="none" w:sz="0" w:space="0" w:color="auto"/>
                <w:left w:val="none" w:sz="0" w:space="0" w:color="auto"/>
                <w:bottom w:val="none" w:sz="0" w:space="0" w:color="auto"/>
                <w:right w:val="none" w:sz="0" w:space="0" w:color="auto"/>
              </w:divBdr>
              <w:divsChild>
                <w:div w:id="68710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755460">
      <w:bodyDiv w:val="1"/>
      <w:marLeft w:val="0"/>
      <w:marRight w:val="0"/>
      <w:marTop w:val="0"/>
      <w:marBottom w:val="0"/>
      <w:divBdr>
        <w:top w:val="none" w:sz="0" w:space="0" w:color="auto"/>
        <w:left w:val="none" w:sz="0" w:space="0" w:color="auto"/>
        <w:bottom w:val="none" w:sz="0" w:space="0" w:color="auto"/>
        <w:right w:val="none" w:sz="0" w:space="0" w:color="auto"/>
      </w:divBdr>
      <w:divsChild>
        <w:div w:id="192575016">
          <w:marLeft w:val="0"/>
          <w:marRight w:val="0"/>
          <w:marTop w:val="0"/>
          <w:marBottom w:val="0"/>
          <w:divBdr>
            <w:top w:val="none" w:sz="0" w:space="0" w:color="auto"/>
            <w:left w:val="none" w:sz="0" w:space="0" w:color="auto"/>
            <w:bottom w:val="none" w:sz="0" w:space="0" w:color="auto"/>
            <w:right w:val="none" w:sz="0" w:space="0" w:color="auto"/>
          </w:divBdr>
          <w:divsChild>
            <w:div w:id="1995838856">
              <w:marLeft w:val="0"/>
              <w:marRight w:val="0"/>
              <w:marTop w:val="0"/>
              <w:marBottom w:val="0"/>
              <w:divBdr>
                <w:top w:val="none" w:sz="0" w:space="0" w:color="auto"/>
                <w:left w:val="none" w:sz="0" w:space="0" w:color="auto"/>
                <w:bottom w:val="none" w:sz="0" w:space="0" w:color="auto"/>
                <w:right w:val="none" w:sz="0" w:space="0" w:color="auto"/>
              </w:divBdr>
              <w:divsChild>
                <w:div w:id="61166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074682">
      <w:bodyDiv w:val="1"/>
      <w:marLeft w:val="0"/>
      <w:marRight w:val="0"/>
      <w:marTop w:val="0"/>
      <w:marBottom w:val="0"/>
      <w:divBdr>
        <w:top w:val="none" w:sz="0" w:space="0" w:color="auto"/>
        <w:left w:val="none" w:sz="0" w:space="0" w:color="auto"/>
        <w:bottom w:val="none" w:sz="0" w:space="0" w:color="auto"/>
        <w:right w:val="none" w:sz="0" w:space="0" w:color="auto"/>
      </w:divBdr>
    </w:div>
    <w:div w:id="2000377614">
      <w:bodyDiv w:val="1"/>
      <w:marLeft w:val="0"/>
      <w:marRight w:val="0"/>
      <w:marTop w:val="0"/>
      <w:marBottom w:val="0"/>
      <w:divBdr>
        <w:top w:val="none" w:sz="0" w:space="0" w:color="auto"/>
        <w:left w:val="none" w:sz="0" w:space="0" w:color="auto"/>
        <w:bottom w:val="none" w:sz="0" w:space="0" w:color="auto"/>
        <w:right w:val="none" w:sz="0" w:space="0" w:color="auto"/>
      </w:divBdr>
      <w:divsChild>
        <w:div w:id="1578590865">
          <w:marLeft w:val="0"/>
          <w:marRight w:val="0"/>
          <w:marTop w:val="0"/>
          <w:marBottom w:val="0"/>
          <w:divBdr>
            <w:top w:val="none" w:sz="0" w:space="0" w:color="auto"/>
            <w:left w:val="none" w:sz="0" w:space="0" w:color="auto"/>
            <w:bottom w:val="none" w:sz="0" w:space="0" w:color="auto"/>
            <w:right w:val="none" w:sz="0" w:space="0" w:color="auto"/>
          </w:divBdr>
          <w:divsChild>
            <w:div w:id="1124543667">
              <w:marLeft w:val="0"/>
              <w:marRight w:val="0"/>
              <w:marTop w:val="0"/>
              <w:marBottom w:val="0"/>
              <w:divBdr>
                <w:top w:val="none" w:sz="0" w:space="0" w:color="auto"/>
                <w:left w:val="none" w:sz="0" w:space="0" w:color="auto"/>
                <w:bottom w:val="none" w:sz="0" w:space="0" w:color="auto"/>
                <w:right w:val="none" w:sz="0" w:space="0" w:color="auto"/>
              </w:divBdr>
              <w:divsChild>
                <w:div w:id="108530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697880">
      <w:bodyDiv w:val="1"/>
      <w:marLeft w:val="0"/>
      <w:marRight w:val="0"/>
      <w:marTop w:val="0"/>
      <w:marBottom w:val="0"/>
      <w:divBdr>
        <w:top w:val="none" w:sz="0" w:space="0" w:color="auto"/>
        <w:left w:val="none" w:sz="0" w:space="0" w:color="auto"/>
        <w:bottom w:val="none" w:sz="0" w:space="0" w:color="auto"/>
        <w:right w:val="none" w:sz="0" w:space="0" w:color="auto"/>
      </w:divBdr>
      <w:divsChild>
        <w:div w:id="289821468">
          <w:marLeft w:val="0"/>
          <w:marRight w:val="0"/>
          <w:marTop w:val="0"/>
          <w:marBottom w:val="0"/>
          <w:divBdr>
            <w:top w:val="none" w:sz="0" w:space="0" w:color="auto"/>
            <w:left w:val="none" w:sz="0" w:space="0" w:color="auto"/>
            <w:bottom w:val="none" w:sz="0" w:space="0" w:color="auto"/>
            <w:right w:val="none" w:sz="0" w:space="0" w:color="auto"/>
          </w:divBdr>
          <w:divsChild>
            <w:div w:id="1283734129">
              <w:marLeft w:val="0"/>
              <w:marRight w:val="0"/>
              <w:marTop w:val="0"/>
              <w:marBottom w:val="0"/>
              <w:divBdr>
                <w:top w:val="none" w:sz="0" w:space="0" w:color="auto"/>
                <w:left w:val="none" w:sz="0" w:space="0" w:color="auto"/>
                <w:bottom w:val="none" w:sz="0" w:space="0" w:color="auto"/>
                <w:right w:val="none" w:sz="0" w:space="0" w:color="auto"/>
              </w:divBdr>
              <w:divsChild>
                <w:div w:id="323123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314825">
      <w:bodyDiv w:val="1"/>
      <w:marLeft w:val="0"/>
      <w:marRight w:val="0"/>
      <w:marTop w:val="0"/>
      <w:marBottom w:val="0"/>
      <w:divBdr>
        <w:top w:val="none" w:sz="0" w:space="0" w:color="auto"/>
        <w:left w:val="none" w:sz="0" w:space="0" w:color="auto"/>
        <w:bottom w:val="none" w:sz="0" w:space="0" w:color="auto"/>
        <w:right w:val="none" w:sz="0" w:space="0" w:color="auto"/>
      </w:divBdr>
    </w:div>
    <w:div w:id="2006585996">
      <w:bodyDiv w:val="1"/>
      <w:marLeft w:val="0"/>
      <w:marRight w:val="0"/>
      <w:marTop w:val="0"/>
      <w:marBottom w:val="0"/>
      <w:divBdr>
        <w:top w:val="none" w:sz="0" w:space="0" w:color="auto"/>
        <w:left w:val="none" w:sz="0" w:space="0" w:color="auto"/>
        <w:bottom w:val="none" w:sz="0" w:space="0" w:color="auto"/>
        <w:right w:val="none" w:sz="0" w:space="0" w:color="auto"/>
      </w:divBdr>
      <w:divsChild>
        <w:div w:id="1653482805">
          <w:marLeft w:val="0"/>
          <w:marRight w:val="0"/>
          <w:marTop w:val="0"/>
          <w:marBottom w:val="0"/>
          <w:divBdr>
            <w:top w:val="none" w:sz="0" w:space="0" w:color="auto"/>
            <w:left w:val="none" w:sz="0" w:space="0" w:color="auto"/>
            <w:bottom w:val="none" w:sz="0" w:space="0" w:color="auto"/>
            <w:right w:val="none" w:sz="0" w:space="0" w:color="auto"/>
          </w:divBdr>
          <w:divsChild>
            <w:div w:id="1293632189">
              <w:marLeft w:val="0"/>
              <w:marRight w:val="0"/>
              <w:marTop w:val="0"/>
              <w:marBottom w:val="0"/>
              <w:divBdr>
                <w:top w:val="none" w:sz="0" w:space="0" w:color="auto"/>
                <w:left w:val="none" w:sz="0" w:space="0" w:color="auto"/>
                <w:bottom w:val="none" w:sz="0" w:space="0" w:color="auto"/>
                <w:right w:val="none" w:sz="0" w:space="0" w:color="auto"/>
              </w:divBdr>
              <w:divsChild>
                <w:div w:id="918176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903621">
      <w:bodyDiv w:val="1"/>
      <w:marLeft w:val="0"/>
      <w:marRight w:val="0"/>
      <w:marTop w:val="0"/>
      <w:marBottom w:val="0"/>
      <w:divBdr>
        <w:top w:val="none" w:sz="0" w:space="0" w:color="auto"/>
        <w:left w:val="none" w:sz="0" w:space="0" w:color="auto"/>
        <w:bottom w:val="none" w:sz="0" w:space="0" w:color="auto"/>
        <w:right w:val="none" w:sz="0" w:space="0" w:color="auto"/>
      </w:divBdr>
      <w:divsChild>
        <w:div w:id="1183544685">
          <w:marLeft w:val="0"/>
          <w:marRight w:val="0"/>
          <w:marTop w:val="0"/>
          <w:marBottom w:val="0"/>
          <w:divBdr>
            <w:top w:val="none" w:sz="0" w:space="0" w:color="auto"/>
            <w:left w:val="none" w:sz="0" w:space="0" w:color="auto"/>
            <w:bottom w:val="none" w:sz="0" w:space="0" w:color="auto"/>
            <w:right w:val="none" w:sz="0" w:space="0" w:color="auto"/>
          </w:divBdr>
          <w:divsChild>
            <w:div w:id="1258294411">
              <w:marLeft w:val="0"/>
              <w:marRight w:val="0"/>
              <w:marTop w:val="0"/>
              <w:marBottom w:val="0"/>
              <w:divBdr>
                <w:top w:val="none" w:sz="0" w:space="0" w:color="auto"/>
                <w:left w:val="none" w:sz="0" w:space="0" w:color="auto"/>
                <w:bottom w:val="none" w:sz="0" w:space="0" w:color="auto"/>
                <w:right w:val="none" w:sz="0" w:space="0" w:color="auto"/>
              </w:divBdr>
              <w:divsChild>
                <w:div w:id="945507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901695">
      <w:bodyDiv w:val="1"/>
      <w:marLeft w:val="0"/>
      <w:marRight w:val="0"/>
      <w:marTop w:val="0"/>
      <w:marBottom w:val="0"/>
      <w:divBdr>
        <w:top w:val="none" w:sz="0" w:space="0" w:color="auto"/>
        <w:left w:val="none" w:sz="0" w:space="0" w:color="auto"/>
        <w:bottom w:val="none" w:sz="0" w:space="0" w:color="auto"/>
        <w:right w:val="none" w:sz="0" w:space="0" w:color="auto"/>
      </w:divBdr>
    </w:div>
    <w:div w:id="2013531707">
      <w:bodyDiv w:val="1"/>
      <w:marLeft w:val="0"/>
      <w:marRight w:val="0"/>
      <w:marTop w:val="0"/>
      <w:marBottom w:val="0"/>
      <w:divBdr>
        <w:top w:val="none" w:sz="0" w:space="0" w:color="auto"/>
        <w:left w:val="none" w:sz="0" w:space="0" w:color="auto"/>
        <w:bottom w:val="none" w:sz="0" w:space="0" w:color="auto"/>
        <w:right w:val="none" w:sz="0" w:space="0" w:color="auto"/>
      </w:divBdr>
      <w:divsChild>
        <w:div w:id="1652293855">
          <w:marLeft w:val="0"/>
          <w:marRight w:val="0"/>
          <w:marTop w:val="0"/>
          <w:marBottom w:val="0"/>
          <w:divBdr>
            <w:top w:val="none" w:sz="0" w:space="0" w:color="auto"/>
            <w:left w:val="none" w:sz="0" w:space="0" w:color="auto"/>
            <w:bottom w:val="none" w:sz="0" w:space="0" w:color="auto"/>
            <w:right w:val="none" w:sz="0" w:space="0" w:color="auto"/>
          </w:divBdr>
          <w:divsChild>
            <w:div w:id="1551459004">
              <w:marLeft w:val="0"/>
              <w:marRight w:val="0"/>
              <w:marTop w:val="0"/>
              <w:marBottom w:val="0"/>
              <w:divBdr>
                <w:top w:val="none" w:sz="0" w:space="0" w:color="auto"/>
                <w:left w:val="none" w:sz="0" w:space="0" w:color="auto"/>
                <w:bottom w:val="none" w:sz="0" w:space="0" w:color="auto"/>
                <w:right w:val="none" w:sz="0" w:space="0" w:color="auto"/>
              </w:divBdr>
              <w:divsChild>
                <w:div w:id="33966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430312">
      <w:bodyDiv w:val="1"/>
      <w:marLeft w:val="0"/>
      <w:marRight w:val="0"/>
      <w:marTop w:val="0"/>
      <w:marBottom w:val="0"/>
      <w:divBdr>
        <w:top w:val="none" w:sz="0" w:space="0" w:color="auto"/>
        <w:left w:val="none" w:sz="0" w:space="0" w:color="auto"/>
        <w:bottom w:val="none" w:sz="0" w:space="0" w:color="auto"/>
        <w:right w:val="none" w:sz="0" w:space="0" w:color="auto"/>
      </w:divBdr>
      <w:divsChild>
        <w:div w:id="988554526">
          <w:marLeft w:val="0"/>
          <w:marRight w:val="0"/>
          <w:marTop w:val="0"/>
          <w:marBottom w:val="0"/>
          <w:divBdr>
            <w:top w:val="none" w:sz="0" w:space="0" w:color="auto"/>
            <w:left w:val="none" w:sz="0" w:space="0" w:color="auto"/>
            <w:bottom w:val="none" w:sz="0" w:space="0" w:color="auto"/>
            <w:right w:val="none" w:sz="0" w:space="0" w:color="auto"/>
          </w:divBdr>
          <w:divsChild>
            <w:div w:id="222454165">
              <w:marLeft w:val="0"/>
              <w:marRight w:val="0"/>
              <w:marTop w:val="0"/>
              <w:marBottom w:val="0"/>
              <w:divBdr>
                <w:top w:val="none" w:sz="0" w:space="0" w:color="auto"/>
                <w:left w:val="none" w:sz="0" w:space="0" w:color="auto"/>
                <w:bottom w:val="none" w:sz="0" w:space="0" w:color="auto"/>
                <w:right w:val="none" w:sz="0" w:space="0" w:color="auto"/>
              </w:divBdr>
              <w:divsChild>
                <w:div w:id="1896819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172341">
      <w:bodyDiv w:val="1"/>
      <w:marLeft w:val="0"/>
      <w:marRight w:val="0"/>
      <w:marTop w:val="0"/>
      <w:marBottom w:val="0"/>
      <w:divBdr>
        <w:top w:val="none" w:sz="0" w:space="0" w:color="auto"/>
        <w:left w:val="none" w:sz="0" w:space="0" w:color="auto"/>
        <w:bottom w:val="none" w:sz="0" w:space="0" w:color="auto"/>
        <w:right w:val="none" w:sz="0" w:space="0" w:color="auto"/>
      </w:divBdr>
      <w:divsChild>
        <w:div w:id="1275752833">
          <w:marLeft w:val="0"/>
          <w:marRight w:val="0"/>
          <w:marTop w:val="0"/>
          <w:marBottom w:val="0"/>
          <w:divBdr>
            <w:top w:val="none" w:sz="0" w:space="0" w:color="auto"/>
            <w:left w:val="none" w:sz="0" w:space="0" w:color="auto"/>
            <w:bottom w:val="none" w:sz="0" w:space="0" w:color="auto"/>
            <w:right w:val="none" w:sz="0" w:space="0" w:color="auto"/>
          </w:divBdr>
          <w:divsChild>
            <w:div w:id="1321958274">
              <w:marLeft w:val="0"/>
              <w:marRight w:val="0"/>
              <w:marTop w:val="0"/>
              <w:marBottom w:val="0"/>
              <w:divBdr>
                <w:top w:val="none" w:sz="0" w:space="0" w:color="auto"/>
                <w:left w:val="none" w:sz="0" w:space="0" w:color="auto"/>
                <w:bottom w:val="none" w:sz="0" w:space="0" w:color="auto"/>
                <w:right w:val="none" w:sz="0" w:space="0" w:color="auto"/>
              </w:divBdr>
              <w:divsChild>
                <w:div w:id="158873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1224590">
      <w:bodyDiv w:val="1"/>
      <w:marLeft w:val="0"/>
      <w:marRight w:val="0"/>
      <w:marTop w:val="0"/>
      <w:marBottom w:val="0"/>
      <w:divBdr>
        <w:top w:val="none" w:sz="0" w:space="0" w:color="auto"/>
        <w:left w:val="none" w:sz="0" w:space="0" w:color="auto"/>
        <w:bottom w:val="none" w:sz="0" w:space="0" w:color="auto"/>
        <w:right w:val="none" w:sz="0" w:space="0" w:color="auto"/>
      </w:divBdr>
    </w:div>
    <w:div w:id="2034645267">
      <w:bodyDiv w:val="1"/>
      <w:marLeft w:val="0"/>
      <w:marRight w:val="0"/>
      <w:marTop w:val="0"/>
      <w:marBottom w:val="0"/>
      <w:divBdr>
        <w:top w:val="none" w:sz="0" w:space="0" w:color="auto"/>
        <w:left w:val="none" w:sz="0" w:space="0" w:color="auto"/>
        <w:bottom w:val="none" w:sz="0" w:space="0" w:color="auto"/>
        <w:right w:val="none" w:sz="0" w:space="0" w:color="auto"/>
      </w:divBdr>
      <w:divsChild>
        <w:div w:id="1820026850">
          <w:marLeft w:val="0"/>
          <w:marRight w:val="0"/>
          <w:marTop w:val="0"/>
          <w:marBottom w:val="0"/>
          <w:divBdr>
            <w:top w:val="none" w:sz="0" w:space="0" w:color="auto"/>
            <w:left w:val="none" w:sz="0" w:space="0" w:color="auto"/>
            <w:bottom w:val="none" w:sz="0" w:space="0" w:color="auto"/>
            <w:right w:val="none" w:sz="0" w:space="0" w:color="auto"/>
          </w:divBdr>
          <w:divsChild>
            <w:div w:id="835848979">
              <w:marLeft w:val="0"/>
              <w:marRight w:val="0"/>
              <w:marTop w:val="0"/>
              <w:marBottom w:val="0"/>
              <w:divBdr>
                <w:top w:val="none" w:sz="0" w:space="0" w:color="auto"/>
                <w:left w:val="none" w:sz="0" w:space="0" w:color="auto"/>
                <w:bottom w:val="none" w:sz="0" w:space="0" w:color="auto"/>
                <w:right w:val="none" w:sz="0" w:space="0" w:color="auto"/>
              </w:divBdr>
              <w:divsChild>
                <w:div w:id="1529677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839863">
      <w:bodyDiv w:val="1"/>
      <w:marLeft w:val="0"/>
      <w:marRight w:val="0"/>
      <w:marTop w:val="0"/>
      <w:marBottom w:val="0"/>
      <w:divBdr>
        <w:top w:val="none" w:sz="0" w:space="0" w:color="auto"/>
        <w:left w:val="none" w:sz="0" w:space="0" w:color="auto"/>
        <w:bottom w:val="none" w:sz="0" w:space="0" w:color="auto"/>
        <w:right w:val="none" w:sz="0" w:space="0" w:color="auto"/>
      </w:divBdr>
    </w:div>
    <w:div w:id="2039894847">
      <w:bodyDiv w:val="1"/>
      <w:marLeft w:val="0"/>
      <w:marRight w:val="0"/>
      <w:marTop w:val="0"/>
      <w:marBottom w:val="0"/>
      <w:divBdr>
        <w:top w:val="none" w:sz="0" w:space="0" w:color="auto"/>
        <w:left w:val="none" w:sz="0" w:space="0" w:color="auto"/>
        <w:bottom w:val="none" w:sz="0" w:space="0" w:color="auto"/>
        <w:right w:val="none" w:sz="0" w:space="0" w:color="auto"/>
      </w:divBdr>
    </w:div>
    <w:div w:id="2041278934">
      <w:bodyDiv w:val="1"/>
      <w:marLeft w:val="0"/>
      <w:marRight w:val="0"/>
      <w:marTop w:val="0"/>
      <w:marBottom w:val="0"/>
      <w:divBdr>
        <w:top w:val="none" w:sz="0" w:space="0" w:color="auto"/>
        <w:left w:val="none" w:sz="0" w:space="0" w:color="auto"/>
        <w:bottom w:val="none" w:sz="0" w:space="0" w:color="auto"/>
        <w:right w:val="none" w:sz="0" w:space="0" w:color="auto"/>
      </w:divBdr>
      <w:divsChild>
        <w:div w:id="1795639771">
          <w:marLeft w:val="0"/>
          <w:marRight w:val="0"/>
          <w:marTop w:val="0"/>
          <w:marBottom w:val="0"/>
          <w:divBdr>
            <w:top w:val="none" w:sz="0" w:space="0" w:color="auto"/>
            <w:left w:val="none" w:sz="0" w:space="0" w:color="auto"/>
            <w:bottom w:val="none" w:sz="0" w:space="0" w:color="auto"/>
            <w:right w:val="none" w:sz="0" w:space="0" w:color="auto"/>
          </w:divBdr>
          <w:divsChild>
            <w:div w:id="810556350">
              <w:marLeft w:val="0"/>
              <w:marRight w:val="0"/>
              <w:marTop w:val="0"/>
              <w:marBottom w:val="0"/>
              <w:divBdr>
                <w:top w:val="none" w:sz="0" w:space="0" w:color="auto"/>
                <w:left w:val="none" w:sz="0" w:space="0" w:color="auto"/>
                <w:bottom w:val="none" w:sz="0" w:space="0" w:color="auto"/>
                <w:right w:val="none" w:sz="0" w:space="0" w:color="auto"/>
              </w:divBdr>
              <w:divsChild>
                <w:div w:id="1091779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4859823">
      <w:bodyDiv w:val="1"/>
      <w:marLeft w:val="0"/>
      <w:marRight w:val="0"/>
      <w:marTop w:val="0"/>
      <w:marBottom w:val="0"/>
      <w:divBdr>
        <w:top w:val="none" w:sz="0" w:space="0" w:color="auto"/>
        <w:left w:val="none" w:sz="0" w:space="0" w:color="auto"/>
        <w:bottom w:val="none" w:sz="0" w:space="0" w:color="auto"/>
        <w:right w:val="none" w:sz="0" w:space="0" w:color="auto"/>
      </w:divBdr>
      <w:divsChild>
        <w:div w:id="84500843">
          <w:marLeft w:val="0"/>
          <w:marRight w:val="0"/>
          <w:marTop w:val="0"/>
          <w:marBottom w:val="0"/>
          <w:divBdr>
            <w:top w:val="none" w:sz="0" w:space="0" w:color="auto"/>
            <w:left w:val="none" w:sz="0" w:space="0" w:color="auto"/>
            <w:bottom w:val="none" w:sz="0" w:space="0" w:color="auto"/>
            <w:right w:val="none" w:sz="0" w:space="0" w:color="auto"/>
          </w:divBdr>
          <w:divsChild>
            <w:div w:id="221912940">
              <w:marLeft w:val="0"/>
              <w:marRight w:val="0"/>
              <w:marTop w:val="0"/>
              <w:marBottom w:val="0"/>
              <w:divBdr>
                <w:top w:val="none" w:sz="0" w:space="0" w:color="auto"/>
                <w:left w:val="none" w:sz="0" w:space="0" w:color="auto"/>
                <w:bottom w:val="none" w:sz="0" w:space="0" w:color="auto"/>
                <w:right w:val="none" w:sz="0" w:space="0" w:color="auto"/>
              </w:divBdr>
              <w:divsChild>
                <w:div w:id="7628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715893">
      <w:bodyDiv w:val="1"/>
      <w:marLeft w:val="0"/>
      <w:marRight w:val="0"/>
      <w:marTop w:val="0"/>
      <w:marBottom w:val="0"/>
      <w:divBdr>
        <w:top w:val="none" w:sz="0" w:space="0" w:color="auto"/>
        <w:left w:val="none" w:sz="0" w:space="0" w:color="auto"/>
        <w:bottom w:val="none" w:sz="0" w:space="0" w:color="auto"/>
        <w:right w:val="none" w:sz="0" w:space="0" w:color="auto"/>
      </w:divBdr>
      <w:divsChild>
        <w:div w:id="470292855">
          <w:marLeft w:val="0"/>
          <w:marRight w:val="0"/>
          <w:marTop w:val="0"/>
          <w:marBottom w:val="0"/>
          <w:divBdr>
            <w:top w:val="none" w:sz="0" w:space="0" w:color="auto"/>
            <w:left w:val="none" w:sz="0" w:space="0" w:color="auto"/>
            <w:bottom w:val="none" w:sz="0" w:space="0" w:color="auto"/>
            <w:right w:val="none" w:sz="0" w:space="0" w:color="auto"/>
          </w:divBdr>
          <w:divsChild>
            <w:div w:id="899752399">
              <w:marLeft w:val="0"/>
              <w:marRight w:val="0"/>
              <w:marTop w:val="0"/>
              <w:marBottom w:val="0"/>
              <w:divBdr>
                <w:top w:val="none" w:sz="0" w:space="0" w:color="auto"/>
                <w:left w:val="none" w:sz="0" w:space="0" w:color="auto"/>
                <w:bottom w:val="none" w:sz="0" w:space="0" w:color="auto"/>
                <w:right w:val="none" w:sz="0" w:space="0" w:color="auto"/>
              </w:divBdr>
              <w:divsChild>
                <w:div w:id="115796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802904">
      <w:bodyDiv w:val="1"/>
      <w:marLeft w:val="0"/>
      <w:marRight w:val="0"/>
      <w:marTop w:val="0"/>
      <w:marBottom w:val="0"/>
      <w:divBdr>
        <w:top w:val="none" w:sz="0" w:space="0" w:color="auto"/>
        <w:left w:val="none" w:sz="0" w:space="0" w:color="auto"/>
        <w:bottom w:val="none" w:sz="0" w:space="0" w:color="auto"/>
        <w:right w:val="none" w:sz="0" w:space="0" w:color="auto"/>
      </w:divBdr>
      <w:divsChild>
        <w:div w:id="558513199">
          <w:marLeft w:val="0"/>
          <w:marRight w:val="0"/>
          <w:marTop w:val="0"/>
          <w:marBottom w:val="0"/>
          <w:divBdr>
            <w:top w:val="none" w:sz="0" w:space="0" w:color="auto"/>
            <w:left w:val="none" w:sz="0" w:space="0" w:color="auto"/>
            <w:bottom w:val="none" w:sz="0" w:space="0" w:color="auto"/>
            <w:right w:val="none" w:sz="0" w:space="0" w:color="auto"/>
          </w:divBdr>
          <w:divsChild>
            <w:div w:id="209267436">
              <w:marLeft w:val="0"/>
              <w:marRight w:val="0"/>
              <w:marTop w:val="0"/>
              <w:marBottom w:val="0"/>
              <w:divBdr>
                <w:top w:val="none" w:sz="0" w:space="0" w:color="auto"/>
                <w:left w:val="none" w:sz="0" w:space="0" w:color="auto"/>
                <w:bottom w:val="none" w:sz="0" w:space="0" w:color="auto"/>
                <w:right w:val="none" w:sz="0" w:space="0" w:color="auto"/>
              </w:divBdr>
              <w:divsChild>
                <w:div w:id="170475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463157">
      <w:bodyDiv w:val="1"/>
      <w:marLeft w:val="0"/>
      <w:marRight w:val="0"/>
      <w:marTop w:val="0"/>
      <w:marBottom w:val="0"/>
      <w:divBdr>
        <w:top w:val="none" w:sz="0" w:space="0" w:color="auto"/>
        <w:left w:val="none" w:sz="0" w:space="0" w:color="auto"/>
        <w:bottom w:val="none" w:sz="0" w:space="0" w:color="auto"/>
        <w:right w:val="none" w:sz="0" w:space="0" w:color="auto"/>
      </w:divBdr>
      <w:divsChild>
        <w:div w:id="725302116">
          <w:marLeft w:val="0"/>
          <w:marRight w:val="0"/>
          <w:marTop w:val="0"/>
          <w:marBottom w:val="0"/>
          <w:divBdr>
            <w:top w:val="none" w:sz="0" w:space="0" w:color="auto"/>
            <w:left w:val="none" w:sz="0" w:space="0" w:color="auto"/>
            <w:bottom w:val="none" w:sz="0" w:space="0" w:color="auto"/>
            <w:right w:val="none" w:sz="0" w:space="0" w:color="auto"/>
          </w:divBdr>
          <w:divsChild>
            <w:div w:id="431436424">
              <w:marLeft w:val="0"/>
              <w:marRight w:val="0"/>
              <w:marTop w:val="0"/>
              <w:marBottom w:val="0"/>
              <w:divBdr>
                <w:top w:val="none" w:sz="0" w:space="0" w:color="auto"/>
                <w:left w:val="none" w:sz="0" w:space="0" w:color="auto"/>
                <w:bottom w:val="none" w:sz="0" w:space="0" w:color="auto"/>
                <w:right w:val="none" w:sz="0" w:space="0" w:color="auto"/>
              </w:divBdr>
              <w:divsChild>
                <w:div w:id="1140464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575631">
      <w:bodyDiv w:val="1"/>
      <w:marLeft w:val="0"/>
      <w:marRight w:val="0"/>
      <w:marTop w:val="0"/>
      <w:marBottom w:val="0"/>
      <w:divBdr>
        <w:top w:val="none" w:sz="0" w:space="0" w:color="auto"/>
        <w:left w:val="none" w:sz="0" w:space="0" w:color="auto"/>
        <w:bottom w:val="none" w:sz="0" w:space="0" w:color="auto"/>
        <w:right w:val="none" w:sz="0" w:space="0" w:color="auto"/>
      </w:divBdr>
      <w:divsChild>
        <w:div w:id="1313561162">
          <w:marLeft w:val="0"/>
          <w:marRight w:val="0"/>
          <w:marTop w:val="0"/>
          <w:marBottom w:val="0"/>
          <w:divBdr>
            <w:top w:val="none" w:sz="0" w:space="0" w:color="auto"/>
            <w:left w:val="none" w:sz="0" w:space="0" w:color="auto"/>
            <w:bottom w:val="none" w:sz="0" w:space="0" w:color="auto"/>
            <w:right w:val="none" w:sz="0" w:space="0" w:color="auto"/>
          </w:divBdr>
          <w:divsChild>
            <w:div w:id="1011570983">
              <w:marLeft w:val="0"/>
              <w:marRight w:val="0"/>
              <w:marTop w:val="0"/>
              <w:marBottom w:val="0"/>
              <w:divBdr>
                <w:top w:val="none" w:sz="0" w:space="0" w:color="auto"/>
                <w:left w:val="none" w:sz="0" w:space="0" w:color="auto"/>
                <w:bottom w:val="none" w:sz="0" w:space="0" w:color="auto"/>
                <w:right w:val="none" w:sz="0" w:space="0" w:color="auto"/>
              </w:divBdr>
              <w:divsChild>
                <w:div w:id="71646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8697661">
      <w:bodyDiv w:val="1"/>
      <w:marLeft w:val="0"/>
      <w:marRight w:val="0"/>
      <w:marTop w:val="0"/>
      <w:marBottom w:val="0"/>
      <w:divBdr>
        <w:top w:val="none" w:sz="0" w:space="0" w:color="auto"/>
        <w:left w:val="none" w:sz="0" w:space="0" w:color="auto"/>
        <w:bottom w:val="none" w:sz="0" w:space="0" w:color="auto"/>
        <w:right w:val="none" w:sz="0" w:space="0" w:color="auto"/>
      </w:divBdr>
    </w:div>
    <w:div w:id="2066025052">
      <w:bodyDiv w:val="1"/>
      <w:marLeft w:val="0"/>
      <w:marRight w:val="0"/>
      <w:marTop w:val="0"/>
      <w:marBottom w:val="0"/>
      <w:divBdr>
        <w:top w:val="none" w:sz="0" w:space="0" w:color="auto"/>
        <w:left w:val="none" w:sz="0" w:space="0" w:color="auto"/>
        <w:bottom w:val="none" w:sz="0" w:space="0" w:color="auto"/>
        <w:right w:val="none" w:sz="0" w:space="0" w:color="auto"/>
      </w:divBdr>
    </w:div>
    <w:div w:id="2067298231">
      <w:bodyDiv w:val="1"/>
      <w:marLeft w:val="0"/>
      <w:marRight w:val="0"/>
      <w:marTop w:val="0"/>
      <w:marBottom w:val="0"/>
      <w:divBdr>
        <w:top w:val="none" w:sz="0" w:space="0" w:color="auto"/>
        <w:left w:val="none" w:sz="0" w:space="0" w:color="auto"/>
        <w:bottom w:val="none" w:sz="0" w:space="0" w:color="auto"/>
        <w:right w:val="none" w:sz="0" w:space="0" w:color="auto"/>
      </w:divBdr>
      <w:divsChild>
        <w:div w:id="1219976382">
          <w:marLeft w:val="0"/>
          <w:marRight w:val="0"/>
          <w:marTop w:val="0"/>
          <w:marBottom w:val="0"/>
          <w:divBdr>
            <w:top w:val="none" w:sz="0" w:space="0" w:color="auto"/>
            <w:left w:val="none" w:sz="0" w:space="0" w:color="auto"/>
            <w:bottom w:val="none" w:sz="0" w:space="0" w:color="auto"/>
            <w:right w:val="none" w:sz="0" w:space="0" w:color="auto"/>
          </w:divBdr>
          <w:divsChild>
            <w:div w:id="366374107">
              <w:marLeft w:val="0"/>
              <w:marRight w:val="0"/>
              <w:marTop w:val="0"/>
              <w:marBottom w:val="0"/>
              <w:divBdr>
                <w:top w:val="none" w:sz="0" w:space="0" w:color="auto"/>
                <w:left w:val="none" w:sz="0" w:space="0" w:color="auto"/>
                <w:bottom w:val="none" w:sz="0" w:space="0" w:color="auto"/>
                <w:right w:val="none" w:sz="0" w:space="0" w:color="auto"/>
              </w:divBdr>
              <w:divsChild>
                <w:div w:id="1174875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353763">
      <w:bodyDiv w:val="1"/>
      <w:marLeft w:val="0"/>
      <w:marRight w:val="0"/>
      <w:marTop w:val="0"/>
      <w:marBottom w:val="0"/>
      <w:divBdr>
        <w:top w:val="none" w:sz="0" w:space="0" w:color="auto"/>
        <w:left w:val="none" w:sz="0" w:space="0" w:color="auto"/>
        <w:bottom w:val="none" w:sz="0" w:space="0" w:color="auto"/>
        <w:right w:val="none" w:sz="0" w:space="0" w:color="auto"/>
      </w:divBdr>
      <w:divsChild>
        <w:div w:id="1060909519">
          <w:marLeft w:val="0"/>
          <w:marRight w:val="0"/>
          <w:marTop w:val="0"/>
          <w:marBottom w:val="0"/>
          <w:divBdr>
            <w:top w:val="none" w:sz="0" w:space="0" w:color="auto"/>
            <w:left w:val="none" w:sz="0" w:space="0" w:color="auto"/>
            <w:bottom w:val="none" w:sz="0" w:space="0" w:color="auto"/>
            <w:right w:val="none" w:sz="0" w:space="0" w:color="auto"/>
          </w:divBdr>
          <w:divsChild>
            <w:div w:id="1096950057">
              <w:marLeft w:val="0"/>
              <w:marRight w:val="0"/>
              <w:marTop w:val="0"/>
              <w:marBottom w:val="0"/>
              <w:divBdr>
                <w:top w:val="none" w:sz="0" w:space="0" w:color="auto"/>
                <w:left w:val="none" w:sz="0" w:space="0" w:color="auto"/>
                <w:bottom w:val="none" w:sz="0" w:space="0" w:color="auto"/>
                <w:right w:val="none" w:sz="0" w:space="0" w:color="auto"/>
              </w:divBdr>
              <w:divsChild>
                <w:div w:id="1001618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665023">
      <w:bodyDiv w:val="1"/>
      <w:marLeft w:val="0"/>
      <w:marRight w:val="0"/>
      <w:marTop w:val="0"/>
      <w:marBottom w:val="0"/>
      <w:divBdr>
        <w:top w:val="none" w:sz="0" w:space="0" w:color="auto"/>
        <w:left w:val="none" w:sz="0" w:space="0" w:color="auto"/>
        <w:bottom w:val="none" w:sz="0" w:space="0" w:color="auto"/>
        <w:right w:val="none" w:sz="0" w:space="0" w:color="auto"/>
      </w:divBdr>
    </w:div>
    <w:div w:id="2076051548">
      <w:bodyDiv w:val="1"/>
      <w:marLeft w:val="0"/>
      <w:marRight w:val="0"/>
      <w:marTop w:val="0"/>
      <w:marBottom w:val="0"/>
      <w:divBdr>
        <w:top w:val="none" w:sz="0" w:space="0" w:color="auto"/>
        <w:left w:val="none" w:sz="0" w:space="0" w:color="auto"/>
        <w:bottom w:val="none" w:sz="0" w:space="0" w:color="auto"/>
        <w:right w:val="none" w:sz="0" w:space="0" w:color="auto"/>
      </w:divBdr>
    </w:div>
    <w:div w:id="2087997876">
      <w:bodyDiv w:val="1"/>
      <w:marLeft w:val="0"/>
      <w:marRight w:val="0"/>
      <w:marTop w:val="0"/>
      <w:marBottom w:val="0"/>
      <w:divBdr>
        <w:top w:val="none" w:sz="0" w:space="0" w:color="auto"/>
        <w:left w:val="none" w:sz="0" w:space="0" w:color="auto"/>
        <w:bottom w:val="none" w:sz="0" w:space="0" w:color="auto"/>
        <w:right w:val="none" w:sz="0" w:space="0" w:color="auto"/>
      </w:divBdr>
      <w:divsChild>
        <w:div w:id="1716158009">
          <w:marLeft w:val="0"/>
          <w:marRight w:val="0"/>
          <w:marTop w:val="0"/>
          <w:marBottom w:val="0"/>
          <w:divBdr>
            <w:top w:val="none" w:sz="0" w:space="0" w:color="auto"/>
            <w:left w:val="none" w:sz="0" w:space="0" w:color="auto"/>
            <w:bottom w:val="none" w:sz="0" w:space="0" w:color="auto"/>
            <w:right w:val="none" w:sz="0" w:space="0" w:color="auto"/>
          </w:divBdr>
          <w:divsChild>
            <w:div w:id="1033460855">
              <w:marLeft w:val="0"/>
              <w:marRight w:val="0"/>
              <w:marTop w:val="0"/>
              <w:marBottom w:val="0"/>
              <w:divBdr>
                <w:top w:val="none" w:sz="0" w:space="0" w:color="auto"/>
                <w:left w:val="none" w:sz="0" w:space="0" w:color="auto"/>
                <w:bottom w:val="none" w:sz="0" w:space="0" w:color="auto"/>
                <w:right w:val="none" w:sz="0" w:space="0" w:color="auto"/>
              </w:divBdr>
              <w:divsChild>
                <w:div w:id="588200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140408">
      <w:bodyDiv w:val="1"/>
      <w:marLeft w:val="0"/>
      <w:marRight w:val="0"/>
      <w:marTop w:val="0"/>
      <w:marBottom w:val="0"/>
      <w:divBdr>
        <w:top w:val="none" w:sz="0" w:space="0" w:color="auto"/>
        <w:left w:val="none" w:sz="0" w:space="0" w:color="auto"/>
        <w:bottom w:val="none" w:sz="0" w:space="0" w:color="auto"/>
        <w:right w:val="none" w:sz="0" w:space="0" w:color="auto"/>
      </w:divBdr>
    </w:div>
    <w:div w:id="2089888602">
      <w:bodyDiv w:val="1"/>
      <w:marLeft w:val="0"/>
      <w:marRight w:val="0"/>
      <w:marTop w:val="0"/>
      <w:marBottom w:val="0"/>
      <w:divBdr>
        <w:top w:val="none" w:sz="0" w:space="0" w:color="auto"/>
        <w:left w:val="none" w:sz="0" w:space="0" w:color="auto"/>
        <w:bottom w:val="none" w:sz="0" w:space="0" w:color="auto"/>
        <w:right w:val="none" w:sz="0" w:space="0" w:color="auto"/>
      </w:divBdr>
      <w:divsChild>
        <w:div w:id="1958641356">
          <w:marLeft w:val="0"/>
          <w:marRight w:val="0"/>
          <w:marTop w:val="0"/>
          <w:marBottom w:val="0"/>
          <w:divBdr>
            <w:top w:val="none" w:sz="0" w:space="0" w:color="auto"/>
            <w:left w:val="none" w:sz="0" w:space="0" w:color="auto"/>
            <w:bottom w:val="none" w:sz="0" w:space="0" w:color="auto"/>
            <w:right w:val="none" w:sz="0" w:space="0" w:color="auto"/>
          </w:divBdr>
          <w:divsChild>
            <w:div w:id="2094665095">
              <w:marLeft w:val="0"/>
              <w:marRight w:val="0"/>
              <w:marTop w:val="0"/>
              <w:marBottom w:val="0"/>
              <w:divBdr>
                <w:top w:val="none" w:sz="0" w:space="0" w:color="auto"/>
                <w:left w:val="none" w:sz="0" w:space="0" w:color="auto"/>
                <w:bottom w:val="none" w:sz="0" w:space="0" w:color="auto"/>
                <w:right w:val="none" w:sz="0" w:space="0" w:color="auto"/>
              </w:divBdr>
              <w:divsChild>
                <w:div w:id="123045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930998">
      <w:bodyDiv w:val="1"/>
      <w:marLeft w:val="0"/>
      <w:marRight w:val="0"/>
      <w:marTop w:val="0"/>
      <w:marBottom w:val="0"/>
      <w:divBdr>
        <w:top w:val="none" w:sz="0" w:space="0" w:color="auto"/>
        <w:left w:val="none" w:sz="0" w:space="0" w:color="auto"/>
        <w:bottom w:val="none" w:sz="0" w:space="0" w:color="auto"/>
        <w:right w:val="none" w:sz="0" w:space="0" w:color="auto"/>
      </w:divBdr>
      <w:divsChild>
        <w:div w:id="390813108">
          <w:marLeft w:val="0"/>
          <w:marRight w:val="0"/>
          <w:marTop w:val="0"/>
          <w:marBottom w:val="0"/>
          <w:divBdr>
            <w:top w:val="none" w:sz="0" w:space="0" w:color="auto"/>
            <w:left w:val="none" w:sz="0" w:space="0" w:color="auto"/>
            <w:bottom w:val="none" w:sz="0" w:space="0" w:color="auto"/>
            <w:right w:val="none" w:sz="0" w:space="0" w:color="auto"/>
          </w:divBdr>
          <w:divsChild>
            <w:div w:id="1037006186">
              <w:marLeft w:val="0"/>
              <w:marRight w:val="0"/>
              <w:marTop w:val="0"/>
              <w:marBottom w:val="0"/>
              <w:divBdr>
                <w:top w:val="none" w:sz="0" w:space="0" w:color="auto"/>
                <w:left w:val="none" w:sz="0" w:space="0" w:color="auto"/>
                <w:bottom w:val="none" w:sz="0" w:space="0" w:color="auto"/>
                <w:right w:val="none" w:sz="0" w:space="0" w:color="auto"/>
              </w:divBdr>
              <w:divsChild>
                <w:div w:id="74091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700586">
      <w:bodyDiv w:val="1"/>
      <w:marLeft w:val="0"/>
      <w:marRight w:val="0"/>
      <w:marTop w:val="0"/>
      <w:marBottom w:val="0"/>
      <w:divBdr>
        <w:top w:val="none" w:sz="0" w:space="0" w:color="auto"/>
        <w:left w:val="none" w:sz="0" w:space="0" w:color="auto"/>
        <w:bottom w:val="none" w:sz="0" w:space="0" w:color="auto"/>
        <w:right w:val="none" w:sz="0" w:space="0" w:color="auto"/>
      </w:divBdr>
    </w:div>
    <w:div w:id="2094281981">
      <w:bodyDiv w:val="1"/>
      <w:marLeft w:val="0"/>
      <w:marRight w:val="0"/>
      <w:marTop w:val="0"/>
      <w:marBottom w:val="0"/>
      <w:divBdr>
        <w:top w:val="none" w:sz="0" w:space="0" w:color="auto"/>
        <w:left w:val="none" w:sz="0" w:space="0" w:color="auto"/>
        <w:bottom w:val="none" w:sz="0" w:space="0" w:color="auto"/>
        <w:right w:val="none" w:sz="0" w:space="0" w:color="auto"/>
      </w:divBdr>
      <w:divsChild>
        <w:div w:id="1810129016">
          <w:marLeft w:val="0"/>
          <w:marRight w:val="0"/>
          <w:marTop w:val="0"/>
          <w:marBottom w:val="0"/>
          <w:divBdr>
            <w:top w:val="none" w:sz="0" w:space="0" w:color="auto"/>
            <w:left w:val="none" w:sz="0" w:space="0" w:color="auto"/>
            <w:bottom w:val="none" w:sz="0" w:space="0" w:color="auto"/>
            <w:right w:val="none" w:sz="0" w:space="0" w:color="auto"/>
          </w:divBdr>
          <w:divsChild>
            <w:div w:id="1045061852">
              <w:marLeft w:val="0"/>
              <w:marRight w:val="0"/>
              <w:marTop w:val="0"/>
              <w:marBottom w:val="0"/>
              <w:divBdr>
                <w:top w:val="none" w:sz="0" w:space="0" w:color="auto"/>
                <w:left w:val="none" w:sz="0" w:space="0" w:color="auto"/>
                <w:bottom w:val="none" w:sz="0" w:space="0" w:color="auto"/>
                <w:right w:val="none" w:sz="0" w:space="0" w:color="auto"/>
              </w:divBdr>
              <w:divsChild>
                <w:div w:id="293878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323080">
      <w:bodyDiv w:val="1"/>
      <w:marLeft w:val="0"/>
      <w:marRight w:val="0"/>
      <w:marTop w:val="0"/>
      <w:marBottom w:val="0"/>
      <w:divBdr>
        <w:top w:val="none" w:sz="0" w:space="0" w:color="auto"/>
        <w:left w:val="none" w:sz="0" w:space="0" w:color="auto"/>
        <w:bottom w:val="none" w:sz="0" w:space="0" w:color="auto"/>
        <w:right w:val="none" w:sz="0" w:space="0" w:color="auto"/>
      </w:divBdr>
      <w:divsChild>
        <w:div w:id="1935550370">
          <w:marLeft w:val="0"/>
          <w:marRight w:val="0"/>
          <w:marTop w:val="0"/>
          <w:marBottom w:val="0"/>
          <w:divBdr>
            <w:top w:val="none" w:sz="0" w:space="0" w:color="auto"/>
            <w:left w:val="none" w:sz="0" w:space="0" w:color="auto"/>
            <w:bottom w:val="none" w:sz="0" w:space="0" w:color="auto"/>
            <w:right w:val="none" w:sz="0" w:space="0" w:color="auto"/>
          </w:divBdr>
          <w:divsChild>
            <w:div w:id="66269214">
              <w:marLeft w:val="0"/>
              <w:marRight w:val="0"/>
              <w:marTop w:val="0"/>
              <w:marBottom w:val="0"/>
              <w:divBdr>
                <w:top w:val="none" w:sz="0" w:space="0" w:color="auto"/>
                <w:left w:val="none" w:sz="0" w:space="0" w:color="auto"/>
                <w:bottom w:val="none" w:sz="0" w:space="0" w:color="auto"/>
                <w:right w:val="none" w:sz="0" w:space="0" w:color="auto"/>
              </w:divBdr>
              <w:divsChild>
                <w:div w:id="130345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7557381">
      <w:bodyDiv w:val="1"/>
      <w:marLeft w:val="0"/>
      <w:marRight w:val="0"/>
      <w:marTop w:val="0"/>
      <w:marBottom w:val="0"/>
      <w:divBdr>
        <w:top w:val="none" w:sz="0" w:space="0" w:color="auto"/>
        <w:left w:val="none" w:sz="0" w:space="0" w:color="auto"/>
        <w:bottom w:val="none" w:sz="0" w:space="0" w:color="auto"/>
        <w:right w:val="none" w:sz="0" w:space="0" w:color="auto"/>
      </w:divBdr>
    </w:div>
    <w:div w:id="2099322351">
      <w:bodyDiv w:val="1"/>
      <w:marLeft w:val="0"/>
      <w:marRight w:val="0"/>
      <w:marTop w:val="0"/>
      <w:marBottom w:val="0"/>
      <w:divBdr>
        <w:top w:val="none" w:sz="0" w:space="0" w:color="auto"/>
        <w:left w:val="none" w:sz="0" w:space="0" w:color="auto"/>
        <w:bottom w:val="none" w:sz="0" w:space="0" w:color="auto"/>
        <w:right w:val="none" w:sz="0" w:space="0" w:color="auto"/>
      </w:divBdr>
      <w:divsChild>
        <w:div w:id="1584487484">
          <w:marLeft w:val="0"/>
          <w:marRight w:val="0"/>
          <w:marTop w:val="0"/>
          <w:marBottom w:val="0"/>
          <w:divBdr>
            <w:top w:val="none" w:sz="0" w:space="0" w:color="auto"/>
            <w:left w:val="none" w:sz="0" w:space="0" w:color="auto"/>
            <w:bottom w:val="none" w:sz="0" w:space="0" w:color="auto"/>
            <w:right w:val="none" w:sz="0" w:space="0" w:color="auto"/>
          </w:divBdr>
          <w:divsChild>
            <w:div w:id="531765519">
              <w:marLeft w:val="0"/>
              <w:marRight w:val="0"/>
              <w:marTop w:val="0"/>
              <w:marBottom w:val="0"/>
              <w:divBdr>
                <w:top w:val="none" w:sz="0" w:space="0" w:color="auto"/>
                <w:left w:val="none" w:sz="0" w:space="0" w:color="auto"/>
                <w:bottom w:val="none" w:sz="0" w:space="0" w:color="auto"/>
                <w:right w:val="none" w:sz="0" w:space="0" w:color="auto"/>
              </w:divBdr>
              <w:divsChild>
                <w:div w:id="209729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1218220">
      <w:bodyDiv w:val="1"/>
      <w:marLeft w:val="0"/>
      <w:marRight w:val="0"/>
      <w:marTop w:val="0"/>
      <w:marBottom w:val="0"/>
      <w:divBdr>
        <w:top w:val="none" w:sz="0" w:space="0" w:color="auto"/>
        <w:left w:val="none" w:sz="0" w:space="0" w:color="auto"/>
        <w:bottom w:val="none" w:sz="0" w:space="0" w:color="auto"/>
        <w:right w:val="none" w:sz="0" w:space="0" w:color="auto"/>
      </w:divBdr>
      <w:divsChild>
        <w:div w:id="616908665">
          <w:marLeft w:val="0"/>
          <w:marRight w:val="0"/>
          <w:marTop w:val="0"/>
          <w:marBottom w:val="0"/>
          <w:divBdr>
            <w:top w:val="none" w:sz="0" w:space="0" w:color="auto"/>
            <w:left w:val="none" w:sz="0" w:space="0" w:color="auto"/>
            <w:bottom w:val="none" w:sz="0" w:space="0" w:color="auto"/>
            <w:right w:val="none" w:sz="0" w:space="0" w:color="auto"/>
          </w:divBdr>
          <w:divsChild>
            <w:div w:id="296767831">
              <w:marLeft w:val="0"/>
              <w:marRight w:val="0"/>
              <w:marTop w:val="0"/>
              <w:marBottom w:val="0"/>
              <w:divBdr>
                <w:top w:val="none" w:sz="0" w:space="0" w:color="auto"/>
                <w:left w:val="none" w:sz="0" w:space="0" w:color="auto"/>
                <w:bottom w:val="none" w:sz="0" w:space="0" w:color="auto"/>
                <w:right w:val="none" w:sz="0" w:space="0" w:color="auto"/>
              </w:divBdr>
              <w:divsChild>
                <w:div w:id="92649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4448104">
      <w:bodyDiv w:val="1"/>
      <w:marLeft w:val="0"/>
      <w:marRight w:val="0"/>
      <w:marTop w:val="0"/>
      <w:marBottom w:val="0"/>
      <w:divBdr>
        <w:top w:val="none" w:sz="0" w:space="0" w:color="auto"/>
        <w:left w:val="none" w:sz="0" w:space="0" w:color="auto"/>
        <w:bottom w:val="none" w:sz="0" w:space="0" w:color="auto"/>
        <w:right w:val="none" w:sz="0" w:space="0" w:color="auto"/>
      </w:divBdr>
    </w:div>
    <w:div w:id="2106414945">
      <w:bodyDiv w:val="1"/>
      <w:marLeft w:val="0"/>
      <w:marRight w:val="0"/>
      <w:marTop w:val="0"/>
      <w:marBottom w:val="0"/>
      <w:divBdr>
        <w:top w:val="none" w:sz="0" w:space="0" w:color="auto"/>
        <w:left w:val="none" w:sz="0" w:space="0" w:color="auto"/>
        <w:bottom w:val="none" w:sz="0" w:space="0" w:color="auto"/>
        <w:right w:val="none" w:sz="0" w:space="0" w:color="auto"/>
      </w:divBdr>
    </w:div>
    <w:div w:id="2110806736">
      <w:bodyDiv w:val="1"/>
      <w:marLeft w:val="0"/>
      <w:marRight w:val="0"/>
      <w:marTop w:val="0"/>
      <w:marBottom w:val="0"/>
      <w:divBdr>
        <w:top w:val="none" w:sz="0" w:space="0" w:color="auto"/>
        <w:left w:val="none" w:sz="0" w:space="0" w:color="auto"/>
        <w:bottom w:val="none" w:sz="0" w:space="0" w:color="auto"/>
        <w:right w:val="none" w:sz="0" w:space="0" w:color="auto"/>
      </w:divBdr>
    </w:div>
    <w:div w:id="2113473787">
      <w:bodyDiv w:val="1"/>
      <w:marLeft w:val="0"/>
      <w:marRight w:val="0"/>
      <w:marTop w:val="0"/>
      <w:marBottom w:val="0"/>
      <w:divBdr>
        <w:top w:val="none" w:sz="0" w:space="0" w:color="auto"/>
        <w:left w:val="none" w:sz="0" w:space="0" w:color="auto"/>
        <w:bottom w:val="none" w:sz="0" w:space="0" w:color="auto"/>
        <w:right w:val="none" w:sz="0" w:space="0" w:color="auto"/>
      </w:divBdr>
    </w:div>
    <w:div w:id="2133086682">
      <w:bodyDiv w:val="1"/>
      <w:marLeft w:val="0"/>
      <w:marRight w:val="0"/>
      <w:marTop w:val="0"/>
      <w:marBottom w:val="0"/>
      <w:divBdr>
        <w:top w:val="none" w:sz="0" w:space="0" w:color="auto"/>
        <w:left w:val="none" w:sz="0" w:space="0" w:color="auto"/>
        <w:bottom w:val="none" w:sz="0" w:space="0" w:color="auto"/>
        <w:right w:val="none" w:sz="0" w:space="0" w:color="auto"/>
      </w:divBdr>
      <w:divsChild>
        <w:div w:id="184637196">
          <w:marLeft w:val="0"/>
          <w:marRight w:val="0"/>
          <w:marTop w:val="0"/>
          <w:marBottom w:val="0"/>
          <w:divBdr>
            <w:top w:val="none" w:sz="0" w:space="0" w:color="auto"/>
            <w:left w:val="none" w:sz="0" w:space="0" w:color="auto"/>
            <w:bottom w:val="none" w:sz="0" w:space="0" w:color="auto"/>
            <w:right w:val="none" w:sz="0" w:space="0" w:color="auto"/>
          </w:divBdr>
          <w:divsChild>
            <w:div w:id="819075297">
              <w:marLeft w:val="0"/>
              <w:marRight w:val="0"/>
              <w:marTop w:val="0"/>
              <w:marBottom w:val="0"/>
              <w:divBdr>
                <w:top w:val="none" w:sz="0" w:space="0" w:color="auto"/>
                <w:left w:val="none" w:sz="0" w:space="0" w:color="auto"/>
                <w:bottom w:val="none" w:sz="0" w:space="0" w:color="auto"/>
                <w:right w:val="none" w:sz="0" w:space="0" w:color="auto"/>
              </w:divBdr>
              <w:divsChild>
                <w:div w:id="1383750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355232">
      <w:bodyDiv w:val="1"/>
      <w:marLeft w:val="0"/>
      <w:marRight w:val="0"/>
      <w:marTop w:val="0"/>
      <w:marBottom w:val="0"/>
      <w:divBdr>
        <w:top w:val="none" w:sz="0" w:space="0" w:color="auto"/>
        <w:left w:val="none" w:sz="0" w:space="0" w:color="auto"/>
        <w:bottom w:val="none" w:sz="0" w:space="0" w:color="auto"/>
        <w:right w:val="none" w:sz="0" w:space="0" w:color="auto"/>
      </w:divBdr>
      <w:divsChild>
        <w:div w:id="820658564">
          <w:marLeft w:val="0"/>
          <w:marRight w:val="0"/>
          <w:marTop w:val="0"/>
          <w:marBottom w:val="0"/>
          <w:divBdr>
            <w:top w:val="none" w:sz="0" w:space="0" w:color="auto"/>
            <w:left w:val="none" w:sz="0" w:space="0" w:color="auto"/>
            <w:bottom w:val="none" w:sz="0" w:space="0" w:color="auto"/>
            <w:right w:val="none" w:sz="0" w:space="0" w:color="auto"/>
          </w:divBdr>
          <w:divsChild>
            <w:div w:id="1376852088">
              <w:marLeft w:val="0"/>
              <w:marRight w:val="0"/>
              <w:marTop w:val="0"/>
              <w:marBottom w:val="0"/>
              <w:divBdr>
                <w:top w:val="none" w:sz="0" w:space="0" w:color="auto"/>
                <w:left w:val="none" w:sz="0" w:space="0" w:color="auto"/>
                <w:bottom w:val="none" w:sz="0" w:space="0" w:color="auto"/>
                <w:right w:val="none" w:sz="0" w:space="0" w:color="auto"/>
              </w:divBdr>
              <w:divsChild>
                <w:div w:id="75262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597686">
      <w:bodyDiv w:val="1"/>
      <w:marLeft w:val="0"/>
      <w:marRight w:val="0"/>
      <w:marTop w:val="0"/>
      <w:marBottom w:val="0"/>
      <w:divBdr>
        <w:top w:val="none" w:sz="0" w:space="0" w:color="auto"/>
        <w:left w:val="none" w:sz="0" w:space="0" w:color="auto"/>
        <w:bottom w:val="none" w:sz="0" w:space="0" w:color="auto"/>
        <w:right w:val="none" w:sz="0" w:space="0" w:color="auto"/>
      </w:divBdr>
      <w:divsChild>
        <w:div w:id="580722500">
          <w:marLeft w:val="0"/>
          <w:marRight w:val="0"/>
          <w:marTop w:val="0"/>
          <w:marBottom w:val="0"/>
          <w:divBdr>
            <w:top w:val="none" w:sz="0" w:space="0" w:color="auto"/>
            <w:left w:val="none" w:sz="0" w:space="0" w:color="auto"/>
            <w:bottom w:val="none" w:sz="0" w:space="0" w:color="auto"/>
            <w:right w:val="none" w:sz="0" w:space="0" w:color="auto"/>
          </w:divBdr>
          <w:divsChild>
            <w:div w:id="1096443972">
              <w:marLeft w:val="0"/>
              <w:marRight w:val="0"/>
              <w:marTop w:val="0"/>
              <w:marBottom w:val="0"/>
              <w:divBdr>
                <w:top w:val="none" w:sz="0" w:space="0" w:color="auto"/>
                <w:left w:val="none" w:sz="0" w:space="0" w:color="auto"/>
                <w:bottom w:val="none" w:sz="0" w:space="0" w:color="auto"/>
                <w:right w:val="none" w:sz="0" w:space="0" w:color="auto"/>
              </w:divBdr>
              <w:divsChild>
                <w:div w:id="81750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708276">
      <w:bodyDiv w:val="1"/>
      <w:marLeft w:val="0"/>
      <w:marRight w:val="0"/>
      <w:marTop w:val="0"/>
      <w:marBottom w:val="0"/>
      <w:divBdr>
        <w:top w:val="none" w:sz="0" w:space="0" w:color="auto"/>
        <w:left w:val="none" w:sz="0" w:space="0" w:color="auto"/>
        <w:bottom w:val="none" w:sz="0" w:space="0" w:color="auto"/>
        <w:right w:val="none" w:sz="0" w:space="0" w:color="auto"/>
      </w:divBdr>
      <w:divsChild>
        <w:div w:id="1119758465">
          <w:marLeft w:val="0"/>
          <w:marRight w:val="0"/>
          <w:marTop w:val="0"/>
          <w:marBottom w:val="0"/>
          <w:divBdr>
            <w:top w:val="none" w:sz="0" w:space="0" w:color="auto"/>
            <w:left w:val="none" w:sz="0" w:space="0" w:color="auto"/>
            <w:bottom w:val="none" w:sz="0" w:space="0" w:color="auto"/>
            <w:right w:val="none" w:sz="0" w:space="0" w:color="auto"/>
          </w:divBdr>
          <w:divsChild>
            <w:div w:id="141698776">
              <w:marLeft w:val="0"/>
              <w:marRight w:val="0"/>
              <w:marTop w:val="0"/>
              <w:marBottom w:val="0"/>
              <w:divBdr>
                <w:top w:val="none" w:sz="0" w:space="0" w:color="auto"/>
                <w:left w:val="none" w:sz="0" w:space="0" w:color="auto"/>
                <w:bottom w:val="none" w:sz="0" w:space="0" w:color="auto"/>
                <w:right w:val="none" w:sz="0" w:space="0" w:color="auto"/>
              </w:divBdr>
              <w:divsChild>
                <w:div w:id="142889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638801">
      <w:bodyDiv w:val="1"/>
      <w:marLeft w:val="0"/>
      <w:marRight w:val="0"/>
      <w:marTop w:val="0"/>
      <w:marBottom w:val="0"/>
      <w:divBdr>
        <w:top w:val="none" w:sz="0" w:space="0" w:color="auto"/>
        <w:left w:val="none" w:sz="0" w:space="0" w:color="auto"/>
        <w:bottom w:val="none" w:sz="0" w:space="0" w:color="auto"/>
        <w:right w:val="none" w:sz="0" w:space="0" w:color="auto"/>
      </w:divBdr>
      <w:divsChild>
        <w:div w:id="109017353">
          <w:marLeft w:val="0"/>
          <w:marRight w:val="0"/>
          <w:marTop w:val="0"/>
          <w:marBottom w:val="0"/>
          <w:divBdr>
            <w:top w:val="none" w:sz="0" w:space="0" w:color="auto"/>
            <w:left w:val="none" w:sz="0" w:space="0" w:color="auto"/>
            <w:bottom w:val="none" w:sz="0" w:space="0" w:color="auto"/>
            <w:right w:val="none" w:sz="0" w:space="0" w:color="auto"/>
          </w:divBdr>
          <w:divsChild>
            <w:div w:id="2122995044">
              <w:marLeft w:val="0"/>
              <w:marRight w:val="0"/>
              <w:marTop w:val="0"/>
              <w:marBottom w:val="0"/>
              <w:divBdr>
                <w:top w:val="none" w:sz="0" w:space="0" w:color="auto"/>
                <w:left w:val="none" w:sz="0" w:space="0" w:color="auto"/>
                <w:bottom w:val="none" w:sz="0" w:space="0" w:color="auto"/>
                <w:right w:val="none" w:sz="0" w:space="0" w:color="auto"/>
              </w:divBdr>
              <w:divsChild>
                <w:div w:id="1077480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1606569">
      <w:bodyDiv w:val="1"/>
      <w:marLeft w:val="0"/>
      <w:marRight w:val="0"/>
      <w:marTop w:val="0"/>
      <w:marBottom w:val="0"/>
      <w:divBdr>
        <w:top w:val="none" w:sz="0" w:space="0" w:color="auto"/>
        <w:left w:val="none" w:sz="0" w:space="0" w:color="auto"/>
        <w:bottom w:val="none" w:sz="0" w:space="0" w:color="auto"/>
        <w:right w:val="none" w:sz="0" w:space="0" w:color="auto"/>
      </w:divBdr>
    </w:div>
    <w:div w:id="2146963541">
      <w:bodyDiv w:val="1"/>
      <w:marLeft w:val="0"/>
      <w:marRight w:val="0"/>
      <w:marTop w:val="0"/>
      <w:marBottom w:val="0"/>
      <w:divBdr>
        <w:top w:val="none" w:sz="0" w:space="0" w:color="auto"/>
        <w:left w:val="none" w:sz="0" w:space="0" w:color="auto"/>
        <w:bottom w:val="none" w:sz="0" w:space="0" w:color="auto"/>
        <w:right w:val="none" w:sz="0" w:space="0" w:color="auto"/>
      </w:divBdr>
      <w:divsChild>
        <w:div w:id="973213720">
          <w:marLeft w:val="0"/>
          <w:marRight w:val="0"/>
          <w:marTop w:val="0"/>
          <w:marBottom w:val="0"/>
          <w:divBdr>
            <w:top w:val="none" w:sz="0" w:space="0" w:color="auto"/>
            <w:left w:val="none" w:sz="0" w:space="0" w:color="auto"/>
            <w:bottom w:val="none" w:sz="0" w:space="0" w:color="auto"/>
            <w:right w:val="none" w:sz="0" w:space="0" w:color="auto"/>
          </w:divBdr>
          <w:divsChild>
            <w:div w:id="506209864">
              <w:marLeft w:val="0"/>
              <w:marRight w:val="0"/>
              <w:marTop w:val="0"/>
              <w:marBottom w:val="0"/>
              <w:divBdr>
                <w:top w:val="none" w:sz="0" w:space="0" w:color="auto"/>
                <w:left w:val="none" w:sz="0" w:space="0" w:color="auto"/>
                <w:bottom w:val="none" w:sz="0" w:space="0" w:color="auto"/>
                <w:right w:val="none" w:sz="0" w:space="0" w:color="auto"/>
              </w:divBdr>
              <w:divsChild>
                <w:div w:id="1056779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307461">
      <w:bodyDiv w:val="1"/>
      <w:marLeft w:val="0"/>
      <w:marRight w:val="0"/>
      <w:marTop w:val="0"/>
      <w:marBottom w:val="0"/>
      <w:divBdr>
        <w:top w:val="none" w:sz="0" w:space="0" w:color="auto"/>
        <w:left w:val="none" w:sz="0" w:space="0" w:color="auto"/>
        <w:bottom w:val="none" w:sz="0" w:space="0" w:color="auto"/>
        <w:right w:val="none" w:sz="0" w:space="0" w:color="auto"/>
      </w:divBdr>
      <w:divsChild>
        <w:div w:id="1802576852">
          <w:marLeft w:val="0"/>
          <w:marRight w:val="0"/>
          <w:marTop w:val="0"/>
          <w:marBottom w:val="0"/>
          <w:divBdr>
            <w:top w:val="none" w:sz="0" w:space="0" w:color="auto"/>
            <w:left w:val="none" w:sz="0" w:space="0" w:color="auto"/>
            <w:bottom w:val="none" w:sz="0" w:space="0" w:color="auto"/>
            <w:right w:val="none" w:sz="0" w:space="0" w:color="auto"/>
          </w:divBdr>
          <w:divsChild>
            <w:div w:id="156657390">
              <w:marLeft w:val="0"/>
              <w:marRight w:val="0"/>
              <w:marTop w:val="0"/>
              <w:marBottom w:val="0"/>
              <w:divBdr>
                <w:top w:val="none" w:sz="0" w:space="0" w:color="auto"/>
                <w:left w:val="none" w:sz="0" w:space="0" w:color="auto"/>
                <w:bottom w:val="none" w:sz="0" w:space="0" w:color="auto"/>
                <w:right w:val="none" w:sz="0" w:space="0" w:color="auto"/>
              </w:divBdr>
              <w:divsChild>
                <w:div w:id="63486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microsoft.com/office/2007/relationships/hdphoto" Target="media/hdphoto1.wdp"/><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46.jpeg"/><Relationship Id="rId68" Type="http://schemas.openxmlformats.org/officeDocument/2006/relationships/image" Target="media/image51.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png"/><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29.png"/><Relationship Id="rId45" Type="http://schemas.openxmlformats.org/officeDocument/2006/relationships/image" Target="media/image34.jpeg"/><Relationship Id="rId53" Type="http://schemas.openxmlformats.org/officeDocument/2006/relationships/image" Target="media/image39.png"/><Relationship Id="rId58" Type="http://schemas.microsoft.com/office/2007/relationships/hdphoto" Target="media/hdphoto10.wdp"/><Relationship Id="rId66" Type="http://schemas.openxmlformats.org/officeDocument/2006/relationships/image" Target="media/image49.jpeg"/><Relationship Id="rId5" Type="http://schemas.openxmlformats.org/officeDocument/2006/relationships/webSettings" Target="webSettings.xml"/><Relationship Id="rId61" Type="http://schemas.openxmlformats.org/officeDocument/2006/relationships/image" Target="media/image44.jpeg"/><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5.png"/><Relationship Id="rId43" Type="http://schemas.openxmlformats.org/officeDocument/2006/relationships/image" Target="media/image32.png"/><Relationship Id="rId48" Type="http://schemas.microsoft.com/office/2007/relationships/hdphoto" Target="media/hdphoto5.wdp"/><Relationship Id="rId56" Type="http://schemas.microsoft.com/office/2007/relationships/hdphoto" Target="media/hdphoto9.wdp"/><Relationship Id="rId64" Type="http://schemas.openxmlformats.org/officeDocument/2006/relationships/image" Target="media/image47.jpeg"/><Relationship Id="rId69"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7.png"/><Relationship Id="rId33" Type="http://schemas.microsoft.com/office/2007/relationships/hdphoto" Target="media/hdphoto3.wdp"/><Relationship Id="rId38" Type="http://schemas.openxmlformats.org/officeDocument/2006/relationships/image" Target="media/image28.png"/><Relationship Id="rId46" Type="http://schemas.openxmlformats.org/officeDocument/2006/relationships/image" Target="media/image35.jpeg"/><Relationship Id="rId59" Type="http://schemas.openxmlformats.org/officeDocument/2006/relationships/image" Target="media/image42.jpeg"/><Relationship Id="rId67" Type="http://schemas.openxmlformats.org/officeDocument/2006/relationships/image" Target="media/image50.jpeg"/><Relationship Id="rId20" Type="http://schemas.openxmlformats.org/officeDocument/2006/relationships/image" Target="media/image13.png"/><Relationship Id="rId41" Type="http://schemas.openxmlformats.org/officeDocument/2006/relationships/image" Target="media/image30.jpeg"/><Relationship Id="rId54" Type="http://schemas.microsoft.com/office/2007/relationships/hdphoto" Target="media/hdphoto8.wdp"/><Relationship Id="rId62" Type="http://schemas.openxmlformats.org/officeDocument/2006/relationships/image" Target="media/image45.jpeg"/><Relationship Id="rId7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image" Target="media/image37.png"/><Relationship Id="rId57" Type="http://schemas.openxmlformats.org/officeDocument/2006/relationships/image" Target="media/image41.png"/><Relationship Id="rId10" Type="http://schemas.openxmlformats.org/officeDocument/2006/relationships/image" Target="media/image3.png"/><Relationship Id="rId31" Type="http://schemas.microsoft.com/office/2007/relationships/hdphoto" Target="media/hdphoto2.wdp"/><Relationship Id="rId44" Type="http://schemas.openxmlformats.org/officeDocument/2006/relationships/image" Target="media/image33.jpeg"/><Relationship Id="rId52" Type="http://schemas.microsoft.com/office/2007/relationships/hdphoto" Target="media/hdphoto7.wdp"/><Relationship Id="rId60" Type="http://schemas.openxmlformats.org/officeDocument/2006/relationships/image" Target="media/image43.jpeg"/><Relationship Id="rId65" Type="http://schemas.openxmlformats.org/officeDocument/2006/relationships/image" Target="media/image48.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png"/><Relationship Id="rId39" Type="http://schemas.microsoft.com/office/2007/relationships/hdphoto" Target="media/hdphoto4.wdp"/><Relationship Id="rId34" Type="http://schemas.openxmlformats.org/officeDocument/2006/relationships/image" Target="media/image24.png"/><Relationship Id="rId50" Type="http://schemas.microsoft.com/office/2007/relationships/hdphoto" Target="media/hdphoto6.wdp"/><Relationship Id="rId55" Type="http://schemas.openxmlformats.org/officeDocument/2006/relationships/image" Target="media/image4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938995-55D7-4B8B-AD96-6BD817CF4E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123</Pages>
  <Words>34063</Words>
  <Characters>194162</Characters>
  <Application>Microsoft Office Word</Application>
  <DocSecurity>0</DocSecurity>
  <Lines>1618</Lines>
  <Paragraphs>455</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227770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RePack by Diakov</dc:creator>
  <cp:keywords/>
  <dc:description/>
  <cp:lastModifiedBy>user</cp:lastModifiedBy>
  <cp:revision>2</cp:revision>
  <dcterms:created xsi:type="dcterms:W3CDTF">2025-05-14T04:56:00Z</dcterms:created>
  <dcterms:modified xsi:type="dcterms:W3CDTF">2025-05-14T04:56:00Z</dcterms:modified>
</cp:coreProperties>
</file>